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609"/>
        <w:gridCol w:w="1228"/>
        <w:gridCol w:w="1326"/>
        <w:gridCol w:w="96"/>
        <w:gridCol w:w="2855"/>
        <w:gridCol w:w="617"/>
      </w:tblGrid>
      <w:tr w:rsidR="00396C2B" w:rsidRPr="00396C2B" w14:paraId="2CFCA51C" w14:textId="77777777" w:rsidTr="0056263B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396C2B" w14:paraId="29910A2F" w14:textId="77777777" w:rsidTr="001907B3">
        <w:trPr>
          <w:trHeight w:val="18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907B3" w:rsidRPr="00396C2B" w14:paraId="7F1690C5" w14:textId="77777777" w:rsidTr="001907B3">
        <w:trPr>
          <w:trHeight w:val="509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2BCEE211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28EACB5A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Thales-</w:t>
            </w:r>
            <w:r w:rsidR="00B529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2D6F5879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7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72E67C0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Assignment of Coordinate system after sleeping mode and change of orientation</w:t>
            </w:r>
            <w:r w:rsidR="00332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passing last BG in the </w:t>
            </w:r>
            <w:r w:rsidR="00C22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opposite</w:t>
            </w:r>
            <w:r w:rsidR="00332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 as linking information</w:t>
            </w:r>
          </w:p>
        </w:tc>
      </w:tr>
      <w:tr w:rsidR="001907B3" w:rsidRPr="00396C2B" w14:paraId="058C3733" w14:textId="77777777" w:rsidTr="001907B3">
        <w:trPr>
          <w:trHeight w:val="672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1FBB4740" w14:textId="77777777" w:rsidTr="001907B3">
        <w:trPr>
          <w:trHeight w:val="8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2BC088B0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3ED83EF8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1907B3" w:rsidRPr="00396C2B" w14:paraId="7A71D7CB" w14:textId="77777777" w:rsidTr="001907B3">
        <w:trPr>
          <w:trHeight w:val="12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27D82D72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5AFD3BF1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1907B3" w:rsidRPr="00396C2B" w14:paraId="0813C646" w14:textId="77777777" w:rsidTr="001907B3">
        <w:trPr>
          <w:trHeight w:val="591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2A1D2592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4E3F2C8C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assignment of the coordinate system by the RBC when the EVC is not able to evaluate the orientation of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composed by only one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does not have linking information onboard after running in Sleeping mode</w:t>
            </w:r>
          </w:p>
        </w:tc>
      </w:tr>
      <w:tr w:rsidR="001907B3" w:rsidRPr="00396C2B" w14:paraId="11E5A831" w14:textId="77777777" w:rsidTr="001907B3">
        <w:trPr>
          <w:trHeight w:val="14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6571D881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1ACE734D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07B3" w:rsidRPr="00396C2B" w14:paraId="68BB3EFD" w14:textId="77777777" w:rsidTr="001907B3">
        <w:trPr>
          <w:trHeight w:val="96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538B985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430DCA5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40B7A3B8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907B3" w:rsidRPr="00396C2B" w14:paraId="06931BBA" w14:textId="77777777" w:rsidTr="001907B3">
        <w:trPr>
          <w:trHeight w:val="20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BAEC6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29F0C472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</w:t>
            </w:r>
          </w:p>
        </w:tc>
      </w:tr>
      <w:tr w:rsidR="001907B3" w:rsidRPr="00396C2B" w14:paraId="29D1E3D8" w14:textId="77777777" w:rsidTr="001907B3">
        <w:trPr>
          <w:trHeight w:val="134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4CAD9A25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123128F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907B3" w:rsidRPr="00396C2B" w14:paraId="1506A4C1" w14:textId="77777777" w:rsidTr="001907B3">
        <w:trPr>
          <w:trHeight w:val="38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368886D9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726D" w14:textId="4C84165B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has two cabs and one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Sleeping mode, passing a single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BG1. Linking information is not available onboard.</w:t>
            </w:r>
          </w:p>
        </w:tc>
      </w:tr>
      <w:tr w:rsidR="001907B3" w:rsidRPr="00396C2B" w14:paraId="10810969" w14:textId="77777777" w:rsidTr="001907B3">
        <w:trPr>
          <w:trHeight w:val="6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907B3" w:rsidRPr="00396C2B" w14:paraId="684D9F0E" w14:textId="77777777" w:rsidTr="001907B3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1907B3" w:rsidRPr="00396C2B" w14:paraId="7B5BD646" w14:textId="77777777" w:rsidTr="001907B3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180FA12C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reads BG1 composed by one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in Sleeping mode</w:t>
            </w:r>
            <w:r w:rsidR="00332A8D">
              <w:rPr>
                <w:rFonts w:ascii="Arial" w:eastAsia="Times New Roman" w:hAnsi="Arial" w:cs="Arial"/>
                <w:sz w:val="20"/>
                <w:szCs w:val="20"/>
              </w:rPr>
              <w:t xml:space="preserve"> in the </w:t>
            </w:r>
            <w:r w:rsidR="00C22C97">
              <w:rPr>
                <w:rFonts w:ascii="Arial" w:eastAsia="Times New Roman" w:hAnsi="Arial" w:cs="Arial"/>
                <w:sz w:val="20"/>
                <w:szCs w:val="20"/>
              </w:rPr>
              <w:t>opposite</w:t>
            </w:r>
            <w:r w:rsidR="00332A8D">
              <w:rPr>
                <w:rFonts w:ascii="Arial" w:eastAsia="Times New Roman" w:hAnsi="Arial" w:cs="Arial"/>
                <w:sz w:val="20"/>
                <w:szCs w:val="20"/>
              </w:rPr>
              <w:t xml:space="preserve"> direction as linking information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 As there is no connection with the RBC, there is no assignment of coordinate system.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CAFB0D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80DFACF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63D3C685" w14:textId="77777777" w:rsidTr="001907B3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32FB5C6B" w14:textId="77777777" w:rsidTr="001907B3">
        <w:trPr>
          <w:trHeight w:val="1547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3B473E" w14:textId="6FC40A4C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7222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5AE" w:rsidRPr="00396C2B" w14:paraId="3B5083E4" w14:textId="77777777" w:rsidTr="00C705AE">
        <w:trPr>
          <w:trHeight w:val="44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5C787883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5AFB58E6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performs a change of orientation in a trusted area and a new Start of Mission.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 onboard equipment sends a position report that includes also the previously read BG0.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2BB3360F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152DAA6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establishment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C525C" w14:textId="2CF017F9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5AE" w:rsidRPr="00396C2B" w14:paraId="1E9431A5" w14:textId="77777777" w:rsidTr="001907B3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51F1F2C8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35FF68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5AE" w:rsidRPr="00396C2B" w14:paraId="29BDD270" w14:textId="77777777" w:rsidTr="001907B3">
        <w:trPr>
          <w:trHeight w:val="29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599504A5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B6F3E7" w14:textId="77777777" w:rsidR="00C705AE" w:rsidRPr="00F6036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  <w:p w14:paraId="42B7DDB4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22C114BD" w14:textId="77777777" w:rsidR="00C705AE" w:rsidRPr="00F6036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(single)</w:t>
            </w:r>
          </w:p>
          <w:p w14:paraId="64456209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NID_PRVLRBG=BG0</w:t>
            </w:r>
          </w:p>
          <w:p w14:paraId="54CEE921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Q_DLRBG=1</w:t>
            </w:r>
          </w:p>
          <w:p w14:paraId="4C9188D5" w14:textId="20D28C7A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3E0648FB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5AE" w:rsidRPr="00396C2B" w14:paraId="71DA2D19" w14:textId="77777777" w:rsidTr="00135EF0">
        <w:trPr>
          <w:trHeight w:val="131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3ECFAD" w14:textId="09DE26F0" w:rsidR="00C705AE" w:rsidRPr="00396C2B" w:rsidRDefault="00C705AE" w:rsidP="0013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B21A81" w14:textId="531945F1" w:rsidR="00C705AE" w:rsidRPr="00396C2B" w:rsidRDefault="00C705AE" w:rsidP="0013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 assigns a coordinate system to the train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AFAE0A" w14:textId="2531D527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B4941F" w14:textId="03CB079F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9A31E9D" w14:textId="1EF0190F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5AE" w:rsidRPr="00396C2B" w14:paraId="77D1D87F" w14:textId="77777777" w:rsidTr="00135EF0">
        <w:trPr>
          <w:trHeight w:val="236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4CCBC3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331C53E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68A75A" w14:textId="5D548BD1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E8FAA5" w14:textId="0F84C13F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E44257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5AE" w:rsidRPr="00396C2B" w14:paraId="7C064181" w14:textId="77777777" w:rsidTr="001907B3">
        <w:trPr>
          <w:trHeight w:val="83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00FD89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0B4882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E997F8" w14:textId="6DD16BF6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27AE56" w14:textId="77777777" w:rsidR="00C705AE" w:rsidRPr="00F6036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  <w:p w14:paraId="0B57D75C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43EDAE27" w14:textId="77777777" w:rsidR="00C705AE" w:rsidRPr="00F6036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(single) </w:t>
            </w:r>
          </w:p>
          <w:p w14:paraId="103EDDD2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NID_PRVLRBG=BG0</w:t>
            </w:r>
          </w:p>
          <w:p w14:paraId="56D077FC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Q_DLRBG=1</w:t>
            </w:r>
          </w:p>
          <w:p w14:paraId="1697EF51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Q_DIRLRBG=0</w:t>
            </w:r>
          </w:p>
          <w:p w14:paraId="5DC4B810" w14:textId="77777777" w:rsidR="00C705AE" w:rsidRPr="00F6036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45</w:t>
            </w:r>
          </w:p>
          <w:p w14:paraId="2677B892" w14:textId="5F07CF9B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Q_ORIENTATION=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9F08AB6" w14:textId="5702AB94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5AE" w:rsidRPr="00396C2B" w14:paraId="7BD5E830" w14:textId="77777777" w:rsidTr="007F3A61">
        <w:trPr>
          <w:trHeight w:val="260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0BE674" w14:textId="0B5DF608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4BBE5" w14:textId="55682CFF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report with Q_DIRLRBG and Q_DLRBG known and according to the orientation received in the assignment of coordinate system message.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F90C2B" w14:textId="5CF92E7D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54AE80" w14:textId="1552D41D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EB75F76" w14:textId="72A3F5BE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5AE" w:rsidRPr="00396C2B" w14:paraId="56E3654C" w14:textId="77777777" w:rsidTr="001907B3">
        <w:trPr>
          <w:trHeight w:val="127"/>
        </w:trPr>
        <w:tc>
          <w:tcPr>
            <w:tcW w:w="629" w:type="dxa"/>
            <w:vMerge/>
            <w:tcBorders>
              <w:top w:val="single" w:sz="12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DFA76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E6DF7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D6231" w14:textId="76BF4298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CB3E3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DDED3F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5AE" w:rsidRPr="00396C2B" w14:paraId="19DA7F2D" w14:textId="77777777" w:rsidTr="001907B3">
        <w:trPr>
          <w:trHeight w:val="356"/>
        </w:trPr>
        <w:tc>
          <w:tcPr>
            <w:tcW w:w="629" w:type="dxa"/>
            <w:vMerge/>
            <w:tcBorders>
              <w:top w:val="single" w:sz="12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96DBA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334ED0" w14:textId="77777777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635E07" w14:textId="75AD70D7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7F0757" w14:textId="77777777" w:rsidR="00C705AE" w:rsidRPr="00F6036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E4963E1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70898F51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</w:p>
          <w:p w14:paraId="684C1BCC" w14:textId="272DEB0B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CC9578C" w14:textId="77777777" w:rsidR="00C705AE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Q_DLRBG=0</w:t>
            </w:r>
          </w:p>
          <w:p w14:paraId="5C1AEB90" w14:textId="2519706C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Q_DIRTRAIN=1/2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FCBD5EC" w14:textId="679C12BC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5AE" w:rsidRPr="00396C2B" w14:paraId="40A08AA5" w14:textId="77777777" w:rsidTr="00D30DFF">
        <w:trPr>
          <w:trHeight w:val="31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4D9CEA" w14:textId="12692C9A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9A65C" w14:textId="14A4435C" w:rsidR="00C705AE" w:rsidRPr="00396C2B" w:rsidRDefault="00D30DFF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presses start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BFD9E2" w14:textId="3D9E1618" w:rsidR="00C705AE" w:rsidRPr="00396C2B" w:rsidRDefault="00C705AE" w:rsidP="00C70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16915D" w14:textId="473EBA43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8D36397" w14:textId="169A4995" w:rsidR="00C705AE" w:rsidRPr="00396C2B" w:rsidRDefault="00C705AE" w:rsidP="00C705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0DFF" w:rsidRPr="00396C2B" w14:paraId="29AF0E14" w14:textId="77777777" w:rsidTr="00D30DFF">
        <w:trPr>
          <w:trHeight w:val="18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2E89FCA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146CBF8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0BBCCC" w14:textId="48CD3E06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567E1A" w14:textId="1A4E14DB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309AC9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5B56B610" w14:textId="77777777" w:rsidTr="001907B3">
        <w:trPr>
          <w:trHeight w:val="482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F3C045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23F939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A1CD799" w14:textId="7FAF3DA6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82C67D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M_DRIVERACTIONS = 19 </w:t>
            </w:r>
          </w:p>
          <w:p w14:paraId="74057456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  <w:p w14:paraId="104CF9A9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Packet 0</w:t>
            </w:r>
          </w:p>
          <w:p w14:paraId="741289F4" w14:textId="77777777" w:rsidR="00D30DFF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</w:p>
          <w:p w14:paraId="06435360" w14:textId="5DCE9462" w:rsidR="00D30DFF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FE2358E" w14:textId="20D97A80" w:rsidR="00D30DFF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Q_DLRBG=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F87E4E5" w14:textId="14A32598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Q_DIRTRAIN=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B64F6A4" w14:textId="1D90FD8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0DFF" w:rsidRPr="00396C2B" w14:paraId="717D5276" w14:textId="77777777" w:rsidTr="00D30DFF">
        <w:trPr>
          <w:trHeight w:val="356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B4323F4" w14:textId="7A3E842D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9C72CB7" w14:textId="478F1011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RBC sends a SR Authorisation.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0B69F6" w14:textId="1D86BDEA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ECB10C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450F96B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0D823E6A" w14:textId="77777777" w:rsidTr="00D30DFF">
        <w:trPr>
          <w:trHeight w:val="262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FD17BD7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288D46D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4A3409" w14:textId="55308BC1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BB2053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0D3EEEF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0792562C" w14:textId="77777777" w:rsidTr="00030AAF">
        <w:trPr>
          <w:trHeight w:val="482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A11816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725EAF2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B30F6B" w14:textId="426E4B79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386DC0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2</w:t>
            </w:r>
          </w:p>
          <w:p w14:paraId="24635CFB" w14:textId="4BD74D7E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D_SR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2F2CC3F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3B242910" w14:textId="77777777" w:rsidTr="00D30DFF">
        <w:trPr>
          <w:trHeight w:val="330"/>
        </w:trPr>
        <w:tc>
          <w:tcPr>
            <w:tcW w:w="629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73B49876" w14:textId="4B61AD61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249DFE0" w14:textId="2D7A9EB8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acknowledges the SR mode.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1E7BB4" w14:textId="44ADB7C1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7C6E74" w14:textId="530D36FA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 Symbol</w:t>
            </w:r>
            <w:bookmarkStart w:id="0" w:name="_GoBack"/>
            <w:bookmarkEnd w:id="0"/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BA6053F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6E8332FE" w14:textId="77777777" w:rsidTr="00A648FC">
        <w:trPr>
          <w:trHeight w:val="482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5482938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C624473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E8DA67" w14:textId="576F5196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0F672D" w14:textId="3D02FA59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acknowledges the SR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9F6074E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7F388F91" w14:textId="77777777" w:rsidTr="00030AAF">
        <w:trPr>
          <w:trHeight w:val="482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A483DA0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70E6A4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4CC7F2" w14:textId="6499C59A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4B06E4" w14:textId="77777777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M_DRIVERACTION=3</w:t>
            </w:r>
          </w:p>
          <w:p w14:paraId="4A9F4264" w14:textId="77543B81" w:rsidR="00D30DFF" w:rsidRPr="00414219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AC2D37F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DFF" w:rsidRPr="00396C2B" w14:paraId="7DFA5EE0" w14:textId="77777777" w:rsidTr="001907B3">
        <w:trPr>
          <w:trHeight w:val="121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435A6BE2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D30DFF" w:rsidRPr="00396C2B" w14:paraId="6F3C0EF2" w14:textId="77777777" w:rsidTr="001907B3">
        <w:trPr>
          <w:trHeight w:val="166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6E183B0C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D30DFF" w:rsidRPr="00396C2B" w14:paraId="250D9E43" w14:textId="77777777" w:rsidTr="001907B3">
        <w:trPr>
          <w:trHeight w:val="25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0F2E5B9E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D30DFF" w:rsidRPr="00396C2B" w14:paraId="380AC3B2" w14:textId="77777777" w:rsidTr="001907B3">
        <w:trPr>
          <w:trHeight w:val="31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D30DFF" w:rsidRPr="00396C2B" w:rsidRDefault="00D30DFF" w:rsidP="00D30D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0DFF" w:rsidRPr="00396C2B" w14:paraId="6EB8F9F1" w14:textId="77777777" w:rsidTr="001907B3">
        <w:trPr>
          <w:trHeight w:val="144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0DFF" w:rsidRPr="00396C2B" w14:paraId="7ED8FB01" w14:textId="77777777" w:rsidTr="001907B3">
        <w:trPr>
          <w:trHeight w:val="162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C2EEA23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30DFF" w:rsidRPr="00396C2B" w14:paraId="0BB6AAE2" w14:textId="77777777" w:rsidTr="001907B3">
        <w:trPr>
          <w:trHeight w:val="195"/>
        </w:trPr>
        <w:tc>
          <w:tcPr>
            <w:tcW w:w="323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22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625EFCCA" w:rsidR="00D30DFF" w:rsidRPr="00396C2B" w:rsidRDefault="00D30DFF" w:rsidP="00D30DFF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135EF0"/>
    <w:rsid w:val="001907B3"/>
    <w:rsid w:val="001E2400"/>
    <w:rsid w:val="001F7C6E"/>
    <w:rsid w:val="002B5A08"/>
    <w:rsid w:val="00332A8D"/>
    <w:rsid w:val="00396C2B"/>
    <w:rsid w:val="003B52C8"/>
    <w:rsid w:val="00484D75"/>
    <w:rsid w:val="004C4C95"/>
    <w:rsid w:val="0056263B"/>
    <w:rsid w:val="005C00EE"/>
    <w:rsid w:val="00673949"/>
    <w:rsid w:val="007222AD"/>
    <w:rsid w:val="00764661"/>
    <w:rsid w:val="007B10FF"/>
    <w:rsid w:val="007F3A61"/>
    <w:rsid w:val="00814E78"/>
    <w:rsid w:val="00856AC8"/>
    <w:rsid w:val="00896C89"/>
    <w:rsid w:val="00A71069"/>
    <w:rsid w:val="00AA6BDB"/>
    <w:rsid w:val="00B5294D"/>
    <w:rsid w:val="00C22C97"/>
    <w:rsid w:val="00C705AE"/>
    <w:rsid w:val="00CD1839"/>
    <w:rsid w:val="00D30DFF"/>
    <w:rsid w:val="00D61C60"/>
    <w:rsid w:val="00EA6808"/>
    <w:rsid w:val="00F053E5"/>
    <w:rsid w:val="00F2377E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61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9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385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SEVILLA GARCIA Angel</dc:creator>
  <cp:lastModifiedBy>Angel Sevilla Garcia</cp:lastModifiedBy>
  <cp:revision>27</cp:revision>
  <dcterms:created xsi:type="dcterms:W3CDTF">2013-08-13T08:47:00Z</dcterms:created>
  <dcterms:modified xsi:type="dcterms:W3CDTF">2022-10-03T10:02:00Z</dcterms:modified>
</cp:coreProperties>
</file>