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412CB73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6516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25E5A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13B1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8C5FB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41243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016E3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3A75B01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E740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95233D" w14:textId="77777777" w:rsidR="000A70E5" w:rsidRPr="00C21AAE" w:rsidRDefault="00743022" w:rsidP="004A3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5936E" w14:textId="555D66EB" w:rsidR="00C21AAE" w:rsidRPr="00C21AAE" w:rsidRDefault="00DC23F2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0A5CC9D" w14:textId="77777777" w:rsidR="00C21AAE" w:rsidRPr="00C21AAE" w:rsidRDefault="00693E0A" w:rsidP="00873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</w:t>
            </w:r>
            <w:r w:rsidR="00170C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operative shortening of MA</w:t>
            </w:r>
            <w:r w:rsidR="00873C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train </w:t>
            </w:r>
            <w:r w:rsidR="00B03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accepts the new MA</w:t>
            </w:r>
            <w:r w:rsidR="006908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FF97C9" w14:textId="77777777" w:rsidTr="005C2740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5B29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40D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EBC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1DB1B1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4796B5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6ED3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AE517F" w14:textId="77777777" w:rsidR="00C21AAE" w:rsidRPr="00C21AAE" w:rsidRDefault="008227E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00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7447D35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190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26E5B9" w14:textId="77777777" w:rsidR="00C21AAE" w:rsidRPr="00C21AAE" w:rsidRDefault="0042596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37718F1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833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FAB823" w14:textId="77777777" w:rsidR="0067567F" w:rsidRPr="00C21AAE" w:rsidRDefault="008B61EC" w:rsidP="008B61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</w:t>
            </w:r>
            <w:r w:rsidR="00693E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cooperative shortening of MA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</w:t>
            </w:r>
            <w:r w:rsidR="00693E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correctly 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</w:t>
            </w:r>
            <w:proofErr w:type="spellStart"/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MA </w:t>
            </w:r>
            <w:r w:rsidR="00724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sent by</w:t>
            </w:r>
            <w:r w:rsidR="00106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 is such that it is not necessary for the train to brake when accepting the new MA</w:t>
            </w:r>
            <w:r w:rsidR="006908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EE001D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4BA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F788D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4C4315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430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C33C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03CFEA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DA38424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67F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3BC4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00ED7C" w14:textId="77777777" w:rsidR="00C21AAE" w:rsidRPr="00C21AAE" w:rsidRDefault="00F431DB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8FB637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127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2926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B990F8" w14:textId="77777777" w:rsidR="00C21AAE" w:rsidRPr="00C21AAE" w:rsidRDefault="00F431D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F9FA94A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22CE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745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E7452D" w14:textId="77777777" w:rsidR="00FB0262" w:rsidRDefault="00153FA6" w:rsidP="00F000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has </w:t>
            </w:r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MA stored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455836C" w14:textId="77777777" w:rsidR="00153FA6" w:rsidRPr="00C21AAE" w:rsidRDefault="00153FA6" w:rsidP="00321E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distance to the new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such that the train does not need to brake </w:t>
            </w:r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stop in the new </w:t>
            </w:r>
            <w:proofErr w:type="spellStart"/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2ADBCE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E5A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5923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32D4769" w14:textId="77777777" w:rsidTr="00C021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51D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C01F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96D6F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C291B5" w14:textId="77777777" w:rsidR="00C21AAE" w:rsidRPr="00C21AAE" w:rsidRDefault="009A16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A16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F5CB8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21AAE" w14:paraId="60F354FB" w14:textId="77777777" w:rsidTr="0062034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95F68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E17EF" w14:textId="77777777" w:rsidR="00AE64C0" w:rsidRDefault="00AE64C0" w:rsidP="00BF2D67">
            <w:pPr>
              <w:spacing w:after="12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It is requested to the signalman to set a stopping point shorter than the current MA.</w:t>
            </w:r>
          </w:p>
          <w:p w14:paraId="65990F1A" w14:textId="77777777" w:rsidR="00C36F9B" w:rsidRPr="007362A6" w:rsidRDefault="00690836" w:rsidP="00BF2D67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RBC sends a request to shorten MA.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E54C23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A69F92" w14:textId="77777777" w:rsidR="00F0005A" w:rsidRPr="00C21AAE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144A179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C21AAE" w14:paraId="7A491A9D" w14:textId="77777777" w:rsidTr="0062034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0FF999" w14:textId="77777777" w:rsidR="00D330F3" w:rsidRPr="00066A2E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7494E" w14:textId="77777777" w:rsidR="00D330F3" w:rsidRPr="00066A2E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F436BC" w14:textId="77777777" w:rsidR="00D330F3" w:rsidRPr="00C21AAE" w:rsidRDefault="00D330F3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E4BEBB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76167B" w14:textId="77777777" w:rsidR="00D330F3" w:rsidRPr="00287971" w:rsidRDefault="00D330F3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2391292C" w14:textId="77777777" w:rsidTr="009972D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8EE022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97628" w14:textId="77777777" w:rsidR="00C36F9B" w:rsidRPr="00066A2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76B565" w14:textId="77777777" w:rsidR="00C36F9B" w:rsidRPr="00C21AAE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19CDDD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9</w:t>
            </w:r>
          </w:p>
          <w:p w14:paraId="1DFB7FE3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5465F0D2" w14:textId="77777777" w:rsidR="00654E6F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 &lt;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D47B75" w14:textId="77777777" w:rsidR="00C36F9B" w:rsidRPr="0028797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C36F9B" w:rsidRPr="00C21AAE" w14:paraId="0B4BB72C" w14:textId="77777777" w:rsidTr="00BF2D67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54585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8AC34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2F2CC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8966E2" w14:textId="77777777" w:rsidR="00C36F9B" w:rsidRPr="00C21AAE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L_SECTION+L_ENDSECTION(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43CCB2F" w14:textId="77777777" w:rsidR="00C36F9B" w:rsidRPr="00C21AAE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72DB" w:rsidRPr="00C21AAE" w14:paraId="7263B232" w14:textId="77777777" w:rsidTr="0062034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BED871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24F81" w14:textId="77777777" w:rsidR="009972DB" w:rsidRPr="007362A6" w:rsidRDefault="00410D52" w:rsidP="00321E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</w:t>
            </w:r>
            <w:r w:rsidR="00321E50">
              <w:rPr>
                <w:rFonts w:ascii="Arial" w:eastAsia="Times New Roman" w:hAnsi="Arial" w:cs="Arial"/>
                <w:sz w:val="20"/>
                <w:szCs w:val="20"/>
              </w:rPr>
              <w:t xml:space="preserve">onboard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equipment </w:t>
            </w:r>
            <w:r w:rsidR="00321E50">
              <w:rPr>
                <w:rFonts w:ascii="Arial" w:eastAsia="Times New Roman" w:hAnsi="Arial" w:cs="Arial"/>
                <w:sz w:val="20"/>
                <w:szCs w:val="20"/>
              </w:rPr>
              <w:t>accepts the new MA</w:t>
            </w:r>
            <w:r w:rsidR="0069083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30C36F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C63C4F" w14:textId="77777777" w:rsidR="00D319E4" w:rsidRPr="00C21AAE" w:rsidRDefault="00321E50" w:rsidP="00321E5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Update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D048B60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34C9E113" w14:textId="77777777" w:rsidTr="00BF2D67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B81D93" w14:textId="77777777" w:rsidR="00D330F3" w:rsidRPr="00AE64C0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38285" w14:textId="77777777" w:rsidR="00D330F3" w:rsidRPr="00AE64C0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2F45F" w14:textId="77777777" w:rsidR="00D330F3" w:rsidRPr="00C21AAE" w:rsidRDefault="00D330F3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5A200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C4AA67" w14:textId="77777777" w:rsidR="00D330F3" w:rsidRPr="00287971" w:rsidRDefault="00D330F3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287971" w14:paraId="27832C1D" w14:textId="77777777" w:rsidTr="00B6692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CC5D76" w14:textId="77777777" w:rsidR="009972DB" w:rsidRPr="00620347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A3D41" w14:textId="77777777" w:rsidR="009972DB" w:rsidRPr="00620347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7CA1BB" w14:textId="77777777" w:rsidR="009972DB" w:rsidRPr="00C21AAE" w:rsidRDefault="009972DB" w:rsidP="00B669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5568D6" w14:textId="77777777" w:rsidR="00B9023B" w:rsidRPr="00B9023B" w:rsidRDefault="00B9023B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137</w:t>
            </w:r>
          </w:p>
          <w:p w14:paraId="4CA3B4C8" w14:textId="77777777" w:rsidR="009972DB" w:rsidRPr="00C21AAE" w:rsidRDefault="00B9023B" w:rsidP="00873C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 </w:t>
            </w:r>
            <w:r w:rsidR="00873C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5B2ABB" w14:textId="77777777" w:rsidR="009972DB" w:rsidRPr="00287971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9972DB" w:rsidRPr="00C21AAE" w14:paraId="4371D9D7" w14:textId="77777777" w:rsidTr="00BF2D67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028C1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8543F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74D085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708423" w14:textId="77777777" w:rsidR="009972DB" w:rsidRPr="00C21AAE" w:rsidRDefault="00B9023B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D_TARGET&lt;D_TARGET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Initial</w:t>
            </w:r>
            <w:r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E8A1C70" w14:textId="77777777" w:rsidR="009972DB" w:rsidRPr="00C21AAE" w:rsidRDefault="009972DB" w:rsidP="00B669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86813" w:rsidRPr="00C21AAE" w14:paraId="33FFE69F" w14:textId="77777777" w:rsidTr="0062034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EEF57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F0951B" w14:textId="77777777" w:rsidR="00E86813" w:rsidRPr="007362A6" w:rsidRDefault="00410D52" w:rsidP="007E73A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train enters in the braking curve</w:t>
            </w:r>
            <w:r w:rsidR="00116ABB">
              <w:rPr>
                <w:rFonts w:ascii="Arial" w:eastAsia="Times New Roman" w:hAnsi="Arial" w:cs="Arial"/>
                <w:sz w:val="20"/>
                <w:szCs w:val="20"/>
              </w:rPr>
              <w:t xml:space="preserve"> towards the new </w:t>
            </w:r>
            <w:proofErr w:type="spellStart"/>
            <w:r w:rsidR="00116ABB">
              <w:rPr>
                <w:rFonts w:ascii="Arial" w:eastAsia="Times New Roman" w:hAnsi="Arial" w:cs="Arial"/>
                <w:sz w:val="20"/>
                <w:szCs w:val="20"/>
              </w:rPr>
              <w:t>EoA</w:t>
            </w:r>
            <w:proofErr w:type="spellEnd"/>
            <w:r w:rsidR="0069083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94DEA3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2DFC0B" w14:textId="77777777" w:rsidR="00D319E4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4D2AE9F8" w14:textId="77777777" w:rsidR="00B538B2" w:rsidRDefault="00321E50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</w:p>
          <w:p w14:paraId="025E9CE0" w14:textId="77777777" w:rsidR="00B538B2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Decrease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="00321E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</w:p>
          <w:p w14:paraId="02B4DF52" w14:textId="77777777" w:rsidR="00B538B2" w:rsidRPr="00C21AAE" w:rsidRDefault="00B538B2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538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FE80B21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2F5E5D41" w14:textId="77777777" w:rsidTr="00BF2D67">
        <w:trPr>
          <w:trHeight w:val="1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F3AD9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C195E9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0E7E1" w14:textId="77777777" w:rsidR="00D330F3" w:rsidRPr="00C21AAE" w:rsidRDefault="00D330F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EC9394" w14:textId="77777777" w:rsidR="00D330F3" w:rsidRDefault="00D330F3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E683E3" w14:textId="77777777" w:rsidR="00D330F3" w:rsidRPr="00287971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190E3561" w14:textId="77777777" w:rsidTr="00BF2D67">
        <w:trPr>
          <w:trHeight w:val="4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2C4C85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807638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43E509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B667EF" w14:textId="77777777" w:rsidR="00C0067C" w:rsidRDefault="00C0067C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0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6BDF13F" w14:textId="77777777" w:rsidR="00E86813" w:rsidRDefault="00C0067C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Decrease of </w:t>
            </w:r>
            <w:r w:rsidR="00B9023B" w:rsidRPr="00B902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4FDCEB48" w14:textId="7B423B74" w:rsidR="00C0067C" w:rsidRPr="00C21AAE" w:rsidRDefault="00C0067C" w:rsidP="00B902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M_SDMTYPE = </w:t>
            </w:r>
            <w:r w:rsidR="00DC23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3B0A7C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C21AAE" w14:paraId="5A53A9A2" w14:textId="77777777" w:rsidTr="00BF2D67">
        <w:trPr>
          <w:trHeight w:val="8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28727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7D6DC" w14:textId="77777777" w:rsidR="00E86813" w:rsidRPr="007362A6" w:rsidRDefault="00321E50" w:rsidP="00BF2D67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train stops before reaching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EoA</w:t>
            </w:r>
            <w:proofErr w:type="spellEnd"/>
            <w:r w:rsidR="0069083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5EA7AC8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7521B9" w14:textId="77777777" w:rsidR="00D319E4" w:rsidRPr="00C21AAE" w:rsidRDefault="00321E50" w:rsidP="007E73A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B9B9298" w14:textId="77777777" w:rsidR="00E86813" w:rsidRPr="00C21AA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0F3" w:rsidRPr="00287971" w14:paraId="293BA9C7" w14:textId="77777777" w:rsidTr="00BF2D67">
        <w:trPr>
          <w:trHeight w:val="1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F9294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C712BB" w14:textId="77777777" w:rsidR="00D330F3" w:rsidRPr="00066A2E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26570A" w14:textId="77777777" w:rsidR="00D330F3" w:rsidRPr="00C21AAE" w:rsidRDefault="00D330F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E602EE" w14:textId="77777777" w:rsidR="00D330F3" w:rsidRPr="00C21AAE" w:rsidRDefault="00D330F3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0B5EAC" w14:textId="77777777" w:rsidR="00D330F3" w:rsidRPr="00287971" w:rsidRDefault="00D330F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86813" w:rsidRPr="00287971" w14:paraId="4309DB81" w14:textId="77777777" w:rsidTr="00BF2D67">
        <w:trPr>
          <w:trHeight w:val="4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ED0118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F4FF2B3" w14:textId="77777777" w:rsidR="00E86813" w:rsidRPr="00066A2E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1E95F8" w14:textId="77777777" w:rsidR="00E86813" w:rsidRPr="00C21AAE" w:rsidRDefault="00E86813" w:rsidP="007E73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6C15E0" w14:textId="77777777" w:rsidR="00E86813" w:rsidRPr="00C21AAE" w:rsidRDefault="00E86813" w:rsidP="00654E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8FF07E" w14:textId="77777777" w:rsidR="00E86813" w:rsidRPr="00287971" w:rsidRDefault="00E86813" w:rsidP="007E73A2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46F30440" w14:textId="77777777" w:rsidTr="00BF2D67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36B38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9185A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C1223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4AB44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ED8F8CB" w14:textId="77777777" w:rsidTr="00BF2D67">
        <w:trPr>
          <w:trHeight w:val="36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F6D9C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D688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70F184" w14:textId="77777777" w:rsidR="00E33F7B" w:rsidRPr="00C21AAE" w:rsidRDefault="004B4E3A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EE3E4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D12976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D887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F84B44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C3EFA" w14:textId="77777777" w:rsidR="00E33F7B" w:rsidRPr="00FF3BEB" w:rsidRDefault="00DC3F40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B8DD6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AF496C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4816B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CA73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824D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99AC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C085F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7F9E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4BB91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F57D65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43A70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6BC456" w14:textId="77777777" w:rsidR="00E33F7B" w:rsidRPr="00C21AAE" w:rsidRDefault="0069083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6E20809F" w14:textId="77777777" w:rsidTr="00873CF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7C6527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E56AC65" w14:textId="77777777" w:rsidR="00606963" w:rsidRPr="009C1531" w:rsidRDefault="00BF31B7" w:rsidP="00FE2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NOTE: </w:t>
            </w:r>
            <w:r w:rsidR="002B29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xecute</w:t>
            </w:r>
            <w:r w:rsidR="002B29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Hand-over </w:t>
            </w:r>
            <w:r w:rsidR="00FE2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6908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6FF33D1C" w14:textId="77777777" w:rsidR="004B2B95" w:rsidRPr="005A792E" w:rsidRDefault="004B2B95" w:rsidP="00BB48B6"/>
    <w:sectPr w:rsidR="004B2B95" w:rsidRPr="005A792E" w:rsidSect="00BF2D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1530">
    <w:abstractNumId w:val="0"/>
  </w:num>
  <w:num w:numId="2" w16cid:durableId="2146586164">
    <w:abstractNumId w:val="4"/>
  </w:num>
  <w:num w:numId="3" w16cid:durableId="757795191">
    <w:abstractNumId w:val="3"/>
  </w:num>
  <w:num w:numId="4" w16cid:durableId="59981845">
    <w:abstractNumId w:val="1"/>
  </w:num>
  <w:num w:numId="5" w16cid:durableId="1541549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8074F"/>
    <w:rsid w:val="00081919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16ABB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0C17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376B"/>
    <w:rsid w:val="00256929"/>
    <w:rsid w:val="00257328"/>
    <w:rsid w:val="00266985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265F"/>
    <w:rsid w:val="002B29F6"/>
    <w:rsid w:val="002B3EF3"/>
    <w:rsid w:val="002D4A68"/>
    <w:rsid w:val="002D77D9"/>
    <w:rsid w:val="002E5ED5"/>
    <w:rsid w:val="002F32A6"/>
    <w:rsid w:val="002F4668"/>
    <w:rsid w:val="002F4C34"/>
    <w:rsid w:val="002F6DFE"/>
    <w:rsid w:val="00321E50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608C0"/>
    <w:rsid w:val="0037686A"/>
    <w:rsid w:val="00383099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5963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F0BF9"/>
    <w:rsid w:val="004F2DC0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5302"/>
    <w:rsid w:val="00595406"/>
    <w:rsid w:val="005A792E"/>
    <w:rsid w:val="005B24E8"/>
    <w:rsid w:val="005C167D"/>
    <w:rsid w:val="005C2740"/>
    <w:rsid w:val="005D4571"/>
    <w:rsid w:val="005D4AA3"/>
    <w:rsid w:val="005D6AA0"/>
    <w:rsid w:val="005D7DAC"/>
    <w:rsid w:val="005F06AA"/>
    <w:rsid w:val="00606963"/>
    <w:rsid w:val="00606B16"/>
    <w:rsid w:val="00607FB3"/>
    <w:rsid w:val="00613E97"/>
    <w:rsid w:val="0061554E"/>
    <w:rsid w:val="00616807"/>
    <w:rsid w:val="00617473"/>
    <w:rsid w:val="00620347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90836"/>
    <w:rsid w:val="00693E0A"/>
    <w:rsid w:val="00696047"/>
    <w:rsid w:val="006A129A"/>
    <w:rsid w:val="006A2F8D"/>
    <w:rsid w:val="006A5B79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43022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27E4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3CF9"/>
    <w:rsid w:val="00876C05"/>
    <w:rsid w:val="008A5680"/>
    <w:rsid w:val="008B0E33"/>
    <w:rsid w:val="008B1314"/>
    <w:rsid w:val="008B3056"/>
    <w:rsid w:val="008B3455"/>
    <w:rsid w:val="008B374F"/>
    <w:rsid w:val="008B3CE0"/>
    <w:rsid w:val="008B61EC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05C45"/>
    <w:rsid w:val="0091255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A16B3"/>
    <w:rsid w:val="009B00C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E64C0"/>
    <w:rsid w:val="00AF3165"/>
    <w:rsid w:val="00AF343D"/>
    <w:rsid w:val="00AF3EEE"/>
    <w:rsid w:val="00AF7046"/>
    <w:rsid w:val="00AF7E26"/>
    <w:rsid w:val="00B00216"/>
    <w:rsid w:val="00B032D0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5080A"/>
    <w:rsid w:val="00B52F14"/>
    <w:rsid w:val="00B538B2"/>
    <w:rsid w:val="00B61227"/>
    <w:rsid w:val="00B64AFF"/>
    <w:rsid w:val="00B65551"/>
    <w:rsid w:val="00B65A4E"/>
    <w:rsid w:val="00B8484B"/>
    <w:rsid w:val="00B85AD0"/>
    <w:rsid w:val="00B9023B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2D67"/>
    <w:rsid w:val="00BF31B7"/>
    <w:rsid w:val="00BF6629"/>
    <w:rsid w:val="00C0067C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138A"/>
    <w:rsid w:val="00CF3006"/>
    <w:rsid w:val="00CF76CE"/>
    <w:rsid w:val="00D05D74"/>
    <w:rsid w:val="00D2105B"/>
    <w:rsid w:val="00D2263B"/>
    <w:rsid w:val="00D24DF9"/>
    <w:rsid w:val="00D319E4"/>
    <w:rsid w:val="00D330F3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C135D"/>
    <w:rsid w:val="00DC23F2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56AB"/>
    <w:rsid w:val="00E27CF7"/>
    <w:rsid w:val="00E27FD1"/>
    <w:rsid w:val="00E33F7B"/>
    <w:rsid w:val="00E35260"/>
    <w:rsid w:val="00E37EB8"/>
    <w:rsid w:val="00E4687C"/>
    <w:rsid w:val="00E47451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343C"/>
    <w:rsid w:val="00F314E1"/>
    <w:rsid w:val="00F431DB"/>
    <w:rsid w:val="00F436F1"/>
    <w:rsid w:val="00F43E94"/>
    <w:rsid w:val="00F47693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B70"/>
    <w:rsid w:val="00FE2A28"/>
    <w:rsid w:val="00FF3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96BF8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16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16B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569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BB3068-594B-4181-914B-7F4DDA13C2E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70D15733-6C17-4482-B0F9-8FB715BABF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5629D5-D7C9-444C-BC80-EFBC7DDEC571}"/>
</file>

<file path=customXml/itemProps4.xml><?xml version="1.0" encoding="utf-8"?>
<ds:datastoreItem xmlns:ds="http://schemas.openxmlformats.org/officeDocument/2006/customXml" ds:itemID="{8D75F396-C007-492B-AC87-4CF8B371BC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1586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471</cp:revision>
  <dcterms:created xsi:type="dcterms:W3CDTF">2017-03-03T12:35:00Z</dcterms:created>
  <dcterms:modified xsi:type="dcterms:W3CDTF">2023-04-26T07:42:00Z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