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sz w:val="20"/>
        </w:rPr>
      </w:pPr>
      <w:r>
        <w:rPr>
          <w:sz w:val="20"/>
        </w:rPr>
        <w:drawing>
          <wp:inline distT="0" distB="0" distL="0" distR="0">
            <wp:extent cx="3369561" cy="39433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369561" cy="39433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83"/>
        <w:ind w:left="6037" w:right="0" w:firstLine="0"/>
        <w:jc w:val="left"/>
        <w:rPr>
          <w:b/>
          <w:i/>
          <w:sz w:val="40"/>
        </w:rPr>
      </w:pPr>
      <w:r>
        <w:rPr/>
        <w:drawing>
          <wp:anchor distT="0" distB="0" distL="0" distR="0" allowOverlap="1" layoutInCell="1" locked="0" behindDoc="1" simplePos="0" relativeHeight="268396799">
            <wp:simplePos x="0" y="0"/>
            <wp:positionH relativeFrom="page">
              <wp:posOffset>1377950</wp:posOffset>
            </wp:positionH>
            <wp:positionV relativeFrom="paragraph">
              <wp:posOffset>-1814044</wp:posOffset>
            </wp:positionV>
            <wp:extent cx="2920365" cy="888492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920365" cy="8884920"/>
                    </a:xfrm>
                    <a:prstGeom prst="rect">
                      <a:avLst/>
                    </a:prstGeom>
                  </pic:spPr>
                </pic:pic>
              </a:graphicData>
            </a:graphic>
          </wp:anchor>
        </w:drawing>
      </w:r>
      <w:r>
        <w:rPr>
          <w:b/>
          <w:i/>
          <w:sz w:val="40"/>
        </w:rPr>
        <w:t>Slutrapport RJ 2014:03</w:t>
      </w:r>
    </w:p>
    <w:p>
      <w:pPr>
        <w:pStyle w:val="BodyText"/>
        <w:spacing w:before="8"/>
        <w:rPr>
          <w:b/>
          <w:i/>
          <w:sz w:val="65"/>
        </w:rPr>
      </w:pPr>
    </w:p>
    <w:p>
      <w:pPr>
        <w:spacing w:before="0"/>
        <w:ind w:left="6037" w:right="100" w:firstLine="0"/>
        <w:jc w:val="left"/>
        <w:rPr>
          <w:b/>
          <w:sz w:val="28"/>
        </w:rPr>
      </w:pPr>
      <w:r>
        <w:rPr>
          <w:b/>
          <w:sz w:val="28"/>
        </w:rPr>
        <w:t>Olycka på Saltsjöbanan, Stockholms län, den 15 januari 2013</w:t>
      </w:r>
    </w:p>
    <w:p>
      <w:pPr>
        <w:pStyle w:val="BodyText"/>
        <w:spacing w:before="113"/>
        <w:ind w:left="6037"/>
      </w:pPr>
      <w:r>
        <w:rPr/>
        <w:t>Diarienr J-04/13</w:t>
      </w:r>
    </w:p>
    <w:p>
      <w:pPr>
        <w:pStyle w:val="BodyText"/>
        <w:spacing w:before="6"/>
        <w:rPr>
          <w:sz w:val="21"/>
        </w:rPr>
      </w:pPr>
    </w:p>
    <w:p>
      <w:pPr>
        <w:spacing w:before="1"/>
        <w:ind w:left="6037" w:right="0" w:firstLine="0"/>
        <w:jc w:val="left"/>
        <w:rPr>
          <w:b/>
          <w:i/>
          <w:sz w:val="28"/>
        </w:rPr>
      </w:pPr>
      <w:r>
        <w:rPr>
          <w:b/>
          <w:i/>
          <w:sz w:val="28"/>
        </w:rPr>
        <w:t>2014-05-05</w:t>
      </w:r>
    </w:p>
    <w:p>
      <w:pPr>
        <w:spacing w:after="0"/>
        <w:jc w:val="left"/>
        <w:rPr>
          <w:sz w:val="28"/>
        </w:rPr>
        <w:sectPr>
          <w:type w:val="continuous"/>
          <w:pgSz w:w="11910" w:h="16840"/>
          <w:pgMar w:top="600" w:bottom="0" w:left="600" w:right="780"/>
        </w:sectPr>
      </w:pPr>
    </w:p>
    <w:p>
      <w:pPr>
        <w:pStyle w:val="BodyText"/>
        <w:rPr>
          <w:sz w:val="20"/>
        </w:rPr>
      </w:pPr>
      <w:r>
        <w:rPr/>
        <w:drawing>
          <wp:anchor distT="0" distB="0" distL="0" distR="0" allowOverlap="1" layoutInCell="1" locked="0" behindDoc="0" simplePos="0" relativeHeight="1048">
            <wp:simplePos x="0" y="0"/>
            <wp:positionH relativeFrom="page">
              <wp:posOffset>720090</wp:posOffset>
            </wp:positionH>
            <wp:positionV relativeFrom="page">
              <wp:posOffset>396239</wp:posOffset>
            </wp:positionV>
            <wp:extent cx="2349754" cy="280670"/>
            <wp:effectExtent l="0" t="0" r="0" b="0"/>
            <wp:wrapNone/>
            <wp:docPr id="7" name="image1.jpeg" descr=""/>
            <wp:cNvGraphicFramePr>
              <a:graphicFrameLocks noChangeAspect="1"/>
            </wp:cNvGraphicFramePr>
            <a:graphic>
              <a:graphicData uri="http://schemas.openxmlformats.org/drawingml/2006/picture">
                <pic:pic>
                  <pic:nvPicPr>
                    <pic:cNvPr id="8" name="image1.jpeg"/>
                    <pic:cNvPicPr/>
                  </pic:nvPicPr>
                  <pic:blipFill>
                    <a:blip r:embed="rId5" cstate="print"/>
                    <a:stretch>
                      <a:fillRect/>
                    </a:stretch>
                  </pic:blipFill>
                  <pic:spPr>
                    <a:xfrm>
                      <a:off x="0" y="0"/>
                      <a:ext cx="2349754" cy="28067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tbl>
      <w:tblPr>
        <w:tblW w:w="0" w:type="auto"/>
        <w:jc w:val="left"/>
        <w:tblInd w:w="16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81"/>
      </w:tblGrid>
      <w:tr>
        <w:trPr>
          <w:trHeight w:val="3197" w:hRule="exact"/>
        </w:trPr>
        <w:tc>
          <w:tcPr>
            <w:tcW w:w="6881" w:type="dxa"/>
          </w:tcPr>
          <w:p>
            <w:pPr>
              <w:pStyle w:val="TableParagraph"/>
              <w:ind w:left="200" w:right="198"/>
              <w:jc w:val="both"/>
              <w:rPr>
                <w:sz w:val="24"/>
              </w:rPr>
            </w:pPr>
            <w:r>
              <w:rPr>
                <w:spacing w:val="-4"/>
                <w:sz w:val="24"/>
              </w:rPr>
              <w:t>SHK undersöker olyckor </w:t>
            </w:r>
            <w:r>
              <w:rPr>
                <w:spacing w:val="-3"/>
                <w:sz w:val="24"/>
              </w:rPr>
              <w:t>och </w:t>
            </w:r>
            <w:r>
              <w:rPr>
                <w:spacing w:val="-4"/>
                <w:sz w:val="24"/>
              </w:rPr>
              <w:t>tillbud från </w:t>
            </w:r>
            <w:r>
              <w:rPr>
                <w:spacing w:val="-5"/>
                <w:sz w:val="24"/>
              </w:rPr>
              <w:t>säkerhetssynpunkt: </w:t>
            </w:r>
            <w:r>
              <w:rPr>
                <w:spacing w:val="-4"/>
                <w:sz w:val="24"/>
              </w:rPr>
              <w:t>Syftet med </w:t>
            </w:r>
            <w:r>
              <w:rPr>
                <w:spacing w:val="-5"/>
                <w:sz w:val="24"/>
              </w:rPr>
              <w:t>undersökningarna </w:t>
            </w:r>
            <w:r>
              <w:rPr>
                <w:sz w:val="24"/>
              </w:rPr>
              <w:t>är </w:t>
            </w:r>
            <w:r>
              <w:rPr>
                <w:spacing w:val="-3"/>
                <w:sz w:val="24"/>
              </w:rPr>
              <w:t>att </w:t>
            </w:r>
            <w:r>
              <w:rPr>
                <w:spacing w:val="-4"/>
                <w:sz w:val="24"/>
              </w:rPr>
              <w:t>liknande händelser</w:t>
            </w:r>
            <w:r>
              <w:rPr>
                <w:spacing w:val="52"/>
                <w:sz w:val="24"/>
              </w:rPr>
              <w:t> </w:t>
            </w:r>
            <w:r>
              <w:rPr>
                <w:spacing w:val="-4"/>
                <w:sz w:val="24"/>
              </w:rPr>
              <w:t>ska</w:t>
            </w:r>
            <w:r>
              <w:rPr>
                <w:spacing w:val="52"/>
                <w:sz w:val="24"/>
              </w:rPr>
              <w:t> </w:t>
            </w:r>
            <w:r>
              <w:rPr>
                <w:spacing w:val="-4"/>
                <w:sz w:val="24"/>
              </w:rPr>
              <w:t>undvikas </w:t>
            </w:r>
            <w:r>
              <w:rPr>
                <w:sz w:val="24"/>
              </w:rPr>
              <w:t>i </w:t>
            </w:r>
            <w:r>
              <w:rPr>
                <w:spacing w:val="-5"/>
                <w:sz w:val="24"/>
              </w:rPr>
              <w:t>framtiden. </w:t>
            </w:r>
            <w:r>
              <w:rPr>
                <w:spacing w:val="-4"/>
                <w:sz w:val="24"/>
              </w:rPr>
              <w:t>SHK:s </w:t>
            </w:r>
            <w:r>
              <w:rPr>
                <w:spacing w:val="-5"/>
                <w:sz w:val="24"/>
              </w:rPr>
              <w:t>undersökningar </w:t>
            </w:r>
            <w:r>
              <w:rPr>
                <w:spacing w:val="-4"/>
                <w:sz w:val="24"/>
              </w:rPr>
              <w:t>syftar däremot </w:t>
            </w:r>
            <w:r>
              <w:rPr>
                <w:spacing w:val="-3"/>
                <w:sz w:val="24"/>
              </w:rPr>
              <w:t>inte till </w:t>
            </w:r>
            <w:r>
              <w:rPr>
                <w:spacing w:val="-4"/>
                <w:sz w:val="24"/>
              </w:rPr>
              <w:t>att fördela skuld eller ansvar, vare </w:t>
            </w:r>
            <w:r>
              <w:rPr>
                <w:spacing w:val="-3"/>
                <w:sz w:val="24"/>
              </w:rPr>
              <w:t>sig </w:t>
            </w:r>
            <w:r>
              <w:rPr>
                <w:spacing w:val="-5"/>
                <w:sz w:val="24"/>
              </w:rPr>
              <w:t>straffrättsligt, civilrättsligt </w:t>
            </w:r>
            <w:r>
              <w:rPr>
                <w:spacing w:val="-4"/>
                <w:sz w:val="24"/>
              </w:rPr>
              <w:t>eller </w:t>
            </w:r>
            <w:r>
              <w:rPr>
                <w:spacing w:val="-5"/>
                <w:sz w:val="24"/>
              </w:rPr>
              <w:t>förvaltningsrättsligt.</w:t>
            </w:r>
          </w:p>
          <w:p>
            <w:pPr>
              <w:pStyle w:val="TableParagraph"/>
              <w:ind w:left="0"/>
              <w:rPr>
                <w:sz w:val="26"/>
              </w:rPr>
            </w:pPr>
          </w:p>
          <w:p>
            <w:pPr>
              <w:pStyle w:val="TableParagraph"/>
              <w:ind w:left="0"/>
              <w:rPr>
                <w:sz w:val="26"/>
              </w:rPr>
            </w:pPr>
          </w:p>
          <w:p>
            <w:pPr>
              <w:pStyle w:val="TableParagraph"/>
              <w:spacing w:before="158"/>
              <w:ind w:left="200"/>
              <w:jc w:val="both"/>
              <w:rPr>
                <w:sz w:val="20"/>
              </w:rPr>
            </w:pPr>
            <w:r>
              <w:rPr>
                <w:sz w:val="24"/>
              </w:rPr>
              <w:t>Rapporten finns även på SHK:s webbplats: </w:t>
            </w:r>
            <w:hyperlink r:id="rId9">
              <w:r>
                <w:rPr>
                  <w:color w:val="0000FF"/>
                  <w:sz w:val="20"/>
                  <w:u w:val="single" w:color="0000FF"/>
                </w:rPr>
                <w:t>www.havkom.se</w:t>
              </w:r>
            </w:hyperlink>
          </w:p>
          <w:p>
            <w:pPr>
              <w:pStyle w:val="TableParagraph"/>
              <w:spacing w:before="10"/>
              <w:ind w:left="0"/>
              <w:rPr>
                <w:sz w:val="20"/>
              </w:rPr>
            </w:pPr>
          </w:p>
          <w:p>
            <w:pPr>
              <w:pStyle w:val="TableParagraph"/>
              <w:ind w:left="200"/>
              <w:jc w:val="both"/>
              <w:rPr>
                <w:sz w:val="24"/>
              </w:rPr>
            </w:pPr>
            <w:r>
              <w:rPr>
                <w:sz w:val="24"/>
              </w:rPr>
              <w:t>(ISSN 1400-5719)</w:t>
            </w:r>
          </w:p>
        </w:tc>
      </w:tr>
      <w:tr>
        <w:trPr>
          <w:trHeight w:val="4992" w:hRule="exact"/>
        </w:trPr>
        <w:tc>
          <w:tcPr>
            <w:tcW w:w="6881" w:type="dxa"/>
          </w:tcPr>
          <w:p>
            <w:pPr>
              <w:pStyle w:val="TableParagraph"/>
              <w:spacing w:before="4"/>
              <w:ind w:left="0"/>
              <w:rPr>
                <w:sz w:val="23"/>
              </w:rPr>
            </w:pPr>
          </w:p>
          <w:p>
            <w:pPr>
              <w:pStyle w:val="TableParagraph"/>
              <w:ind w:left="200" w:right="201"/>
              <w:jc w:val="both"/>
              <w:rPr>
                <w:sz w:val="24"/>
              </w:rPr>
            </w:pPr>
            <w:r>
              <w:rPr>
                <w:sz w:val="24"/>
              </w:rPr>
              <w:t>Illustrationer i SHK:s rapporter skyddas av upphovsrätt. I den mån inte annat anges är SHK upphovsrättsinnehavare.</w:t>
            </w:r>
          </w:p>
          <w:p>
            <w:pPr>
              <w:pStyle w:val="TableParagraph"/>
              <w:spacing w:before="10"/>
              <w:ind w:left="0"/>
              <w:rPr>
                <w:sz w:val="20"/>
              </w:rPr>
            </w:pPr>
          </w:p>
          <w:p>
            <w:pPr>
              <w:pStyle w:val="TableParagraph"/>
              <w:ind w:left="200" w:right="198"/>
              <w:jc w:val="both"/>
              <w:rPr>
                <w:sz w:val="24"/>
              </w:rPr>
            </w:pPr>
            <w:r>
              <w:rPr>
                <w:spacing w:val="-4"/>
                <w:sz w:val="24"/>
              </w:rPr>
              <w:t>Med undantag </w:t>
            </w:r>
            <w:r>
              <w:rPr>
                <w:spacing w:val="-3"/>
                <w:sz w:val="24"/>
              </w:rPr>
              <w:t>för </w:t>
            </w:r>
            <w:r>
              <w:rPr>
                <w:spacing w:val="-4"/>
                <w:sz w:val="24"/>
              </w:rPr>
              <w:t>SHK:s </w:t>
            </w:r>
            <w:r>
              <w:rPr>
                <w:spacing w:val="-5"/>
                <w:sz w:val="24"/>
              </w:rPr>
              <w:t>logotyp, </w:t>
            </w:r>
            <w:r>
              <w:rPr>
                <w:spacing w:val="-4"/>
                <w:sz w:val="24"/>
              </w:rPr>
              <w:t>samt figurer, bilder eller kartor </w:t>
            </w:r>
            <w:r>
              <w:rPr>
                <w:spacing w:val="-3"/>
                <w:sz w:val="24"/>
              </w:rPr>
              <w:t>till </w:t>
            </w:r>
            <w:r>
              <w:rPr>
                <w:spacing w:val="-4"/>
                <w:sz w:val="24"/>
              </w:rPr>
              <w:t>vilka</w:t>
            </w:r>
            <w:r>
              <w:rPr>
                <w:spacing w:val="52"/>
                <w:sz w:val="24"/>
              </w:rPr>
              <w:t> </w:t>
            </w:r>
            <w:r>
              <w:rPr>
                <w:spacing w:val="-4"/>
                <w:sz w:val="24"/>
              </w:rPr>
              <w:t>någon</w:t>
            </w:r>
            <w:r>
              <w:rPr>
                <w:spacing w:val="52"/>
                <w:sz w:val="24"/>
              </w:rPr>
              <w:t> </w:t>
            </w:r>
            <w:r>
              <w:rPr>
                <w:spacing w:val="-4"/>
                <w:sz w:val="24"/>
              </w:rPr>
              <w:t>annan</w:t>
            </w:r>
            <w:r>
              <w:rPr>
                <w:spacing w:val="52"/>
                <w:sz w:val="24"/>
              </w:rPr>
              <w:t> </w:t>
            </w:r>
            <w:r>
              <w:rPr>
                <w:spacing w:val="-3"/>
                <w:sz w:val="24"/>
              </w:rPr>
              <w:t>än </w:t>
            </w:r>
            <w:r>
              <w:rPr>
                <w:spacing w:val="-4"/>
                <w:sz w:val="24"/>
              </w:rPr>
              <w:t>SHK</w:t>
            </w:r>
            <w:r>
              <w:rPr>
                <w:spacing w:val="52"/>
                <w:sz w:val="24"/>
              </w:rPr>
              <w:t> </w:t>
            </w:r>
            <w:r>
              <w:rPr>
                <w:spacing w:val="-4"/>
                <w:sz w:val="24"/>
              </w:rPr>
              <w:t>äger</w:t>
            </w:r>
            <w:r>
              <w:rPr>
                <w:spacing w:val="52"/>
                <w:sz w:val="24"/>
              </w:rPr>
              <w:t> </w:t>
            </w:r>
            <w:r>
              <w:rPr>
                <w:spacing w:val="-5"/>
                <w:sz w:val="24"/>
              </w:rPr>
              <w:t>upphovsrätten, tillhandahålls rapporten </w:t>
            </w:r>
            <w:r>
              <w:rPr>
                <w:spacing w:val="-4"/>
                <w:sz w:val="24"/>
              </w:rPr>
              <w:t>under licensen </w:t>
            </w:r>
            <w:r>
              <w:rPr>
                <w:spacing w:val="-5"/>
                <w:sz w:val="24"/>
              </w:rPr>
              <w:t>Creative </w:t>
            </w:r>
            <w:r>
              <w:rPr>
                <w:spacing w:val="-4"/>
                <w:sz w:val="24"/>
              </w:rPr>
              <w:t>Commons Erkännande 2.5 Sverige. Det innebär </w:t>
            </w:r>
            <w:r>
              <w:rPr>
                <w:spacing w:val="-3"/>
                <w:sz w:val="24"/>
              </w:rPr>
              <w:t>att den </w:t>
            </w:r>
            <w:r>
              <w:rPr>
                <w:spacing w:val="-4"/>
                <w:sz w:val="24"/>
              </w:rPr>
              <w:t>får kopieras, spridas </w:t>
            </w:r>
            <w:r>
              <w:rPr>
                <w:spacing w:val="-3"/>
                <w:sz w:val="24"/>
              </w:rPr>
              <w:t>och </w:t>
            </w:r>
            <w:r>
              <w:rPr>
                <w:spacing w:val="-5"/>
                <w:sz w:val="24"/>
              </w:rPr>
              <w:t>bearbetas </w:t>
            </w:r>
            <w:r>
              <w:rPr>
                <w:spacing w:val="-4"/>
                <w:sz w:val="24"/>
              </w:rPr>
              <w:t>under</w:t>
            </w:r>
            <w:r>
              <w:rPr>
                <w:spacing w:val="52"/>
                <w:sz w:val="24"/>
              </w:rPr>
              <w:t> </w:t>
            </w:r>
            <w:r>
              <w:rPr>
                <w:spacing w:val="-5"/>
                <w:sz w:val="24"/>
              </w:rPr>
              <w:t>förutsättning </w:t>
            </w:r>
            <w:r>
              <w:rPr>
                <w:spacing w:val="-3"/>
                <w:sz w:val="24"/>
              </w:rPr>
              <w:t>att det anges </w:t>
            </w:r>
            <w:r>
              <w:rPr>
                <w:spacing w:val="-4"/>
                <w:sz w:val="24"/>
              </w:rPr>
              <w:t>att </w:t>
            </w:r>
            <w:r>
              <w:rPr>
                <w:spacing w:val="-3"/>
                <w:sz w:val="24"/>
              </w:rPr>
              <w:t>SHK är </w:t>
            </w:r>
            <w:r>
              <w:rPr>
                <w:spacing w:val="-5"/>
                <w:sz w:val="24"/>
              </w:rPr>
              <w:t>upphovsrättsinnehavare. </w:t>
            </w:r>
            <w:r>
              <w:rPr>
                <w:spacing w:val="-4"/>
                <w:sz w:val="24"/>
              </w:rPr>
              <w:t>Det</w:t>
            </w:r>
            <w:r>
              <w:rPr>
                <w:spacing w:val="52"/>
                <w:sz w:val="24"/>
              </w:rPr>
              <w:t> </w:t>
            </w:r>
            <w:r>
              <w:rPr>
                <w:spacing w:val="-4"/>
                <w:sz w:val="24"/>
              </w:rPr>
              <w:t>kan t.ex. </w:t>
            </w:r>
            <w:r>
              <w:rPr>
                <w:spacing w:val="-3"/>
                <w:sz w:val="24"/>
              </w:rPr>
              <w:t>ske </w:t>
            </w:r>
            <w:r>
              <w:rPr>
                <w:spacing w:val="-4"/>
                <w:sz w:val="24"/>
              </w:rPr>
              <w:t>genom </w:t>
            </w:r>
            <w:r>
              <w:rPr>
                <w:spacing w:val="-3"/>
                <w:sz w:val="24"/>
              </w:rPr>
              <w:t>att </w:t>
            </w:r>
            <w:r>
              <w:rPr>
                <w:spacing w:val="-4"/>
                <w:sz w:val="24"/>
              </w:rPr>
              <w:t>vid användning </w:t>
            </w:r>
            <w:r>
              <w:rPr>
                <w:spacing w:val="-3"/>
                <w:sz w:val="24"/>
              </w:rPr>
              <w:t>av </w:t>
            </w:r>
            <w:r>
              <w:rPr>
                <w:spacing w:val="-5"/>
                <w:sz w:val="24"/>
              </w:rPr>
              <w:t>materialet </w:t>
            </w:r>
            <w:r>
              <w:rPr>
                <w:spacing w:val="-4"/>
                <w:sz w:val="24"/>
              </w:rPr>
              <w:t>ange ”Källa:</w:t>
            </w:r>
            <w:r>
              <w:rPr>
                <w:spacing w:val="52"/>
                <w:sz w:val="24"/>
              </w:rPr>
              <w:t> </w:t>
            </w:r>
            <w:r>
              <w:rPr>
                <w:spacing w:val="-4"/>
                <w:sz w:val="24"/>
              </w:rPr>
              <w:t>Statens</w:t>
            </w:r>
            <w:r>
              <w:rPr>
                <w:spacing w:val="8"/>
                <w:sz w:val="24"/>
              </w:rPr>
              <w:t> </w:t>
            </w:r>
            <w:r>
              <w:rPr>
                <w:spacing w:val="-5"/>
                <w:sz w:val="24"/>
              </w:rPr>
              <w:t>haverikommission”.</w:t>
            </w:r>
          </w:p>
          <w:p>
            <w:pPr>
              <w:pStyle w:val="TableParagraph"/>
              <w:spacing w:before="6"/>
              <w:ind w:left="0"/>
              <w:rPr>
                <w:sz w:val="21"/>
              </w:rPr>
            </w:pPr>
          </w:p>
          <w:p>
            <w:pPr>
              <w:pStyle w:val="TableParagraph"/>
              <w:ind w:left="197"/>
              <w:rPr>
                <w:sz w:val="20"/>
              </w:rPr>
            </w:pPr>
            <w:r>
              <w:rPr>
                <w:sz w:val="20"/>
              </w:rPr>
              <w:drawing>
                <wp:inline distT="0" distB="0" distL="0" distR="0">
                  <wp:extent cx="1233789" cy="431673"/>
                  <wp:effectExtent l="0" t="0" r="0" b="0"/>
                  <wp:docPr id="9" name="image3.png" descr=""/>
                  <wp:cNvGraphicFramePr>
                    <a:graphicFrameLocks noChangeAspect="1"/>
                  </wp:cNvGraphicFramePr>
                  <a:graphic>
                    <a:graphicData uri="http://schemas.openxmlformats.org/drawingml/2006/picture">
                      <pic:pic>
                        <pic:nvPicPr>
                          <pic:cNvPr id="10" name="image3.png"/>
                          <pic:cNvPicPr/>
                        </pic:nvPicPr>
                        <pic:blipFill>
                          <a:blip r:embed="rId10" cstate="print"/>
                          <a:stretch>
                            <a:fillRect/>
                          </a:stretch>
                        </pic:blipFill>
                        <pic:spPr>
                          <a:xfrm>
                            <a:off x="0" y="0"/>
                            <a:ext cx="1233789" cy="431673"/>
                          </a:xfrm>
                          <a:prstGeom prst="rect">
                            <a:avLst/>
                          </a:prstGeom>
                        </pic:spPr>
                      </pic:pic>
                    </a:graphicData>
                  </a:graphic>
                </wp:inline>
              </w:drawing>
            </w:r>
            <w:r>
              <w:rPr>
                <w:sz w:val="20"/>
              </w:rPr>
            </w:r>
          </w:p>
          <w:p>
            <w:pPr>
              <w:pStyle w:val="TableParagraph"/>
              <w:spacing w:before="2"/>
              <w:ind w:left="0"/>
              <w:rPr>
                <w:sz w:val="21"/>
              </w:rPr>
            </w:pPr>
          </w:p>
          <w:p>
            <w:pPr>
              <w:pStyle w:val="TableParagraph"/>
              <w:ind w:left="200" w:right="198"/>
              <w:jc w:val="both"/>
              <w:rPr>
                <w:sz w:val="24"/>
              </w:rPr>
            </w:pPr>
            <w:r>
              <w:rPr>
                <w:sz w:val="24"/>
              </w:rPr>
              <w:t>I </w:t>
            </w:r>
            <w:r>
              <w:rPr>
                <w:spacing w:val="-3"/>
                <w:sz w:val="24"/>
              </w:rPr>
              <w:t>den mån det </w:t>
            </w:r>
            <w:r>
              <w:rPr>
                <w:sz w:val="24"/>
              </w:rPr>
              <w:t>i </w:t>
            </w:r>
            <w:r>
              <w:rPr>
                <w:spacing w:val="-4"/>
                <w:sz w:val="24"/>
              </w:rPr>
              <w:t>anslutning </w:t>
            </w:r>
            <w:r>
              <w:rPr>
                <w:spacing w:val="-3"/>
                <w:sz w:val="24"/>
              </w:rPr>
              <w:t>till </w:t>
            </w:r>
            <w:r>
              <w:rPr>
                <w:spacing w:val="-4"/>
                <w:sz w:val="24"/>
              </w:rPr>
              <w:t>figurer, bilder, kartor eller annat </w:t>
            </w:r>
            <w:r>
              <w:rPr>
                <w:spacing w:val="-5"/>
                <w:sz w:val="24"/>
              </w:rPr>
              <w:t>material </w:t>
            </w:r>
            <w:r>
              <w:rPr>
                <w:sz w:val="24"/>
              </w:rPr>
              <w:t>i </w:t>
            </w:r>
            <w:r>
              <w:rPr>
                <w:spacing w:val="-5"/>
                <w:sz w:val="24"/>
              </w:rPr>
              <w:t>rapporten </w:t>
            </w:r>
            <w:r>
              <w:rPr>
                <w:spacing w:val="-4"/>
                <w:sz w:val="24"/>
              </w:rPr>
              <w:t>anges att någon annan </w:t>
            </w:r>
            <w:r>
              <w:rPr>
                <w:spacing w:val="-3"/>
                <w:sz w:val="24"/>
              </w:rPr>
              <w:t>är </w:t>
            </w:r>
            <w:r>
              <w:rPr>
                <w:spacing w:val="-5"/>
                <w:sz w:val="24"/>
              </w:rPr>
              <w:t>upphovsrättsinnehavare, </w:t>
            </w:r>
            <w:r>
              <w:rPr>
                <w:spacing w:val="-4"/>
                <w:sz w:val="24"/>
              </w:rPr>
              <w:t>krävs dennes </w:t>
            </w:r>
            <w:r>
              <w:rPr>
                <w:spacing w:val="-5"/>
                <w:sz w:val="24"/>
              </w:rPr>
              <w:t>tillstånd </w:t>
            </w:r>
            <w:r>
              <w:rPr>
                <w:spacing w:val="-3"/>
                <w:sz w:val="24"/>
              </w:rPr>
              <w:t>för </w:t>
            </w:r>
            <w:r>
              <w:rPr>
                <w:spacing w:val="-4"/>
                <w:sz w:val="24"/>
              </w:rPr>
              <w:t>återanvändning </w:t>
            </w:r>
            <w:r>
              <w:rPr>
                <w:sz w:val="24"/>
              </w:rPr>
              <w:t>av </w:t>
            </w:r>
            <w:r>
              <w:rPr>
                <w:spacing w:val="-4"/>
                <w:sz w:val="24"/>
              </w:rPr>
              <w:t>materialet.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32"/>
        <w:gridCol w:w="1856"/>
        <w:gridCol w:w="1565"/>
        <w:gridCol w:w="1560"/>
        <w:gridCol w:w="1541"/>
        <w:gridCol w:w="1873"/>
      </w:tblGrid>
      <w:tr>
        <w:trPr>
          <w:trHeight w:val="186" w:hRule="exact"/>
        </w:trPr>
        <w:tc>
          <w:tcPr>
            <w:tcW w:w="2032" w:type="dxa"/>
            <w:tcBorders>
              <w:top w:val="single" w:sz="4" w:space="0" w:color="000000"/>
            </w:tcBorders>
          </w:tcPr>
          <w:p>
            <w:pPr>
              <w:pStyle w:val="TableParagraph"/>
              <w:spacing w:line="179" w:lineRule="exact"/>
              <w:ind w:left="105"/>
              <w:rPr>
                <w:i/>
                <w:sz w:val="16"/>
              </w:rPr>
            </w:pPr>
            <w:r>
              <w:rPr>
                <w:i/>
                <w:sz w:val="16"/>
              </w:rPr>
              <w:t>Postadress/Postal address</w:t>
            </w:r>
          </w:p>
        </w:tc>
        <w:tc>
          <w:tcPr>
            <w:tcW w:w="1856" w:type="dxa"/>
            <w:tcBorders>
              <w:top w:val="single" w:sz="4" w:space="0" w:color="000000"/>
            </w:tcBorders>
          </w:tcPr>
          <w:p>
            <w:pPr>
              <w:pStyle w:val="TableParagraph"/>
              <w:spacing w:line="179" w:lineRule="exact"/>
              <w:ind w:left="231"/>
              <w:rPr>
                <w:i/>
                <w:sz w:val="16"/>
              </w:rPr>
            </w:pPr>
            <w:r>
              <w:rPr>
                <w:i/>
                <w:sz w:val="16"/>
              </w:rPr>
              <w:t>Besöksadress/Visitors</w:t>
            </w:r>
          </w:p>
        </w:tc>
        <w:tc>
          <w:tcPr>
            <w:tcW w:w="1565" w:type="dxa"/>
            <w:tcBorders>
              <w:top w:val="single" w:sz="4" w:space="0" w:color="000000"/>
            </w:tcBorders>
          </w:tcPr>
          <w:p>
            <w:pPr>
              <w:pStyle w:val="TableParagraph"/>
              <w:spacing w:line="179" w:lineRule="exact"/>
              <w:ind w:left="219"/>
              <w:rPr>
                <w:i/>
                <w:sz w:val="16"/>
              </w:rPr>
            </w:pPr>
            <w:r>
              <w:rPr>
                <w:i/>
                <w:sz w:val="16"/>
              </w:rPr>
              <w:t>Telefon/Phone</w:t>
            </w:r>
          </w:p>
        </w:tc>
        <w:tc>
          <w:tcPr>
            <w:tcW w:w="1560" w:type="dxa"/>
            <w:tcBorders>
              <w:top w:val="single" w:sz="4" w:space="0" w:color="000000"/>
            </w:tcBorders>
          </w:tcPr>
          <w:p>
            <w:pPr>
              <w:pStyle w:val="TableParagraph"/>
              <w:spacing w:line="179" w:lineRule="exact"/>
              <w:ind w:left="214"/>
              <w:rPr>
                <w:i/>
                <w:sz w:val="16"/>
              </w:rPr>
            </w:pPr>
            <w:r>
              <w:rPr>
                <w:i/>
                <w:sz w:val="16"/>
              </w:rPr>
              <w:t>Fax/Facsimile</w:t>
            </w:r>
          </w:p>
        </w:tc>
        <w:tc>
          <w:tcPr>
            <w:tcW w:w="1541" w:type="dxa"/>
            <w:tcBorders>
              <w:top w:val="single" w:sz="4" w:space="0" w:color="000000"/>
            </w:tcBorders>
          </w:tcPr>
          <w:p>
            <w:pPr>
              <w:pStyle w:val="TableParagraph"/>
              <w:spacing w:line="179" w:lineRule="exact"/>
              <w:ind w:left="214"/>
              <w:rPr>
                <w:i/>
                <w:sz w:val="16"/>
              </w:rPr>
            </w:pPr>
            <w:r>
              <w:rPr>
                <w:i/>
                <w:sz w:val="16"/>
              </w:rPr>
              <w:t>E-post/E-mail</w:t>
            </w:r>
          </w:p>
        </w:tc>
        <w:tc>
          <w:tcPr>
            <w:tcW w:w="1873" w:type="dxa"/>
            <w:tcBorders>
              <w:top w:val="single" w:sz="4" w:space="0" w:color="000000"/>
            </w:tcBorders>
          </w:tcPr>
          <w:p>
            <w:pPr>
              <w:pStyle w:val="TableParagraph"/>
              <w:spacing w:line="179" w:lineRule="exact"/>
              <w:ind w:left="231"/>
              <w:rPr>
                <w:i/>
                <w:sz w:val="16"/>
              </w:rPr>
            </w:pPr>
            <w:r>
              <w:rPr>
                <w:i/>
                <w:sz w:val="16"/>
              </w:rPr>
              <w:t>Internet</w:t>
            </w:r>
          </w:p>
        </w:tc>
      </w:tr>
      <w:tr>
        <w:trPr>
          <w:trHeight w:val="550" w:hRule="exact"/>
        </w:trPr>
        <w:tc>
          <w:tcPr>
            <w:tcW w:w="2032" w:type="dxa"/>
          </w:tcPr>
          <w:p>
            <w:pPr>
              <w:pStyle w:val="TableParagraph"/>
              <w:spacing w:line="180" w:lineRule="exact"/>
              <w:ind w:left="105"/>
              <w:rPr>
                <w:sz w:val="16"/>
              </w:rPr>
            </w:pPr>
            <w:r>
              <w:rPr>
                <w:sz w:val="16"/>
              </w:rPr>
              <w:t>P.O. Box 12538</w:t>
            </w:r>
          </w:p>
          <w:p>
            <w:pPr>
              <w:pStyle w:val="TableParagraph"/>
              <w:spacing w:before="1"/>
              <w:ind w:left="105" w:right="494"/>
              <w:rPr>
                <w:sz w:val="16"/>
              </w:rPr>
            </w:pPr>
            <w:r>
              <w:rPr>
                <w:sz w:val="16"/>
              </w:rPr>
              <w:t>SE-102 29 Stockholm Sweden</w:t>
            </w:r>
          </w:p>
        </w:tc>
        <w:tc>
          <w:tcPr>
            <w:tcW w:w="1856" w:type="dxa"/>
          </w:tcPr>
          <w:p>
            <w:pPr>
              <w:pStyle w:val="TableParagraph"/>
              <w:ind w:left="231" w:right="631"/>
              <w:rPr>
                <w:sz w:val="16"/>
              </w:rPr>
            </w:pPr>
            <w:r>
              <w:rPr>
                <w:sz w:val="16"/>
              </w:rPr>
              <w:t>Sveavägen 151 Stockholm</w:t>
            </w:r>
          </w:p>
        </w:tc>
        <w:tc>
          <w:tcPr>
            <w:tcW w:w="1565" w:type="dxa"/>
          </w:tcPr>
          <w:p>
            <w:pPr>
              <w:pStyle w:val="TableParagraph"/>
              <w:spacing w:line="180" w:lineRule="exact"/>
              <w:ind w:left="219"/>
              <w:rPr>
                <w:sz w:val="16"/>
              </w:rPr>
            </w:pPr>
            <w:r>
              <w:rPr>
                <w:sz w:val="16"/>
              </w:rPr>
              <w:t>+46 8 508 862 00</w:t>
            </w:r>
          </w:p>
        </w:tc>
        <w:tc>
          <w:tcPr>
            <w:tcW w:w="1560" w:type="dxa"/>
          </w:tcPr>
          <w:p>
            <w:pPr>
              <w:pStyle w:val="TableParagraph"/>
              <w:spacing w:line="180" w:lineRule="exact"/>
              <w:ind w:left="214"/>
              <w:rPr>
                <w:sz w:val="16"/>
              </w:rPr>
            </w:pPr>
            <w:r>
              <w:rPr>
                <w:sz w:val="16"/>
              </w:rPr>
              <w:t>+46 8 508 862 90</w:t>
            </w:r>
          </w:p>
        </w:tc>
        <w:tc>
          <w:tcPr>
            <w:tcW w:w="1541" w:type="dxa"/>
          </w:tcPr>
          <w:p>
            <w:pPr>
              <w:pStyle w:val="TableParagraph"/>
              <w:spacing w:line="180" w:lineRule="exact"/>
              <w:ind w:left="214"/>
              <w:rPr>
                <w:sz w:val="16"/>
              </w:rPr>
            </w:pPr>
            <w:hyperlink r:id="rId11">
              <w:r>
                <w:rPr>
                  <w:sz w:val="16"/>
                </w:rPr>
                <w:t>info@havkom.se</w:t>
              </w:r>
            </w:hyperlink>
          </w:p>
        </w:tc>
        <w:tc>
          <w:tcPr>
            <w:tcW w:w="1873" w:type="dxa"/>
          </w:tcPr>
          <w:p>
            <w:pPr>
              <w:pStyle w:val="TableParagraph"/>
              <w:spacing w:line="180" w:lineRule="exact"/>
              <w:ind w:left="231"/>
              <w:rPr>
                <w:sz w:val="16"/>
              </w:rPr>
            </w:pPr>
            <w:hyperlink r:id="rId9">
              <w:r>
                <w:rPr>
                  <w:sz w:val="16"/>
                </w:rPr>
                <w:t>www.havkom.se</w:t>
              </w:r>
            </w:hyperlink>
          </w:p>
        </w:tc>
      </w:tr>
    </w:tbl>
    <w:p>
      <w:pPr>
        <w:spacing w:after="0" w:line="180" w:lineRule="exact"/>
        <w:rPr>
          <w:sz w:val="16"/>
        </w:rPr>
        <w:sectPr>
          <w:headerReference w:type="even" r:id="rId7"/>
          <w:headerReference w:type="default" r:id="rId8"/>
          <w:pgSz w:w="11910" w:h="16840"/>
          <w:pgMar w:header="854" w:footer="0" w:top="1100" w:bottom="280" w:left="800" w:right="460"/>
        </w:sectPr>
      </w:pPr>
    </w:p>
    <w:p>
      <w:pPr>
        <w:pStyle w:val="BodyText"/>
        <w:rPr>
          <w:sz w:val="20"/>
        </w:rPr>
      </w:pPr>
    </w:p>
    <w:p>
      <w:pPr>
        <w:pStyle w:val="BodyText"/>
        <w:spacing w:before="1"/>
        <w:rPr>
          <w:sz w:val="25"/>
        </w:rPr>
      </w:pPr>
    </w:p>
    <w:p>
      <w:pPr>
        <w:pStyle w:val="Heading1"/>
        <w:spacing w:before="90"/>
        <w:ind w:left="762" w:firstLine="0"/>
      </w:pPr>
      <w:r>
        <w:rPr/>
        <w:t>Innehåll</w:t>
      </w:r>
    </w:p>
    <w:sdt>
      <w:sdtPr>
        <w:docPartObj>
          <w:docPartGallery w:val="Table of Contents"/>
          <w:docPartUnique/>
        </w:docPartObj>
      </w:sdtPr>
      <w:sdtEndPr/>
      <w:sdtContent>
        <w:p>
          <w:pPr>
            <w:pStyle w:val="TOC2"/>
            <w:tabs>
              <w:tab w:pos="8406" w:val="right" w:leader="dot"/>
            </w:tabs>
            <w:spacing w:before="237"/>
            <w:ind w:left="762" w:firstLine="0"/>
          </w:pPr>
          <w:hyperlink w:history="true" w:anchor="_bookmark0">
            <w:r>
              <w:rPr/>
              <w:t>Allmänna utgångspunkter</w:t>
            </w:r>
            <w:r>
              <w:rPr>
                <w:spacing w:val="-3"/>
              </w:rPr>
              <w:t> </w:t>
            </w:r>
            <w:r>
              <w:rPr/>
              <w:t>och</w:t>
            </w:r>
            <w:r>
              <w:rPr>
                <w:spacing w:val="-1"/>
              </w:rPr>
              <w:t> </w:t>
            </w:r>
            <w:r>
              <w:rPr/>
              <w:t>avgränsningar</w:t>
              <w:tab/>
              <w:t>5</w:t>
            </w:r>
          </w:hyperlink>
        </w:p>
        <w:p>
          <w:pPr>
            <w:pStyle w:val="TOC2"/>
            <w:tabs>
              <w:tab w:pos="8406" w:val="right" w:leader="dot"/>
            </w:tabs>
            <w:spacing w:before="121"/>
            <w:ind w:left="762" w:firstLine="0"/>
          </w:pPr>
          <w:hyperlink w:history="true" w:anchor="_bookmark1">
            <w:r>
              <w:rPr/>
              <w:t>Utredningen</w:t>
              <w:tab/>
              <w:t>5</w:t>
            </w:r>
          </w:hyperlink>
        </w:p>
        <w:p>
          <w:pPr>
            <w:pStyle w:val="TOC1"/>
            <w:tabs>
              <w:tab w:pos="8406" w:val="right" w:leader="dot"/>
            </w:tabs>
            <w:spacing w:before="117"/>
          </w:pPr>
          <w:hyperlink w:history="true" w:anchor="_bookmark2">
            <w:r>
              <w:rPr/>
              <w:t>SAMMANFATTNING</w:t>
              <w:tab/>
              <w:t>8</w:t>
            </w:r>
          </w:hyperlink>
        </w:p>
        <w:p>
          <w:pPr>
            <w:pStyle w:val="TOC1"/>
            <w:tabs>
              <w:tab w:pos="8406" w:val="right" w:leader="dot"/>
            </w:tabs>
          </w:pPr>
          <w:hyperlink w:history="true" w:anchor="_bookmark3">
            <w:r>
              <w:rPr/>
              <w:t>EXTENDED SUMMARY IN</w:t>
            </w:r>
            <w:r>
              <w:rPr>
                <w:spacing w:val="-1"/>
              </w:rPr>
              <w:t> </w:t>
            </w:r>
            <w:r>
              <w:rPr/>
              <w:t>ENGLISH</w:t>
              <w:tab/>
              <w:t>9</w:t>
            </w:r>
          </w:hyperlink>
        </w:p>
        <w:p>
          <w:pPr>
            <w:pStyle w:val="TOC2"/>
            <w:numPr>
              <w:ilvl w:val="0"/>
              <w:numId w:val="1"/>
            </w:numPr>
            <w:tabs>
              <w:tab w:pos="1441" w:val="left" w:leader="none"/>
              <w:tab w:pos="1442" w:val="left" w:leader="none"/>
              <w:tab w:pos="8406" w:val="right" w:leader="dot"/>
            </w:tabs>
            <w:spacing w:line="240" w:lineRule="auto" w:before="119" w:after="0"/>
            <w:ind w:left="1441" w:right="0" w:hanging="679"/>
            <w:jc w:val="left"/>
          </w:pPr>
          <w:hyperlink w:history="true" w:anchor="_bookmark4">
            <w:r>
              <w:rPr/>
              <w:t>FAKTAREDOVISNING</w:t>
              <w:tab/>
              <w:t>12</w:t>
            </w:r>
          </w:hyperlink>
        </w:p>
        <w:p>
          <w:pPr>
            <w:pStyle w:val="TOC2"/>
            <w:numPr>
              <w:ilvl w:val="1"/>
              <w:numId w:val="1"/>
            </w:numPr>
            <w:tabs>
              <w:tab w:pos="1441" w:val="left" w:leader="none"/>
              <w:tab w:pos="1442" w:val="left" w:leader="none"/>
              <w:tab w:pos="8406" w:val="right" w:leader="dot"/>
            </w:tabs>
            <w:spacing w:line="240" w:lineRule="auto" w:before="121" w:after="0"/>
            <w:ind w:left="1441" w:right="0" w:hanging="679"/>
            <w:jc w:val="left"/>
          </w:pPr>
          <w:hyperlink w:history="true" w:anchor="_bookmark5">
            <w:r>
              <w:rPr/>
              <w:t>Händelseförloppet</w:t>
              <w:tab/>
              <w:t>12</w:t>
            </w:r>
          </w:hyperlink>
        </w:p>
        <w:p>
          <w:pPr>
            <w:pStyle w:val="TOC2"/>
            <w:numPr>
              <w:ilvl w:val="1"/>
              <w:numId w:val="1"/>
            </w:numPr>
            <w:tabs>
              <w:tab w:pos="1441" w:val="left" w:leader="none"/>
              <w:tab w:pos="1442" w:val="left" w:leader="none"/>
              <w:tab w:pos="8406" w:val="right" w:leader="dot"/>
            </w:tabs>
            <w:spacing w:line="240" w:lineRule="auto" w:before="20" w:after="0"/>
            <w:ind w:left="1441" w:right="0" w:hanging="679"/>
            <w:jc w:val="left"/>
          </w:pPr>
          <w:hyperlink w:history="true" w:anchor="_bookmark6">
            <w:r>
              <w:rPr/>
              <w:t>Dödsfall, personskador och</w:t>
            </w:r>
            <w:r>
              <w:rPr>
                <w:spacing w:val="-6"/>
              </w:rPr>
              <w:t> </w:t>
            </w:r>
            <w:r>
              <w:rPr/>
              <w:t>materiella</w:t>
            </w:r>
            <w:r>
              <w:rPr>
                <w:spacing w:val="-1"/>
              </w:rPr>
              <w:t> </w:t>
            </w:r>
            <w:r>
              <w:rPr/>
              <w:t>skador</w:t>
              <w:tab/>
              <w:t>15</w:t>
            </w:r>
          </w:hyperlink>
        </w:p>
        <w:p>
          <w:pPr>
            <w:pStyle w:val="TOC3"/>
            <w:numPr>
              <w:ilvl w:val="2"/>
              <w:numId w:val="1"/>
            </w:numPr>
            <w:tabs>
              <w:tab w:pos="2122" w:val="left" w:leader="none"/>
              <w:tab w:pos="2123" w:val="left" w:leader="none"/>
              <w:tab w:pos="8406" w:val="right" w:leader="dot"/>
            </w:tabs>
            <w:spacing w:line="252" w:lineRule="exact" w:before="20" w:after="0"/>
            <w:ind w:left="2122" w:right="0" w:hanging="681"/>
            <w:jc w:val="left"/>
          </w:pPr>
          <w:hyperlink w:history="true" w:anchor="_bookmark7">
            <w:r>
              <w:rPr/>
              <w:t>Passagerare, tredje parter och personal,</w:t>
            </w:r>
            <w:r>
              <w:rPr>
                <w:spacing w:val="-8"/>
              </w:rPr>
              <w:t> </w:t>
            </w:r>
            <w:r>
              <w:rPr/>
              <w:t>inbegripet</w:t>
            </w:r>
            <w:r>
              <w:rPr>
                <w:spacing w:val="-2"/>
              </w:rPr>
              <w:t> </w:t>
            </w:r>
            <w:r>
              <w:rPr/>
              <w:t>entreprenörer</w:t>
              <w:tab/>
              <w:t>15</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8">
            <w:r>
              <w:rPr/>
              <w:t>Last, resgods och</w:t>
            </w:r>
            <w:r>
              <w:rPr>
                <w:spacing w:val="-3"/>
              </w:rPr>
              <w:t> </w:t>
            </w:r>
            <w:r>
              <w:rPr/>
              <w:t>annan</w:t>
            </w:r>
            <w:r>
              <w:rPr>
                <w:spacing w:val="-2"/>
              </w:rPr>
              <w:t> </w:t>
            </w:r>
            <w:r>
              <w:rPr/>
              <w:t>egendom</w:t>
              <w:tab/>
              <w:t>15</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9">
            <w:r>
              <w:rPr/>
              <w:t>Rullande materiel, infrastruktur</w:t>
            </w:r>
            <w:r>
              <w:rPr>
                <w:spacing w:val="-1"/>
              </w:rPr>
              <w:t> </w:t>
            </w:r>
            <w:r>
              <w:rPr/>
              <w:t>och</w:t>
            </w:r>
            <w:r>
              <w:rPr>
                <w:spacing w:val="1"/>
              </w:rPr>
              <w:t> </w:t>
            </w:r>
            <w:r>
              <w:rPr/>
              <w:t>miljö</w:t>
              <w:tab/>
              <w:t>15</w:t>
            </w:r>
          </w:hyperlink>
        </w:p>
        <w:p>
          <w:pPr>
            <w:pStyle w:val="TOC2"/>
            <w:numPr>
              <w:ilvl w:val="1"/>
              <w:numId w:val="1"/>
            </w:numPr>
            <w:tabs>
              <w:tab w:pos="1441" w:val="left" w:leader="none"/>
              <w:tab w:pos="1442" w:val="left" w:leader="none"/>
              <w:tab w:pos="8406" w:val="right" w:leader="dot"/>
            </w:tabs>
            <w:spacing w:line="240" w:lineRule="auto" w:before="23" w:after="0"/>
            <w:ind w:left="1441" w:right="0" w:hanging="679"/>
            <w:jc w:val="left"/>
          </w:pPr>
          <w:hyperlink w:history="true" w:anchor="_bookmark10">
            <w:r>
              <w:rPr/>
              <w:t>Räddningsinsatsen</w:t>
              <w:tab/>
              <w:t>15</w:t>
            </w:r>
          </w:hyperlink>
        </w:p>
        <w:p>
          <w:pPr>
            <w:pStyle w:val="TOC3"/>
            <w:numPr>
              <w:ilvl w:val="2"/>
              <w:numId w:val="1"/>
            </w:numPr>
            <w:tabs>
              <w:tab w:pos="2122" w:val="left" w:leader="none"/>
              <w:tab w:pos="2123" w:val="left" w:leader="none"/>
              <w:tab w:pos="8406" w:val="right" w:leader="dot"/>
            </w:tabs>
            <w:spacing w:line="252" w:lineRule="exact" w:before="19" w:after="0"/>
            <w:ind w:left="2122" w:right="0" w:hanging="681"/>
            <w:jc w:val="left"/>
          </w:pPr>
          <w:hyperlink w:history="true" w:anchor="_bookmark11">
            <w:r>
              <w:rPr/>
              <w:t>Larmningen</w:t>
              <w:tab/>
              <w:t>15</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12">
            <w:r>
              <w:rPr/>
              <w:t>Insatsen</w:t>
              <w:tab/>
              <w:t>15</w:t>
            </w:r>
          </w:hyperlink>
        </w:p>
        <w:p>
          <w:pPr>
            <w:pStyle w:val="TOC2"/>
            <w:numPr>
              <w:ilvl w:val="1"/>
              <w:numId w:val="1"/>
            </w:numPr>
            <w:tabs>
              <w:tab w:pos="1441" w:val="left" w:leader="none"/>
              <w:tab w:pos="1442" w:val="left" w:leader="none"/>
              <w:tab w:pos="8406" w:val="right" w:leader="dot"/>
            </w:tabs>
            <w:spacing w:line="240" w:lineRule="auto" w:before="23" w:after="0"/>
            <w:ind w:left="1441" w:right="0" w:hanging="679"/>
            <w:jc w:val="left"/>
          </w:pPr>
          <w:hyperlink w:history="true" w:anchor="_bookmark13">
            <w:r>
              <w:rPr/>
              <w:t>Bakgrundsfakta</w:t>
              <w:tab/>
              <w:t>17</w:t>
            </w:r>
          </w:hyperlink>
        </w:p>
        <w:p>
          <w:pPr>
            <w:pStyle w:val="TOC3"/>
            <w:numPr>
              <w:ilvl w:val="2"/>
              <w:numId w:val="1"/>
            </w:numPr>
            <w:tabs>
              <w:tab w:pos="2122" w:val="left" w:leader="none"/>
              <w:tab w:pos="2123" w:val="left" w:leader="none"/>
              <w:tab w:pos="8406" w:val="right" w:leader="dot"/>
            </w:tabs>
            <w:spacing w:line="252" w:lineRule="exact" w:before="18" w:after="0"/>
            <w:ind w:left="2122" w:right="0" w:hanging="681"/>
            <w:jc w:val="left"/>
          </w:pPr>
          <w:hyperlink w:history="true" w:anchor="_bookmark14">
            <w:r>
              <w:rPr/>
              <w:t>Infrastrukturförvaltare, järnvägsföretag</w:t>
            </w:r>
            <w:r>
              <w:rPr>
                <w:spacing w:val="-7"/>
              </w:rPr>
              <w:t> </w:t>
            </w:r>
            <w:r>
              <w:rPr/>
              <w:t>och</w:t>
            </w:r>
            <w:r>
              <w:rPr>
                <w:spacing w:val="-3"/>
              </w:rPr>
              <w:t> </w:t>
            </w:r>
            <w:r>
              <w:rPr/>
              <w:t>järnvägspersonal</w:t>
              <w:tab/>
              <w:t>17</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15">
            <w:r>
              <w:rPr/>
              <w:t>Fordonsättet och</w:t>
            </w:r>
            <w:r>
              <w:rPr>
                <w:spacing w:val="-2"/>
              </w:rPr>
              <w:t> </w:t>
            </w:r>
            <w:r>
              <w:rPr/>
              <w:t>dess</w:t>
            </w:r>
            <w:r>
              <w:rPr>
                <w:spacing w:val="-1"/>
              </w:rPr>
              <w:t> </w:t>
            </w:r>
            <w:r>
              <w:rPr/>
              <w:t>sammansättning</w:t>
              <w:tab/>
              <w:t>18</w:t>
            </w:r>
          </w:hyperlink>
        </w:p>
        <w:p>
          <w:pPr>
            <w:pStyle w:val="TOC3"/>
            <w:numPr>
              <w:ilvl w:val="2"/>
              <w:numId w:val="1"/>
            </w:numPr>
            <w:tabs>
              <w:tab w:pos="2122" w:val="left" w:leader="none"/>
              <w:tab w:pos="2123" w:val="left" w:leader="none"/>
              <w:tab w:pos="8406" w:val="right" w:leader="dot"/>
            </w:tabs>
            <w:spacing w:line="252" w:lineRule="exact" w:before="1" w:after="0"/>
            <w:ind w:left="2122" w:right="0" w:hanging="681"/>
            <w:jc w:val="left"/>
          </w:pPr>
          <w:hyperlink w:history="true" w:anchor="_bookmark16">
            <w:r>
              <w:rPr/>
              <w:t>Beskrivning av infrastruktur</w:t>
            </w:r>
            <w:r>
              <w:rPr>
                <w:spacing w:val="-6"/>
              </w:rPr>
              <w:t> </w:t>
            </w:r>
            <w:r>
              <w:rPr/>
              <w:t>och</w:t>
            </w:r>
            <w:r>
              <w:rPr>
                <w:spacing w:val="-3"/>
              </w:rPr>
              <w:t> </w:t>
            </w:r>
            <w:r>
              <w:rPr/>
              <w:t>signalsystem</w:t>
              <w:tab/>
              <w:t>18</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17">
            <w:r>
              <w:rPr/>
              <w:t>Kommunikationsmedel</w:t>
              <w:tab/>
              <w:t>19</w:t>
            </w:r>
          </w:hyperlink>
        </w:p>
        <w:p>
          <w:pPr>
            <w:pStyle w:val="TOC2"/>
            <w:numPr>
              <w:ilvl w:val="1"/>
              <w:numId w:val="1"/>
            </w:numPr>
            <w:tabs>
              <w:tab w:pos="1441" w:val="left" w:leader="none"/>
              <w:tab w:pos="1442" w:val="left" w:leader="none"/>
              <w:tab w:pos="8406" w:val="right" w:leader="dot"/>
            </w:tabs>
            <w:spacing w:line="240" w:lineRule="auto" w:before="20" w:after="0"/>
            <w:ind w:left="1441" w:right="0" w:hanging="679"/>
            <w:jc w:val="left"/>
          </w:pPr>
          <w:hyperlink w:history="true" w:anchor="_bookmark18">
            <w:r>
              <w:rPr/>
              <w:t>Yttre</w:t>
            </w:r>
            <w:r>
              <w:rPr>
                <w:spacing w:val="-1"/>
              </w:rPr>
              <w:t> </w:t>
            </w:r>
            <w:r>
              <w:rPr/>
              <w:t>förhållanden</w:t>
              <w:tab/>
              <w:t>19</w:t>
            </w:r>
          </w:hyperlink>
        </w:p>
        <w:p>
          <w:pPr>
            <w:pStyle w:val="TOC2"/>
            <w:numPr>
              <w:ilvl w:val="0"/>
              <w:numId w:val="1"/>
            </w:numPr>
            <w:tabs>
              <w:tab w:pos="1441" w:val="left" w:leader="none"/>
              <w:tab w:pos="1442" w:val="left" w:leader="none"/>
              <w:tab w:pos="8406" w:val="right" w:leader="dot"/>
            </w:tabs>
            <w:spacing w:line="240" w:lineRule="auto" w:before="119" w:after="0"/>
            <w:ind w:left="1441" w:right="0" w:hanging="679"/>
            <w:jc w:val="left"/>
          </w:pPr>
          <w:hyperlink w:history="true" w:anchor="_bookmark19">
            <w:r>
              <w:rPr/>
              <w:t>GENOMFÖRDA</w:t>
            </w:r>
            <w:r>
              <w:rPr>
                <w:spacing w:val="-2"/>
              </w:rPr>
              <w:t> </w:t>
            </w:r>
            <w:r>
              <w:rPr/>
              <w:t>UNDERSÖKNINGAR</w:t>
              <w:tab/>
              <w:t>20</w:t>
            </w:r>
          </w:hyperlink>
        </w:p>
        <w:p>
          <w:pPr>
            <w:pStyle w:val="TOC2"/>
            <w:numPr>
              <w:ilvl w:val="1"/>
              <w:numId w:val="1"/>
            </w:numPr>
            <w:tabs>
              <w:tab w:pos="1441" w:val="left" w:leader="none"/>
              <w:tab w:pos="1442" w:val="left" w:leader="none"/>
              <w:tab w:pos="8406" w:val="right" w:leader="dot"/>
            </w:tabs>
            <w:spacing w:line="240" w:lineRule="auto" w:before="119" w:after="0"/>
            <w:ind w:left="1441" w:right="0" w:hanging="679"/>
            <w:jc w:val="left"/>
          </w:pPr>
          <w:hyperlink w:history="true" w:anchor="_bookmark20">
            <w:r>
              <w:rPr/>
              <w:t>Intervjuer</w:t>
              <w:tab/>
              <w:t>20</w:t>
            </w:r>
          </w:hyperlink>
        </w:p>
        <w:p>
          <w:pPr>
            <w:pStyle w:val="TOC3"/>
            <w:numPr>
              <w:ilvl w:val="2"/>
              <w:numId w:val="1"/>
            </w:numPr>
            <w:tabs>
              <w:tab w:pos="2122" w:val="left" w:leader="none"/>
              <w:tab w:pos="2123" w:val="left" w:leader="none"/>
              <w:tab w:pos="8406" w:val="right" w:leader="dot"/>
            </w:tabs>
            <w:spacing w:line="240" w:lineRule="auto" w:before="20" w:after="0"/>
            <w:ind w:left="2122" w:right="0" w:hanging="681"/>
            <w:jc w:val="left"/>
          </w:pPr>
          <w:hyperlink w:history="true" w:anchor="_bookmark21">
            <w:r>
              <w:rPr/>
              <w:t>Rangeraren</w:t>
              <w:tab/>
              <w:t>20</w:t>
            </w:r>
          </w:hyperlink>
        </w:p>
        <w:p>
          <w:pPr>
            <w:pStyle w:val="TOC3"/>
            <w:numPr>
              <w:ilvl w:val="2"/>
              <w:numId w:val="1"/>
            </w:numPr>
            <w:tabs>
              <w:tab w:pos="2122" w:val="left" w:leader="none"/>
              <w:tab w:pos="2123" w:val="left" w:leader="none"/>
              <w:tab w:pos="8406" w:val="right" w:leader="dot"/>
            </w:tabs>
            <w:spacing w:line="252" w:lineRule="exact" w:before="1" w:after="0"/>
            <w:ind w:left="2122" w:right="0" w:hanging="681"/>
            <w:jc w:val="left"/>
          </w:pPr>
          <w:hyperlink w:history="true" w:anchor="_bookmark22">
            <w:r>
              <w:rPr/>
              <w:t>Trafikledaren</w:t>
              <w:tab/>
              <w:t>22</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23">
            <w:r>
              <w:rPr/>
              <w:t>Föraren av</w:t>
            </w:r>
            <w:r>
              <w:rPr>
                <w:spacing w:val="-3"/>
              </w:rPr>
              <w:t> </w:t>
            </w:r>
            <w:r>
              <w:rPr/>
              <w:t>sista tåget</w:t>
              <w:tab/>
              <w:t>23</w:t>
            </w:r>
          </w:hyperlink>
        </w:p>
        <w:p>
          <w:pPr>
            <w:pStyle w:val="TOC3"/>
            <w:numPr>
              <w:ilvl w:val="2"/>
              <w:numId w:val="1"/>
            </w:numPr>
            <w:tabs>
              <w:tab w:pos="2122" w:val="left" w:leader="none"/>
              <w:tab w:pos="2123" w:val="left" w:leader="none"/>
              <w:tab w:pos="8406" w:val="right" w:leader="dot"/>
            </w:tabs>
            <w:spacing w:line="253" w:lineRule="exact" w:before="0" w:after="0"/>
            <w:ind w:left="2122" w:right="0" w:hanging="681"/>
            <w:jc w:val="left"/>
          </w:pPr>
          <w:hyperlink w:history="true" w:anchor="_bookmark24">
            <w:r>
              <w:rPr/>
              <w:t>Städerskan</w:t>
              <w:tab/>
              <w:t>23</w:t>
            </w:r>
          </w:hyperlink>
        </w:p>
        <w:p>
          <w:pPr>
            <w:pStyle w:val="TOC2"/>
            <w:numPr>
              <w:ilvl w:val="1"/>
              <w:numId w:val="1"/>
            </w:numPr>
            <w:tabs>
              <w:tab w:pos="1441" w:val="left" w:leader="none"/>
              <w:tab w:pos="1442" w:val="left" w:leader="none"/>
              <w:tab w:pos="8406" w:val="right" w:leader="dot"/>
            </w:tabs>
            <w:spacing w:line="240" w:lineRule="auto" w:before="23" w:after="0"/>
            <w:ind w:left="1441" w:right="0" w:hanging="679"/>
            <w:jc w:val="left"/>
          </w:pPr>
          <w:hyperlink w:history="true" w:anchor="_bookmark25">
            <w:r>
              <w:rPr/>
              <w:t>Föreskrifter och</w:t>
            </w:r>
            <w:r>
              <w:rPr>
                <w:spacing w:val="-3"/>
              </w:rPr>
              <w:t> </w:t>
            </w:r>
            <w:r>
              <w:rPr/>
              <w:t>tillsyn</w:t>
              <w:tab/>
              <w:t>26</w:t>
            </w:r>
          </w:hyperlink>
        </w:p>
        <w:p>
          <w:pPr>
            <w:pStyle w:val="TOC3"/>
            <w:numPr>
              <w:ilvl w:val="2"/>
              <w:numId w:val="1"/>
            </w:numPr>
            <w:tabs>
              <w:tab w:pos="2122" w:val="left" w:leader="none"/>
              <w:tab w:pos="2123" w:val="left" w:leader="none"/>
              <w:tab w:pos="8406" w:val="right" w:leader="dot"/>
            </w:tabs>
            <w:spacing w:line="240" w:lineRule="auto" w:before="18" w:after="0"/>
            <w:ind w:left="2180" w:right="1497" w:hanging="739"/>
            <w:jc w:val="left"/>
          </w:pPr>
          <w:hyperlink w:history="true" w:anchor="_bookmark26">
            <w:r>
              <w:rPr/>
              <w:t>Tillämpliga bestämmelser och föreskrifter på gemenskapsnivå .............</w:t>
            </w:r>
          </w:hyperlink>
          <w:r>
            <w:rPr/>
            <w:t> </w:t>
          </w:r>
          <w:hyperlink w:history="true" w:anchor="_bookmark26">
            <w:r>
              <w:rPr/>
              <w:t>och</w:t>
            </w:r>
            <w:r>
              <w:rPr>
                <w:spacing w:val="-1"/>
              </w:rPr>
              <w:t> </w:t>
            </w:r>
            <w:r>
              <w:rPr/>
              <w:t>nationell nivå</w:t>
              <w:tab/>
              <w:t>26</w:t>
            </w:r>
          </w:hyperlink>
        </w:p>
        <w:p>
          <w:pPr>
            <w:pStyle w:val="TOC3"/>
            <w:numPr>
              <w:ilvl w:val="2"/>
              <w:numId w:val="1"/>
            </w:numPr>
            <w:tabs>
              <w:tab w:pos="2122" w:val="left" w:leader="none"/>
              <w:tab w:pos="2123" w:val="left" w:leader="none"/>
              <w:tab w:pos="8406" w:val="right" w:leader="dot"/>
            </w:tabs>
            <w:spacing w:line="252" w:lineRule="exact" w:before="1" w:after="0"/>
            <w:ind w:left="2122" w:right="0" w:hanging="681"/>
            <w:jc w:val="left"/>
          </w:pPr>
          <w:hyperlink w:history="true" w:anchor="_bookmark27">
            <w:r>
              <w:rPr/>
              <w:t>Operativa</w:t>
            </w:r>
            <w:r>
              <w:rPr>
                <w:spacing w:val="-1"/>
              </w:rPr>
              <w:t> </w:t>
            </w:r>
            <w:r>
              <w:rPr/>
              <w:t>regler</w:t>
            </w:r>
            <w:r>
              <w:rPr>
                <w:spacing w:val="-1"/>
              </w:rPr>
              <w:t> </w:t>
            </w:r>
            <w:r>
              <w:rPr/>
              <w:t>(TRI)</w:t>
              <w:tab/>
              <w:t>27</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28">
            <w:r>
              <w:rPr/>
              <w:t>Handhavanderegler</w:t>
              <w:tab/>
              <w:t>29</w:t>
            </w:r>
          </w:hyperlink>
        </w:p>
        <w:p>
          <w:pPr>
            <w:pStyle w:val="TOC3"/>
            <w:numPr>
              <w:ilvl w:val="2"/>
              <w:numId w:val="1"/>
            </w:numPr>
            <w:tabs>
              <w:tab w:pos="2122" w:val="left" w:leader="none"/>
              <w:tab w:pos="2123" w:val="left" w:leader="none"/>
              <w:tab w:pos="8406" w:val="right" w:leader="dot"/>
            </w:tabs>
            <w:spacing w:line="252" w:lineRule="exact" w:before="1" w:after="0"/>
            <w:ind w:left="2122" w:right="0" w:hanging="681"/>
            <w:jc w:val="left"/>
          </w:pPr>
          <w:hyperlink w:history="true" w:anchor="_bookmark29">
            <w:r>
              <w:rPr/>
              <w:t>Arrivas</w:t>
            </w:r>
            <w:r>
              <w:rPr>
                <w:spacing w:val="-1"/>
              </w:rPr>
              <w:t> </w:t>
            </w:r>
            <w:r>
              <w:rPr/>
              <w:t>säkerhetsstyrningssystem</w:t>
              <w:tab/>
              <w:t>30</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30">
            <w:r>
              <w:rPr/>
              <w:t>Städning</w:t>
              <w:tab/>
              <w:t>32</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31">
            <w:r>
              <w:rPr/>
              <w:t>Tillståndsgivning</w:t>
            </w:r>
            <w:r>
              <w:rPr>
                <w:spacing w:val="-4"/>
              </w:rPr>
              <w:t> </w:t>
            </w:r>
            <w:r>
              <w:rPr/>
              <w:t>och</w:t>
            </w:r>
            <w:r>
              <w:rPr>
                <w:spacing w:val="-3"/>
              </w:rPr>
              <w:t> </w:t>
            </w:r>
            <w:r>
              <w:rPr/>
              <w:t>tillsyn</w:t>
              <w:tab/>
              <w:t>33</w:t>
            </w:r>
          </w:hyperlink>
        </w:p>
        <w:p>
          <w:pPr>
            <w:pStyle w:val="TOC2"/>
            <w:numPr>
              <w:ilvl w:val="1"/>
              <w:numId w:val="1"/>
            </w:numPr>
            <w:tabs>
              <w:tab w:pos="1441" w:val="left" w:leader="none"/>
              <w:tab w:pos="1442" w:val="left" w:leader="none"/>
              <w:tab w:pos="8406" w:val="right" w:leader="dot"/>
            </w:tabs>
            <w:spacing w:line="240" w:lineRule="auto" w:before="23" w:after="0"/>
            <w:ind w:left="1441" w:right="0" w:hanging="679"/>
            <w:jc w:val="left"/>
          </w:pPr>
          <w:hyperlink w:history="true" w:anchor="_bookmark32">
            <w:r>
              <w:rPr/>
              <w:t>Rullande materiel och tekniska</w:t>
            </w:r>
            <w:r>
              <w:rPr>
                <w:spacing w:val="-1"/>
              </w:rPr>
              <w:t> </w:t>
            </w:r>
            <w:r>
              <w:rPr/>
              <w:t>anläggningar</w:t>
              <w:tab/>
              <w:t>35</w:t>
            </w:r>
          </w:hyperlink>
        </w:p>
        <w:p>
          <w:pPr>
            <w:pStyle w:val="TOC3"/>
            <w:numPr>
              <w:ilvl w:val="2"/>
              <w:numId w:val="1"/>
            </w:numPr>
            <w:tabs>
              <w:tab w:pos="2122" w:val="left" w:leader="none"/>
              <w:tab w:pos="2123" w:val="left" w:leader="none"/>
              <w:tab w:pos="8406" w:val="right" w:leader="dot"/>
            </w:tabs>
            <w:spacing w:line="252" w:lineRule="exact" w:before="18" w:after="0"/>
            <w:ind w:left="2122" w:right="0" w:hanging="681"/>
            <w:jc w:val="left"/>
          </w:pPr>
          <w:hyperlink w:history="true" w:anchor="_bookmark33">
            <w:r>
              <w:rPr/>
              <w:t>Signal-</w:t>
            </w:r>
            <w:r>
              <w:rPr>
                <w:spacing w:val="-5"/>
              </w:rPr>
              <w:t> </w:t>
            </w:r>
            <w:r>
              <w:rPr/>
              <w:t>och</w:t>
            </w:r>
            <w:r>
              <w:rPr>
                <w:spacing w:val="-1"/>
              </w:rPr>
              <w:t> </w:t>
            </w:r>
            <w:r>
              <w:rPr/>
              <w:t>trafikledningssystem</w:t>
              <w:tab/>
              <w:t>35</w:t>
            </w:r>
          </w:hyperlink>
        </w:p>
        <w:p>
          <w:pPr>
            <w:pStyle w:val="TOC3"/>
            <w:numPr>
              <w:ilvl w:val="2"/>
              <w:numId w:val="1"/>
            </w:numPr>
            <w:tabs>
              <w:tab w:pos="2122" w:val="left" w:leader="none"/>
              <w:tab w:pos="2123" w:val="left" w:leader="none"/>
              <w:tab w:pos="8406" w:val="right" w:leader="dot"/>
            </w:tabs>
            <w:spacing w:line="252" w:lineRule="exact" w:before="0" w:after="0"/>
            <w:ind w:left="2122" w:right="0" w:hanging="681"/>
            <w:jc w:val="left"/>
          </w:pPr>
          <w:hyperlink w:history="true" w:anchor="_bookmark34">
            <w:r>
              <w:rPr/>
              <w:t>Infrastruktur</w:t>
              <w:tab/>
              <w:t>35</w:t>
            </w:r>
          </w:hyperlink>
        </w:p>
        <w:p>
          <w:pPr>
            <w:pStyle w:val="TOC3"/>
            <w:numPr>
              <w:ilvl w:val="2"/>
              <w:numId w:val="1"/>
            </w:numPr>
            <w:tabs>
              <w:tab w:pos="2122" w:val="left" w:leader="none"/>
              <w:tab w:pos="2123" w:val="left" w:leader="none"/>
              <w:tab w:pos="8406" w:val="right" w:leader="dot"/>
            </w:tabs>
            <w:spacing w:line="240" w:lineRule="auto" w:before="1" w:after="0"/>
            <w:ind w:left="2122" w:right="0" w:hanging="681"/>
            <w:jc w:val="left"/>
          </w:pPr>
          <w:hyperlink w:history="true" w:anchor="_bookmark35">
            <w:r>
              <w:rPr/>
              <w:t>Rullande</w:t>
            </w:r>
            <w:r>
              <w:rPr>
                <w:spacing w:val="-1"/>
              </w:rPr>
              <w:t> </w:t>
            </w:r>
            <w:r>
              <w:rPr/>
              <w:t>materiel</w:t>
              <w:tab/>
              <w:t>36</w:t>
            </w:r>
          </w:hyperlink>
        </w:p>
        <w:p>
          <w:pPr>
            <w:pStyle w:val="TOC2"/>
            <w:numPr>
              <w:ilvl w:val="1"/>
              <w:numId w:val="1"/>
            </w:numPr>
            <w:tabs>
              <w:tab w:pos="1441" w:val="left" w:leader="none"/>
              <w:tab w:pos="1442" w:val="left" w:leader="none"/>
              <w:tab w:pos="8406" w:val="right" w:leader="dot"/>
            </w:tabs>
            <w:spacing w:line="240" w:lineRule="auto" w:before="20" w:after="0"/>
            <w:ind w:left="1441" w:right="0" w:hanging="679"/>
            <w:jc w:val="left"/>
          </w:pPr>
          <w:hyperlink w:history="true" w:anchor="_bookmark36">
            <w:r>
              <w:rPr/>
              <w:t>Arbetstid</w:t>
            </w:r>
            <w:r>
              <w:rPr>
                <w:spacing w:val="-1"/>
              </w:rPr>
              <w:t> </w:t>
            </w:r>
            <w:r>
              <w:rPr/>
              <w:t>och</w:t>
            </w:r>
            <w:r>
              <w:rPr>
                <w:spacing w:val="-1"/>
              </w:rPr>
              <w:t> </w:t>
            </w:r>
            <w:r>
              <w:rPr/>
              <w:t>hälsa</w:t>
              <w:tab/>
              <w:t>42</w:t>
            </w:r>
          </w:hyperlink>
        </w:p>
        <w:p>
          <w:pPr>
            <w:pStyle w:val="TOC3"/>
            <w:numPr>
              <w:ilvl w:val="2"/>
              <w:numId w:val="1"/>
            </w:numPr>
            <w:tabs>
              <w:tab w:pos="2122" w:val="left" w:leader="none"/>
              <w:tab w:pos="2123" w:val="left" w:leader="none"/>
              <w:tab w:pos="8406" w:val="right" w:leader="dot"/>
            </w:tabs>
            <w:spacing w:line="240" w:lineRule="auto" w:before="18" w:after="0"/>
            <w:ind w:left="2122" w:right="0" w:hanging="681"/>
            <w:jc w:val="left"/>
          </w:pPr>
          <w:hyperlink w:history="true" w:anchor="_bookmark37">
            <w:r>
              <w:rPr/>
              <w:t>Arbetstider för</w:t>
            </w:r>
            <w:r>
              <w:rPr>
                <w:spacing w:val="-1"/>
              </w:rPr>
              <w:t> </w:t>
            </w:r>
            <w:r>
              <w:rPr/>
              <w:t>berörd</w:t>
            </w:r>
            <w:r>
              <w:rPr>
                <w:spacing w:val="-1"/>
              </w:rPr>
              <w:t> </w:t>
            </w:r>
            <w:r>
              <w:rPr/>
              <w:t>personal</w:t>
              <w:tab/>
              <w:t>42</w:t>
            </w:r>
          </w:hyperlink>
        </w:p>
        <w:p>
          <w:pPr>
            <w:pStyle w:val="TOC3"/>
            <w:numPr>
              <w:ilvl w:val="2"/>
              <w:numId w:val="1"/>
            </w:numPr>
            <w:tabs>
              <w:tab w:pos="2122" w:val="left" w:leader="none"/>
              <w:tab w:pos="2123" w:val="left" w:leader="none"/>
              <w:tab w:pos="8406" w:val="right" w:leader="dot"/>
            </w:tabs>
            <w:spacing w:line="240" w:lineRule="auto" w:before="2" w:after="0"/>
            <w:ind w:left="2122" w:right="0" w:hanging="681"/>
            <w:jc w:val="left"/>
          </w:pPr>
          <w:hyperlink w:history="true" w:anchor="_bookmark38">
            <w:r>
              <w:rPr/>
              <w:t>Medicinska</w:t>
            </w:r>
            <w:r>
              <w:rPr>
                <w:spacing w:val="-1"/>
              </w:rPr>
              <w:t> </w:t>
            </w:r>
            <w:r>
              <w:rPr/>
              <w:t>förhållanden</w:t>
              <w:tab/>
              <w:t>42</w:t>
            </w:r>
          </w:hyperlink>
        </w:p>
        <w:p>
          <w:pPr>
            <w:pStyle w:val="TOC2"/>
            <w:numPr>
              <w:ilvl w:val="1"/>
              <w:numId w:val="1"/>
            </w:numPr>
            <w:tabs>
              <w:tab w:pos="1441" w:val="left" w:leader="none"/>
              <w:tab w:pos="1442" w:val="left" w:leader="none"/>
              <w:tab w:pos="8406" w:val="right" w:leader="dot"/>
            </w:tabs>
            <w:spacing w:line="240" w:lineRule="auto" w:before="20" w:after="0"/>
            <w:ind w:left="1441" w:right="0" w:hanging="679"/>
            <w:jc w:val="left"/>
          </w:pPr>
          <w:hyperlink w:history="true" w:anchor="_bookmark39">
            <w:r>
              <w:rPr/>
              <w:t>Förutsättningar för</w:t>
            </w:r>
            <w:r>
              <w:rPr>
                <w:spacing w:val="-3"/>
              </w:rPr>
              <w:t> </w:t>
            </w:r>
            <w:r>
              <w:rPr/>
              <w:t>räddningsinsatsen</w:t>
              <w:tab/>
              <w:t>42</w:t>
            </w:r>
          </w:hyperlink>
        </w:p>
        <w:p>
          <w:pPr>
            <w:pStyle w:val="TOC2"/>
            <w:numPr>
              <w:ilvl w:val="1"/>
              <w:numId w:val="1"/>
            </w:numPr>
            <w:tabs>
              <w:tab w:pos="1441" w:val="left" w:leader="none"/>
              <w:tab w:pos="1442" w:val="left" w:leader="none"/>
              <w:tab w:pos="8406" w:val="right" w:leader="dot"/>
            </w:tabs>
            <w:spacing w:line="240" w:lineRule="auto" w:before="18" w:after="0"/>
            <w:ind w:left="1441" w:right="0" w:hanging="679"/>
            <w:jc w:val="left"/>
          </w:pPr>
          <w:hyperlink w:history="true" w:anchor="_bookmark40">
            <w:r>
              <w:rPr/>
              <w:t>Tidigare händelser av</w:t>
            </w:r>
            <w:r>
              <w:rPr>
                <w:spacing w:val="-6"/>
              </w:rPr>
              <w:t> </w:t>
            </w:r>
            <w:r>
              <w:rPr/>
              <w:t>liknande art</w:t>
              <w:tab/>
              <w:t>42</w:t>
            </w:r>
          </w:hyperlink>
        </w:p>
        <w:p>
          <w:pPr>
            <w:pStyle w:val="TOC2"/>
            <w:numPr>
              <w:ilvl w:val="0"/>
              <w:numId w:val="1"/>
            </w:numPr>
            <w:tabs>
              <w:tab w:pos="1441" w:val="left" w:leader="none"/>
              <w:tab w:pos="1442" w:val="left" w:leader="none"/>
              <w:tab w:pos="8406" w:val="right" w:leader="dot"/>
            </w:tabs>
            <w:spacing w:line="240" w:lineRule="auto" w:before="121" w:after="0"/>
            <w:ind w:left="1441" w:right="0" w:hanging="679"/>
            <w:jc w:val="left"/>
          </w:pPr>
          <w:hyperlink w:history="true" w:anchor="_bookmark41">
            <w:r>
              <w:rPr/>
              <w:t>VIDTAGNA</w:t>
            </w:r>
            <w:r>
              <w:rPr>
                <w:spacing w:val="-2"/>
              </w:rPr>
              <w:t> </w:t>
            </w:r>
            <w:r>
              <w:rPr/>
              <w:t>ÅTGÄRDER</w:t>
              <w:tab/>
              <w:t>44</w:t>
            </w:r>
          </w:hyperlink>
        </w:p>
        <w:p>
          <w:pPr>
            <w:pStyle w:val="TOC2"/>
            <w:numPr>
              <w:ilvl w:val="0"/>
              <w:numId w:val="1"/>
            </w:numPr>
            <w:tabs>
              <w:tab w:pos="1441" w:val="left" w:leader="none"/>
              <w:tab w:pos="1442" w:val="left" w:leader="none"/>
              <w:tab w:pos="8406" w:val="right" w:leader="dot"/>
            </w:tabs>
            <w:spacing w:line="240" w:lineRule="auto" w:before="119" w:after="0"/>
            <w:ind w:left="1441" w:right="0" w:hanging="679"/>
            <w:jc w:val="left"/>
          </w:pPr>
          <w:hyperlink w:history="true" w:anchor="_bookmark42">
            <w:r>
              <w:rPr/>
              <w:t>ANALYS</w:t>
            </w:r>
            <w:r>
              <w:rPr>
                <w:spacing w:val="-1"/>
              </w:rPr>
              <w:t> </w:t>
            </w:r>
            <w:r>
              <w:rPr/>
              <w:t>OCH</w:t>
            </w:r>
            <w:r>
              <w:rPr>
                <w:spacing w:val="-2"/>
              </w:rPr>
              <w:t> </w:t>
            </w:r>
            <w:r>
              <w:rPr/>
              <w:t>SLUTSATSER</w:t>
              <w:tab/>
              <w:t>46</w:t>
            </w:r>
          </w:hyperlink>
        </w:p>
        <w:p>
          <w:pPr>
            <w:pStyle w:val="TOC2"/>
            <w:numPr>
              <w:ilvl w:val="1"/>
              <w:numId w:val="1"/>
            </w:numPr>
            <w:tabs>
              <w:tab w:pos="1441" w:val="left" w:leader="none"/>
              <w:tab w:pos="1442" w:val="left" w:leader="none"/>
              <w:tab w:pos="8406" w:val="right" w:leader="dot"/>
            </w:tabs>
            <w:spacing w:line="240" w:lineRule="auto" w:before="119" w:after="0"/>
            <w:ind w:left="1441" w:right="0" w:hanging="679"/>
            <w:jc w:val="left"/>
          </w:pPr>
          <w:hyperlink w:history="true" w:anchor="_bookmark43">
            <w:r>
              <w:rPr/>
              <w:t>Uppställningen</w:t>
            </w:r>
            <w:r>
              <w:rPr>
                <w:spacing w:val="-1"/>
              </w:rPr>
              <w:t> </w:t>
            </w:r>
            <w:r>
              <w:rPr/>
              <w:t>av</w:t>
            </w:r>
            <w:r>
              <w:rPr>
                <w:spacing w:val="-4"/>
              </w:rPr>
              <w:t> </w:t>
            </w:r>
            <w:r>
              <w:rPr/>
              <w:t>fordonen</w:t>
              <w:tab/>
              <w:t>46</w:t>
            </w:r>
          </w:hyperlink>
        </w:p>
        <w:p>
          <w:pPr>
            <w:pStyle w:val="TOC2"/>
            <w:numPr>
              <w:ilvl w:val="1"/>
              <w:numId w:val="1"/>
            </w:numPr>
            <w:tabs>
              <w:tab w:pos="1441" w:val="left" w:leader="none"/>
              <w:tab w:pos="1442" w:val="left" w:leader="none"/>
              <w:tab w:pos="8406" w:val="right" w:leader="dot"/>
            </w:tabs>
            <w:spacing w:line="240" w:lineRule="auto" w:before="20" w:after="0"/>
            <w:ind w:left="1441" w:right="0" w:hanging="679"/>
            <w:jc w:val="left"/>
          </w:pPr>
          <w:hyperlink w:history="true" w:anchor="_bookmark44">
            <w:r>
              <w:rPr/>
              <w:t>Åtgärder för att förhindra fastfrysning</w:t>
            </w:r>
            <w:r>
              <w:rPr>
                <w:spacing w:val="-7"/>
              </w:rPr>
              <w:t> </w:t>
            </w:r>
            <w:r>
              <w:rPr/>
              <w:t>av</w:t>
            </w:r>
            <w:r>
              <w:rPr>
                <w:spacing w:val="-3"/>
              </w:rPr>
              <w:t> </w:t>
            </w:r>
            <w:r>
              <w:rPr/>
              <w:t>bromsarna</w:t>
              <w:tab/>
              <w:t>46</w:t>
            </w:r>
          </w:hyperlink>
        </w:p>
        <w:p>
          <w:pPr>
            <w:pStyle w:val="TOC3"/>
            <w:numPr>
              <w:ilvl w:val="2"/>
              <w:numId w:val="1"/>
            </w:numPr>
            <w:tabs>
              <w:tab w:pos="2122" w:val="left" w:leader="none"/>
              <w:tab w:pos="2123" w:val="left" w:leader="none"/>
              <w:tab w:pos="8406" w:val="right" w:leader="dot"/>
            </w:tabs>
            <w:spacing w:line="240" w:lineRule="auto" w:before="20" w:after="0"/>
            <w:ind w:left="2122" w:right="0" w:hanging="681"/>
            <w:jc w:val="left"/>
          </w:pPr>
          <w:hyperlink w:history="true" w:anchor="_bookmark45">
            <w:r>
              <w:rPr/>
              <w:t>Allmänt</w:t>
              <w:tab/>
              <w:t>46</w:t>
            </w:r>
          </w:hyperlink>
        </w:p>
      </w:sdtContent>
    </w:sdt>
    <w:p>
      <w:pPr>
        <w:spacing w:after="0" w:line="240" w:lineRule="auto"/>
        <w:jc w:val="left"/>
        <w:sectPr>
          <w:footerReference w:type="default" r:id="rId12"/>
          <w:footerReference w:type="even" r:id="rId13"/>
          <w:pgSz w:w="11910" w:h="16840"/>
          <w:pgMar w:footer="878" w:header="620" w:top="1060" w:bottom="1060" w:left="940" w:right="1060"/>
          <w:pgNumType w:start="3"/>
        </w:sectPr>
      </w:pPr>
    </w:p>
    <w:p>
      <w:pPr>
        <w:pStyle w:val="ListParagraph"/>
        <w:numPr>
          <w:ilvl w:val="2"/>
          <w:numId w:val="1"/>
        </w:numPr>
        <w:tabs>
          <w:tab w:pos="2232" w:val="left" w:leader="none"/>
          <w:tab w:pos="2233" w:val="left" w:leader="none"/>
          <w:tab w:pos="8517" w:val="right" w:leader="dot"/>
        </w:tabs>
        <w:spacing w:line="240" w:lineRule="auto" w:before="614" w:after="0"/>
        <w:ind w:left="2232" w:right="0" w:hanging="682"/>
        <w:jc w:val="left"/>
        <w:rPr>
          <w:sz w:val="22"/>
        </w:rPr>
      </w:pPr>
      <w:hyperlink w:history="true" w:anchor="_bookmark46">
        <w:r>
          <w:rPr>
            <w:sz w:val="22"/>
          </w:rPr>
          <w:t>Alternativa åtgärder för att förhindra</w:t>
        </w:r>
        <w:r>
          <w:rPr>
            <w:spacing w:val="-3"/>
            <w:sz w:val="22"/>
          </w:rPr>
          <w:t> </w:t>
        </w:r>
        <w:r>
          <w:rPr>
            <w:sz w:val="22"/>
          </w:rPr>
          <w:t>fastfrusna</w:t>
        </w:r>
        <w:r>
          <w:rPr>
            <w:spacing w:val="-1"/>
            <w:sz w:val="22"/>
          </w:rPr>
          <w:t> </w:t>
        </w:r>
        <w:r>
          <w:rPr>
            <w:sz w:val="22"/>
          </w:rPr>
          <w:t>bromsar</w:t>
          <w:tab/>
          <w:t>47</w:t>
        </w:r>
      </w:hyperlink>
    </w:p>
    <w:p>
      <w:pPr>
        <w:pStyle w:val="ListParagraph"/>
        <w:numPr>
          <w:ilvl w:val="1"/>
          <w:numId w:val="1"/>
        </w:numPr>
        <w:tabs>
          <w:tab w:pos="1550" w:val="left" w:leader="none"/>
          <w:tab w:pos="1551" w:val="left" w:leader="none"/>
          <w:tab w:pos="8517" w:val="right" w:leader="dot"/>
        </w:tabs>
        <w:spacing w:line="240" w:lineRule="auto" w:before="20" w:after="0"/>
        <w:ind w:left="1550" w:right="0" w:hanging="679"/>
        <w:jc w:val="left"/>
        <w:rPr>
          <w:sz w:val="22"/>
        </w:rPr>
      </w:pPr>
      <w:hyperlink w:history="true" w:anchor="_bookmark47">
        <w:r>
          <w:rPr>
            <w:sz w:val="22"/>
          </w:rPr>
          <w:t>Fordonen</w:t>
        </w:r>
        <w:r>
          <w:rPr>
            <w:spacing w:val="-1"/>
            <w:sz w:val="22"/>
          </w:rPr>
          <w:t> </w:t>
        </w:r>
        <w:r>
          <w:rPr>
            <w:sz w:val="22"/>
          </w:rPr>
          <w:t>lämnades</w:t>
        </w:r>
        <w:r>
          <w:rPr>
            <w:spacing w:val="-1"/>
            <w:sz w:val="22"/>
          </w:rPr>
          <w:t> </w:t>
        </w:r>
        <w:r>
          <w:rPr>
            <w:sz w:val="22"/>
          </w:rPr>
          <w:t>obevakade</w:t>
          <w:tab/>
          <w:t>50</w:t>
        </w:r>
      </w:hyperlink>
    </w:p>
    <w:p>
      <w:pPr>
        <w:pStyle w:val="ListParagraph"/>
        <w:numPr>
          <w:ilvl w:val="1"/>
          <w:numId w:val="1"/>
        </w:numPr>
        <w:tabs>
          <w:tab w:pos="1550" w:val="left" w:leader="none"/>
          <w:tab w:pos="1551" w:val="left" w:leader="none"/>
          <w:tab w:pos="8517" w:val="right" w:leader="dot"/>
        </w:tabs>
        <w:spacing w:line="240" w:lineRule="auto" w:before="18" w:after="0"/>
        <w:ind w:left="1550" w:right="0" w:hanging="679"/>
        <w:jc w:val="left"/>
        <w:rPr>
          <w:sz w:val="22"/>
        </w:rPr>
      </w:pPr>
      <w:hyperlink w:history="true" w:anchor="_bookmark48">
        <w:r>
          <w:rPr>
            <w:sz w:val="22"/>
          </w:rPr>
          <w:t>Förutsättningar för att fordonsättet skulle komma</w:t>
        </w:r>
        <w:r>
          <w:rPr>
            <w:spacing w:val="-3"/>
            <w:sz w:val="22"/>
          </w:rPr>
          <w:t> </w:t>
        </w:r>
        <w:r>
          <w:rPr>
            <w:sz w:val="22"/>
          </w:rPr>
          <w:t>i rörelse</w:t>
          <w:tab/>
          <w:t>50</w:t>
        </w:r>
      </w:hyperlink>
    </w:p>
    <w:p>
      <w:pPr>
        <w:pStyle w:val="ListParagraph"/>
        <w:numPr>
          <w:ilvl w:val="1"/>
          <w:numId w:val="1"/>
        </w:numPr>
        <w:tabs>
          <w:tab w:pos="1550" w:val="left" w:leader="none"/>
          <w:tab w:pos="1551" w:val="left" w:leader="none"/>
          <w:tab w:pos="8517" w:val="right" w:leader="dot"/>
        </w:tabs>
        <w:spacing w:line="240" w:lineRule="auto" w:before="20" w:after="0"/>
        <w:ind w:left="1550" w:right="0" w:hanging="679"/>
        <w:jc w:val="left"/>
        <w:rPr>
          <w:sz w:val="22"/>
        </w:rPr>
      </w:pPr>
      <w:hyperlink w:history="true" w:anchor="_bookmark49">
        <w:r>
          <w:rPr>
            <w:sz w:val="22"/>
          </w:rPr>
          <w:t>Växlarnas</w:t>
        </w:r>
        <w:r>
          <w:rPr>
            <w:spacing w:val="-2"/>
            <w:sz w:val="22"/>
          </w:rPr>
          <w:t> </w:t>
        </w:r>
        <w:r>
          <w:rPr>
            <w:sz w:val="22"/>
          </w:rPr>
          <w:t>läge</w:t>
          <w:tab/>
          <w:t>52</w:t>
        </w:r>
      </w:hyperlink>
    </w:p>
    <w:p>
      <w:pPr>
        <w:pStyle w:val="ListParagraph"/>
        <w:numPr>
          <w:ilvl w:val="1"/>
          <w:numId w:val="1"/>
        </w:numPr>
        <w:tabs>
          <w:tab w:pos="1550" w:val="left" w:leader="none"/>
          <w:tab w:pos="1551" w:val="left" w:leader="none"/>
          <w:tab w:pos="8517" w:val="right" w:leader="dot"/>
        </w:tabs>
        <w:spacing w:line="240" w:lineRule="auto" w:before="20" w:after="0"/>
        <w:ind w:left="1550" w:right="0" w:hanging="679"/>
        <w:jc w:val="left"/>
        <w:rPr>
          <w:sz w:val="22"/>
        </w:rPr>
      </w:pPr>
      <w:hyperlink w:history="true" w:anchor="_bookmark50">
        <w:r>
          <w:rPr>
            <w:sz w:val="22"/>
          </w:rPr>
          <w:t>Fordonsrörelsen</w:t>
          <w:tab/>
          <w:t>52</w:t>
        </w:r>
      </w:hyperlink>
    </w:p>
    <w:p>
      <w:pPr>
        <w:pStyle w:val="ListParagraph"/>
        <w:numPr>
          <w:ilvl w:val="1"/>
          <w:numId w:val="1"/>
        </w:numPr>
        <w:tabs>
          <w:tab w:pos="1550" w:val="left" w:leader="none"/>
          <w:tab w:pos="1551" w:val="left" w:leader="none"/>
          <w:tab w:pos="8517" w:val="right" w:leader="dot"/>
        </w:tabs>
        <w:spacing w:line="240" w:lineRule="auto" w:before="18" w:after="0"/>
        <w:ind w:left="1550" w:right="0" w:hanging="679"/>
        <w:jc w:val="left"/>
        <w:rPr>
          <w:sz w:val="22"/>
        </w:rPr>
      </w:pPr>
      <w:hyperlink w:history="true" w:anchor="_bookmark51">
        <w:r>
          <w:rPr>
            <w:sz w:val="22"/>
          </w:rPr>
          <w:t>Stoppbocken</w:t>
          <w:tab/>
          <w:t>53</w:t>
        </w:r>
      </w:hyperlink>
    </w:p>
    <w:p>
      <w:pPr>
        <w:pStyle w:val="ListParagraph"/>
        <w:numPr>
          <w:ilvl w:val="1"/>
          <w:numId w:val="1"/>
        </w:numPr>
        <w:tabs>
          <w:tab w:pos="1550" w:val="left" w:leader="none"/>
          <w:tab w:pos="1551" w:val="left" w:leader="none"/>
          <w:tab w:pos="8517" w:val="right" w:leader="dot"/>
        </w:tabs>
        <w:spacing w:line="240" w:lineRule="auto" w:before="20" w:after="0"/>
        <w:ind w:left="1550" w:right="0" w:hanging="679"/>
        <w:jc w:val="left"/>
        <w:rPr>
          <w:sz w:val="22"/>
        </w:rPr>
      </w:pPr>
      <w:hyperlink w:history="true" w:anchor="_bookmark52">
        <w:r>
          <w:rPr>
            <w:sz w:val="22"/>
          </w:rPr>
          <w:t>Räddningstjänstens</w:t>
        </w:r>
        <w:r>
          <w:rPr>
            <w:spacing w:val="-2"/>
            <w:sz w:val="22"/>
          </w:rPr>
          <w:t> </w:t>
        </w:r>
        <w:r>
          <w:rPr>
            <w:sz w:val="22"/>
          </w:rPr>
          <w:t>insats</w:t>
          <w:tab/>
          <w:t>53</w:t>
        </w:r>
      </w:hyperlink>
    </w:p>
    <w:p>
      <w:pPr>
        <w:pStyle w:val="ListParagraph"/>
        <w:numPr>
          <w:ilvl w:val="1"/>
          <w:numId w:val="1"/>
        </w:numPr>
        <w:tabs>
          <w:tab w:pos="1550" w:val="left" w:leader="none"/>
          <w:tab w:pos="1551" w:val="left" w:leader="none"/>
          <w:tab w:pos="8517" w:val="right" w:leader="dot"/>
        </w:tabs>
        <w:spacing w:line="240" w:lineRule="auto" w:before="20" w:after="0"/>
        <w:ind w:left="1550" w:right="0" w:hanging="679"/>
        <w:jc w:val="left"/>
        <w:rPr>
          <w:sz w:val="22"/>
        </w:rPr>
      </w:pPr>
      <w:hyperlink w:history="true" w:anchor="_bookmark53">
        <w:r>
          <w:rPr>
            <w:sz w:val="22"/>
          </w:rPr>
          <w:t>Undersökningsresultat</w:t>
          <w:tab/>
          <w:t>54</w:t>
        </w:r>
      </w:hyperlink>
    </w:p>
    <w:p>
      <w:pPr>
        <w:pStyle w:val="ListParagraph"/>
        <w:numPr>
          <w:ilvl w:val="0"/>
          <w:numId w:val="1"/>
        </w:numPr>
        <w:tabs>
          <w:tab w:pos="1550" w:val="left" w:leader="none"/>
          <w:tab w:pos="1551" w:val="left" w:leader="none"/>
          <w:tab w:pos="8517" w:val="right" w:leader="dot"/>
        </w:tabs>
        <w:spacing w:line="240" w:lineRule="auto" w:before="119" w:after="0"/>
        <w:ind w:left="1550" w:right="0" w:hanging="679"/>
        <w:jc w:val="left"/>
        <w:rPr>
          <w:sz w:val="22"/>
        </w:rPr>
      </w:pPr>
      <w:hyperlink w:history="true" w:anchor="_bookmark54">
        <w:r>
          <w:rPr>
            <w:sz w:val="22"/>
          </w:rPr>
          <w:t>ORSAKER</w:t>
          <w:tab/>
          <w:t>56</w:t>
        </w:r>
      </w:hyperlink>
    </w:p>
    <w:p>
      <w:pPr>
        <w:pStyle w:val="ListParagraph"/>
        <w:numPr>
          <w:ilvl w:val="0"/>
          <w:numId w:val="1"/>
        </w:numPr>
        <w:tabs>
          <w:tab w:pos="1550" w:val="left" w:leader="none"/>
          <w:tab w:pos="1551" w:val="left" w:leader="none"/>
          <w:tab w:pos="8517" w:val="right" w:leader="dot"/>
        </w:tabs>
        <w:spacing w:line="240" w:lineRule="auto" w:before="121" w:after="0"/>
        <w:ind w:left="1550" w:right="0" w:hanging="679"/>
        <w:jc w:val="left"/>
        <w:rPr>
          <w:sz w:val="22"/>
        </w:rPr>
      </w:pPr>
      <w:hyperlink w:history="true" w:anchor="_bookmark55">
        <w:r>
          <w:rPr>
            <w:sz w:val="22"/>
          </w:rPr>
          <w:t>REKOMMENDATIONER</w:t>
          <w:tab/>
          <w:t>57</w:t>
        </w:r>
      </w:hyperlink>
    </w:p>
    <w:p>
      <w:pPr>
        <w:spacing w:after="0" w:line="240" w:lineRule="auto"/>
        <w:jc w:val="left"/>
        <w:rPr>
          <w:sz w:val="22"/>
        </w:rPr>
        <w:sectPr>
          <w:headerReference w:type="even" r:id="rId14"/>
          <w:headerReference w:type="default" r:id="rId15"/>
          <w:pgSz w:w="11910" w:h="16840"/>
          <w:pgMar w:header="620" w:footer="926" w:top="1100" w:bottom="1120" w:left="1680" w:right="1020"/>
        </w:sectPr>
      </w:pPr>
    </w:p>
    <w:p>
      <w:pPr>
        <w:pStyle w:val="BodyText"/>
        <w:rPr>
          <w:sz w:val="26"/>
        </w:rPr>
      </w:pPr>
    </w:p>
    <w:p>
      <w:pPr>
        <w:pStyle w:val="BodyText"/>
        <w:spacing w:before="11"/>
        <w:rPr>
          <w:sz w:val="26"/>
        </w:rPr>
      </w:pPr>
    </w:p>
    <w:p>
      <w:pPr>
        <w:pStyle w:val="Heading1"/>
        <w:spacing w:before="0"/>
        <w:ind w:left="762" w:firstLine="0"/>
        <w:jc w:val="both"/>
      </w:pPr>
      <w:bookmarkStart w:name="_bookmark0" w:id="1"/>
      <w:bookmarkEnd w:id="1"/>
      <w:r>
        <w:rPr>
          <w:b w:val="0"/>
        </w:rPr>
      </w:r>
      <w:r>
        <w:rPr/>
        <w:t>Allmänna utgångspunkter och avgränsningar</w:t>
      </w:r>
    </w:p>
    <w:p>
      <w:pPr>
        <w:pStyle w:val="BodyText"/>
        <w:spacing w:before="115"/>
        <w:ind w:left="762" w:right="1486"/>
        <w:jc w:val="both"/>
      </w:pPr>
      <w:r>
        <w:rPr>
          <w:spacing w:val="-4"/>
        </w:rPr>
        <w:t>Statens </w:t>
      </w:r>
      <w:r>
        <w:rPr>
          <w:spacing w:val="-5"/>
        </w:rPr>
        <w:t>haverikommission </w:t>
      </w:r>
      <w:r>
        <w:rPr>
          <w:spacing w:val="-4"/>
        </w:rPr>
        <w:t>(SHK) </w:t>
      </w:r>
      <w:r>
        <w:rPr/>
        <w:t>är </w:t>
      </w:r>
      <w:r>
        <w:rPr>
          <w:spacing w:val="-3"/>
        </w:rPr>
        <w:t>en </w:t>
      </w:r>
      <w:r>
        <w:rPr>
          <w:spacing w:val="-4"/>
        </w:rPr>
        <w:t>statlig myndighet som </w:t>
      </w:r>
      <w:r>
        <w:rPr>
          <w:spacing w:val="-3"/>
        </w:rPr>
        <w:t>har </w:t>
      </w:r>
      <w:r>
        <w:rPr>
          <w:spacing w:val="-4"/>
        </w:rPr>
        <w:t>till uppgift att undersöka olyckor </w:t>
      </w:r>
      <w:r>
        <w:rPr>
          <w:spacing w:val="-3"/>
        </w:rPr>
        <w:t>och </w:t>
      </w:r>
      <w:r>
        <w:rPr>
          <w:spacing w:val="-4"/>
        </w:rPr>
        <w:t>tillbud till olyckor </w:t>
      </w:r>
      <w:r>
        <w:rPr/>
        <w:t>i </w:t>
      </w:r>
      <w:r>
        <w:rPr>
          <w:spacing w:val="-4"/>
        </w:rPr>
        <w:t>syfte </w:t>
      </w:r>
      <w:r>
        <w:rPr>
          <w:spacing w:val="-3"/>
        </w:rPr>
        <w:t>att </w:t>
      </w:r>
      <w:r>
        <w:rPr>
          <w:spacing w:val="-5"/>
        </w:rPr>
        <w:t>förbättra </w:t>
      </w:r>
      <w:r>
        <w:rPr>
          <w:spacing w:val="-4"/>
        </w:rPr>
        <w:t>säkerheten. SHK:s </w:t>
      </w:r>
      <w:r>
        <w:rPr>
          <w:spacing w:val="-5"/>
        </w:rPr>
        <w:t>olycksundersökningar </w:t>
      </w:r>
      <w:r>
        <w:rPr>
          <w:spacing w:val="-4"/>
        </w:rPr>
        <w:t>syftar</w:t>
      </w:r>
      <w:r>
        <w:rPr>
          <w:spacing w:val="52"/>
        </w:rPr>
        <w:t> </w:t>
      </w:r>
      <w:r>
        <w:rPr>
          <w:spacing w:val="-3"/>
        </w:rPr>
        <w:t>till att </w:t>
      </w:r>
      <w:r>
        <w:rPr/>
        <w:t>så </w:t>
      </w:r>
      <w:r>
        <w:rPr>
          <w:spacing w:val="-4"/>
        </w:rPr>
        <w:t>långt</w:t>
      </w:r>
      <w:r>
        <w:rPr>
          <w:spacing w:val="52"/>
        </w:rPr>
        <w:t> </w:t>
      </w:r>
      <w:r>
        <w:rPr>
          <w:spacing w:val="-3"/>
        </w:rPr>
        <w:t>som </w:t>
      </w:r>
      <w:r>
        <w:rPr>
          <w:spacing w:val="-4"/>
        </w:rPr>
        <w:t>möjligt</w:t>
      </w:r>
      <w:r>
        <w:rPr>
          <w:spacing w:val="52"/>
        </w:rPr>
        <w:t> </w:t>
      </w:r>
      <w:r>
        <w:rPr>
          <w:spacing w:val="-4"/>
        </w:rPr>
        <w:t>klarlägga</w:t>
      </w:r>
      <w:r>
        <w:rPr>
          <w:spacing w:val="52"/>
        </w:rPr>
        <w:t> </w:t>
      </w:r>
      <w:r>
        <w:rPr>
          <w:spacing w:val="-4"/>
        </w:rPr>
        <w:t>såväl </w:t>
      </w:r>
      <w:r>
        <w:rPr>
          <w:spacing w:val="-5"/>
        </w:rPr>
        <w:t>händelseförlopp </w:t>
      </w:r>
      <w:r>
        <w:rPr>
          <w:spacing w:val="-3"/>
        </w:rPr>
        <w:t>och </w:t>
      </w:r>
      <w:r>
        <w:rPr>
          <w:spacing w:val="-4"/>
        </w:rPr>
        <w:t>orsak till </w:t>
      </w:r>
      <w:r>
        <w:rPr>
          <w:spacing w:val="-5"/>
        </w:rPr>
        <w:t>händelsen </w:t>
      </w:r>
      <w:r>
        <w:rPr>
          <w:spacing w:val="-4"/>
        </w:rPr>
        <w:t>som skador </w:t>
      </w:r>
      <w:r>
        <w:rPr>
          <w:spacing w:val="-3"/>
        </w:rPr>
        <w:t>och </w:t>
      </w:r>
      <w:r>
        <w:rPr>
          <w:spacing w:val="-4"/>
        </w:rPr>
        <w:t>effekter </w:t>
      </w:r>
      <w:r>
        <w:rPr/>
        <w:t>i </w:t>
      </w:r>
      <w:r>
        <w:rPr>
          <w:spacing w:val="-4"/>
        </w:rPr>
        <w:t>övrigt. </w:t>
      </w:r>
      <w:r>
        <w:rPr>
          <w:spacing w:val="-3"/>
        </w:rPr>
        <w:t>En </w:t>
      </w:r>
      <w:r>
        <w:rPr>
          <w:spacing w:val="-5"/>
        </w:rPr>
        <w:t>undersökning </w:t>
      </w:r>
      <w:r>
        <w:rPr>
          <w:spacing w:val="-3"/>
        </w:rPr>
        <w:t>ska ge </w:t>
      </w:r>
      <w:r>
        <w:rPr>
          <w:spacing w:val="-4"/>
        </w:rPr>
        <w:t>underlag </w:t>
      </w:r>
      <w:r>
        <w:rPr>
          <w:spacing w:val="-3"/>
        </w:rPr>
        <w:t>för </w:t>
      </w:r>
      <w:r>
        <w:rPr>
          <w:spacing w:val="-4"/>
        </w:rPr>
        <w:t>beslut som </w:t>
      </w:r>
      <w:r>
        <w:rPr>
          <w:spacing w:val="-3"/>
        </w:rPr>
        <w:t>har </w:t>
      </w:r>
      <w:r>
        <w:rPr>
          <w:spacing w:val="-4"/>
        </w:rPr>
        <w:t>som </w:t>
      </w:r>
      <w:r>
        <w:rPr>
          <w:spacing w:val="-3"/>
        </w:rPr>
        <w:t>mål </w:t>
      </w:r>
      <w:r>
        <w:rPr>
          <w:spacing w:val="-4"/>
        </w:rPr>
        <w:t>att </w:t>
      </w:r>
      <w:r>
        <w:rPr>
          <w:spacing w:val="-5"/>
        </w:rPr>
        <w:t>förebygga </w:t>
      </w:r>
      <w:r>
        <w:rPr>
          <w:spacing w:val="-3"/>
        </w:rPr>
        <w:t>att en </w:t>
      </w:r>
      <w:r>
        <w:rPr>
          <w:spacing w:val="-4"/>
        </w:rPr>
        <w:t>liknande händelse inträffar igen eller att begränsa effekten </w:t>
      </w:r>
      <w:r>
        <w:rPr>
          <w:spacing w:val="-3"/>
        </w:rPr>
        <w:t>av en </w:t>
      </w:r>
      <w:r>
        <w:rPr>
          <w:spacing w:val="-4"/>
        </w:rPr>
        <w:t>sådan händelse. </w:t>
      </w:r>
      <w:r>
        <w:rPr>
          <w:spacing w:val="-5"/>
        </w:rPr>
        <w:t>Samtidigt </w:t>
      </w:r>
      <w:r>
        <w:rPr>
          <w:spacing w:val="-3"/>
        </w:rPr>
        <w:t>ska </w:t>
      </w:r>
      <w:r>
        <w:rPr>
          <w:spacing w:val="-5"/>
        </w:rPr>
        <w:t>undersökningen </w:t>
      </w:r>
      <w:r>
        <w:rPr>
          <w:spacing w:val="-4"/>
        </w:rPr>
        <w:t>ge underlag </w:t>
      </w:r>
      <w:r>
        <w:rPr>
          <w:spacing w:val="-3"/>
        </w:rPr>
        <w:t>för </w:t>
      </w:r>
      <w:r>
        <w:rPr/>
        <w:t>en </w:t>
      </w:r>
      <w:r>
        <w:rPr>
          <w:spacing w:val="-4"/>
        </w:rPr>
        <w:t>bedömning </w:t>
      </w:r>
      <w:r>
        <w:rPr/>
        <w:t>av </w:t>
      </w:r>
      <w:r>
        <w:rPr>
          <w:spacing w:val="-3"/>
        </w:rPr>
        <w:t>de </w:t>
      </w:r>
      <w:r>
        <w:rPr>
          <w:spacing w:val="-4"/>
        </w:rPr>
        <w:t>insatser som </w:t>
      </w:r>
      <w:r>
        <w:rPr>
          <w:spacing w:val="-5"/>
        </w:rPr>
        <w:t>samhällets </w:t>
      </w:r>
      <w:r>
        <w:rPr>
          <w:spacing w:val="-4"/>
        </w:rPr>
        <w:t>räddningstjänst </w:t>
      </w:r>
      <w:r>
        <w:rPr>
          <w:spacing w:val="-3"/>
        </w:rPr>
        <w:t>har </w:t>
      </w:r>
      <w:r>
        <w:rPr>
          <w:spacing w:val="-4"/>
        </w:rPr>
        <w:t>gjort </w:t>
      </w:r>
      <w:r>
        <w:rPr/>
        <w:t>i </w:t>
      </w:r>
      <w:r>
        <w:rPr>
          <w:spacing w:val="-4"/>
        </w:rPr>
        <w:t>samband </w:t>
      </w:r>
      <w:r>
        <w:rPr>
          <w:spacing w:val="-2"/>
        </w:rPr>
        <w:t>med </w:t>
      </w:r>
      <w:r>
        <w:rPr>
          <w:spacing w:val="-5"/>
        </w:rPr>
        <w:t>händelsen </w:t>
      </w:r>
      <w:r>
        <w:rPr>
          <w:spacing w:val="-4"/>
        </w:rPr>
        <w:t>och, </w:t>
      </w:r>
      <w:r>
        <w:rPr>
          <w:spacing w:val="-3"/>
        </w:rPr>
        <w:t>om </w:t>
      </w:r>
      <w:r>
        <w:rPr>
          <w:spacing w:val="-4"/>
        </w:rPr>
        <w:t>det finns skäl </w:t>
      </w:r>
      <w:r>
        <w:rPr>
          <w:spacing w:val="-3"/>
        </w:rPr>
        <w:t>för </w:t>
      </w:r>
      <w:r>
        <w:rPr>
          <w:spacing w:val="-4"/>
        </w:rPr>
        <w:t>det, </w:t>
      </w:r>
      <w:r>
        <w:rPr>
          <w:spacing w:val="-3"/>
        </w:rPr>
        <w:t>för </w:t>
      </w:r>
      <w:r>
        <w:rPr>
          <w:spacing w:val="-5"/>
        </w:rPr>
        <w:t>förbättringar </w:t>
      </w:r>
      <w:r>
        <w:rPr/>
        <w:t>av </w:t>
      </w:r>
      <w:r>
        <w:rPr>
          <w:spacing w:val="-5"/>
        </w:rPr>
        <w:t>räddningstjänsten.</w:t>
      </w:r>
    </w:p>
    <w:p>
      <w:pPr>
        <w:pStyle w:val="BodyText"/>
        <w:spacing w:before="10"/>
        <w:rPr>
          <w:sz w:val="20"/>
        </w:rPr>
      </w:pPr>
    </w:p>
    <w:p>
      <w:pPr>
        <w:spacing w:before="0"/>
        <w:ind w:left="762" w:right="1485" w:firstLine="0"/>
        <w:jc w:val="both"/>
        <w:rPr>
          <w:i/>
          <w:sz w:val="24"/>
        </w:rPr>
      </w:pPr>
      <w:r>
        <w:rPr>
          <w:sz w:val="24"/>
        </w:rPr>
        <w:t>SHK:s olycksundersökningar syftar till att ge svar på tre frågor: </w:t>
      </w:r>
      <w:r>
        <w:rPr>
          <w:i/>
          <w:sz w:val="24"/>
        </w:rPr>
        <w:t>Vad  hände? </w:t>
      </w:r>
      <w:r>
        <w:rPr>
          <w:i/>
          <w:sz w:val="24"/>
        </w:rPr>
        <w:t>Varför hände det? Hur undviks att en liknande händelse inträffar?</w:t>
      </w:r>
    </w:p>
    <w:p>
      <w:pPr>
        <w:pStyle w:val="BodyText"/>
        <w:spacing w:before="10"/>
        <w:rPr>
          <w:i/>
          <w:sz w:val="20"/>
        </w:rPr>
      </w:pPr>
    </w:p>
    <w:p>
      <w:pPr>
        <w:pStyle w:val="BodyText"/>
        <w:ind w:left="762" w:right="1487"/>
        <w:jc w:val="both"/>
      </w:pPr>
      <w:r>
        <w:rPr>
          <w:spacing w:val="-4"/>
        </w:rPr>
        <w:t>SHK </w:t>
      </w:r>
      <w:r>
        <w:rPr>
          <w:spacing w:val="-3"/>
        </w:rPr>
        <w:t>har </w:t>
      </w:r>
      <w:r>
        <w:rPr>
          <w:spacing w:val="-4"/>
        </w:rPr>
        <w:t>inga tillsynsuppgifter </w:t>
      </w:r>
      <w:r>
        <w:rPr>
          <w:spacing w:val="-3"/>
        </w:rPr>
        <w:t>och har </w:t>
      </w:r>
      <w:r>
        <w:rPr>
          <w:spacing w:val="-4"/>
        </w:rPr>
        <w:t>heller </w:t>
      </w:r>
      <w:r>
        <w:rPr>
          <w:spacing w:val="-3"/>
        </w:rPr>
        <w:t>inte </w:t>
      </w:r>
      <w:r>
        <w:rPr>
          <w:spacing w:val="-4"/>
        </w:rPr>
        <w:t>någon uppgift </w:t>
      </w:r>
      <w:r>
        <w:rPr>
          <w:spacing w:val="-3"/>
        </w:rPr>
        <w:t>när det </w:t>
      </w:r>
      <w:r>
        <w:rPr>
          <w:spacing w:val="-4"/>
        </w:rPr>
        <w:t>gäller att</w:t>
      </w:r>
      <w:r>
        <w:rPr>
          <w:spacing w:val="52"/>
        </w:rPr>
        <w:t> </w:t>
      </w:r>
      <w:r>
        <w:rPr>
          <w:spacing w:val="-4"/>
        </w:rPr>
        <w:t>fördela skuld eller ansvar eller rörande frågor </w:t>
      </w:r>
      <w:r>
        <w:rPr/>
        <w:t>om </w:t>
      </w:r>
      <w:r>
        <w:rPr>
          <w:spacing w:val="-4"/>
        </w:rPr>
        <w:t>skadestånd. Det medför </w:t>
      </w:r>
      <w:r>
        <w:rPr>
          <w:spacing w:val="-3"/>
        </w:rPr>
        <w:t>att </w:t>
      </w:r>
      <w:r>
        <w:rPr>
          <w:spacing w:val="-5"/>
        </w:rPr>
        <w:t>ansvars </w:t>
      </w:r>
      <w:r>
        <w:rPr>
          <w:spacing w:val="-3"/>
        </w:rPr>
        <w:t>och </w:t>
      </w:r>
      <w:r>
        <w:rPr>
          <w:spacing w:val="-4"/>
        </w:rPr>
        <w:t>skuldfrågorna varken undersöks eller </w:t>
      </w:r>
      <w:r>
        <w:rPr>
          <w:spacing w:val="-5"/>
        </w:rPr>
        <w:t>beskrivs </w:t>
      </w:r>
      <w:r>
        <w:rPr/>
        <w:t>i </w:t>
      </w:r>
      <w:r>
        <w:rPr>
          <w:spacing w:val="-4"/>
        </w:rPr>
        <w:t>samband </w:t>
      </w:r>
      <w:r>
        <w:rPr>
          <w:spacing w:val="-2"/>
        </w:rPr>
        <w:t>med </w:t>
      </w:r>
      <w:r>
        <w:rPr>
          <w:spacing w:val="-3"/>
        </w:rPr>
        <w:t>en </w:t>
      </w:r>
      <w:r>
        <w:rPr>
          <w:spacing w:val="-5"/>
        </w:rPr>
        <w:t>undersökning. </w:t>
      </w:r>
      <w:r>
        <w:rPr>
          <w:spacing w:val="-4"/>
        </w:rPr>
        <w:t>Frågor</w:t>
      </w:r>
      <w:r>
        <w:rPr>
          <w:spacing w:val="52"/>
        </w:rPr>
        <w:t> </w:t>
      </w:r>
      <w:r>
        <w:rPr/>
        <w:t>om </w:t>
      </w:r>
      <w:r>
        <w:rPr>
          <w:spacing w:val="-4"/>
        </w:rPr>
        <w:t>skuld,</w:t>
      </w:r>
      <w:r>
        <w:rPr>
          <w:spacing w:val="52"/>
        </w:rPr>
        <w:t> </w:t>
      </w:r>
      <w:r>
        <w:rPr>
          <w:spacing w:val="-4"/>
        </w:rPr>
        <w:t>ansvar</w:t>
      </w:r>
      <w:r>
        <w:rPr>
          <w:spacing w:val="52"/>
        </w:rPr>
        <w:t> </w:t>
      </w:r>
      <w:r>
        <w:rPr>
          <w:spacing w:val="-3"/>
        </w:rPr>
        <w:t>och </w:t>
      </w:r>
      <w:r>
        <w:rPr>
          <w:spacing w:val="-5"/>
        </w:rPr>
        <w:t>skadestånd </w:t>
      </w:r>
      <w:r>
        <w:rPr>
          <w:spacing w:val="-4"/>
        </w:rPr>
        <w:t>handläggs</w:t>
      </w:r>
      <w:r>
        <w:rPr>
          <w:spacing w:val="52"/>
        </w:rPr>
        <w:t> </w:t>
      </w:r>
      <w:r>
        <w:rPr>
          <w:spacing w:val="-3"/>
        </w:rPr>
        <w:t>inom </w:t>
      </w:r>
      <w:r>
        <w:rPr>
          <w:spacing w:val="-5"/>
        </w:rPr>
        <w:t>rättsväsendet </w:t>
      </w:r>
      <w:r>
        <w:rPr>
          <w:spacing w:val="-4"/>
        </w:rPr>
        <w:t>eller </w:t>
      </w:r>
      <w:r>
        <w:rPr>
          <w:spacing w:val="-3"/>
        </w:rPr>
        <w:t>av </w:t>
      </w:r>
      <w:r>
        <w:rPr>
          <w:spacing w:val="-4"/>
        </w:rPr>
        <w:t>t.ex. </w:t>
      </w:r>
      <w:r>
        <w:rPr>
          <w:spacing w:val="-5"/>
        </w:rPr>
        <w:t>försäkringsbolag.</w:t>
      </w:r>
    </w:p>
    <w:p>
      <w:pPr>
        <w:pStyle w:val="BodyText"/>
        <w:spacing w:before="10"/>
        <w:rPr>
          <w:sz w:val="20"/>
        </w:rPr>
      </w:pPr>
    </w:p>
    <w:p>
      <w:pPr>
        <w:pStyle w:val="BodyText"/>
        <w:ind w:left="762" w:right="1487"/>
        <w:jc w:val="both"/>
      </w:pPr>
      <w:r>
        <w:rPr/>
        <w:t>I </w:t>
      </w:r>
      <w:r>
        <w:rPr>
          <w:spacing w:val="-4"/>
        </w:rPr>
        <w:t>SHK:s uppdrag ingår </w:t>
      </w:r>
      <w:r>
        <w:rPr>
          <w:spacing w:val="-3"/>
        </w:rPr>
        <w:t>inte </w:t>
      </w:r>
      <w:r>
        <w:rPr>
          <w:spacing w:val="-4"/>
        </w:rPr>
        <w:t>heller att vid sidan </w:t>
      </w:r>
      <w:r>
        <w:rPr/>
        <w:t>av </w:t>
      </w:r>
      <w:r>
        <w:rPr>
          <w:spacing w:val="-3"/>
        </w:rPr>
        <w:t>den del </w:t>
      </w:r>
      <w:r>
        <w:rPr/>
        <w:t>av </w:t>
      </w:r>
      <w:r>
        <w:rPr>
          <w:spacing w:val="-5"/>
        </w:rPr>
        <w:t>undersökningen </w:t>
      </w:r>
      <w:r>
        <w:rPr>
          <w:spacing w:val="-4"/>
        </w:rPr>
        <w:t>som behandlar </w:t>
      </w:r>
      <w:r>
        <w:rPr>
          <w:spacing w:val="-5"/>
        </w:rPr>
        <w:t>räddningsinsatsen </w:t>
      </w:r>
      <w:r>
        <w:rPr>
          <w:spacing w:val="-4"/>
        </w:rPr>
        <w:t>undersöka </w:t>
      </w:r>
      <w:r>
        <w:rPr>
          <w:spacing w:val="-3"/>
        </w:rPr>
        <w:t>hur </w:t>
      </w:r>
      <w:r>
        <w:rPr>
          <w:spacing w:val="-4"/>
        </w:rPr>
        <w:t>personer förda till sjukhus </w:t>
      </w:r>
      <w:r>
        <w:rPr>
          <w:spacing w:val="-5"/>
        </w:rPr>
        <w:t>blivit </w:t>
      </w:r>
      <w:r>
        <w:rPr>
          <w:spacing w:val="-4"/>
        </w:rPr>
        <w:t>behandlade där.</w:t>
      </w:r>
      <w:r>
        <w:rPr>
          <w:spacing w:val="52"/>
        </w:rPr>
        <w:t> </w:t>
      </w:r>
      <w:r>
        <w:rPr>
          <w:spacing w:val="-4"/>
        </w:rPr>
        <w:t>Inte heller utreds </w:t>
      </w:r>
      <w:r>
        <w:rPr>
          <w:spacing w:val="-5"/>
        </w:rPr>
        <w:t>samhällets aktiviteter </w:t>
      </w:r>
      <w:r>
        <w:rPr/>
        <w:t>i </w:t>
      </w:r>
      <w:r>
        <w:rPr>
          <w:spacing w:val="-4"/>
        </w:rPr>
        <w:t>form </w:t>
      </w:r>
      <w:r>
        <w:rPr>
          <w:spacing w:val="-3"/>
        </w:rPr>
        <w:t>av </w:t>
      </w:r>
      <w:r>
        <w:rPr>
          <w:spacing w:val="-4"/>
        </w:rPr>
        <w:t>socialt </w:t>
      </w:r>
      <w:r>
        <w:rPr>
          <w:spacing w:val="-5"/>
        </w:rPr>
        <w:t>omhändertagande </w:t>
      </w:r>
      <w:r>
        <w:rPr>
          <w:spacing w:val="-4"/>
        </w:rPr>
        <w:t>eller krishantering efter händelsen.</w:t>
      </w:r>
    </w:p>
    <w:p>
      <w:pPr>
        <w:pStyle w:val="BodyText"/>
        <w:spacing w:before="5"/>
        <w:rPr>
          <w:sz w:val="26"/>
        </w:rPr>
      </w:pPr>
    </w:p>
    <w:p>
      <w:pPr>
        <w:pStyle w:val="Heading1"/>
        <w:ind w:left="762" w:firstLine="0"/>
        <w:jc w:val="both"/>
      </w:pPr>
      <w:bookmarkStart w:name="_bookmark1" w:id="2"/>
      <w:bookmarkEnd w:id="2"/>
      <w:r>
        <w:rPr>
          <w:b w:val="0"/>
        </w:rPr>
      </w:r>
      <w:r>
        <w:rPr/>
        <w:t>Utredningen</w:t>
      </w:r>
    </w:p>
    <w:p>
      <w:pPr>
        <w:pStyle w:val="BodyText"/>
        <w:spacing w:before="115"/>
        <w:ind w:left="762" w:right="1485"/>
        <w:jc w:val="both"/>
      </w:pPr>
      <w:r>
        <w:rPr>
          <w:spacing w:val="-4"/>
        </w:rPr>
        <w:t>SHK </w:t>
      </w:r>
      <w:r>
        <w:rPr>
          <w:spacing w:val="-5"/>
        </w:rPr>
        <w:t>underrättades </w:t>
      </w:r>
      <w:r>
        <w:rPr>
          <w:spacing w:val="-3"/>
        </w:rPr>
        <w:t>på </w:t>
      </w:r>
      <w:r>
        <w:rPr>
          <w:spacing w:val="-4"/>
        </w:rPr>
        <w:t>morgonen </w:t>
      </w:r>
      <w:r>
        <w:rPr>
          <w:spacing w:val="-3"/>
        </w:rPr>
        <w:t>den 15 </w:t>
      </w:r>
      <w:r>
        <w:rPr>
          <w:spacing w:val="-4"/>
        </w:rPr>
        <w:t>januari 2013 </w:t>
      </w:r>
      <w:r>
        <w:rPr>
          <w:spacing w:val="-3"/>
        </w:rPr>
        <w:t>om </w:t>
      </w:r>
      <w:r>
        <w:rPr>
          <w:spacing w:val="-4"/>
        </w:rPr>
        <w:t>att </w:t>
      </w:r>
      <w:r>
        <w:rPr/>
        <w:t>en </w:t>
      </w:r>
      <w:r>
        <w:rPr>
          <w:spacing w:val="-4"/>
        </w:rPr>
        <w:t>olycka inträffat </w:t>
      </w:r>
      <w:r>
        <w:rPr/>
        <w:t>på </w:t>
      </w:r>
      <w:r>
        <w:rPr>
          <w:spacing w:val="-5"/>
        </w:rPr>
        <w:t>Saltsjöbanan </w:t>
      </w:r>
      <w:r>
        <w:rPr>
          <w:spacing w:val="-4"/>
        </w:rPr>
        <w:t>under natten. Olyckan </w:t>
      </w:r>
      <w:r>
        <w:rPr>
          <w:spacing w:val="-3"/>
        </w:rPr>
        <w:t>har </w:t>
      </w:r>
      <w:r>
        <w:rPr>
          <w:spacing w:val="-4"/>
        </w:rPr>
        <w:t>undersökts </w:t>
      </w:r>
      <w:r>
        <w:rPr/>
        <w:t>av </w:t>
      </w:r>
      <w:r>
        <w:rPr>
          <w:spacing w:val="-3"/>
        </w:rPr>
        <w:t>SHK som </w:t>
      </w:r>
      <w:r>
        <w:rPr>
          <w:spacing w:val="-4"/>
        </w:rPr>
        <w:t>företrätts </w:t>
      </w:r>
      <w:r>
        <w:rPr>
          <w:spacing w:val="-3"/>
        </w:rPr>
        <w:t>av </w:t>
      </w:r>
      <w:r>
        <w:rPr>
          <w:spacing w:val="-5"/>
        </w:rPr>
        <w:t>Mikael </w:t>
      </w:r>
      <w:r>
        <w:rPr>
          <w:spacing w:val="-4"/>
        </w:rPr>
        <w:t>Karanikas, </w:t>
      </w:r>
      <w:r>
        <w:rPr>
          <w:spacing w:val="-5"/>
        </w:rPr>
        <w:t>ordförande, </w:t>
      </w:r>
      <w:r>
        <w:rPr>
          <w:spacing w:val="-4"/>
        </w:rPr>
        <w:t>Eva-Lotta </w:t>
      </w:r>
      <w:r>
        <w:rPr>
          <w:spacing w:val="-5"/>
        </w:rPr>
        <w:t>Högberg, utredningsledare, </w:t>
      </w:r>
      <w:r>
        <w:rPr>
          <w:spacing w:val="-4"/>
        </w:rPr>
        <w:t>Rickard Ekström, operativ </w:t>
      </w:r>
      <w:r>
        <w:rPr>
          <w:spacing w:val="-5"/>
        </w:rPr>
        <w:t>utredare, </w:t>
      </w:r>
      <w:r>
        <w:rPr>
          <w:spacing w:val="-4"/>
        </w:rPr>
        <w:t>Alexander Hurtig, utredare </w:t>
      </w:r>
      <w:r>
        <w:rPr>
          <w:spacing w:val="-5"/>
        </w:rPr>
        <w:t>beteendevetenskap </w:t>
      </w:r>
      <w:r>
        <w:rPr/>
        <w:t>och </w:t>
      </w:r>
      <w:r>
        <w:rPr>
          <w:spacing w:val="-4"/>
        </w:rPr>
        <w:t>Patrik </w:t>
      </w:r>
      <w:r>
        <w:rPr>
          <w:spacing w:val="-5"/>
        </w:rPr>
        <w:t>Dahlberg, </w:t>
      </w:r>
      <w:r>
        <w:rPr>
          <w:spacing w:val="-4"/>
        </w:rPr>
        <w:t>utredare </w:t>
      </w:r>
      <w:r>
        <w:rPr>
          <w:spacing w:val="-5"/>
        </w:rPr>
        <w:t>räddningstjänst.</w:t>
      </w:r>
    </w:p>
    <w:p>
      <w:pPr>
        <w:pStyle w:val="BodyText"/>
        <w:spacing w:before="10"/>
        <w:rPr>
          <w:sz w:val="20"/>
        </w:rPr>
      </w:pPr>
    </w:p>
    <w:p>
      <w:pPr>
        <w:pStyle w:val="BodyText"/>
        <w:ind w:left="762" w:right="1483"/>
        <w:jc w:val="both"/>
      </w:pPr>
      <w:r>
        <w:rPr>
          <w:spacing w:val="-4"/>
        </w:rPr>
        <w:t>SHK </w:t>
      </w:r>
      <w:r>
        <w:rPr>
          <w:spacing w:val="-3"/>
        </w:rPr>
        <w:t>har </w:t>
      </w:r>
      <w:r>
        <w:rPr>
          <w:spacing w:val="-4"/>
        </w:rPr>
        <w:t>biträtts </w:t>
      </w:r>
      <w:r>
        <w:rPr>
          <w:spacing w:val="-3"/>
        </w:rPr>
        <w:t>av </w:t>
      </w:r>
      <w:r>
        <w:rPr>
          <w:spacing w:val="-4"/>
        </w:rPr>
        <w:t>Jonas </w:t>
      </w:r>
      <w:r>
        <w:rPr>
          <w:spacing w:val="-5"/>
        </w:rPr>
        <w:t>Lindgren </w:t>
      </w:r>
      <w:r>
        <w:rPr>
          <w:spacing w:val="-3"/>
        </w:rPr>
        <w:t>och </w:t>
      </w:r>
      <w:r>
        <w:rPr>
          <w:spacing w:val="-4"/>
        </w:rPr>
        <w:t>Sigurd </w:t>
      </w:r>
      <w:r>
        <w:rPr>
          <w:spacing w:val="-5"/>
        </w:rPr>
        <w:t>Tornborg, Interfleet </w:t>
      </w:r>
      <w:r>
        <w:rPr>
          <w:spacing w:val="-4"/>
        </w:rPr>
        <w:t>Technology</w:t>
      </w:r>
      <w:r>
        <w:rPr>
          <w:spacing w:val="52"/>
        </w:rPr>
        <w:t> </w:t>
      </w:r>
      <w:r>
        <w:rPr>
          <w:spacing w:val="-4"/>
        </w:rPr>
        <w:t>AB, som </w:t>
      </w:r>
      <w:r>
        <w:rPr>
          <w:spacing w:val="-5"/>
        </w:rPr>
        <w:t>fordonstekniska </w:t>
      </w:r>
      <w:r>
        <w:rPr>
          <w:spacing w:val="-4"/>
        </w:rPr>
        <w:t>experter.</w:t>
      </w:r>
    </w:p>
    <w:p>
      <w:pPr>
        <w:pStyle w:val="BodyText"/>
        <w:spacing w:before="10"/>
        <w:rPr>
          <w:sz w:val="20"/>
        </w:rPr>
      </w:pPr>
    </w:p>
    <w:p>
      <w:pPr>
        <w:pStyle w:val="BodyText"/>
        <w:ind w:left="762" w:right="1488"/>
        <w:jc w:val="both"/>
      </w:pPr>
      <w:r>
        <w:rPr>
          <w:spacing w:val="-5"/>
        </w:rPr>
        <w:t>Undersökningen </w:t>
      </w:r>
      <w:r>
        <w:rPr>
          <w:spacing w:val="-3"/>
        </w:rPr>
        <w:t>har </w:t>
      </w:r>
      <w:r>
        <w:rPr>
          <w:spacing w:val="-4"/>
        </w:rPr>
        <w:t>följts </w:t>
      </w:r>
      <w:r>
        <w:rPr/>
        <w:t>av </w:t>
      </w:r>
      <w:r>
        <w:rPr>
          <w:spacing w:val="-5"/>
        </w:rPr>
        <w:t>Transportstyrelsen, </w:t>
      </w:r>
      <w:r>
        <w:rPr>
          <w:spacing w:val="-4"/>
        </w:rPr>
        <w:t>genom Diana Guarda Canet, </w:t>
      </w:r>
      <w:r>
        <w:rPr>
          <w:spacing w:val="-3"/>
        </w:rPr>
        <w:t>och av </w:t>
      </w:r>
      <w:r>
        <w:rPr>
          <w:spacing w:val="-5"/>
        </w:rPr>
        <w:t>Arbetsmiljöverket, </w:t>
      </w:r>
      <w:r>
        <w:rPr>
          <w:spacing w:val="-4"/>
        </w:rPr>
        <w:t>genom Gunni Ekdahl.</w:t>
      </w:r>
    </w:p>
    <w:p>
      <w:pPr>
        <w:pStyle w:val="BodyText"/>
        <w:spacing w:before="10"/>
        <w:rPr>
          <w:sz w:val="20"/>
        </w:rPr>
      </w:pPr>
    </w:p>
    <w:p>
      <w:pPr>
        <w:pStyle w:val="BodyText"/>
        <w:ind w:left="762"/>
        <w:jc w:val="both"/>
      </w:pPr>
      <w:r>
        <w:rPr>
          <w:u w:val="single"/>
        </w:rPr>
        <w:t>Utredningsmaterialet</w:t>
      </w:r>
    </w:p>
    <w:p>
      <w:pPr>
        <w:pStyle w:val="BodyText"/>
        <w:spacing w:before="10"/>
        <w:rPr>
          <w:sz w:val="20"/>
        </w:rPr>
      </w:pPr>
    </w:p>
    <w:p>
      <w:pPr>
        <w:pStyle w:val="BodyText"/>
        <w:ind w:left="762" w:right="1484"/>
        <w:jc w:val="both"/>
      </w:pPr>
      <w:r>
        <w:rPr>
          <w:spacing w:val="-5"/>
        </w:rPr>
        <w:t>Uppgifterna </w:t>
      </w:r>
      <w:r>
        <w:rPr/>
        <w:t>i </w:t>
      </w:r>
      <w:r>
        <w:rPr>
          <w:spacing w:val="-4"/>
        </w:rPr>
        <w:t>utredningen </w:t>
      </w:r>
      <w:r>
        <w:rPr>
          <w:spacing w:val="-3"/>
        </w:rPr>
        <w:t>är </w:t>
      </w:r>
      <w:r>
        <w:rPr>
          <w:spacing w:val="-4"/>
        </w:rPr>
        <w:t>inhämtade från Arriva Sverige AB, </w:t>
      </w:r>
      <w:r>
        <w:rPr>
          <w:spacing w:val="-5"/>
        </w:rPr>
        <w:t>Trafikförvaltningen </w:t>
      </w:r>
      <w:r>
        <w:rPr/>
        <w:t>i </w:t>
      </w:r>
      <w:r>
        <w:rPr>
          <w:spacing w:val="-5"/>
        </w:rPr>
        <w:t>Stockholms </w:t>
      </w:r>
      <w:r>
        <w:rPr>
          <w:spacing w:val="-4"/>
        </w:rPr>
        <w:t>läns landsting, Caretia Traffic Service AB,</w:t>
      </w:r>
      <w:r>
        <w:rPr>
          <w:spacing w:val="52"/>
        </w:rPr>
        <w:t> </w:t>
      </w:r>
      <w:r>
        <w:rPr>
          <w:spacing w:val="-5"/>
        </w:rPr>
        <w:t>Transportstyrelsen, </w:t>
      </w:r>
      <w:r>
        <w:rPr>
          <w:spacing w:val="-4"/>
        </w:rPr>
        <w:t>SOS </w:t>
      </w:r>
      <w:r>
        <w:rPr>
          <w:spacing w:val="-5"/>
        </w:rPr>
        <w:t>Alarm </w:t>
      </w:r>
      <w:r>
        <w:rPr>
          <w:spacing w:val="-4"/>
        </w:rPr>
        <w:t>Sverige </w:t>
      </w:r>
      <w:r>
        <w:rPr/>
        <w:t>AB </w:t>
      </w:r>
      <w:r>
        <w:rPr>
          <w:spacing w:val="-3"/>
        </w:rPr>
        <w:t>och </w:t>
      </w:r>
      <w:r>
        <w:rPr>
          <w:spacing w:val="-4"/>
        </w:rPr>
        <w:t>Södertörns </w:t>
      </w:r>
      <w:r>
        <w:rPr>
          <w:spacing w:val="-5"/>
        </w:rPr>
        <w:t>brandförsvarsförbund.</w:t>
      </w:r>
    </w:p>
    <w:p>
      <w:pPr>
        <w:pStyle w:val="BodyText"/>
        <w:spacing w:before="10"/>
        <w:rPr>
          <w:sz w:val="20"/>
        </w:rPr>
      </w:pPr>
    </w:p>
    <w:p>
      <w:pPr>
        <w:pStyle w:val="BodyText"/>
        <w:ind w:left="762" w:right="1483"/>
        <w:jc w:val="both"/>
      </w:pPr>
      <w:r>
        <w:rPr>
          <w:spacing w:val="-4"/>
        </w:rPr>
        <w:t>Intervjuer </w:t>
      </w:r>
      <w:r>
        <w:rPr>
          <w:spacing w:val="-3"/>
        </w:rPr>
        <w:t>har </w:t>
      </w:r>
      <w:r>
        <w:rPr>
          <w:spacing w:val="-5"/>
        </w:rPr>
        <w:t>genomförts </w:t>
      </w:r>
      <w:r>
        <w:rPr>
          <w:spacing w:val="-4"/>
        </w:rPr>
        <w:t>med berörd personal </w:t>
      </w:r>
      <w:r>
        <w:rPr>
          <w:spacing w:val="-3"/>
        </w:rPr>
        <w:t>samt med </w:t>
      </w:r>
      <w:r>
        <w:rPr>
          <w:spacing w:val="-4"/>
        </w:rPr>
        <w:t>andra personer </w:t>
      </w:r>
      <w:r>
        <w:rPr>
          <w:spacing w:val="-3"/>
        </w:rPr>
        <w:t>inom de </w:t>
      </w:r>
      <w:r>
        <w:rPr>
          <w:spacing w:val="-4"/>
        </w:rPr>
        <w:t>berörda </w:t>
      </w:r>
      <w:r>
        <w:rPr>
          <w:spacing w:val="-5"/>
        </w:rPr>
        <w:t>organisationerna. Platsbesök </w:t>
      </w:r>
      <w:r>
        <w:rPr>
          <w:spacing w:val="-3"/>
        </w:rPr>
        <w:t>har </w:t>
      </w:r>
      <w:r>
        <w:rPr>
          <w:spacing w:val="-5"/>
        </w:rPr>
        <w:t>gjorts </w:t>
      </w:r>
      <w:r>
        <w:rPr/>
        <w:t>på </w:t>
      </w:r>
      <w:r>
        <w:rPr>
          <w:spacing w:val="-4"/>
        </w:rPr>
        <w:t>olycksplatsen </w:t>
      </w:r>
      <w:r>
        <w:rPr/>
        <w:t>i </w:t>
      </w:r>
      <w:r>
        <w:rPr>
          <w:spacing w:val="-4"/>
        </w:rPr>
        <w:t>Saltsjöbaden </w:t>
      </w:r>
      <w:r>
        <w:rPr>
          <w:spacing w:val="-3"/>
        </w:rPr>
        <w:t>och på </w:t>
      </w:r>
      <w:r>
        <w:rPr>
          <w:spacing w:val="-4"/>
        </w:rPr>
        <w:t>bangården </w:t>
      </w:r>
      <w:r>
        <w:rPr/>
        <w:t>i </w:t>
      </w:r>
      <w:r>
        <w:rPr>
          <w:spacing w:val="-4"/>
        </w:rPr>
        <w:t>Neglinge </w:t>
      </w:r>
      <w:r>
        <w:rPr>
          <w:spacing w:val="-3"/>
        </w:rPr>
        <w:t>där </w:t>
      </w:r>
      <w:r>
        <w:rPr>
          <w:spacing w:val="-5"/>
        </w:rPr>
        <w:t>fordonssättet </w:t>
      </w:r>
      <w:r>
        <w:rPr>
          <w:spacing w:val="-4"/>
        </w:rPr>
        <w:t>kom </w:t>
      </w:r>
      <w:r>
        <w:rPr/>
        <w:t>i </w:t>
      </w:r>
      <w:r>
        <w:rPr>
          <w:spacing w:val="-5"/>
        </w:rPr>
        <w:t>rörelse. </w:t>
      </w:r>
      <w:r>
        <w:rPr/>
        <w:t>En </w:t>
      </w:r>
      <w:r>
        <w:rPr>
          <w:spacing w:val="-4"/>
        </w:rPr>
        <w:t>kompletterande </w:t>
      </w:r>
      <w:r>
        <w:rPr>
          <w:spacing w:val="-5"/>
        </w:rPr>
        <w:t>vrakundersökning </w:t>
      </w:r>
      <w:r>
        <w:rPr>
          <w:spacing w:val="-3"/>
        </w:rPr>
        <w:t>har </w:t>
      </w:r>
      <w:r>
        <w:rPr>
          <w:spacing w:val="-5"/>
        </w:rPr>
        <w:t>gjorts </w:t>
      </w:r>
      <w:r>
        <w:rPr/>
        <w:t>i </w:t>
      </w:r>
      <w:r>
        <w:rPr>
          <w:spacing w:val="-4"/>
        </w:rPr>
        <w:t>Tillberga dit </w:t>
      </w:r>
      <w:r>
        <w:rPr>
          <w:spacing w:val="-3"/>
        </w:rPr>
        <w:t>den </w:t>
      </w:r>
      <w:r>
        <w:rPr>
          <w:spacing w:val="-4"/>
        </w:rPr>
        <w:t>första enheten </w:t>
      </w:r>
      <w:r>
        <w:rPr/>
        <w:t>i </w:t>
      </w:r>
      <w:r>
        <w:rPr>
          <w:spacing w:val="-5"/>
        </w:rPr>
        <w:t>fordonssättet transporterades </w:t>
      </w:r>
      <w:r>
        <w:rPr>
          <w:spacing w:val="-3"/>
        </w:rPr>
        <w:t>för </w:t>
      </w:r>
      <w:r>
        <w:rPr>
          <w:spacing w:val="-4"/>
        </w:rPr>
        <w:t>skrotning. </w:t>
      </w:r>
      <w:r>
        <w:rPr>
          <w:spacing w:val="-3"/>
        </w:rPr>
        <w:t>SHK har </w:t>
      </w:r>
      <w:r>
        <w:rPr>
          <w:spacing w:val="-4"/>
        </w:rPr>
        <w:t>gjort </w:t>
      </w:r>
      <w:r>
        <w:rPr>
          <w:spacing w:val="-5"/>
        </w:rPr>
        <w:t>rekonstruktioner </w:t>
      </w:r>
      <w:r>
        <w:rPr/>
        <w:t>av </w:t>
      </w:r>
      <w:r>
        <w:rPr>
          <w:spacing w:val="-5"/>
        </w:rPr>
        <w:t>händelseförloppet</w:t>
      </w:r>
    </w:p>
    <w:p>
      <w:pPr>
        <w:spacing w:after="0"/>
        <w:jc w:val="both"/>
        <w:sectPr>
          <w:pgSz w:w="11910" w:h="16840"/>
          <w:pgMar w:header="620" w:footer="878" w:top="1060" w:bottom="1120" w:left="940" w:right="1060"/>
        </w:sectPr>
      </w:pPr>
    </w:p>
    <w:p>
      <w:pPr>
        <w:pStyle w:val="BodyText"/>
        <w:rPr>
          <w:sz w:val="20"/>
        </w:rPr>
      </w:pPr>
    </w:p>
    <w:p>
      <w:pPr>
        <w:pStyle w:val="BodyText"/>
        <w:spacing w:before="5"/>
        <w:rPr>
          <w:sz w:val="25"/>
        </w:rPr>
      </w:pPr>
    </w:p>
    <w:p>
      <w:pPr>
        <w:pStyle w:val="BodyText"/>
        <w:spacing w:before="90"/>
        <w:ind w:left="871" w:right="674"/>
        <w:jc w:val="both"/>
      </w:pPr>
      <w:r>
        <w:rPr>
          <w:spacing w:val="-3"/>
        </w:rPr>
        <w:t>på </w:t>
      </w:r>
      <w:r>
        <w:rPr>
          <w:spacing w:val="-4"/>
        </w:rPr>
        <w:t>plats </w:t>
      </w:r>
      <w:r>
        <w:rPr/>
        <w:t>i </w:t>
      </w:r>
      <w:r>
        <w:rPr>
          <w:spacing w:val="-4"/>
        </w:rPr>
        <w:t>Neglinge </w:t>
      </w:r>
      <w:r>
        <w:rPr>
          <w:spacing w:val="-3"/>
        </w:rPr>
        <w:t>med </w:t>
      </w:r>
      <w:r>
        <w:rPr>
          <w:spacing w:val="-4"/>
        </w:rPr>
        <w:t>berörd personal. Vidare </w:t>
      </w:r>
      <w:r>
        <w:rPr>
          <w:spacing w:val="-3"/>
        </w:rPr>
        <w:t>har </w:t>
      </w:r>
      <w:r>
        <w:rPr>
          <w:spacing w:val="-5"/>
        </w:rPr>
        <w:t>Interfleet </w:t>
      </w:r>
      <w:r>
        <w:rPr>
          <w:spacing w:val="-4"/>
        </w:rPr>
        <w:t>Technology </w:t>
      </w:r>
      <w:r>
        <w:rPr/>
        <w:t>AB på </w:t>
      </w:r>
      <w:r>
        <w:rPr>
          <w:spacing w:val="-4"/>
        </w:rPr>
        <w:t>uppdrag </w:t>
      </w:r>
      <w:r>
        <w:rPr>
          <w:spacing w:val="-3"/>
        </w:rPr>
        <w:t>av SHK </w:t>
      </w:r>
      <w:r>
        <w:rPr>
          <w:spacing w:val="-4"/>
        </w:rPr>
        <w:t>genomfört </w:t>
      </w:r>
      <w:r>
        <w:rPr>
          <w:spacing w:val="-3"/>
        </w:rPr>
        <w:t>en </w:t>
      </w:r>
      <w:r>
        <w:rPr>
          <w:spacing w:val="-4"/>
        </w:rPr>
        <w:t>granskning </w:t>
      </w:r>
      <w:r>
        <w:rPr/>
        <w:t>av </w:t>
      </w:r>
      <w:r>
        <w:rPr>
          <w:spacing w:val="-5"/>
        </w:rPr>
        <w:t>fordonsdokumentation.</w:t>
      </w:r>
    </w:p>
    <w:p>
      <w:pPr>
        <w:pStyle w:val="BodyText"/>
        <w:spacing w:before="10"/>
        <w:rPr>
          <w:sz w:val="20"/>
        </w:rPr>
      </w:pPr>
    </w:p>
    <w:p>
      <w:pPr>
        <w:pStyle w:val="BodyText"/>
        <w:ind w:left="871" w:right="674"/>
        <w:jc w:val="both"/>
      </w:pPr>
      <w:r>
        <w:rPr>
          <w:spacing w:val="-4"/>
        </w:rPr>
        <w:t>Ett </w:t>
      </w:r>
      <w:r>
        <w:rPr>
          <w:spacing w:val="-5"/>
        </w:rPr>
        <w:t>haverisammanträde </w:t>
      </w:r>
      <w:r>
        <w:rPr>
          <w:spacing w:val="-4"/>
        </w:rPr>
        <w:t>hölls </w:t>
      </w:r>
      <w:r>
        <w:rPr/>
        <w:t>i </w:t>
      </w:r>
      <w:r>
        <w:rPr>
          <w:spacing w:val="-4"/>
        </w:rPr>
        <w:t>Stockholm </w:t>
      </w:r>
      <w:r>
        <w:rPr>
          <w:spacing w:val="-3"/>
        </w:rPr>
        <w:t>den </w:t>
      </w:r>
      <w:r>
        <w:rPr/>
        <w:t>22 </w:t>
      </w:r>
      <w:r>
        <w:rPr>
          <w:spacing w:val="-4"/>
        </w:rPr>
        <w:t>oktober 2013. Vid haverisam-</w:t>
      </w:r>
      <w:r>
        <w:rPr>
          <w:spacing w:val="52"/>
        </w:rPr>
        <w:t> </w:t>
      </w:r>
      <w:r>
        <w:rPr>
          <w:spacing w:val="-5"/>
        </w:rPr>
        <w:t>manträdet </w:t>
      </w:r>
      <w:r>
        <w:rPr>
          <w:spacing w:val="-4"/>
        </w:rPr>
        <w:t>presenterade </w:t>
      </w:r>
      <w:r>
        <w:rPr>
          <w:spacing w:val="-5"/>
        </w:rPr>
        <w:t>haverikommissionen </w:t>
      </w:r>
      <w:r>
        <w:rPr>
          <w:spacing w:val="-3"/>
        </w:rPr>
        <w:t>det </w:t>
      </w:r>
      <w:r>
        <w:rPr>
          <w:spacing w:val="-4"/>
        </w:rPr>
        <w:t>faktaunderlag som  förelåg  vid den </w:t>
      </w:r>
      <w:r>
        <w:rPr>
          <w:spacing w:val="-5"/>
        </w:rPr>
        <w:t>tidpunkten.</w:t>
      </w:r>
    </w:p>
    <w:p>
      <w:pPr>
        <w:spacing w:after="0"/>
        <w:jc w:val="both"/>
        <w:sectPr>
          <w:pgSz w:w="11910" w:h="16840"/>
          <w:pgMar w:header="620" w:footer="926" w:top="1100" w:bottom="1120" w:left="1680" w:right="1020"/>
        </w:sectPr>
      </w:pPr>
    </w:p>
    <w:p>
      <w:pPr>
        <w:pStyle w:val="BodyText"/>
        <w:rPr>
          <w:sz w:val="20"/>
        </w:rPr>
      </w:pPr>
    </w:p>
    <w:p>
      <w:pPr>
        <w:pStyle w:val="BodyText"/>
        <w:spacing w:before="4"/>
        <w:rPr>
          <w:sz w:val="25"/>
        </w:rPr>
      </w:pPr>
    </w:p>
    <w:p>
      <w:pPr>
        <w:pStyle w:val="Heading1"/>
        <w:spacing w:before="90"/>
        <w:ind w:left="762" w:firstLine="0"/>
      </w:pPr>
      <w:r>
        <w:rPr/>
        <w:pict>
          <v:line style="position:absolute;mso-position-horizontal-relative:page;mso-position-vertical-relative:paragraph;z-index:-38608" from="83.664001pt,22.903101pt" to="469.294001pt,22.903101pt" stroked="true" strokeweight=".96pt" strokecolor="#000000">
            <v:stroke dashstyle="solid"/>
            <w10:wrap type="none"/>
          </v:line>
        </w:pict>
      </w:r>
      <w:r>
        <w:rPr/>
        <w:t>Slutrapport RJ 2014:03</w:t>
      </w:r>
    </w:p>
    <w:p>
      <w:pPr>
        <w:pStyle w:val="BodyText"/>
        <w:rPr>
          <w:b/>
          <w:sz w:val="8"/>
        </w:rPr>
      </w:pPr>
    </w:p>
    <w:tbl>
      <w:tblPr>
        <w:tblW w:w="0" w:type="auto"/>
        <w:jc w:val="left"/>
        <w:tblInd w:w="7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3"/>
        <w:gridCol w:w="4043"/>
      </w:tblGrid>
      <w:tr>
        <w:trPr>
          <w:trHeight w:val="859" w:hRule="exact"/>
        </w:trPr>
        <w:tc>
          <w:tcPr>
            <w:tcW w:w="3323" w:type="dxa"/>
          </w:tcPr>
          <w:p>
            <w:pPr>
              <w:pStyle w:val="TableParagraph"/>
              <w:spacing w:before="6"/>
              <w:ind w:left="0"/>
              <w:rPr>
                <w:b/>
                <w:sz w:val="24"/>
              </w:rPr>
            </w:pPr>
          </w:p>
          <w:p>
            <w:pPr>
              <w:pStyle w:val="TableParagraph"/>
              <w:ind w:left="28"/>
              <w:rPr>
                <w:i/>
                <w:sz w:val="24"/>
              </w:rPr>
            </w:pPr>
            <w:r>
              <w:rPr>
                <w:i/>
                <w:sz w:val="24"/>
              </w:rPr>
              <w:t>Järnvägsfordon:</w:t>
            </w:r>
          </w:p>
        </w:tc>
        <w:tc>
          <w:tcPr>
            <w:tcW w:w="4043" w:type="dxa"/>
          </w:tcPr>
          <w:p>
            <w:pPr>
              <w:pStyle w:val="TableParagraph"/>
              <w:spacing w:before="6"/>
              <w:ind w:left="0"/>
              <w:rPr>
                <w:b/>
                <w:sz w:val="24"/>
              </w:rPr>
            </w:pPr>
          </w:p>
          <w:p>
            <w:pPr>
              <w:pStyle w:val="TableParagraph"/>
              <w:ind w:right="287"/>
              <w:rPr>
                <w:sz w:val="24"/>
              </w:rPr>
            </w:pPr>
            <w:r>
              <w:rPr>
                <w:sz w:val="24"/>
              </w:rPr>
              <w:t>Elektriska motorvagnssätt typ "C10 + C11"; 2887 + 2888 samt 2893 + 2894</w:t>
            </w:r>
          </w:p>
        </w:tc>
      </w:tr>
      <w:tr>
        <w:trPr>
          <w:trHeight w:val="316" w:hRule="exact"/>
        </w:trPr>
        <w:tc>
          <w:tcPr>
            <w:tcW w:w="3323" w:type="dxa"/>
          </w:tcPr>
          <w:p>
            <w:pPr>
              <w:pStyle w:val="TableParagraph"/>
              <w:spacing w:before="14"/>
              <w:ind w:left="28"/>
              <w:rPr>
                <w:i/>
                <w:sz w:val="24"/>
              </w:rPr>
            </w:pPr>
            <w:r>
              <w:rPr>
                <w:i/>
                <w:sz w:val="24"/>
              </w:rPr>
              <w:t>Järnvägsföretag:</w:t>
            </w:r>
          </w:p>
        </w:tc>
        <w:tc>
          <w:tcPr>
            <w:tcW w:w="4043" w:type="dxa"/>
          </w:tcPr>
          <w:p>
            <w:pPr>
              <w:pStyle w:val="TableParagraph"/>
              <w:spacing w:before="14"/>
              <w:rPr>
                <w:sz w:val="24"/>
              </w:rPr>
            </w:pPr>
            <w:r>
              <w:rPr>
                <w:sz w:val="24"/>
              </w:rPr>
              <w:t>Arriva Sverige AB</w:t>
            </w:r>
          </w:p>
        </w:tc>
      </w:tr>
      <w:tr>
        <w:trPr>
          <w:trHeight w:val="317" w:hRule="exact"/>
        </w:trPr>
        <w:tc>
          <w:tcPr>
            <w:tcW w:w="3323" w:type="dxa"/>
          </w:tcPr>
          <w:p>
            <w:pPr>
              <w:pStyle w:val="TableParagraph"/>
              <w:spacing w:before="15"/>
              <w:ind w:left="28"/>
              <w:rPr>
                <w:i/>
                <w:sz w:val="24"/>
              </w:rPr>
            </w:pPr>
            <w:r>
              <w:rPr>
                <w:i/>
                <w:sz w:val="24"/>
              </w:rPr>
              <w:t>Fordonsägare:</w:t>
            </w:r>
          </w:p>
        </w:tc>
        <w:tc>
          <w:tcPr>
            <w:tcW w:w="4043" w:type="dxa"/>
          </w:tcPr>
          <w:p>
            <w:pPr>
              <w:pStyle w:val="TableParagraph"/>
              <w:spacing w:before="15"/>
              <w:rPr>
                <w:sz w:val="24"/>
              </w:rPr>
            </w:pPr>
            <w:r>
              <w:rPr>
                <w:sz w:val="24"/>
              </w:rPr>
              <w:t>AB Storstockholms lokaltrafik</w:t>
            </w:r>
          </w:p>
        </w:tc>
      </w:tr>
      <w:tr>
        <w:trPr>
          <w:trHeight w:val="590" w:hRule="exact"/>
        </w:trPr>
        <w:tc>
          <w:tcPr>
            <w:tcW w:w="3323" w:type="dxa"/>
          </w:tcPr>
          <w:p>
            <w:pPr>
              <w:pStyle w:val="TableParagraph"/>
              <w:spacing w:before="15"/>
              <w:ind w:left="28"/>
              <w:rPr>
                <w:i/>
                <w:sz w:val="24"/>
              </w:rPr>
            </w:pPr>
            <w:r>
              <w:rPr>
                <w:i/>
                <w:sz w:val="24"/>
              </w:rPr>
              <w:t>Infrastrukturförvaltare:</w:t>
            </w:r>
          </w:p>
        </w:tc>
        <w:tc>
          <w:tcPr>
            <w:tcW w:w="4043" w:type="dxa"/>
          </w:tcPr>
          <w:p>
            <w:pPr>
              <w:pStyle w:val="TableParagraph"/>
              <w:spacing w:line="274" w:lineRule="exact" w:before="20"/>
              <w:rPr>
                <w:sz w:val="24"/>
              </w:rPr>
            </w:pPr>
            <w:r>
              <w:rPr>
                <w:sz w:val="24"/>
              </w:rPr>
              <w:t>Trafikförvaltningen i Stockholms Läns Landsting</w:t>
            </w:r>
          </w:p>
        </w:tc>
      </w:tr>
      <w:tr>
        <w:trPr>
          <w:trHeight w:val="317" w:hRule="exact"/>
        </w:trPr>
        <w:tc>
          <w:tcPr>
            <w:tcW w:w="3323" w:type="dxa"/>
          </w:tcPr>
          <w:p>
            <w:pPr>
              <w:pStyle w:val="TableParagraph"/>
              <w:spacing w:before="15"/>
              <w:ind w:left="28"/>
              <w:rPr>
                <w:i/>
                <w:sz w:val="24"/>
              </w:rPr>
            </w:pPr>
            <w:r>
              <w:rPr>
                <w:i/>
                <w:sz w:val="24"/>
              </w:rPr>
              <w:t>Trafikledning:</w:t>
            </w:r>
          </w:p>
        </w:tc>
        <w:tc>
          <w:tcPr>
            <w:tcW w:w="4043" w:type="dxa"/>
          </w:tcPr>
          <w:p>
            <w:pPr>
              <w:pStyle w:val="TableParagraph"/>
              <w:spacing w:before="15"/>
              <w:rPr>
                <w:sz w:val="24"/>
              </w:rPr>
            </w:pPr>
            <w:r>
              <w:rPr>
                <w:sz w:val="24"/>
              </w:rPr>
              <w:t>Arriva Sverige AB</w:t>
            </w:r>
          </w:p>
        </w:tc>
      </w:tr>
      <w:tr>
        <w:trPr>
          <w:trHeight w:val="593" w:hRule="exact"/>
        </w:trPr>
        <w:tc>
          <w:tcPr>
            <w:tcW w:w="3323" w:type="dxa"/>
          </w:tcPr>
          <w:p>
            <w:pPr>
              <w:pStyle w:val="TableParagraph"/>
              <w:spacing w:before="15"/>
              <w:ind w:left="28" w:right="228"/>
              <w:rPr>
                <w:i/>
                <w:sz w:val="24"/>
              </w:rPr>
            </w:pPr>
            <w:r>
              <w:rPr>
                <w:i/>
                <w:sz w:val="24"/>
              </w:rPr>
              <w:t>Järnvägsföretagets entreprenör </w:t>
            </w:r>
            <w:r>
              <w:rPr>
                <w:i/>
                <w:sz w:val="24"/>
              </w:rPr>
              <w:t>(städverksamhet):</w:t>
            </w:r>
          </w:p>
        </w:tc>
        <w:tc>
          <w:tcPr>
            <w:tcW w:w="4043" w:type="dxa"/>
          </w:tcPr>
          <w:p>
            <w:pPr>
              <w:pStyle w:val="TableParagraph"/>
              <w:spacing w:before="15"/>
              <w:rPr>
                <w:sz w:val="24"/>
              </w:rPr>
            </w:pPr>
            <w:r>
              <w:rPr>
                <w:sz w:val="24"/>
              </w:rPr>
              <w:t>Caretia Traffic Service AB</w:t>
            </w:r>
          </w:p>
        </w:tc>
      </w:tr>
      <w:tr>
        <w:trPr>
          <w:trHeight w:val="630" w:hRule="exact"/>
        </w:trPr>
        <w:tc>
          <w:tcPr>
            <w:tcW w:w="3323" w:type="dxa"/>
          </w:tcPr>
          <w:p>
            <w:pPr>
              <w:pStyle w:val="TableParagraph"/>
              <w:spacing w:before="15"/>
              <w:ind w:left="28"/>
              <w:rPr>
                <w:i/>
                <w:sz w:val="24"/>
              </w:rPr>
            </w:pPr>
            <w:r>
              <w:rPr>
                <w:i/>
                <w:sz w:val="24"/>
              </w:rPr>
              <w:t>Tidpunkt för händelsen:</w:t>
            </w:r>
          </w:p>
        </w:tc>
        <w:tc>
          <w:tcPr>
            <w:tcW w:w="4043" w:type="dxa"/>
          </w:tcPr>
          <w:p>
            <w:pPr>
              <w:pStyle w:val="TableParagraph"/>
              <w:spacing w:line="275" w:lineRule="exact" w:before="15"/>
              <w:rPr>
                <w:sz w:val="24"/>
              </w:rPr>
            </w:pPr>
            <w:r>
              <w:rPr>
                <w:sz w:val="24"/>
              </w:rPr>
              <w:t>Den 15 januari 2013, kl. 02.23.55 -</w:t>
            </w:r>
          </w:p>
          <w:p>
            <w:pPr>
              <w:pStyle w:val="TableParagraph"/>
              <w:spacing w:line="275" w:lineRule="exact"/>
              <w:rPr>
                <w:sz w:val="24"/>
              </w:rPr>
            </w:pPr>
            <w:r>
              <w:rPr>
                <w:sz w:val="24"/>
              </w:rPr>
              <w:t>02.25.35</w:t>
            </w:r>
          </w:p>
        </w:tc>
      </w:tr>
      <w:tr>
        <w:trPr>
          <w:trHeight w:val="510" w:hRule="exact"/>
        </w:trPr>
        <w:tc>
          <w:tcPr>
            <w:tcW w:w="3323" w:type="dxa"/>
          </w:tcPr>
          <w:p>
            <w:pPr>
              <w:pStyle w:val="TableParagraph"/>
              <w:spacing w:before="55"/>
              <w:ind w:left="28"/>
              <w:rPr>
                <w:i/>
                <w:sz w:val="24"/>
              </w:rPr>
            </w:pPr>
            <w:r>
              <w:rPr>
                <w:i/>
                <w:sz w:val="24"/>
              </w:rPr>
              <w:t>Plats, sträcka:</w:t>
            </w:r>
          </w:p>
        </w:tc>
        <w:tc>
          <w:tcPr>
            <w:tcW w:w="4043" w:type="dxa"/>
          </w:tcPr>
          <w:p>
            <w:pPr>
              <w:pStyle w:val="TableParagraph"/>
              <w:spacing w:before="96"/>
              <w:rPr>
                <w:sz w:val="24"/>
              </w:rPr>
            </w:pPr>
            <w:r>
              <w:rPr>
                <w:sz w:val="24"/>
              </w:rPr>
              <w:t>Sträckan Neglinge - Saltsjöbaden</w:t>
            </w:r>
          </w:p>
        </w:tc>
      </w:tr>
      <w:tr>
        <w:trPr>
          <w:trHeight w:val="430" w:hRule="exact"/>
        </w:trPr>
        <w:tc>
          <w:tcPr>
            <w:tcW w:w="3323" w:type="dxa"/>
          </w:tcPr>
          <w:p>
            <w:pPr>
              <w:pStyle w:val="TableParagraph"/>
              <w:spacing w:before="128"/>
              <w:ind w:left="28"/>
              <w:rPr>
                <w:i/>
                <w:sz w:val="24"/>
              </w:rPr>
            </w:pPr>
            <w:r>
              <w:rPr>
                <w:i/>
                <w:sz w:val="24"/>
              </w:rPr>
              <w:t>Typ av tåg, tågnr/verksamhet:</w:t>
            </w:r>
          </w:p>
        </w:tc>
        <w:tc>
          <w:tcPr>
            <w:tcW w:w="4043" w:type="dxa"/>
          </w:tcPr>
          <w:p>
            <w:pPr>
              <w:pStyle w:val="TableParagraph"/>
              <w:spacing w:before="128"/>
              <w:rPr>
                <w:sz w:val="24"/>
              </w:rPr>
            </w:pPr>
            <w:r>
              <w:rPr>
                <w:sz w:val="24"/>
              </w:rPr>
              <w:t>Depåarbete.</w:t>
            </w:r>
          </w:p>
        </w:tc>
      </w:tr>
      <w:tr>
        <w:trPr>
          <w:trHeight w:val="296" w:hRule="exact"/>
        </w:trPr>
        <w:tc>
          <w:tcPr>
            <w:tcW w:w="3323" w:type="dxa"/>
          </w:tcPr>
          <w:p>
            <w:pPr>
              <w:pStyle w:val="TableParagraph"/>
              <w:spacing w:before="15"/>
              <w:ind w:left="28"/>
              <w:rPr>
                <w:i/>
                <w:sz w:val="24"/>
              </w:rPr>
            </w:pPr>
            <w:r>
              <w:rPr>
                <w:i/>
                <w:sz w:val="24"/>
              </w:rPr>
              <w:t>Väder:</w:t>
            </w:r>
          </w:p>
        </w:tc>
        <w:tc>
          <w:tcPr>
            <w:tcW w:w="4043" w:type="dxa"/>
          </w:tcPr>
          <w:p>
            <w:pPr>
              <w:pStyle w:val="TableParagraph"/>
              <w:spacing w:before="15"/>
              <w:rPr>
                <w:sz w:val="24"/>
              </w:rPr>
            </w:pPr>
            <w:r>
              <w:rPr>
                <w:sz w:val="24"/>
              </w:rPr>
              <w:t>Cirka 5 cm nyfallen snö, ca - 3 grader.</w:t>
            </w:r>
          </w:p>
        </w:tc>
      </w:tr>
      <w:tr>
        <w:trPr>
          <w:trHeight w:val="336" w:hRule="exact"/>
        </w:trPr>
        <w:tc>
          <w:tcPr>
            <w:tcW w:w="3323" w:type="dxa"/>
          </w:tcPr>
          <w:p>
            <w:pPr>
              <w:pStyle w:val="TableParagraph"/>
              <w:spacing w:before="35"/>
              <w:ind w:left="28"/>
              <w:rPr>
                <w:i/>
                <w:sz w:val="24"/>
              </w:rPr>
            </w:pPr>
            <w:r>
              <w:rPr>
                <w:i/>
                <w:sz w:val="24"/>
              </w:rPr>
              <w:t>Personskador:</w:t>
            </w:r>
          </w:p>
        </w:tc>
        <w:tc>
          <w:tcPr>
            <w:tcW w:w="4043" w:type="dxa"/>
          </w:tcPr>
          <w:p>
            <w:pPr>
              <w:pStyle w:val="TableParagraph"/>
              <w:spacing w:line="271" w:lineRule="exact"/>
              <w:rPr>
                <w:sz w:val="24"/>
              </w:rPr>
            </w:pPr>
            <w:r>
              <w:rPr>
                <w:sz w:val="24"/>
              </w:rPr>
              <w:t>1 person allvarligt skadad.</w:t>
            </w:r>
          </w:p>
        </w:tc>
      </w:tr>
      <w:tr>
        <w:trPr>
          <w:trHeight w:val="1123" w:hRule="exact"/>
        </w:trPr>
        <w:tc>
          <w:tcPr>
            <w:tcW w:w="3323" w:type="dxa"/>
          </w:tcPr>
          <w:p>
            <w:pPr>
              <w:pStyle w:val="TableParagraph"/>
              <w:spacing w:before="14"/>
              <w:ind w:left="28"/>
              <w:rPr>
                <w:i/>
                <w:sz w:val="24"/>
              </w:rPr>
            </w:pPr>
            <w:r>
              <w:rPr>
                <w:i/>
                <w:sz w:val="24"/>
              </w:rPr>
              <w:t>Skador på järnvägsfordon:</w:t>
            </w:r>
          </w:p>
        </w:tc>
        <w:tc>
          <w:tcPr>
            <w:tcW w:w="4043" w:type="dxa"/>
          </w:tcPr>
          <w:p>
            <w:pPr>
              <w:pStyle w:val="TableParagraph"/>
              <w:spacing w:before="14"/>
              <w:ind w:right="374"/>
              <w:rPr>
                <w:sz w:val="24"/>
              </w:rPr>
            </w:pPr>
            <w:r>
              <w:rPr>
                <w:sz w:val="24"/>
              </w:rPr>
              <w:t>Stora skador på enhet C10+C11 med individerna 2887 och 2888. Måttliga skador på enhet C10+C11 med individerna 2893 och 2894.</w:t>
            </w:r>
          </w:p>
        </w:tc>
      </w:tr>
      <w:tr>
        <w:trPr>
          <w:trHeight w:val="828" w:hRule="exact"/>
        </w:trPr>
        <w:tc>
          <w:tcPr>
            <w:tcW w:w="3323" w:type="dxa"/>
          </w:tcPr>
          <w:p>
            <w:pPr>
              <w:pStyle w:val="TableParagraph"/>
              <w:spacing w:line="271" w:lineRule="exact"/>
              <w:ind w:left="28"/>
              <w:rPr>
                <w:i/>
                <w:sz w:val="24"/>
              </w:rPr>
            </w:pPr>
            <w:r>
              <w:rPr>
                <w:i/>
                <w:sz w:val="24"/>
              </w:rPr>
              <w:t>Skador på järnvägsinfrastruktur:</w:t>
            </w:r>
          </w:p>
        </w:tc>
        <w:tc>
          <w:tcPr>
            <w:tcW w:w="4043" w:type="dxa"/>
          </w:tcPr>
          <w:p>
            <w:pPr>
              <w:pStyle w:val="TableParagraph"/>
              <w:ind w:right="223"/>
              <w:rPr>
                <w:sz w:val="24"/>
              </w:rPr>
            </w:pPr>
            <w:r>
              <w:rPr>
                <w:sz w:val="24"/>
              </w:rPr>
              <w:t>Spår 1 i Saltsjöbaden fick stora skador vid stoppbocken och på kontaktledningsanläggningen.</w:t>
            </w:r>
          </w:p>
        </w:tc>
      </w:tr>
      <w:tr>
        <w:trPr>
          <w:trHeight w:val="547" w:hRule="exact"/>
        </w:trPr>
        <w:tc>
          <w:tcPr>
            <w:tcW w:w="3323" w:type="dxa"/>
          </w:tcPr>
          <w:p>
            <w:pPr>
              <w:pStyle w:val="TableParagraph"/>
              <w:spacing w:line="271" w:lineRule="exact"/>
              <w:ind w:left="28"/>
              <w:rPr>
                <w:i/>
                <w:sz w:val="24"/>
              </w:rPr>
            </w:pPr>
            <w:r>
              <w:rPr>
                <w:i/>
                <w:sz w:val="24"/>
              </w:rPr>
              <w:t>Andra skador:</w:t>
            </w:r>
          </w:p>
        </w:tc>
        <w:tc>
          <w:tcPr>
            <w:tcW w:w="4043" w:type="dxa"/>
          </w:tcPr>
          <w:p>
            <w:pPr>
              <w:pStyle w:val="TableParagraph"/>
              <w:ind w:right="190"/>
              <w:rPr>
                <w:sz w:val="24"/>
              </w:rPr>
            </w:pPr>
            <w:r>
              <w:rPr>
                <w:sz w:val="24"/>
              </w:rPr>
              <w:t>Flerfamiljshus i Brf Marinan fick stora skador i två lägenheter.</w:t>
            </w:r>
          </w:p>
        </w:tc>
      </w:tr>
    </w:tbl>
    <w:p>
      <w:pPr>
        <w:spacing w:after="0"/>
        <w:rPr>
          <w:sz w:val="24"/>
        </w:rPr>
        <w:sectPr>
          <w:pgSz w:w="11910" w:h="16840"/>
          <w:pgMar w:header="620" w:footer="878" w:top="1060" w:bottom="1120" w:left="940" w:right="1060"/>
        </w:sectPr>
      </w:pPr>
    </w:p>
    <w:p>
      <w:pPr>
        <w:pStyle w:val="BodyText"/>
        <w:rPr>
          <w:b/>
          <w:sz w:val="20"/>
        </w:rPr>
      </w:pPr>
    </w:p>
    <w:p>
      <w:pPr>
        <w:pStyle w:val="BodyText"/>
        <w:spacing w:before="9"/>
        <w:rPr>
          <w:b/>
          <w:sz w:val="25"/>
        </w:rPr>
      </w:pPr>
    </w:p>
    <w:p>
      <w:pPr>
        <w:pStyle w:val="Heading1"/>
        <w:spacing w:before="90"/>
        <w:ind w:left="871" w:firstLine="0"/>
        <w:jc w:val="both"/>
      </w:pPr>
      <w:bookmarkStart w:name="_bookmark2" w:id="3"/>
      <w:bookmarkEnd w:id="3"/>
      <w:r>
        <w:rPr>
          <w:b w:val="0"/>
        </w:rPr>
      </w:r>
      <w:r>
        <w:rPr/>
        <w:t>SAMMANFATTNING</w:t>
      </w:r>
    </w:p>
    <w:p>
      <w:pPr>
        <w:pStyle w:val="BodyText"/>
        <w:spacing w:before="115"/>
        <w:ind w:left="871" w:right="673"/>
        <w:jc w:val="both"/>
      </w:pPr>
      <w:r>
        <w:rPr>
          <w:spacing w:val="-4"/>
        </w:rPr>
        <w:t>Den </w:t>
      </w:r>
      <w:r>
        <w:rPr/>
        <w:t>15 </w:t>
      </w:r>
      <w:r>
        <w:rPr>
          <w:spacing w:val="-4"/>
        </w:rPr>
        <w:t>januari 2013 kl. 02.23.55 kom ett fordonssätt, bestående </w:t>
      </w:r>
      <w:r>
        <w:rPr/>
        <w:t>av </w:t>
      </w:r>
      <w:r>
        <w:rPr>
          <w:spacing w:val="-3"/>
        </w:rPr>
        <w:t>två </w:t>
      </w:r>
      <w:r>
        <w:rPr>
          <w:spacing w:val="-4"/>
        </w:rPr>
        <w:t>enheter med vardera </w:t>
      </w:r>
      <w:r>
        <w:rPr>
          <w:spacing w:val="-3"/>
        </w:rPr>
        <w:t>två </w:t>
      </w:r>
      <w:r>
        <w:rPr>
          <w:spacing w:val="-4"/>
        </w:rPr>
        <w:t>vagnar </w:t>
      </w:r>
      <w:r>
        <w:rPr/>
        <w:t>av </w:t>
      </w:r>
      <w:r>
        <w:rPr>
          <w:spacing w:val="-4"/>
        </w:rPr>
        <w:t>typ </w:t>
      </w:r>
      <w:r>
        <w:rPr>
          <w:spacing w:val="-3"/>
        </w:rPr>
        <w:t>C10 </w:t>
      </w:r>
      <w:r>
        <w:rPr/>
        <w:t>+ </w:t>
      </w:r>
      <w:r>
        <w:rPr>
          <w:spacing w:val="-3"/>
        </w:rPr>
        <w:t>C11, </w:t>
      </w:r>
      <w:r>
        <w:rPr/>
        <w:t>i </w:t>
      </w:r>
      <w:r>
        <w:rPr>
          <w:spacing w:val="-4"/>
        </w:rPr>
        <w:t>rullning med pådrag (aktiv traktion) från Neglinge </w:t>
      </w:r>
      <w:r>
        <w:rPr/>
        <w:t>i </w:t>
      </w:r>
      <w:r>
        <w:rPr>
          <w:spacing w:val="-4"/>
        </w:rPr>
        <w:t>riktning </w:t>
      </w:r>
      <w:r>
        <w:rPr>
          <w:spacing w:val="-3"/>
        </w:rPr>
        <w:t>mot </w:t>
      </w:r>
      <w:r>
        <w:rPr>
          <w:spacing w:val="-5"/>
        </w:rPr>
        <w:t>Saltsjöbaden. </w:t>
      </w:r>
      <w:r>
        <w:rPr>
          <w:spacing w:val="-4"/>
        </w:rPr>
        <w:t>Rörelsen fortsatte </w:t>
      </w:r>
      <w:r>
        <w:rPr>
          <w:spacing w:val="-3"/>
        </w:rPr>
        <w:t>med </w:t>
      </w:r>
      <w:r>
        <w:rPr>
          <w:spacing w:val="-4"/>
        </w:rPr>
        <w:t>ökande hastighet tills dess fordonen </w:t>
      </w:r>
      <w:r>
        <w:rPr>
          <w:spacing w:val="-3"/>
        </w:rPr>
        <w:t>nådde </w:t>
      </w:r>
      <w:r>
        <w:rPr>
          <w:spacing w:val="-5"/>
        </w:rPr>
        <w:t>järnvägens </w:t>
      </w:r>
      <w:r>
        <w:rPr>
          <w:spacing w:val="-4"/>
        </w:rPr>
        <w:t>slutpunkt </w:t>
      </w:r>
      <w:r>
        <w:rPr/>
        <w:t>i </w:t>
      </w:r>
      <w:r>
        <w:rPr>
          <w:spacing w:val="-5"/>
        </w:rPr>
        <w:t>Saltsjöbaden, </w:t>
      </w:r>
      <w:r>
        <w:rPr>
          <w:spacing w:val="-3"/>
        </w:rPr>
        <w:t>där </w:t>
      </w:r>
      <w:r>
        <w:rPr>
          <w:spacing w:val="-5"/>
        </w:rPr>
        <w:t>fordonen  </w:t>
      </w:r>
      <w:r>
        <w:rPr>
          <w:spacing w:val="-4"/>
        </w:rPr>
        <w:t>fortsatte </w:t>
      </w:r>
      <w:r>
        <w:rPr>
          <w:spacing w:val="-5"/>
        </w:rPr>
        <w:t>genom stoppbocken </w:t>
      </w:r>
      <w:r>
        <w:rPr>
          <w:spacing w:val="-3"/>
        </w:rPr>
        <w:t>på </w:t>
      </w:r>
      <w:r>
        <w:rPr>
          <w:spacing w:val="-4"/>
        </w:rPr>
        <w:t>spår </w:t>
      </w:r>
      <w:r>
        <w:rPr/>
        <w:t>1 </w:t>
      </w:r>
      <w:r>
        <w:rPr>
          <w:spacing w:val="-3"/>
        </w:rPr>
        <w:t>och in </w:t>
      </w:r>
      <w:r>
        <w:rPr/>
        <w:t>i </w:t>
      </w:r>
      <w:r>
        <w:rPr>
          <w:spacing w:val="-3"/>
        </w:rPr>
        <w:t>ett </w:t>
      </w:r>
      <w:r>
        <w:rPr>
          <w:spacing w:val="-4"/>
        </w:rPr>
        <w:t>bostadshus, beläget cirka </w:t>
      </w:r>
      <w:r>
        <w:rPr>
          <w:spacing w:val="-3"/>
        </w:rPr>
        <w:t>30</w:t>
      </w:r>
      <w:r>
        <w:rPr>
          <w:spacing w:val="54"/>
        </w:rPr>
        <w:t> </w:t>
      </w:r>
      <w:r>
        <w:rPr>
          <w:spacing w:val="-4"/>
        </w:rPr>
        <w:t>meter bortom</w:t>
      </w:r>
      <w:r>
        <w:rPr>
          <w:spacing w:val="-9"/>
        </w:rPr>
        <w:t> </w:t>
      </w:r>
      <w:r>
        <w:rPr>
          <w:spacing w:val="-4"/>
        </w:rPr>
        <w:t>stoppbocken.</w:t>
      </w:r>
    </w:p>
    <w:p>
      <w:pPr>
        <w:pStyle w:val="BodyText"/>
        <w:spacing w:before="7"/>
        <w:rPr>
          <w:sz w:val="20"/>
        </w:rPr>
      </w:pPr>
    </w:p>
    <w:p>
      <w:pPr>
        <w:pStyle w:val="BodyText"/>
        <w:ind w:left="871" w:right="677"/>
        <w:jc w:val="both"/>
      </w:pPr>
      <w:r>
        <w:rPr>
          <w:spacing w:val="-4"/>
        </w:rPr>
        <w:t>Den direkta orsaken </w:t>
      </w:r>
      <w:r>
        <w:rPr>
          <w:spacing w:val="-3"/>
        </w:rPr>
        <w:t>var att </w:t>
      </w:r>
      <w:r>
        <w:rPr>
          <w:spacing w:val="-4"/>
        </w:rPr>
        <w:t>fordonets </w:t>
      </w:r>
      <w:r>
        <w:rPr>
          <w:spacing w:val="-5"/>
        </w:rPr>
        <w:t>förarplats </w:t>
      </w:r>
      <w:r>
        <w:rPr>
          <w:spacing w:val="-3"/>
        </w:rPr>
        <w:t>hade </w:t>
      </w:r>
      <w:r>
        <w:rPr>
          <w:spacing w:val="-5"/>
        </w:rPr>
        <w:t>arrangerats </w:t>
      </w:r>
      <w:r>
        <w:rPr/>
        <w:t>på </w:t>
      </w:r>
      <w:r>
        <w:rPr>
          <w:spacing w:val="-4"/>
        </w:rPr>
        <w:t>ett sådant sätt</w:t>
      </w:r>
      <w:r>
        <w:rPr>
          <w:spacing w:val="52"/>
        </w:rPr>
        <w:t> </w:t>
      </w:r>
      <w:r>
        <w:rPr>
          <w:spacing w:val="-4"/>
        </w:rPr>
        <w:t>att </w:t>
      </w:r>
      <w:r>
        <w:rPr/>
        <w:t>en </w:t>
      </w:r>
      <w:r>
        <w:rPr>
          <w:spacing w:val="-4"/>
        </w:rPr>
        <w:t>manöver </w:t>
      </w:r>
      <w:r>
        <w:rPr>
          <w:spacing w:val="-3"/>
        </w:rPr>
        <w:t>för </w:t>
      </w:r>
      <w:r>
        <w:rPr>
          <w:spacing w:val="-5"/>
        </w:rPr>
        <w:t>central dörrstängning </w:t>
      </w:r>
      <w:r>
        <w:rPr/>
        <w:t>i </w:t>
      </w:r>
      <w:r>
        <w:rPr>
          <w:spacing w:val="-4"/>
        </w:rPr>
        <w:t>förarhytten </w:t>
      </w:r>
      <w:r>
        <w:rPr>
          <w:spacing w:val="-3"/>
        </w:rPr>
        <w:t>var </w:t>
      </w:r>
      <w:r>
        <w:rPr>
          <w:spacing w:val="-5"/>
        </w:rPr>
        <w:t>tillräckligt </w:t>
      </w:r>
      <w:r>
        <w:rPr>
          <w:spacing w:val="-3"/>
        </w:rPr>
        <w:t>för </w:t>
      </w:r>
      <w:r>
        <w:rPr>
          <w:spacing w:val="-4"/>
        </w:rPr>
        <w:t>att </w:t>
      </w:r>
      <w:r>
        <w:rPr>
          <w:spacing w:val="-3"/>
        </w:rPr>
        <w:t>koppla in </w:t>
      </w:r>
      <w:r>
        <w:rPr>
          <w:spacing w:val="-4"/>
        </w:rPr>
        <w:t>traktion </w:t>
      </w:r>
      <w:r>
        <w:rPr>
          <w:spacing w:val="-3"/>
        </w:rPr>
        <w:t>och </w:t>
      </w:r>
      <w:r>
        <w:rPr>
          <w:spacing w:val="-4"/>
        </w:rPr>
        <w:t>orsaka </w:t>
      </w:r>
      <w:r>
        <w:rPr>
          <w:spacing w:val="-3"/>
        </w:rPr>
        <w:t>en </w:t>
      </w:r>
      <w:r>
        <w:rPr>
          <w:spacing w:val="-4"/>
        </w:rPr>
        <w:t>okontrollerad </w:t>
      </w:r>
      <w:r>
        <w:rPr>
          <w:spacing w:val="-5"/>
        </w:rPr>
        <w:t>rörelse.</w:t>
      </w:r>
    </w:p>
    <w:p>
      <w:pPr>
        <w:pStyle w:val="BodyText"/>
        <w:spacing w:before="10"/>
        <w:rPr>
          <w:sz w:val="20"/>
        </w:rPr>
      </w:pPr>
    </w:p>
    <w:p>
      <w:pPr>
        <w:pStyle w:val="BodyText"/>
        <w:ind w:left="871" w:right="675"/>
        <w:jc w:val="both"/>
      </w:pPr>
      <w:r>
        <w:rPr>
          <w:spacing w:val="-5"/>
        </w:rPr>
        <w:t>Bakomliggande </w:t>
      </w:r>
      <w:r>
        <w:rPr>
          <w:spacing w:val="-4"/>
        </w:rPr>
        <w:t>faktorer </w:t>
      </w:r>
      <w:r>
        <w:rPr>
          <w:spacing w:val="-3"/>
        </w:rPr>
        <w:t>var att </w:t>
      </w:r>
      <w:r>
        <w:rPr>
          <w:spacing w:val="-4"/>
        </w:rPr>
        <w:t>rangeraren </w:t>
      </w:r>
      <w:r>
        <w:rPr>
          <w:spacing w:val="-3"/>
        </w:rPr>
        <w:t>hade </w:t>
      </w:r>
      <w:r>
        <w:rPr>
          <w:spacing w:val="-5"/>
        </w:rPr>
        <w:t>uppfattningen </w:t>
      </w:r>
      <w:r>
        <w:rPr>
          <w:spacing w:val="-4"/>
        </w:rPr>
        <w:t>att ett sådant</w:t>
      </w:r>
      <w:r>
        <w:rPr>
          <w:spacing w:val="52"/>
        </w:rPr>
        <w:t> </w:t>
      </w:r>
      <w:r>
        <w:rPr>
          <w:spacing w:val="-5"/>
        </w:rPr>
        <w:t>arrangemang </w:t>
      </w:r>
      <w:r>
        <w:rPr>
          <w:spacing w:val="-3"/>
        </w:rPr>
        <w:t>av </w:t>
      </w:r>
      <w:r>
        <w:rPr>
          <w:spacing w:val="-5"/>
        </w:rPr>
        <w:t>förarplatsen </w:t>
      </w:r>
      <w:r>
        <w:rPr>
          <w:spacing w:val="-3"/>
        </w:rPr>
        <w:t>var </w:t>
      </w:r>
      <w:r>
        <w:rPr>
          <w:spacing w:val="-4"/>
        </w:rPr>
        <w:t>säkert </w:t>
      </w:r>
      <w:r>
        <w:rPr>
          <w:spacing w:val="-3"/>
        </w:rPr>
        <w:t>och en </w:t>
      </w:r>
      <w:r>
        <w:rPr>
          <w:spacing w:val="-4"/>
        </w:rPr>
        <w:t>utifrån </w:t>
      </w:r>
      <w:r>
        <w:rPr>
          <w:spacing w:val="-5"/>
        </w:rPr>
        <w:t>förutsättningarna </w:t>
      </w:r>
      <w:r>
        <w:rPr/>
        <w:t>på </w:t>
      </w:r>
      <w:r>
        <w:rPr>
          <w:spacing w:val="-4"/>
        </w:rPr>
        <w:t>platsen effektiv lösning </w:t>
      </w:r>
      <w:r>
        <w:rPr/>
        <w:t>på </w:t>
      </w:r>
      <w:r>
        <w:rPr>
          <w:spacing w:val="-4"/>
        </w:rPr>
        <w:t>problemet </w:t>
      </w:r>
      <w:r>
        <w:rPr>
          <w:spacing w:val="-3"/>
        </w:rPr>
        <w:t>med </w:t>
      </w:r>
      <w:r>
        <w:rPr>
          <w:spacing w:val="-4"/>
        </w:rPr>
        <w:t>att </w:t>
      </w:r>
      <w:r>
        <w:rPr>
          <w:spacing w:val="-5"/>
        </w:rPr>
        <w:t>bromslossanläggningen </w:t>
      </w:r>
      <w:r>
        <w:rPr>
          <w:spacing w:val="-3"/>
        </w:rPr>
        <w:t>vid det </w:t>
      </w:r>
      <w:r>
        <w:rPr>
          <w:spacing w:val="-4"/>
        </w:rPr>
        <w:t>aktuella spåret </w:t>
      </w:r>
      <w:r>
        <w:rPr>
          <w:spacing w:val="-3"/>
        </w:rPr>
        <w:t>inte </w:t>
      </w:r>
      <w:r>
        <w:rPr>
          <w:spacing w:val="-4"/>
        </w:rPr>
        <w:t>fungerade. </w:t>
      </w:r>
      <w:r>
        <w:rPr>
          <w:spacing w:val="-5"/>
        </w:rPr>
        <w:t>Järnvägsföretagets säkerhetsstyrningssystem </w:t>
      </w:r>
      <w:r>
        <w:rPr>
          <w:spacing w:val="-3"/>
        </w:rPr>
        <w:t>har inte </w:t>
      </w:r>
      <w:r>
        <w:rPr>
          <w:spacing w:val="-4"/>
        </w:rPr>
        <w:t>fångat</w:t>
      </w:r>
      <w:r>
        <w:rPr>
          <w:spacing w:val="52"/>
        </w:rPr>
        <w:t> </w:t>
      </w:r>
      <w:r>
        <w:rPr>
          <w:spacing w:val="-4"/>
        </w:rPr>
        <w:t>upp </w:t>
      </w:r>
      <w:r>
        <w:rPr>
          <w:spacing w:val="-3"/>
        </w:rPr>
        <w:t>hur </w:t>
      </w:r>
      <w:r>
        <w:rPr>
          <w:spacing w:val="-4"/>
        </w:rPr>
        <w:t>arbetet </w:t>
      </w:r>
      <w:r>
        <w:rPr/>
        <w:t>i </w:t>
      </w:r>
      <w:r>
        <w:rPr>
          <w:spacing w:val="-4"/>
        </w:rPr>
        <w:t>dessa avseenden bedrevs </w:t>
      </w:r>
      <w:r>
        <w:rPr/>
        <w:t>i </w:t>
      </w:r>
      <w:r>
        <w:rPr>
          <w:spacing w:val="-4"/>
        </w:rPr>
        <w:t>praktiken </w:t>
      </w:r>
      <w:r>
        <w:rPr>
          <w:spacing w:val="-3"/>
        </w:rPr>
        <w:t>och de </w:t>
      </w:r>
      <w:r>
        <w:rPr>
          <w:spacing w:val="-4"/>
        </w:rPr>
        <w:t>risker som detta </w:t>
      </w:r>
      <w:r>
        <w:rPr>
          <w:spacing w:val="-5"/>
        </w:rPr>
        <w:t>medförde.</w:t>
      </w:r>
    </w:p>
    <w:p>
      <w:pPr>
        <w:pStyle w:val="BodyText"/>
        <w:spacing w:before="10"/>
        <w:rPr>
          <w:sz w:val="20"/>
        </w:rPr>
      </w:pPr>
    </w:p>
    <w:p>
      <w:pPr>
        <w:pStyle w:val="BodyText"/>
        <w:ind w:left="871" w:right="675"/>
        <w:jc w:val="both"/>
      </w:pPr>
      <w:r>
        <w:rPr>
          <w:spacing w:val="-4"/>
        </w:rPr>
        <w:t>Påverkande </w:t>
      </w:r>
      <w:r>
        <w:rPr>
          <w:spacing w:val="-5"/>
        </w:rPr>
        <w:t>faktorer </w:t>
      </w:r>
      <w:r>
        <w:rPr>
          <w:spacing w:val="-3"/>
        </w:rPr>
        <w:t>för det </w:t>
      </w:r>
      <w:r>
        <w:rPr>
          <w:spacing w:val="-4"/>
        </w:rPr>
        <w:t>fortsatta </w:t>
      </w:r>
      <w:r>
        <w:rPr>
          <w:spacing w:val="-5"/>
        </w:rPr>
        <w:t>händelseförloppet </w:t>
      </w:r>
      <w:r>
        <w:rPr>
          <w:spacing w:val="-3"/>
        </w:rPr>
        <w:t>var </w:t>
      </w:r>
      <w:r>
        <w:rPr>
          <w:spacing w:val="-4"/>
        </w:rPr>
        <w:t>att växlarna lämnats </w:t>
      </w:r>
      <w:r>
        <w:rPr/>
        <w:t>i </w:t>
      </w:r>
      <w:r>
        <w:rPr>
          <w:spacing w:val="-4"/>
        </w:rPr>
        <w:t>ett läge som möjliggjorde att </w:t>
      </w:r>
      <w:r>
        <w:rPr>
          <w:spacing w:val="-5"/>
        </w:rPr>
        <w:t>rörelsen </w:t>
      </w:r>
      <w:r>
        <w:rPr>
          <w:spacing w:val="-4"/>
        </w:rPr>
        <w:t>kunde lämna </w:t>
      </w:r>
      <w:r>
        <w:rPr>
          <w:spacing w:val="-5"/>
        </w:rPr>
        <w:t>depåområdet </w:t>
      </w:r>
      <w:r>
        <w:rPr>
          <w:spacing w:val="-3"/>
        </w:rPr>
        <w:t>och </w:t>
      </w:r>
      <w:r>
        <w:rPr>
          <w:spacing w:val="-4"/>
        </w:rPr>
        <w:t>komma </w:t>
      </w:r>
      <w:r>
        <w:rPr>
          <w:spacing w:val="-3"/>
        </w:rPr>
        <w:t>ut </w:t>
      </w:r>
      <w:r>
        <w:rPr/>
        <w:t>på </w:t>
      </w:r>
      <w:r>
        <w:rPr>
          <w:spacing w:val="-5"/>
        </w:rPr>
        <w:t>linjen. Bakomliggande </w:t>
      </w:r>
      <w:r>
        <w:rPr>
          <w:spacing w:val="-4"/>
        </w:rPr>
        <w:t>faktorer som bidragit till att växlarna </w:t>
      </w:r>
      <w:r>
        <w:rPr>
          <w:spacing w:val="-3"/>
        </w:rPr>
        <w:t>hade </w:t>
      </w:r>
      <w:r>
        <w:rPr>
          <w:spacing w:val="-4"/>
        </w:rPr>
        <w:t>lämnats </w:t>
      </w:r>
      <w:r>
        <w:rPr/>
        <w:t>i </w:t>
      </w:r>
      <w:r>
        <w:rPr>
          <w:spacing w:val="-4"/>
        </w:rPr>
        <w:t>detta läge </w:t>
      </w:r>
      <w:r>
        <w:rPr>
          <w:spacing w:val="-3"/>
        </w:rPr>
        <w:t>var </w:t>
      </w:r>
      <w:r>
        <w:rPr>
          <w:spacing w:val="-4"/>
        </w:rPr>
        <w:t>dels att </w:t>
      </w:r>
      <w:r>
        <w:rPr>
          <w:spacing w:val="-3"/>
        </w:rPr>
        <w:t>det </w:t>
      </w:r>
      <w:r>
        <w:rPr>
          <w:spacing w:val="-4"/>
        </w:rPr>
        <w:t>fanns </w:t>
      </w:r>
      <w:r>
        <w:rPr>
          <w:spacing w:val="-3"/>
        </w:rPr>
        <w:t>en </w:t>
      </w:r>
      <w:r>
        <w:rPr>
          <w:spacing w:val="-5"/>
        </w:rPr>
        <w:t>ambition </w:t>
      </w:r>
      <w:r>
        <w:rPr>
          <w:spacing w:val="-3"/>
        </w:rPr>
        <w:t>att </w:t>
      </w:r>
      <w:r>
        <w:rPr>
          <w:spacing w:val="-4"/>
        </w:rPr>
        <w:t>underlätta </w:t>
      </w:r>
      <w:r>
        <w:rPr>
          <w:spacing w:val="-3"/>
        </w:rPr>
        <w:t>för </w:t>
      </w:r>
      <w:r>
        <w:rPr>
          <w:spacing w:val="-5"/>
        </w:rPr>
        <w:t>morgonens </w:t>
      </w:r>
      <w:r>
        <w:rPr>
          <w:spacing w:val="-4"/>
        </w:rPr>
        <w:t>första </w:t>
      </w:r>
      <w:r>
        <w:rPr>
          <w:spacing w:val="-2"/>
        </w:rPr>
        <w:t>tåg </w:t>
      </w:r>
      <w:r>
        <w:rPr>
          <w:spacing w:val="-4"/>
        </w:rPr>
        <w:t>att lämna depån, dels att </w:t>
      </w:r>
      <w:r>
        <w:rPr>
          <w:spacing w:val="-5"/>
        </w:rPr>
        <w:t>järnvägsföretaget </w:t>
      </w:r>
      <w:r>
        <w:rPr>
          <w:spacing w:val="-3"/>
        </w:rPr>
        <w:t>och </w:t>
      </w:r>
      <w:r>
        <w:rPr>
          <w:spacing w:val="-5"/>
        </w:rPr>
        <w:t>infrastrukturförvaltaren gjort </w:t>
      </w:r>
      <w:r>
        <w:rPr>
          <w:spacing w:val="-4"/>
        </w:rPr>
        <w:t>olika </w:t>
      </w:r>
      <w:r>
        <w:rPr>
          <w:spacing w:val="-5"/>
        </w:rPr>
        <w:t>tolkningar </w:t>
      </w:r>
      <w:r>
        <w:rPr/>
        <w:t>av </w:t>
      </w:r>
      <w:r>
        <w:rPr>
          <w:spacing w:val="-5"/>
        </w:rPr>
        <w:t>bestämmelserna </w:t>
      </w:r>
      <w:r>
        <w:rPr/>
        <w:t>i </w:t>
      </w:r>
      <w:r>
        <w:rPr>
          <w:spacing w:val="-5"/>
        </w:rPr>
        <w:t>Banboken </w:t>
      </w:r>
      <w:r>
        <w:rPr>
          <w:spacing w:val="-3"/>
        </w:rPr>
        <w:t>om </w:t>
      </w:r>
      <w:r>
        <w:rPr>
          <w:spacing w:val="-4"/>
        </w:rPr>
        <w:t>innebörden </w:t>
      </w:r>
      <w:r>
        <w:rPr/>
        <w:t>av </w:t>
      </w:r>
      <w:r>
        <w:rPr>
          <w:spacing w:val="-4"/>
        </w:rPr>
        <w:t>att växel </w:t>
      </w:r>
      <w:r>
        <w:rPr>
          <w:spacing w:val="-3"/>
        </w:rPr>
        <w:t>ska </w:t>
      </w:r>
      <w:r>
        <w:rPr>
          <w:spacing w:val="-4"/>
        </w:rPr>
        <w:t>läggas </w:t>
      </w:r>
      <w:r>
        <w:rPr/>
        <w:t>i </w:t>
      </w:r>
      <w:r>
        <w:rPr>
          <w:spacing w:val="-5"/>
        </w:rPr>
        <w:t>”normalläge”. Infrastrukturförvaltaren </w:t>
      </w:r>
      <w:r>
        <w:rPr>
          <w:spacing w:val="-3"/>
        </w:rPr>
        <w:t>som </w:t>
      </w:r>
      <w:r>
        <w:rPr>
          <w:spacing w:val="-5"/>
        </w:rPr>
        <w:t>förvaltar Banboken </w:t>
      </w:r>
      <w:r>
        <w:rPr>
          <w:spacing w:val="-3"/>
        </w:rPr>
        <w:t>har inte </w:t>
      </w:r>
      <w:r>
        <w:rPr>
          <w:spacing w:val="-4"/>
        </w:rPr>
        <w:t>fångat upp </w:t>
      </w:r>
      <w:r>
        <w:rPr>
          <w:spacing w:val="-5"/>
        </w:rPr>
        <w:t>risken </w:t>
      </w:r>
      <w:r>
        <w:rPr>
          <w:spacing w:val="-3"/>
        </w:rPr>
        <w:t>med </w:t>
      </w:r>
      <w:r>
        <w:rPr>
          <w:spacing w:val="-4"/>
        </w:rPr>
        <w:t>att </w:t>
      </w:r>
      <w:r>
        <w:rPr>
          <w:spacing w:val="-3"/>
        </w:rPr>
        <w:t>det </w:t>
      </w:r>
      <w:r>
        <w:rPr>
          <w:spacing w:val="-5"/>
        </w:rPr>
        <w:t>funnits </w:t>
      </w:r>
      <w:r>
        <w:rPr>
          <w:spacing w:val="-4"/>
        </w:rPr>
        <w:t>dessa olika</w:t>
      </w:r>
      <w:r>
        <w:rPr>
          <w:spacing w:val="-2"/>
        </w:rPr>
        <w:t> </w:t>
      </w:r>
      <w:r>
        <w:rPr>
          <w:spacing w:val="-5"/>
        </w:rPr>
        <w:t>tolkningar.</w:t>
      </w:r>
    </w:p>
    <w:p>
      <w:pPr>
        <w:pStyle w:val="BodyText"/>
        <w:rPr>
          <w:sz w:val="26"/>
        </w:rPr>
      </w:pPr>
    </w:p>
    <w:p>
      <w:pPr>
        <w:pStyle w:val="BodyText"/>
        <w:rPr>
          <w:sz w:val="26"/>
        </w:rPr>
      </w:pPr>
    </w:p>
    <w:p>
      <w:pPr>
        <w:pStyle w:val="Heading1"/>
        <w:spacing w:before="163"/>
        <w:ind w:left="871" w:firstLine="0"/>
        <w:jc w:val="both"/>
      </w:pPr>
      <w:r>
        <w:rPr/>
        <w:t>Rekommendationer</w:t>
      </w:r>
    </w:p>
    <w:p>
      <w:pPr>
        <w:pStyle w:val="BodyText"/>
        <w:spacing w:before="5"/>
        <w:rPr>
          <w:b/>
          <w:sz w:val="20"/>
        </w:rPr>
      </w:pPr>
    </w:p>
    <w:p>
      <w:pPr>
        <w:pStyle w:val="BodyText"/>
        <w:ind w:left="871" w:right="678"/>
      </w:pPr>
      <w:r>
        <w:rPr/>
        <w:t>Mot bakgrund av de åtgärder som vidtagits med anledning av olyckan av såväl järnvägsföretaget som infrastrukturförvaltaren samt det utvecklingsarbete som redan pågår inom Transportstyrelsen när det gäller tillståndsgivning och tillsyn finner haverikommissionen inte skäl att lämna några särskilda rekommen- dationer men förutsätter att vad som har kommit fram inom ramen för denna utredning beaktas i det arbetet.</w:t>
      </w:r>
    </w:p>
    <w:p>
      <w:pPr>
        <w:spacing w:after="0"/>
        <w:sectPr>
          <w:pgSz w:w="11910" w:h="16840"/>
          <w:pgMar w:header="620" w:footer="926" w:top="1100" w:bottom="1120" w:left="1680" w:right="1020"/>
        </w:sectPr>
      </w:pPr>
    </w:p>
    <w:p>
      <w:pPr>
        <w:pStyle w:val="BodyText"/>
        <w:rPr>
          <w:sz w:val="20"/>
        </w:rPr>
      </w:pPr>
    </w:p>
    <w:p>
      <w:pPr>
        <w:pStyle w:val="BodyText"/>
        <w:rPr>
          <w:sz w:val="20"/>
        </w:rPr>
      </w:pPr>
    </w:p>
    <w:p>
      <w:pPr>
        <w:pStyle w:val="Heading1"/>
        <w:spacing w:before="209"/>
        <w:ind w:left="762" w:firstLine="0"/>
        <w:jc w:val="both"/>
      </w:pPr>
      <w:bookmarkStart w:name="_bookmark3" w:id="4"/>
      <w:bookmarkEnd w:id="4"/>
      <w:r>
        <w:rPr>
          <w:b w:val="0"/>
        </w:rPr>
      </w:r>
      <w:r>
        <w:rPr/>
        <w:t>EXTENDED SUMMARY IN ENGLISH</w:t>
      </w:r>
    </w:p>
    <w:p>
      <w:pPr>
        <w:pStyle w:val="BodyText"/>
        <w:spacing w:before="115"/>
        <w:ind w:left="762" w:right="1484"/>
        <w:jc w:val="both"/>
      </w:pPr>
      <w:r>
        <w:rPr>
          <w:spacing w:val="-3"/>
        </w:rPr>
        <w:t>On the </w:t>
      </w:r>
      <w:r>
        <w:rPr>
          <w:spacing w:val="-4"/>
        </w:rPr>
        <w:t>night between </w:t>
      </w:r>
      <w:r>
        <w:rPr/>
        <w:t>14 </w:t>
      </w:r>
      <w:r>
        <w:rPr>
          <w:spacing w:val="-3"/>
        </w:rPr>
        <w:t>and 15 January </w:t>
      </w:r>
      <w:r>
        <w:rPr>
          <w:spacing w:val="-4"/>
        </w:rPr>
        <w:t>2013, </w:t>
      </w:r>
      <w:r>
        <w:rPr>
          <w:spacing w:val="-3"/>
        </w:rPr>
        <w:t>two </w:t>
      </w:r>
      <w:r>
        <w:rPr>
          <w:spacing w:val="-4"/>
        </w:rPr>
        <w:t>electric multiple units (EMUs) entered into </w:t>
      </w:r>
      <w:r>
        <w:rPr>
          <w:spacing w:val="-3"/>
        </w:rPr>
        <w:t>an </w:t>
      </w:r>
      <w:r>
        <w:rPr>
          <w:spacing w:val="-4"/>
        </w:rPr>
        <w:t>uncontrolled movement </w:t>
      </w:r>
      <w:r>
        <w:rPr>
          <w:spacing w:val="-3"/>
        </w:rPr>
        <w:t>on the </w:t>
      </w:r>
      <w:r>
        <w:rPr>
          <w:spacing w:val="-5"/>
        </w:rPr>
        <w:t>Saltsjöbanan commuter railway.  </w:t>
      </w:r>
      <w:r>
        <w:rPr>
          <w:spacing w:val="-4"/>
        </w:rPr>
        <w:t>The vehicles left </w:t>
      </w:r>
      <w:r>
        <w:rPr>
          <w:spacing w:val="-3"/>
        </w:rPr>
        <w:t>the </w:t>
      </w:r>
      <w:r>
        <w:rPr>
          <w:spacing w:val="-4"/>
        </w:rPr>
        <w:t>depot </w:t>
      </w:r>
      <w:r>
        <w:rPr>
          <w:spacing w:val="-3"/>
        </w:rPr>
        <w:t>at </w:t>
      </w:r>
      <w:r>
        <w:rPr>
          <w:spacing w:val="-4"/>
        </w:rPr>
        <w:t>Neglinge </w:t>
      </w:r>
      <w:r>
        <w:rPr>
          <w:spacing w:val="-3"/>
        </w:rPr>
        <w:t>and </w:t>
      </w:r>
      <w:r>
        <w:rPr>
          <w:spacing w:val="-5"/>
        </w:rPr>
        <w:t>proceeded </w:t>
      </w:r>
      <w:r>
        <w:rPr>
          <w:spacing w:val="-4"/>
        </w:rPr>
        <w:t>towards </w:t>
      </w:r>
      <w:r>
        <w:rPr>
          <w:spacing w:val="-3"/>
        </w:rPr>
        <w:t>the end </w:t>
      </w:r>
      <w:r>
        <w:rPr>
          <w:spacing w:val="-4"/>
        </w:rPr>
        <w:t>station </w:t>
      </w:r>
      <w:r>
        <w:rPr/>
        <w:t>of </w:t>
      </w:r>
      <w:r>
        <w:rPr>
          <w:spacing w:val="-4"/>
        </w:rPr>
        <w:t>the line, Saltsjöbaden, under full tractive power. </w:t>
      </w:r>
      <w:r>
        <w:rPr/>
        <w:t>At </w:t>
      </w:r>
      <w:r>
        <w:rPr>
          <w:spacing w:val="-5"/>
        </w:rPr>
        <w:t>Saltsjöbaden, </w:t>
      </w:r>
      <w:r>
        <w:rPr>
          <w:spacing w:val="-4"/>
        </w:rPr>
        <w:t>which </w:t>
      </w:r>
      <w:r>
        <w:rPr>
          <w:spacing w:val="-3"/>
        </w:rPr>
        <w:t>is </w:t>
      </w:r>
      <w:r>
        <w:rPr/>
        <w:t>a </w:t>
      </w:r>
      <w:r>
        <w:rPr>
          <w:spacing w:val="-3"/>
        </w:rPr>
        <w:t>cul- </w:t>
      </w:r>
      <w:r>
        <w:rPr>
          <w:spacing w:val="-4"/>
        </w:rPr>
        <w:t>de-sac station, </w:t>
      </w:r>
      <w:r>
        <w:rPr>
          <w:spacing w:val="-3"/>
        </w:rPr>
        <w:t>the </w:t>
      </w:r>
      <w:r>
        <w:rPr>
          <w:spacing w:val="-4"/>
        </w:rPr>
        <w:t>vehicles </w:t>
      </w:r>
      <w:r>
        <w:rPr>
          <w:spacing w:val="-5"/>
        </w:rPr>
        <w:t>travelled </w:t>
      </w:r>
      <w:r>
        <w:rPr>
          <w:spacing w:val="-3"/>
        </w:rPr>
        <w:t>over </w:t>
      </w:r>
      <w:r>
        <w:rPr>
          <w:spacing w:val="-4"/>
        </w:rPr>
        <w:t>track </w:t>
      </w:r>
      <w:r>
        <w:rPr/>
        <w:t>1 </w:t>
      </w:r>
      <w:r>
        <w:rPr>
          <w:spacing w:val="-3"/>
        </w:rPr>
        <w:t>at </w:t>
      </w:r>
      <w:r>
        <w:rPr>
          <w:spacing w:val="-4"/>
        </w:rPr>
        <w:t>some </w:t>
      </w:r>
      <w:r>
        <w:rPr/>
        <w:t>80 </w:t>
      </w:r>
      <w:r>
        <w:rPr>
          <w:spacing w:val="-4"/>
        </w:rPr>
        <w:t>km/h </w:t>
      </w:r>
      <w:r>
        <w:rPr>
          <w:spacing w:val="-3"/>
        </w:rPr>
        <w:t>and </w:t>
      </w:r>
      <w:r>
        <w:rPr>
          <w:spacing w:val="-4"/>
        </w:rPr>
        <w:t>went </w:t>
      </w:r>
      <w:r>
        <w:rPr>
          <w:spacing w:val="-5"/>
        </w:rPr>
        <w:t>through </w:t>
      </w:r>
      <w:r>
        <w:rPr>
          <w:spacing w:val="-3"/>
        </w:rPr>
        <w:t>the </w:t>
      </w:r>
      <w:r>
        <w:rPr>
          <w:spacing w:val="-4"/>
        </w:rPr>
        <w:t>end barrier </w:t>
      </w:r>
      <w:r>
        <w:rPr>
          <w:spacing w:val="-3"/>
        </w:rPr>
        <w:t>and </w:t>
      </w:r>
      <w:r>
        <w:rPr>
          <w:spacing w:val="-5"/>
        </w:rPr>
        <w:t>collided </w:t>
      </w:r>
      <w:r>
        <w:rPr>
          <w:spacing w:val="-4"/>
        </w:rPr>
        <w:t>with </w:t>
      </w:r>
      <w:r>
        <w:rPr/>
        <w:t>an </w:t>
      </w:r>
      <w:r>
        <w:rPr>
          <w:spacing w:val="-5"/>
        </w:rPr>
        <w:t>apartment </w:t>
      </w:r>
      <w:r>
        <w:rPr>
          <w:spacing w:val="-4"/>
        </w:rPr>
        <w:t>building </w:t>
      </w:r>
      <w:r>
        <w:rPr>
          <w:spacing w:val="-3"/>
        </w:rPr>
        <w:t>30 </w:t>
      </w:r>
      <w:r>
        <w:rPr>
          <w:spacing w:val="-4"/>
        </w:rPr>
        <w:t>metres beyond the </w:t>
      </w:r>
      <w:r>
        <w:rPr>
          <w:spacing w:val="-3"/>
        </w:rPr>
        <w:t>end </w:t>
      </w:r>
      <w:r>
        <w:rPr/>
        <w:t>of </w:t>
      </w:r>
      <w:r>
        <w:rPr>
          <w:spacing w:val="-3"/>
        </w:rPr>
        <w:t>the </w:t>
      </w:r>
      <w:r>
        <w:rPr>
          <w:spacing w:val="-4"/>
        </w:rPr>
        <w:t>track. Rescue workers extracted </w:t>
      </w:r>
      <w:r>
        <w:rPr>
          <w:spacing w:val="-3"/>
        </w:rPr>
        <w:t>one </w:t>
      </w:r>
      <w:r>
        <w:rPr>
          <w:spacing w:val="-4"/>
        </w:rPr>
        <w:t>seriously injured woman from</w:t>
      </w:r>
      <w:r>
        <w:rPr>
          <w:spacing w:val="52"/>
        </w:rPr>
        <w:t> </w:t>
      </w:r>
      <w:r>
        <w:rPr>
          <w:spacing w:val="-4"/>
        </w:rPr>
        <w:t>the wreckage but </w:t>
      </w:r>
      <w:r>
        <w:rPr/>
        <w:t>no </w:t>
      </w:r>
      <w:r>
        <w:rPr>
          <w:spacing w:val="-4"/>
        </w:rPr>
        <w:t>other </w:t>
      </w:r>
      <w:r>
        <w:rPr>
          <w:spacing w:val="-5"/>
        </w:rPr>
        <w:t>casualties </w:t>
      </w:r>
      <w:r>
        <w:rPr>
          <w:spacing w:val="-4"/>
        </w:rPr>
        <w:t>occurred. </w:t>
      </w:r>
      <w:r>
        <w:rPr>
          <w:spacing w:val="-3"/>
        </w:rPr>
        <w:t>The </w:t>
      </w:r>
      <w:r>
        <w:rPr>
          <w:spacing w:val="-4"/>
        </w:rPr>
        <w:t>leading car was damaged beyond repair </w:t>
      </w:r>
      <w:r>
        <w:rPr>
          <w:spacing w:val="-3"/>
        </w:rPr>
        <w:t>and the </w:t>
      </w:r>
      <w:r>
        <w:rPr>
          <w:spacing w:val="-4"/>
        </w:rPr>
        <w:t>building sustained severe, </w:t>
      </w:r>
      <w:r>
        <w:rPr>
          <w:spacing w:val="-3"/>
        </w:rPr>
        <w:t>but </w:t>
      </w:r>
      <w:r>
        <w:rPr>
          <w:spacing w:val="-5"/>
        </w:rPr>
        <w:t>repairable</w:t>
      </w:r>
      <w:r>
        <w:rPr>
          <w:spacing w:val="-31"/>
        </w:rPr>
        <w:t> </w:t>
      </w:r>
      <w:r>
        <w:rPr>
          <w:spacing w:val="-4"/>
        </w:rPr>
        <w:t>damage.</w:t>
      </w:r>
    </w:p>
    <w:p>
      <w:pPr>
        <w:pStyle w:val="BodyText"/>
        <w:spacing w:before="10"/>
        <w:rPr>
          <w:sz w:val="20"/>
        </w:rPr>
      </w:pPr>
    </w:p>
    <w:p>
      <w:pPr>
        <w:pStyle w:val="BodyText"/>
        <w:ind w:left="762" w:right="1484"/>
        <w:jc w:val="both"/>
      </w:pPr>
      <w:r>
        <w:rPr>
          <w:spacing w:val="-4"/>
        </w:rPr>
        <w:t>Earlier, </w:t>
      </w:r>
      <w:r>
        <w:rPr>
          <w:spacing w:val="-3"/>
        </w:rPr>
        <w:t>the </w:t>
      </w:r>
      <w:r>
        <w:rPr>
          <w:spacing w:val="-4"/>
        </w:rPr>
        <w:t>last scheduled train </w:t>
      </w:r>
      <w:r>
        <w:rPr>
          <w:spacing w:val="-3"/>
        </w:rPr>
        <w:t>had </w:t>
      </w:r>
      <w:r>
        <w:rPr>
          <w:spacing w:val="-4"/>
        </w:rPr>
        <w:t>arrived </w:t>
      </w:r>
      <w:r>
        <w:rPr>
          <w:spacing w:val="-3"/>
        </w:rPr>
        <w:t>at the </w:t>
      </w:r>
      <w:r>
        <w:rPr>
          <w:spacing w:val="-4"/>
        </w:rPr>
        <w:t>depot </w:t>
      </w:r>
      <w:r>
        <w:rPr>
          <w:spacing w:val="-3"/>
        </w:rPr>
        <w:t>at </w:t>
      </w:r>
      <w:r>
        <w:rPr>
          <w:spacing w:val="-4"/>
        </w:rPr>
        <w:t>Neglinge and </w:t>
      </w:r>
      <w:r>
        <w:rPr>
          <w:spacing w:val="-3"/>
        </w:rPr>
        <w:t>its </w:t>
      </w:r>
      <w:r>
        <w:rPr>
          <w:spacing w:val="-4"/>
        </w:rPr>
        <w:t>EMU</w:t>
      </w:r>
      <w:r>
        <w:rPr>
          <w:spacing w:val="52"/>
        </w:rPr>
        <w:t> </w:t>
      </w:r>
      <w:r>
        <w:rPr>
          <w:spacing w:val="-4"/>
        </w:rPr>
        <w:t>was coupled </w:t>
      </w:r>
      <w:r>
        <w:rPr>
          <w:spacing w:val="-3"/>
        </w:rPr>
        <w:t>to the one </w:t>
      </w:r>
      <w:r>
        <w:rPr>
          <w:spacing w:val="-4"/>
        </w:rPr>
        <w:t>from </w:t>
      </w:r>
      <w:r>
        <w:rPr>
          <w:spacing w:val="-3"/>
        </w:rPr>
        <w:t>the </w:t>
      </w:r>
      <w:r>
        <w:rPr>
          <w:spacing w:val="-4"/>
        </w:rPr>
        <w:t>second-last train, which was already standing </w:t>
      </w:r>
      <w:r>
        <w:rPr/>
        <w:t>at </w:t>
      </w:r>
      <w:r>
        <w:rPr>
          <w:spacing w:val="-4"/>
        </w:rPr>
        <w:t>track </w:t>
      </w:r>
      <w:r>
        <w:rPr/>
        <w:t>3 </w:t>
      </w:r>
      <w:r>
        <w:rPr>
          <w:spacing w:val="-3"/>
        </w:rPr>
        <w:t>at </w:t>
      </w:r>
      <w:r>
        <w:rPr>
          <w:spacing w:val="-4"/>
        </w:rPr>
        <w:t>Neglinge. </w:t>
      </w:r>
      <w:r>
        <w:rPr>
          <w:spacing w:val="-3"/>
        </w:rPr>
        <w:t>At </w:t>
      </w:r>
      <w:r>
        <w:rPr>
          <w:spacing w:val="-4"/>
        </w:rPr>
        <w:t>this point, the traffic controller </w:t>
      </w:r>
      <w:r>
        <w:rPr>
          <w:spacing w:val="-3"/>
        </w:rPr>
        <w:t>for </w:t>
      </w:r>
      <w:r>
        <w:rPr>
          <w:spacing w:val="-4"/>
        </w:rPr>
        <w:t>Saltsjöbanan went off </w:t>
      </w:r>
      <w:r>
        <w:rPr>
          <w:spacing w:val="-3"/>
        </w:rPr>
        <w:t>duty </w:t>
      </w:r>
      <w:r>
        <w:rPr>
          <w:spacing w:val="-4"/>
        </w:rPr>
        <w:t>and, according </w:t>
      </w:r>
      <w:r>
        <w:rPr>
          <w:spacing w:val="-3"/>
        </w:rPr>
        <w:t>to </w:t>
      </w:r>
      <w:r>
        <w:rPr>
          <w:spacing w:val="-4"/>
        </w:rPr>
        <w:t>plan, left </w:t>
      </w:r>
      <w:r>
        <w:rPr>
          <w:spacing w:val="-3"/>
        </w:rPr>
        <w:t>the </w:t>
      </w:r>
      <w:r>
        <w:rPr>
          <w:spacing w:val="-4"/>
        </w:rPr>
        <w:t>traffic control center unmanned </w:t>
      </w:r>
      <w:r>
        <w:rPr>
          <w:spacing w:val="-3"/>
        </w:rPr>
        <w:t>for the </w:t>
      </w:r>
      <w:r>
        <w:rPr>
          <w:spacing w:val="-4"/>
        </w:rPr>
        <w:t>duration </w:t>
      </w:r>
      <w:r>
        <w:rPr/>
        <w:t>of </w:t>
      </w:r>
      <w:r>
        <w:rPr>
          <w:spacing w:val="-3"/>
        </w:rPr>
        <w:t>the </w:t>
      </w:r>
      <w:r>
        <w:rPr>
          <w:spacing w:val="-4"/>
        </w:rPr>
        <w:t>time when there were </w:t>
      </w:r>
      <w:r>
        <w:rPr>
          <w:spacing w:val="-3"/>
        </w:rPr>
        <w:t>no </w:t>
      </w:r>
      <w:r>
        <w:rPr>
          <w:spacing w:val="-4"/>
        </w:rPr>
        <w:t>train </w:t>
      </w:r>
      <w:r>
        <w:rPr>
          <w:spacing w:val="-5"/>
        </w:rPr>
        <w:t>services. </w:t>
      </w:r>
      <w:r>
        <w:rPr>
          <w:spacing w:val="-4"/>
        </w:rPr>
        <w:t>All </w:t>
      </w:r>
      <w:r>
        <w:rPr>
          <w:spacing w:val="-5"/>
        </w:rPr>
        <w:t>switches </w:t>
      </w:r>
      <w:r>
        <w:rPr>
          <w:spacing w:val="-4"/>
        </w:rPr>
        <w:t>were </w:t>
      </w:r>
      <w:r>
        <w:rPr>
          <w:spacing w:val="-5"/>
        </w:rPr>
        <w:t>released </w:t>
      </w:r>
      <w:r>
        <w:rPr>
          <w:spacing w:val="-3"/>
        </w:rPr>
        <w:t>for </w:t>
      </w:r>
      <w:r>
        <w:rPr>
          <w:spacing w:val="-4"/>
        </w:rPr>
        <w:t>local operation </w:t>
      </w:r>
      <w:r>
        <w:rPr>
          <w:spacing w:val="-3"/>
        </w:rPr>
        <w:t>and the </w:t>
      </w:r>
      <w:r>
        <w:rPr>
          <w:spacing w:val="-4"/>
        </w:rPr>
        <w:t>entire system was </w:t>
      </w:r>
      <w:r>
        <w:rPr>
          <w:spacing w:val="-5"/>
        </w:rPr>
        <w:t>given </w:t>
      </w:r>
      <w:r>
        <w:rPr>
          <w:spacing w:val="-4"/>
        </w:rPr>
        <w:t>over </w:t>
      </w:r>
      <w:r>
        <w:rPr>
          <w:spacing w:val="-3"/>
        </w:rPr>
        <w:t>to </w:t>
      </w:r>
      <w:r>
        <w:rPr/>
        <w:t>a </w:t>
      </w:r>
      <w:r>
        <w:rPr>
          <w:spacing w:val="-4"/>
        </w:rPr>
        <w:t>track </w:t>
      </w:r>
      <w:r>
        <w:rPr>
          <w:spacing w:val="-5"/>
        </w:rPr>
        <w:t>possession, </w:t>
      </w:r>
      <w:r>
        <w:rPr/>
        <w:t>in </w:t>
      </w:r>
      <w:r>
        <w:rPr>
          <w:spacing w:val="-4"/>
        </w:rPr>
        <w:t>the charge </w:t>
      </w:r>
      <w:r>
        <w:rPr>
          <w:spacing w:val="-3"/>
        </w:rPr>
        <w:t>of an </w:t>
      </w:r>
      <w:r>
        <w:rPr>
          <w:spacing w:val="-5"/>
        </w:rPr>
        <w:t>overseer. </w:t>
      </w:r>
      <w:r>
        <w:rPr>
          <w:spacing w:val="-4"/>
        </w:rPr>
        <w:t>This was normal procedure, introduced </w:t>
      </w:r>
      <w:r>
        <w:rPr>
          <w:spacing w:val="-3"/>
        </w:rPr>
        <w:t>to </w:t>
      </w:r>
      <w:r>
        <w:rPr>
          <w:spacing w:val="-4"/>
        </w:rPr>
        <w:t>allow various types </w:t>
      </w:r>
      <w:r>
        <w:rPr/>
        <w:t>of </w:t>
      </w:r>
      <w:r>
        <w:rPr>
          <w:spacing w:val="-4"/>
        </w:rPr>
        <w:t>system </w:t>
      </w:r>
      <w:r>
        <w:rPr>
          <w:spacing w:val="-5"/>
        </w:rPr>
        <w:t>maintenance </w:t>
      </w:r>
      <w:r>
        <w:rPr>
          <w:spacing w:val="-4"/>
        </w:rPr>
        <w:t>during </w:t>
      </w:r>
      <w:r>
        <w:rPr>
          <w:spacing w:val="-3"/>
        </w:rPr>
        <w:t>the </w:t>
      </w:r>
      <w:r>
        <w:rPr>
          <w:spacing w:val="-4"/>
        </w:rPr>
        <w:t>night.</w:t>
      </w:r>
    </w:p>
    <w:p>
      <w:pPr>
        <w:pStyle w:val="BodyText"/>
        <w:spacing w:before="10"/>
        <w:rPr>
          <w:sz w:val="20"/>
        </w:rPr>
      </w:pPr>
    </w:p>
    <w:p>
      <w:pPr>
        <w:pStyle w:val="BodyText"/>
        <w:ind w:left="762" w:right="1483"/>
        <w:jc w:val="both"/>
      </w:pPr>
      <w:r>
        <w:rPr>
          <w:spacing w:val="-4"/>
        </w:rPr>
        <w:t>During </w:t>
      </w:r>
      <w:r>
        <w:rPr>
          <w:spacing w:val="-3"/>
        </w:rPr>
        <w:t>the time </w:t>
      </w:r>
      <w:r>
        <w:rPr>
          <w:spacing w:val="-4"/>
        </w:rPr>
        <w:t>until </w:t>
      </w:r>
      <w:r>
        <w:rPr>
          <w:spacing w:val="-3"/>
        </w:rPr>
        <w:t>the </w:t>
      </w:r>
      <w:r>
        <w:rPr>
          <w:spacing w:val="-4"/>
        </w:rPr>
        <w:t>first train </w:t>
      </w:r>
      <w:r>
        <w:rPr>
          <w:spacing w:val="-3"/>
        </w:rPr>
        <w:t>of the next day was </w:t>
      </w:r>
      <w:r>
        <w:rPr>
          <w:spacing w:val="-4"/>
        </w:rPr>
        <w:t>due, cleaning </w:t>
      </w:r>
      <w:r>
        <w:rPr>
          <w:spacing w:val="-3"/>
        </w:rPr>
        <w:t>and </w:t>
      </w:r>
      <w:r>
        <w:rPr>
          <w:spacing w:val="-4"/>
        </w:rPr>
        <w:t>light </w:t>
      </w:r>
      <w:r>
        <w:rPr>
          <w:spacing w:val="-5"/>
        </w:rPr>
        <w:t>maintenance </w:t>
      </w:r>
      <w:r>
        <w:rPr>
          <w:spacing w:val="-4"/>
        </w:rPr>
        <w:t>were planned </w:t>
      </w:r>
      <w:r>
        <w:rPr>
          <w:spacing w:val="-3"/>
        </w:rPr>
        <w:t>to </w:t>
      </w:r>
      <w:r>
        <w:rPr/>
        <w:t>be </w:t>
      </w:r>
      <w:r>
        <w:rPr>
          <w:spacing w:val="-4"/>
        </w:rPr>
        <w:t>carried </w:t>
      </w:r>
      <w:r>
        <w:rPr>
          <w:spacing w:val="-3"/>
        </w:rPr>
        <w:t>out </w:t>
      </w:r>
      <w:r>
        <w:rPr/>
        <w:t>on </w:t>
      </w:r>
      <w:r>
        <w:rPr>
          <w:spacing w:val="-3"/>
        </w:rPr>
        <w:t>the </w:t>
      </w:r>
      <w:r>
        <w:rPr>
          <w:spacing w:val="-4"/>
        </w:rPr>
        <w:t>EMUs. </w:t>
      </w:r>
      <w:r>
        <w:rPr/>
        <w:t>A </w:t>
      </w:r>
      <w:r>
        <w:rPr>
          <w:spacing w:val="-4"/>
        </w:rPr>
        <w:t>shunter </w:t>
      </w:r>
      <w:r>
        <w:rPr>
          <w:spacing w:val="-3"/>
        </w:rPr>
        <w:t>and </w:t>
      </w:r>
      <w:r>
        <w:rPr/>
        <w:t>a </w:t>
      </w:r>
      <w:r>
        <w:rPr>
          <w:spacing w:val="-4"/>
        </w:rPr>
        <w:t>cleaner (the woman later found </w:t>
      </w:r>
      <w:r>
        <w:rPr/>
        <w:t>in </w:t>
      </w:r>
      <w:r>
        <w:rPr>
          <w:spacing w:val="-4"/>
        </w:rPr>
        <w:t>the wreckage </w:t>
      </w:r>
      <w:r>
        <w:rPr>
          <w:spacing w:val="-3"/>
        </w:rPr>
        <w:t>in </w:t>
      </w:r>
      <w:r>
        <w:rPr>
          <w:spacing w:val="-4"/>
        </w:rPr>
        <w:t>Saltsjöbaden) were working </w:t>
      </w:r>
      <w:r>
        <w:rPr>
          <w:spacing w:val="-3"/>
        </w:rPr>
        <w:t>in </w:t>
      </w:r>
      <w:r>
        <w:rPr>
          <w:spacing w:val="-4"/>
        </w:rPr>
        <w:t>the depot. It </w:t>
      </w:r>
      <w:r>
        <w:rPr>
          <w:spacing w:val="-3"/>
        </w:rPr>
        <w:t>had </w:t>
      </w:r>
      <w:r>
        <w:rPr>
          <w:spacing w:val="-4"/>
        </w:rPr>
        <w:t>been snowing during </w:t>
      </w:r>
      <w:r>
        <w:rPr>
          <w:spacing w:val="-3"/>
        </w:rPr>
        <w:t>the </w:t>
      </w:r>
      <w:r>
        <w:rPr>
          <w:spacing w:val="-4"/>
        </w:rPr>
        <w:t>day, and </w:t>
      </w:r>
      <w:r>
        <w:rPr>
          <w:spacing w:val="-3"/>
        </w:rPr>
        <w:t>the </w:t>
      </w:r>
      <w:r>
        <w:rPr>
          <w:spacing w:val="-4"/>
        </w:rPr>
        <w:t>temperature </w:t>
      </w:r>
      <w:r>
        <w:rPr>
          <w:spacing w:val="-3"/>
        </w:rPr>
        <w:t>was </w:t>
      </w:r>
      <w:r>
        <w:rPr/>
        <w:t>a </w:t>
      </w:r>
      <w:r>
        <w:rPr>
          <w:spacing w:val="-4"/>
        </w:rPr>
        <w:t>few degrees below freezing point. </w:t>
      </w:r>
      <w:r>
        <w:rPr>
          <w:spacing w:val="-3"/>
        </w:rPr>
        <w:t>The </w:t>
      </w:r>
      <w:r>
        <w:rPr>
          <w:spacing w:val="-4"/>
        </w:rPr>
        <w:t>shunter decided that </w:t>
      </w:r>
      <w:r>
        <w:rPr/>
        <w:t>the </w:t>
      </w:r>
      <w:r>
        <w:rPr>
          <w:spacing w:val="-4"/>
        </w:rPr>
        <w:t>vehicles </w:t>
      </w:r>
      <w:r>
        <w:rPr>
          <w:spacing w:val="-5"/>
        </w:rPr>
        <w:t>couldn't </w:t>
      </w:r>
      <w:r>
        <w:rPr/>
        <w:t>be </w:t>
      </w:r>
      <w:r>
        <w:rPr>
          <w:spacing w:val="-4"/>
        </w:rPr>
        <w:t>left with the brakes </w:t>
      </w:r>
      <w:r>
        <w:rPr>
          <w:spacing w:val="-5"/>
        </w:rPr>
        <w:t>applied, </w:t>
      </w:r>
      <w:r>
        <w:rPr>
          <w:spacing w:val="-3"/>
        </w:rPr>
        <w:t>as </w:t>
      </w:r>
      <w:r>
        <w:rPr>
          <w:spacing w:val="-4"/>
        </w:rPr>
        <w:t>there </w:t>
      </w:r>
      <w:r>
        <w:rPr>
          <w:spacing w:val="-3"/>
        </w:rPr>
        <w:t>was </w:t>
      </w:r>
      <w:r>
        <w:rPr/>
        <w:t>a </w:t>
      </w:r>
      <w:r>
        <w:rPr>
          <w:spacing w:val="-4"/>
        </w:rPr>
        <w:t>risk </w:t>
      </w:r>
      <w:r>
        <w:rPr/>
        <w:t>of </w:t>
      </w:r>
      <w:r>
        <w:rPr>
          <w:spacing w:val="-3"/>
        </w:rPr>
        <w:t>the </w:t>
      </w:r>
      <w:r>
        <w:rPr>
          <w:spacing w:val="-4"/>
        </w:rPr>
        <w:t>blocks freezing </w:t>
      </w:r>
      <w:r>
        <w:rPr/>
        <w:t>to </w:t>
      </w:r>
      <w:r>
        <w:rPr>
          <w:spacing w:val="-3"/>
        </w:rPr>
        <w:t>the </w:t>
      </w:r>
      <w:r>
        <w:rPr>
          <w:spacing w:val="-4"/>
        </w:rPr>
        <w:t>wheels during</w:t>
      </w:r>
      <w:r>
        <w:rPr>
          <w:spacing w:val="52"/>
        </w:rPr>
        <w:t> </w:t>
      </w:r>
      <w:r>
        <w:rPr>
          <w:spacing w:val="-4"/>
        </w:rPr>
        <w:t>the </w:t>
      </w:r>
      <w:r>
        <w:rPr>
          <w:spacing w:val="-5"/>
        </w:rPr>
        <w:t>standstill. </w:t>
      </w:r>
      <w:r>
        <w:rPr>
          <w:spacing w:val="-4"/>
        </w:rPr>
        <w:t>In order </w:t>
      </w:r>
      <w:r>
        <w:rPr/>
        <w:t>to </w:t>
      </w:r>
      <w:r>
        <w:rPr>
          <w:spacing w:val="-4"/>
        </w:rPr>
        <w:t>avoid such trouble, </w:t>
      </w:r>
      <w:r>
        <w:rPr/>
        <w:t>a </w:t>
      </w:r>
      <w:r>
        <w:rPr>
          <w:spacing w:val="-4"/>
        </w:rPr>
        <w:t>special piece </w:t>
      </w:r>
      <w:r>
        <w:rPr/>
        <w:t>of </w:t>
      </w:r>
      <w:r>
        <w:rPr>
          <w:spacing w:val="-4"/>
        </w:rPr>
        <w:t>equipment </w:t>
      </w:r>
      <w:r>
        <w:rPr>
          <w:spacing w:val="-3"/>
        </w:rPr>
        <w:t>is </w:t>
      </w:r>
      <w:r>
        <w:rPr>
          <w:spacing w:val="-4"/>
        </w:rPr>
        <w:t>installed </w:t>
      </w:r>
      <w:r>
        <w:rPr>
          <w:spacing w:val="-3"/>
        </w:rPr>
        <w:t>on </w:t>
      </w:r>
      <w:r>
        <w:rPr>
          <w:spacing w:val="-4"/>
        </w:rPr>
        <w:t>all parking tracks </w:t>
      </w:r>
      <w:r>
        <w:rPr>
          <w:spacing w:val="-3"/>
        </w:rPr>
        <w:t>at </w:t>
      </w:r>
      <w:r>
        <w:rPr>
          <w:spacing w:val="-5"/>
        </w:rPr>
        <w:t>Neglinge. </w:t>
      </w:r>
      <w:r>
        <w:rPr>
          <w:spacing w:val="-4"/>
        </w:rPr>
        <w:t>Using </w:t>
      </w:r>
      <w:r>
        <w:rPr/>
        <w:t>a </w:t>
      </w:r>
      <w:r>
        <w:rPr>
          <w:spacing w:val="-3"/>
        </w:rPr>
        <w:t>24 </w:t>
      </w:r>
      <w:r>
        <w:rPr/>
        <w:t>V </w:t>
      </w:r>
      <w:r>
        <w:rPr>
          <w:spacing w:val="-3"/>
        </w:rPr>
        <w:t>AC </w:t>
      </w:r>
      <w:r>
        <w:rPr>
          <w:spacing w:val="-4"/>
        </w:rPr>
        <w:t>feed through </w:t>
      </w:r>
      <w:r>
        <w:rPr/>
        <w:t>a </w:t>
      </w:r>
      <w:r>
        <w:rPr>
          <w:spacing w:val="-4"/>
        </w:rPr>
        <w:t>cable</w:t>
      </w:r>
      <w:r>
        <w:rPr>
          <w:spacing w:val="52"/>
        </w:rPr>
        <w:t> </w:t>
      </w:r>
      <w:r>
        <w:rPr>
          <w:spacing w:val="-4"/>
        </w:rPr>
        <w:t>from outside </w:t>
      </w:r>
      <w:r>
        <w:rPr>
          <w:spacing w:val="-3"/>
        </w:rPr>
        <w:t>and </w:t>
      </w:r>
      <w:r>
        <w:rPr/>
        <w:t>a </w:t>
      </w:r>
      <w:r>
        <w:rPr>
          <w:spacing w:val="-4"/>
        </w:rPr>
        <w:t>special procedure </w:t>
      </w:r>
      <w:r>
        <w:rPr/>
        <w:t>in </w:t>
      </w:r>
      <w:r>
        <w:rPr>
          <w:spacing w:val="-3"/>
        </w:rPr>
        <w:t>the </w:t>
      </w:r>
      <w:r>
        <w:rPr>
          <w:spacing w:val="-4"/>
        </w:rPr>
        <w:t>driver's cab, </w:t>
      </w:r>
      <w:r>
        <w:rPr>
          <w:spacing w:val="-3"/>
        </w:rPr>
        <w:t>the </w:t>
      </w:r>
      <w:r>
        <w:rPr>
          <w:spacing w:val="-4"/>
        </w:rPr>
        <w:t>brakes can </w:t>
      </w:r>
      <w:r>
        <w:rPr/>
        <w:t>be </w:t>
      </w:r>
      <w:r>
        <w:rPr>
          <w:spacing w:val="-5"/>
        </w:rPr>
        <w:t>released without </w:t>
      </w:r>
      <w:r>
        <w:rPr>
          <w:spacing w:val="-4"/>
        </w:rPr>
        <w:t>having </w:t>
      </w:r>
      <w:r>
        <w:rPr>
          <w:spacing w:val="-3"/>
        </w:rPr>
        <w:t>to </w:t>
      </w:r>
      <w:r>
        <w:rPr>
          <w:spacing w:val="-4"/>
        </w:rPr>
        <w:t>activate the driver's </w:t>
      </w:r>
      <w:r>
        <w:rPr>
          <w:spacing w:val="-5"/>
        </w:rPr>
        <w:t>controls. </w:t>
      </w:r>
      <w:r>
        <w:rPr>
          <w:spacing w:val="-4"/>
        </w:rPr>
        <w:t>However, this equipment was not</w:t>
      </w:r>
      <w:r>
        <w:rPr>
          <w:spacing w:val="52"/>
        </w:rPr>
        <w:t> </w:t>
      </w:r>
      <w:r>
        <w:rPr>
          <w:spacing w:val="-3"/>
        </w:rPr>
        <w:t>in </w:t>
      </w:r>
      <w:r>
        <w:rPr>
          <w:spacing w:val="-4"/>
        </w:rPr>
        <w:t>working order </w:t>
      </w:r>
      <w:r>
        <w:rPr>
          <w:spacing w:val="-3"/>
        </w:rPr>
        <w:t>at </w:t>
      </w:r>
      <w:r>
        <w:rPr>
          <w:spacing w:val="-4"/>
        </w:rPr>
        <w:t>track </w:t>
      </w:r>
      <w:r>
        <w:rPr/>
        <w:t>3 </w:t>
      </w:r>
      <w:r>
        <w:rPr>
          <w:spacing w:val="-3"/>
        </w:rPr>
        <w:t>and had </w:t>
      </w:r>
      <w:r>
        <w:rPr>
          <w:spacing w:val="-4"/>
        </w:rPr>
        <w:t>actually been </w:t>
      </w:r>
      <w:r>
        <w:rPr>
          <w:spacing w:val="-5"/>
        </w:rPr>
        <w:t>nonfunctional </w:t>
      </w:r>
      <w:r>
        <w:rPr>
          <w:spacing w:val="-3"/>
        </w:rPr>
        <w:t>for </w:t>
      </w:r>
      <w:r>
        <w:rPr>
          <w:spacing w:val="-4"/>
        </w:rPr>
        <w:t>several weeks. That being </w:t>
      </w:r>
      <w:r>
        <w:rPr>
          <w:spacing w:val="-3"/>
        </w:rPr>
        <w:t>the </w:t>
      </w:r>
      <w:r>
        <w:rPr>
          <w:spacing w:val="-5"/>
        </w:rPr>
        <w:t>fact, </w:t>
      </w:r>
      <w:r>
        <w:rPr>
          <w:spacing w:val="-3"/>
        </w:rPr>
        <w:t>the </w:t>
      </w:r>
      <w:r>
        <w:rPr>
          <w:spacing w:val="-4"/>
        </w:rPr>
        <w:t>shunter decided </w:t>
      </w:r>
      <w:r>
        <w:rPr>
          <w:spacing w:val="-3"/>
        </w:rPr>
        <w:t>to use </w:t>
      </w:r>
      <w:r>
        <w:rPr/>
        <w:t>an </w:t>
      </w:r>
      <w:r>
        <w:rPr>
          <w:spacing w:val="-5"/>
        </w:rPr>
        <w:t>unauthorized </w:t>
      </w:r>
      <w:r>
        <w:rPr>
          <w:spacing w:val="-4"/>
        </w:rPr>
        <w:t>procedure </w:t>
      </w:r>
      <w:r>
        <w:rPr>
          <w:spacing w:val="-3"/>
        </w:rPr>
        <w:t>to keep </w:t>
      </w:r>
      <w:r>
        <w:rPr>
          <w:spacing w:val="-4"/>
        </w:rPr>
        <w:t>the brakes released. For that purpose </w:t>
      </w:r>
      <w:r>
        <w:rPr/>
        <w:t>he </w:t>
      </w:r>
      <w:r>
        <w:rPr>
          <w:spacing w:val="-5"/>
        </w:rPr>
        <w:t>proceeded </w:t>
      </w:r>
      <w:r>
        <w:rPr>
          <w:spacing w:val="-3"/>
        </w:rPr>
        <w:t>to </w:t>
      </w:r>
      <w:r>
        <w:rPr>
          <w:spacing w:val="-4"/>
        </w:rPr>
        <w:t>activate </w:t>
      </w:r>
      <w:r>
        <w:rPr>
          <w:spacing w:val="-3"/>
        </w:rPr>
        <w:t>the </w:t>
      </w:r>
      <w:r>
        <w:rPr>
          <w:spacing w:val="-4"/>
        </w:rPr>
        <w:t>driver's </w:t>
      </w:r>
      <w:r>
        <w:rPr>
          <w:spacing w:val="-5"/>
        </w:rPr>
        <w:t>controls </w:t>
      </w:r>
      <w:r>
        <w:rPr>
          <w:spacing w:val="-3"/>
        </w:rPr>
        <w:t>in </w:t>
      </w:r>
      <w:r>
        <w:rPr>
          <w:spacing w:val="-4"/>
        </w:rPr>
        <w:t>the cab facing </w:t>
      </w:r>
      <w:r>
        <w:rPr>
          <w:spacing w:val="-5"/>
        </w:rPr>
        <w:t>Saltsjöbaden, </w:t>
      </w:r>
      <w:r>
        <w:rPr>
          <w:spacing w:val="-4"/>
        </w:rPr>
        <w:t>engaged </w:t>
      </w:r>
      <w:r>
        <w:rPr>
          <w:spacing w:val="-3"/>
        </w:rPr>
        <w:t>the </w:t>
      </w:r>
      <w:r>
        <w:rPr>
          <w:spacing w:val="-5"/>
        </w:rPr>
        <w:t>driver's </w:t>
      </w:r>
      <w:r>
        <w:rPr>
          <w:spacing w:val="-4"/>
        </w:rPr>
        <w:t>safety device ("dead man's switch") using </w:t>
      </w:r>
      <w:r>
        <w:rPr/>
        <w:t>a </w:t>
      </w:r>
      <w:r>
        <w:rPr>
          <w:spacing w:val="-4"/>
        </w:rPr>
        <w:t>loose brake block and closed </w:t>
      </w:r>
      <w:r>
        <w:rPr>
          <w:spacing w:val="-3"/>
        </w:rPr>
        <w:t>the </w:t>
      </w:r>
      <w:r>
        <w:rPr>
          <w:spacing w:val="-4"/>
        </w:rPr>
        <w:t>doors, </w:t>
      </w:r>
      <w:r>
        <w:rPr>
          <w:spacing w:val="-3"/>
        </w:rPr>
        <w:t>to </w:t>
      </w:r>
      <w:r>
        <w:rPr>
          <w:spacing w:val="-4"/>
        </w:rPr>
        <w:t>enable brake release. The doors were then released </w:t>
      </w:r>
      <w:r>
        <w:rPr>
          <w:spacing w:val="-3"/>
        </w:rPr>
        <w:t>for </w:t>
      </w:r>
      <w:r>
        <w:rPr>
          <w:spacing w:val="-4"/>
        </w:rPr>
        <w:t>individual control, </w:t>
      </w:r>
      <w:r>
        <w:rPr>
          <w:spacing w:val="-3"/>
        </w:rPr>
        <w:t>to </w:t>
      </w:r>
      <w:r>
        <w:rPr>
          <w:spacing w:val="-5"/>
        </w:rPr>
        <w:t>prevent </w:t>
      </w:r>
      <w:r>
        <w:rPr>
          <w:spacing w:val="-4"/>
        </w:rPr>
        <w:t>engagement </w:t>
      </w:r>
      <w:r>
        <w:rPr/>
        <w:t>of </w:t>
      </w:r>
      <w:r>
        <w:rPr>
          <w:spacing w:val="-5"/>
        </w:rPr>
        <w:t>tractive </w:t>
      </w:r>
      <w:r>
        <w:rPr>
          <w:spacing w:val="-4"/>
        </w:rPr>
        <w:t>power. </w:t>
      </w:r>
      <w:r>
        <w:rPr>
          <w:spacing w:val="-3"/>
        </w:rPr>
        <w:t>At some </w:t>
      </w:r>
      <w:r>
        <w:rPr>
          <w:spacing w:val="-4"/>
        </w:rPr>
        <w:t>point during </w:t>
      </w:r>
      <w:r>
        <w:rPr>
          <w:spacing w:val="-3"/>
        </w:rPr>
        <w:t>the </w:t>
      </w:r>
      <w:r>
        <w:rPr>
          <w:spacing w:val="-4"/>
        </w:rPr>
        <w:t>procedure, </w:t>
      </w:r>
      <w:r>
        <w:rPr>
          <w:spacing w:val="-3"/>
        </w:rPr>
        <w:t>the </w:t>
      </w:r>
      <w:r>
        <w:rPr>
          <w:spacing w:val="-4"/>
        </w:rPr>
        <w:t>train control </w:t>
      </w:r>
      <w:r>
        <w:rPr>
          <w:spacing w:val="-3"/>
        </w:rPr>
        <w:t>lever </w:t>
      </w:r>
      <w:r>
        <w:rPr>
          <w:spacing w:val="-4"/>
        </w:rPr>
        <w:t>was placed </w:t>
      </w:r>
      <w:r>
        <w:rPr>
          <w:spacing w:val="-3"/>
        </w:rPr>
        <w:t>in the </w:t>
      </w:r>
      <w:r>
        <w:rPr>
          <w:spacing w:val="-4"/>
        </w:rPr>
        <w:t>"Full power" position. </w:t>
      </w:r>
      <w:r>
        <w:rPr>
          <w:spacing w:val="-3"/>
        </w:rPr>
        <w:t>The </w:t>
      </w:r>
      <w:r>
        <w:rPr>
          <w:spacing w:val="-4"/>
        </w:rPr>
        <w:t>shunter then assisted </w:t>
      </w:r>
      <w:r>
        <w:rPr>
          <w:spacing w:val="-3"/>
        </w:rPr>
        <w:t>the </w:t>
      </w:r>
      <w:r>
        <w:rPr>
          <w:spacing w:val="-4"/>
        </w:rPr>
        <w:t>cleaner with some </w:t>
      </w:r>
      <w:r>
        <w:rPr/>
        <w:t>of </w:t>
      </w:r>
      <w:r>
        <w:rPr>
          <w:spacing w:val="-3"/>
        </w:rPr>
        <w:t>the </w:t>
      </w:r>
      <w:r>
        <w:rPr>
          <w:spacing w:val="-4"/>
        </w:rPr>
        <w:t>tasks that needed </w:t>
      </w:r>
      <w:r>
        <w:rPr>
          <w:spacing w:val="-3"/>
        </w:rPr>
        <w:t>to </w:t>
      </w:r>
      <w:r>
        <w:rPr/>
        <w:t>be</w:t>
      </w:r>
      <w:r>
        <w:rPr>
          <w:spacing w:val="-41"/>
        </w:rPr>
        <w:t> </w:t>
      </w:r>
      <w:r>
        <w:rPr>
          <w:spacing w:val="-5"/>
        </w:rPr>
        <w:t>carried </w:t>
      </w:r>
      <w:r>
        <w:rPr>
          <w:spacing w:val="-4"/>
        </w:rPr>
        <w:t>out.</w:t>
      </w:r>
    </w:p>
    <w:p>
      <w:pPr>
        <w:pStyle w:val="BodyText"/>
        <w:spacing w:before="10"/>
        <w:rPr>
          <w:sz w:val="20"/>
        </w:rPr>
      </w:pPr>
    </w:p>
    <w:p>
      <w:pPr>
        <w:pStyle w:val="BodyText"/>
        <w:ind w:left="762" w:right="1483"/>
        <w:jc w:val="both"/>
      </w:pPr>
      <w:r>
        <w:rPr>
          <w:spacing w:val="-4"/>
        </w:rPr>
        <w:t>When </w:t>
      </w:r>
      <w:r>
        <w:rPr>
          <w:spacing w:val="-3"/>
        </w:rPr>
        <w:t>the </w:t>
      </w:r>
      <w:r>
        <w:rPr>
          <w:spacing w:val="-4"/>
        </w:rPr>
        <w:t>cleaner </w:t>
      </w:r>
      <w:r>
        <w:rPr>
          <w:spacing w:val="-3"/>
        </w:rPr>
        <w:t>was </w:t>
      </w:r>
      <w:r>
        <w:rPr>
          <w:spacing w:val="-4"/>
        </w:rPr>
        <w:t>almost finished, </w:t>
      </w:r>
      <w:r>
        <w:rPr>
          <w:spacing w:val="-3"/>
        </w:rPr>
        <w:t>the </w:t>
      </w:r>
      <w:r>
        <w:rPr>
          <w:spacing w:val="-4"/>
        </w:rPr>
        <w:t>shunter </w:t>
      </w:r>
      <w:r>
        <w:rPr>
          <w:spacing w:val="-3"/>
        </w:rPr>
        <w:t>left the </w:t>
      </w:r>
      <w:r>
        <w:rPr>
          <w:spacing w:val="-4"/>
        </w:rPr>
        <w:t>vehicles </w:t>
      </w:r>
      <w:r>
        <w:rPr>
          <w:spacing w:val="-3"/>
        </w:rPr>
        <w:t>and </w:t>
      </w:r>
      <w:r>
        <w:rPr>
          <w:spacing w:val="-4"/>
        </w:rPr>
        <w:t>went </w:t>
      </w:r>
      <w:r>
        <w:rPr/>
        <w:t>to </w:t>
      </w:r>
      <w:r>
        <w:rPr>
          <w:spacing w:val="-4"/>
        </w:rPr>
        <w:t>the </w:t>
      </w:r>
      <w:r>
        <w:rPr>
          <w:spacing w:val="-5"/>
        </w:rPr>
        <w:t>workshop </w:t>
      </w:r>
      <w:r>
        <w:rPr>
          <w:spacing w:val="-4"/>
        </w:rPr>
        <w:t>office </w:t>
      </w:r>
      <w:r>
        <w:rPr>
          <w:spacing w:val="-3"/>
        </w:rPr>
        <w:t>to </w:t>
      </w:r>
      <w:r>
        <w:rPr>
          <w:spacing w:val="-4"/>
        </w:rPr>
        <w:t>print out and complete </w:t>
      </w:r>
      <w:r>
        <w:rPr>
          <w:spacing w:val="-3"/>
        </w:rPr>
        <w:t>some </w:t>
      </w:r>
      <w:r>
        <w:rPr>
          <w:spacing w:val="-4"/>
        </w:rPr>
        <w:t>maintenance </w:t>
      </w:r>
      <w:r>
        <w:rPr>
          <w:spacing w:val="-5"/>
        </w:rPr>
        <w:t>forms. </w:t>
      </w:r>
      <w:r>
        <w:rPr>
          <w:spacing w:val="-3"/>
        </w:rPr>
        <w:t>The </w:t>
      </w:r>
      <w:r>
        <w:rPr>
          <w:spacing w:val="-4"/>
        </w:rPr>
        <w:t>driver's cab </w:t>
      </w:r>
      <w:r>
        <w:rPr>
          <w:spacing w:val="-3"/>
        </w:rPr>
        <w:t>was </w:t>
      </w:r>
      <w:r>
        <w:rPr>
          <w:spacing w:val="-4"/>
        </w:rPr>
        <w:t>left </w:t>
      </w:r>
      <w:r>
        <w:rPr>
          <w:spacing w:val="-3"/>
        </w:rPr>
        <w:t>as </w:t>
      </w:r>
      <w:r>
        <w:rPr>
          <w:spacing w:val="-5"/>
        </w:rPr>
        <w:t>arranged, </w:t>
      </w:r>
      <w:r>
        <w:rPr>
          <w:spacing w:val="-4"/>
        </w:rPr>
        <w:t>with </w:t>
      </w:r>
      <w:r>
        <w:rPr>
          <w:spacing w:val="-3"/>
        </w:rPr>
        <w:t>the </w:t>
      </w:r>
      <w:r>
        <w:rPr>
          <w:spacing w:val="-4"/>
        </w:rPr>
        <w:t>controller </w:t>
      </w:r>
      <w:r>
        <w:rPr/>
        <w:t>key in </w:t>
      </w:r>
      <w:r>
        <w:rPr>
          <w:spacing w:val="-4"/>
        </w:rPr>
        <w:t>the lock. When </w:t>
      </w:r>
      <w:r>
        <w:rPr/>
        <w:t>he </w:t>
      </w:r>
      <w:r>
        <w:rPr>
          <w:spacing w:val="-5"/>
        </w:rPr>
        <w:t>returned </w:t>
      </w:r>
      <w:r>
        <w:rPr>
          <w:spacing w:val="-4"/>
        </w:rPr>
        <w:t>some </w:t>
      </w:r>
      <w:r>
        <w:rPr>
          <w:spacing w:val="-3"/>
        </w:rPr>
        <w:t>30 </w:t>
      </w:r>
      <w:r>
        <w:rPr>
          <w:spacing w:val="-4"/>
        </w:rPr>
        <w:t>minutes later, </w:t>
      </w:r>
      <w:r>
        <w:rPr>
          <w:spacing w:val="-3"/>
        </w:rPr>
        <w:t>the </w:t>
      </w:r>
      <w:r>
        <w:rPr>
          <w:spacing w:val="-4"/>
        </w:rPr>
        <w:t>vehicle </w:t>
      </w:r>
      <w:r>
        <w:rPr>
          <w:spacing w:val="-5"/>
        </w:rPr>
        <w:t>combination </w:t>
      </w:r>
      <w:r>
        <w:rPr/>
        <w:t>of </w:t>
      </w:r>
      <w:r>
        <w:rPr>
          <w:spacing w:val="-3"/>
        </w:rPr>
        <w:t>two </w:t>
      </w:r>
      <w:r>
        <w:rPr>
          <w:spacing w:val="-4"/>
        </w:rPr>
        <w:t>EMUs </w:t>
      </w:r>
      <w:r>
        <w:rPr>
          <w:spacing w:val="-3"/>
        </w:rPr>
        <w:t>had </w:t>
      </w:r>
      <w:r>
        <w:rPr>
          <w:spacing w:val="-4"/>
        </w:rPr>
        <w:t>disappeared.</w:t>
      </w:r>
    </w:p>
    <w:p>
      <w:pPr>
        <w:pStyle w:val="BodyText"/>
        <w:spacing w:before="10"/>
        <w:rPr>
          <w:sz w:val="20"/>
        </w:rPr>
      </w:pPr>
    </w:p>
    <w:p>
      <w:pPr>
        <w:pStyle w:val="BodyText"/>
        <w:ind w:left="762" w:right="1486"/>
        <w:jc w:val="both"/>
      </w:pPr>
      <w:r>
        <w:rPr>
          <w:spacing w:val="-4"/>
        </w:rPr>
        <w:t>The cleaner cannot remember </w:t>
      </w:r>
      <w:r>
        <w:rPr/>
        <w:t>any </w:t>
      </w:r>
      <w:r>
        <w:rPr>
          <w:spacing w:val="-4"/>
        </w:rPr>
        <w:t>details </w:t>
      </w:r>
      <w:r>
        <w:rPr>
          <w:spacing w:val="-3"/>
        </w:rPr>
        <w:t>of </w:t>
      </w:r>
      <w:r>
        <w:rPr>
          <w:spacing w:val="-4"/>
        </w:rPr>
        <w:t>that night, </w:t>
      </w:r>
      <w:r>
        <w:rPr>
          <w:spacing w:val="-3"/>
        </w:rPr>
        <w:t>but has </w:t>
      </w:r>
      <w:r>
        <w:rPr>
          <w:spacing w:val="-4"/>
        </w:rPr>
        <w:t>been able </w:t>
      </w:r>
      <w:r>
        <w:rPr/>
        <w:t>to </w:t>
      </w:r>
      <w:r>
        <w:rPr>
          <w:spacing w:val="-4"/>
        </w:rPr>
        <w:t>give </w:t>
      </w:r>
      <w:r>
        <w:rPr/>
        <w:t>a </w:t>
      </w:r>
      <w:r>
        <w:rPr>
          <w:spacing w:val="-5"/>
        </w:rPr>
        <w:t>statement </w:t>
      </w:r>
      <w:r>
        <w:rPr>
          <w:spacing w:val="-3"/>
        </w:rPr>
        <w:t>as to how the </w:t>
      </w:r>
      <w:r>
        <w:rPr>
          <w:spacing w:val="-4"/>
        </w:rPr>
        <w:t>normal cleaning procedure </w:t>
      </w:r>
      <w:r>
        <w:rPr>
          <w:spacing w:val="-3"/>
        </w:rPr>
        <w:t>is </w:t>
      </w:r>
      <w:r>
        <w:rPr>
          <w:spacing w:val="-5"/>
        </w:rPr>
        <w:t>conducted. </w:t>
      </w:r>
      <w:r>
        <w:rPr>
          <w:spacing w:val="-3"/>
        </w:rPr>
        <w:t>The </w:t>
      </w:r>
      <w:r>
        <w:rPr>
          <w:spacing w:val="-5"/>
        </w:rPr>
        <w:t>crucial part </w:t>
      </w:r>
      <w:r>
        <w:rPr>
          <w:spacing w:val="-3"/>
        </w:rPr>
        <w:t>is the </w:t>
      </w:r>
      <w:r>
        <w:rPr>
          <w:spacing w:val="-4"/>
        </w:rPr>
        <w:t>fact that cleaning </w:t>
      </w:r>
      <w:r>
        <w:rPr>
          <w:spacing w:val="-3"/>
        </w:rPr>
        <w:t>of </w:t>
      </w:r>
      <w:r>
        <w:rPr/>
        <w:t>the </w:t>
      </w:r>
      <w:r>
        <w:rPr>
          <w:spacing w:val="-4"/>
        </w:rPr>
        <w:t>car floors involve sweeping </w:t>
      </w:r>
      <w:r>
        <w:rPr>
          <w:spacing w:val="-3"/>
        </w:rPr>
        <w:t>sand and </w:t>
      </w:r>
      <w:r>
        <w:rPr>
          <w:spacing w:val="-4"/>
        </w:rPr>
        <w:t>grit out</w:t>
      </w:r>
      <w:r>
        <w:rPr>
          <w:spacing w:val="52"/>
        </w:rPr>
        <w:t> </w:t>
      </w:r>
      <w:r>
        <w:rPr>
          <w:spacing w:val="-5"/>
        </w:rPr>
        <w:t>through </w:t>
      </w:r>
      <w:r>
        <w:rPr>
          <w:spacing w:val="-3"/>
        </w:rPr>
        <w:t>the </w:t>
      </w:r>
      <w:r>
        <w:rPr>
          <w:spacing w:val="-4"/>
        </w:rPr>
        <w:t>passenger doors. Since dirt </w:t>
      </w:r>
      <w:r>
        <w:rPr>
          <w:spacing w:val="-3"/>
        </w:rPr>
        <w:t>in the door </w:t>
      </w:r>
      <w:r>
        <w:rPr>
          <w:spacing w:val="-4"/>
        </w:rPr>
        <w:t>guides can prevent proper door </w:t>
      </w:r>
      <w:r>
        <w:rPr>
          <w:spacing w:val="-5"/>
        </w:rPr>
        <w:t>function,  </w:t>
      </w:r>
      <w:r>
        <w:rPr/>
        <w:t>a </w:t>
      </w:r>
      <w:r>
        <w:rPr>
          <w:spacing w:val="-4"/>
        </w:rPr>
        <w:t>final  move </w:t>
      </w:r>
      <w:r>
        <w:rPr>
          <w:spacing w:val="-3"/>
        </w:rPr>
        <w:t>is  </w:t>
      </w:r>
      <w:r>
        <w:rPr>
          <w:spacing w:val="-4"/>
        </w:rPr>
        <w:t>normally </w:t>
      </w:r>
      <w:r>
        <w:rPr/>
        <w:t>to </w:t>
      </w:r>
      <w:r>
        <w:rPr>
          <w:spacing w:val="-4"/>
        </w:rPr>
        <w:t>close </w:t>
      </w:r>
      <w:r>
        <w:rPr>
          <w:spacing w:val="-3"/>
        </w:rPr>
        <w:t>the </w:t>
      </w:r>
      <w:r>
        <w:rPr>
          <w:spacing w:val="-4"/>
        </w:rPr>
        <w:t>doors  using  </w:t>
      </w:r>
      <w:r>
        <w:rPr/>
        <w:t>a </w:t>
      </w:r>
      <w:r>
        <w:rPr>
          <w:spacing w:val="-5"/>
        </w:rPr>
        <w:t>central  </w:t>
      </w:r>
      <w:r>
        <w:rPr>
          <w:spacing w:val="45"/>
        </w:rPr>
        <w:t> </w:t>
      </w:r>
      <w:r>
        <w:rPr>
          <w:spacing w:val="-4"/>
        </w:rPr>
        <w:t>command</w:t>
      </w:r>
    </w:p>
    <w:p>
      <w:pPr>
        <w:spacing w:after="0"/>
        <w:jc w:val="both"/>
        <w:sectPr>
          <w:pgSz w:w="11910" w:h="16840"/>
          <w:pgMar w:header="620" w:footer="878" w:top="1060" w:bottom="1120" w:left="940" w:right="1060"/>
        </w:sectPr>
      </w:pPr>
    </w:p>
    <w:p>
      <w:pPr>
        <w:pStyle w:val="BodyText"/>
        <w:rPr>
          <w:sz w:val="20"/>
        </w:rPr>
      </w:pPr>
    </w:p>
    <w:p>
      <w:pPr>
        <w:pStyle w:val="BodyText"/>
        <w:spacing w:before="5"/>
        <w:rPr>
          <w:sz w:val="25"/>
        </w:rPr>
      </w:pPr>
    </w:p>
    <w:p>
      <w:pPr>
        <w:pStyle w:val="BodyText"/>
        <w:spacing w:before="90"/>
        <w:ind w:left="871" w:right="677"/>
        <w:jc w:val="both"/>
      </w:pPr>
      <w:r>
        <w:rPr>
          <w:spacing w:val="-4"/>
        </w:rPr>
        <w:t>from </w:t>
      </w:r>
      <w:r>
        <w:rPr/>
        <w:t>a </w:t>
      </w:r>
      <w:r>
        <w:rPr>
          <w:spacing w:val="-4"/>
        </w:rPr>
        <w:t>cab where </w:t>
      </w:r>
      <w:r>
        <w:rPr>
          <w:spacing w:val="-3"/>
        </w:rPr>
        <w:t>the door </w:t>
      </w:r>
      <w:r>
        <w:rPr>
          <w:spacing w:val="-4"/>
        </w:rPr>
        <w:t>system </w:t>
      </w:r>
      <w:r>
        <w:rPr>
          <w:spacing w:val="-3"/>
        </w:rPr>
        <w:t>is </w:t>
      </w:r>
      <w:r>
        <w:rPr>
          <w:spacing w:val="-5"/>
        </w:rPr>
        <w:t>activated, </w:t>
      </w:r>
      <w:r>
        <w:rPr>
          <w:spacing w:val="-3"/>
        </w:rPr>
        <w:t>to </w:t>
      </w:r>
      <w:r>
        <w:rPr>
          <w:spacing w:val="-4"/>
        </w:rPr>
        <w:t>check </w:t>
      </w:r>
      <w:r>
        <w:rPr>
          <w:spacing w:val="-3"/>
        </w:rPr>
        <w:t>the </w:t>
      </w:r>
      <w:r>
        <w:rPr>
          <w:spacing w:val="-4"/>
        </w:rPr>
        <w:t>proper function </w:t>
      </w:r>
      <w:r>
        <w:rPr>
          <w:spacing w:val="-3"/>
        </w:rPr>
        <w:t>of the </w:t>
      </w:r>
      <w:r>
        <w:rPr>
          <w:spacing w:val="-4"/>
        </w:rPr>
        <w:t>doors.</w:t>
      </w:r>
    </w:p>
    <w:p>
      <w:pPr>
        <w:pStyle w:val="BodyText"/>
        <w:spacing w:before="10"/>
        <w:rPr>
          <w:sz w:val="20"/>
        </w:rPr>
      </w:pPr>
    </w:p>
    <w:p>
      <w:pPr>
        <w:pStyle w:val="BodyText"/>
        <w:ind w:left="871" w:right="672"/>
        <w:jc w:val="both"/>
      </w:pPr>
      <w:r>
        <w:rPr>
          <w:spacing w:val="-4"/>
        </w:rPr>
        <w:t>It </w:t>
      </w:r>
      <w:r>
        <w:rPr>
          <w:spacing w:val="-3"/>
        </w:rPr>
        <w:t>has </w:t>
      </w:r>
      <w:r>
        <w:rPr>
          <w:spacing w:val="-4"/>
        </w:rPr>
        <w:t>been shown, through practical tests, </w:t>
      </w:r>
      <w:r>
        <w:rPr>
          <w:spacing w:val="-3"/>
        </w:rPr>
        <w:t>that </w:t>
      </w:r>
      <w:r>
        <w:rPr>
          <w:spacing w:val="-4"/>
        </w:rPr>
        <w:t>with </w:t>
      </w:r>
      <w:r>
        <w:rPr>
          <w:spacing w:val="-3"/>
        </w:rPr>
        <w:t>the </w:t>
      </w:r>
      <w:r>
        <w:rPr>
          <w:spacing w:val="-5"/>
        </w:rPr>
        <w:t>driver's </w:t>
      </w:r>
      <w:r>
        <w:rPr>
          <w:spacing w:val="-4"/>
        </w:rPr>
        <w:t>controls </w:t>
      </w:r>
      <w:r>
        <w:rPr>
          <w:spacing w:val="-5"/>
        </w:rPr>
        <w:t>arranged  </w:t>
      </w:r>
      <w:r>
        <w:rPr>
          <w:spacing w:val="-3"/>
        </w:rPr>
        <w:t>as they </w:t>
      </w:r>
      <w:r>
        <w:rPr>
          <w:spacing w:val="-4"/>
        </w:rPr>
        <w:t>were, engagement </w:t>
      </w:r>
      <w:r>
        <w:rPr>
          <w:spacing w:val="-3"/>
        </w:rPr>
        <w:t>of </w:t>
      </w:r>
      <w:r>
        <w:rPr>
          <w:spacing w:val="-4"/>
        </w:rPr>
        <w:t>tractive power depends </w:t>
      </w:r>
      <w:r>
        <w:rPr>
          <w:spacing w:val="-3"/>
        </w:rPr>
        <w:t>only </w:t>
      </w:r>
      <w:r>
        <w:rPr/>
        <w:t>on a </w:t>
      </w:r>
      <w:r>
        <w:rPr>
          <w:spacing w:val="-4"/>
        </w:rPr>
        <w:t>central impuls </w:t>
      </w:r>
      <w:r>
        <w:rPr/>
        <w:t>to </w:t>
      </w:r>
      <w:r>
        <w:rPr>
          <w:spacing w:val="-4"/>
        </w:rPr>
        <w:t>close </w:t>
      </w:r>
      <w:r>
        <w:rPr>
          <w:spacing w:val="-3"/>
        </w:rPr>
        <w:t>the </w:t>
      </w:r>
      <w:r>
        <w:rPr>
          <w:spacing w:val="-5"/>
        </w:rPr>
        <w:t>passenger </w:t>
      </w:r>
      <w:r>
        <w:rPr>
          <w:spacing w:val="-4"/>
        </w:rPr>
        <w:t>doors. SHK </w:t>
      </w:r>
      <w:r>
        <w:rPr>
          <w:spacing w:val="-3"/>
        </w:rPr>
        <w:t>is </w:t>
      </w:r>
      <w:r>
        <w:rPr>
          <w:spacing w:val="-5"/>
        </w:rPr>
        <w:t>convinced </w:t>
      </w:r>
      <w:r>
        <w:rPr>
          <w:spacing w:val="-4"/>
        </w:rPr>
        <w:t>that </w:t>
      </w:r>
      <w:r>
        <w:rPr>
          <w:spacing w:val="-3"/>
        </w:rPr>
        <w:t>this is </w:t>
      </w:r>
      <w:r>
        <w:rPr>
          <w:spacing w:val="-4"/>
        </w:rPr>
        <w:t>what actually happened </w:t>
      </w:r>
      <w:r>
        <w:rPr>
          <w:spacing w:val="-3"/>
        </w:rPr>
        <w:t>in </w:t>
      </w:r>
      <w:r>
        <w:rPr>
          <w:spacing w:val="-4"/>
        </w:rPr>
        <w:t>this case. </w:t>
      </w:r>
      <w:r>
        <w:rPr>
          <w:spacing w:val="-3"/>
        </w:rPr>
        <w:t>The </w:t>
      </w:r>
      <w:r>
        <w:rPr>
          <w:spacing w:val="-4"/>
        </w:rPr>
        <w:t>driver's </w:t>
      </w:r>
      <w:r>
        <w:rPr>
          <w:spacing w:val="-5"/>
        </w:rPr>
        <w:t>controls </w:t>
      </w:r>
      <w:r>
        <w:rPr>
          <w:spacing w:val="-4"/>
        </w:rPr>
        <w:t>were arranged </w:t>
      </w:r>
      <w:r>
        <w:rPr>
          <w:spacing w:val="-3"/>
        </w:rPr>
        <w:t>to </w:t>
      </w:r>
      <w:r>
        <w:rPr>
          <w:spacing w:val="-4"/>
        </w:rPr>
        <w:t>release </w:t>
      </w:r>
      <w:r>
        <w:rPr>
          <w:spacing w:val="-3"/>
        </w:rPr>
        <w:t>the </w:t>
      </w:r>
      <w:r>
        <w:rPr>
          <w:spacing w:val="-4"/>
        </w:rPr>
        <w:t>brakes. </w:t>
      </w:r>
      <w:r>
        <w:rPr>
          <w:spacing w:val="-5"/>
        </w:rPr>
        <w:t>Later, </w:t>
      </w:r>
      <w:r>
        <w:rPr>
          <w:spacing w:val="-3"/>
        </w:rPr>
        <w:t>the </w:t>
      </w:r>
      <w:r>
        <w:rPr>
          <w:spacing w:val="-4"/>
        </w:rPr>
        <w:t>cleaner </w:t>
      </w:r>
      <w:r>
        <w:rPr>
          <w:spacing w:val="-5"/>
        </w:rPr>
        <w:t>closed </w:t>
      </w:r>
      <w:r>
        <w:rPr>
          <w:spacing w:val="-3"/>
        </w:rPr>
        <w:t>the </w:t>
      </w:r>
      <w:r>
        <w:rPr>
          <w:spacing w:val="-4"/>
        </w:rPr>
        <w:t>doors using </w:t>
      </w:r>
      <w:r>
        <w:rPr/>
        <w:t>a </w:t>
      </w:r>
      <w:r>
        <w:rPr>
          <w:spacing w:val="-5"/>
        </w:rPr>
        <w:t>central </w:t>
      </w:r>
      <w:r>
        <w:rPr>
          <w:spacing w:val="-4"/>
        </w:rPr>
        <w:t>command button, </w:t>
      </w:r>
      <w:r>
        <w:rPr>
          <w:spacing w:val="-3"/>
        </w:rPr>
        <w:t>to </w:t>
      </w:r>
      <w:r>
        <w:rPr>
          <w:spacing w:val="-4"/>
        </w:rPr>
        <w:t>ensure </w:t>
      </w:r>
      <w:r>
        <w:rPr>
          <w:spacing w:val="-3"/>
        </w:rPr>
        <w:t>the </w:t>
      </w:r>
      <w:r>
        <w:rPr>
          <w:spacing w:val="-4"/>
        </w:rPr>
        <w:t>proper function </w:t>
      </w:r>
      <w:r>
        <w:rPr/>
        <w:t>of </w:t>
      </w:r>
      <w:r>
        <w:rPr>
          <w:spacing w:val="-3"/>
        </w:rPr>
        <w:t>the </w:t>
      </w:r>
      <w:r>
        <w:rPr>
          <w:spacing w:val="-4"/>
        </w:rPr>
        <w:t>doors. When </w:t>
      </w:r>
      <w:r>
        <w:rPr>
          <w:spacing w:val="-3"/>
        </w:rPr>
        <w:t>the </w:t>
      </w:r>
      <w:r>
        <w:rPr>
          <w:spacing w:val="-4"/>
        </w:rPr>
        <w:t>impulse </w:t>
      </w:r>
      <w:r>
        <w:rPr>
          <w:spacing w:val="-3"/>
        </w:rPr>
        <w:t>was </w:t>
      </w:r>
      <w:r>
        <w:rPr>
          <w:spacing w:val="-4"/>
        </w:rPr>
        <w:t>given, </w:t>
      </w:r>
      <w:r>
        <w:rPr>
          <w:spacing w:val="-3"/>
        </w:rPr>
        <w:t>the </w:t>
      </w:r>
      <w:r>
        <w:rPr>
          <w:spacing w:val="-4"/>
        </w:rPr>
        <w:t>tractive </w:t>
      </w:r>
      <w:r>
        <w:rPr>
          <w:spacing w:val="-3"/>
        </w:rPr>
        <w:t>power was </w:t>
      </w:r>
      <w:r>
        <w:rPr>
          <w:spacing w:val="-4"/>
        </w:rPr>
        <w:t>engaged. </w:t>
      </w:r>
      <w:r>
        <w:rPr>
          <w:spacing w:val="-3"/>
        </w:rPr>
        <w:t>The </w:t>
      </w:r>
      <w:r>
        <w:rPr>
          <w:spacing w:val="-4"/>
        </w:rPr>
        <w:t>control lever, being left </w:t>
      </w:r>
      <w:r>
        <w:rPr>
          <w:spacing w:val="-3"/>
        </w:rPr>
        <w:t>in the </w:t>
      </w:r>
      <w:r>
        <w:rPr>
          <w:spacing w:val="-5"/>
        </w:rPr>
        <w:t>"full </w:t>
      </w:r>
      <w:r>
        <w:rPr>
          <w:spacing w:val="-4"/>
        </w:rPr>
        <w:t>power" position, enabled the power control system gradually </w:t>
      </w:r>
      <w:r>
        <w:rPr>
          <w:spacing w:val="-3"/>
        </w:rPr>
        <w:t>to apply </w:t>
      </w:r>
      <w:r>
        <w:rPr>
          <w:spacing w:val="-4"/>
        </w:rPr>
        <w:t>full </w:t>
      </w:r>
      <w:r>
        <w:rPr>
          <w:spacing w:val="-3"/>
        </w:rPr>
        <w:t>power to the </w:t>
      </w:r>
      <w:r>
        <w:rPr>
          <w:spacing w:val="-4"/>
        </w:rPr>
        <w:t>traction motors. Since the cleaner </w:t>
      </w:r>
      <w:r>
        <w:rPr>
          <w:spacing w:val="-3"/>
        </w:rPr>
        <w:t>had </w:t>
      </w:r>
      <w:r>
        <w:rPr/>
        <w:t>no </w:t>
      </w:r>
      <w:r>
        <w:rPr>
          <w:spacing w:val="-4"/>
        </w:rPr>
        <w:t>knowledge </w:t>
      </w:r>
      <w:r>
        <w:rPr>
          <w:spacing w:val="-3"/>
        </w:rPr>
        <w:t>of the </w:t>
      </w:r>
      <w:r>
        <w:rPr>
          <w:spacing w:val="-4"/>
        </w:rPr>
        <w:t>function </w:t>
      </w:r>
      <w:r>
        <w:rPr/>
        <w:t>or </w:t>
      </w:r>
      <w:r>
        <w:rPr>
          <w:spacing w:val="-3"/>
        </w:rPr>
        <w:t>use </w:t>
      </w:r>
      <w:r>
        <w:rPr/>
        <w:t>of the </w:t>
      </w:r>
      <w:r>
        <w:rPr>
          <w:spacing w:val="-4"/>
        </w:rPr>
        <w:t>driving controls and, indeed, probably </w:t>
      </w:r>
      <w:r>
        <w:rPr>
          <w:spacing w:val="-3"/>
        </w:rPr>
        <w:t>had </w:t>
      </w:r>
      <w:r>
        <w:rPr/>
        <w:t>no </w:t>
      </w:r>
      <w:r>
        <w:rPr>
          <w:spacing w:val="-3"/>
        </w:rPr>
        <w:t>idea at </w:t>
      </w:r>
      <w:r>
        <w:rPr>
          <w:spacing w:val="-4"/>
        </w:rPr>
        <w:t>all </w:t>
      </w:r>
      <w:r>
        <w:rPr/>
        <w:t>of </w:t>
      </w:r>
      <w:r>
        <w:rPr>
          <w:spacing w:val="-3"/>
        </w:rPr>
        <w:t>what was </w:t>
      </w:r>
      <w:r>
        <w:rPr>
          <w:spacing w:val="-4"/>
        </w:rPr>
        <w:t>happening, </w:t>
      </w:r>
      <w:r>
        <w:rPr>
          <w:spacing w:val="-3"/>
        </w:rPr>
        <w:t>she </w:t>
      </w:r>
      <w:r>
        <w:rPr>
          <w:spacing w:val="-5"/>
        </w:rPr>
        <w:t>couldn't </w:t>
      </w:r>
      <w:r>
        <w:rPr>
          <w:spacing w:val="-4"/>
        </w:rPr>
        <w:t>find </w:t>
      </w:r>
      <w:r>
        <w:rPr/>
        <w:t>a </w:t>
      </w:r>
      <w:r>
        <w:rPr>
          <w:spacing w:val="-3"/>
        </w:rPr>
        <w:t>way to stop the </w:t>
      </w:r>
      <w:r>
        <w:rPr>
          <w:spacing w:val="-4"/>
        </w:rPr>
        <w:t>vehicles </w:t>
      </w:r>
      <w:r>
        <w:rPr>
          <w:spacing w:val="-3"/>
        </w:rPr>
        <w:t>and </w:t>
      </w:r>
      <w:r>
        <w:rPr>
          <w:spacing w:val="-4"/>
        </w:rPr>
        <w:t>eventually </w:t>
      </w:r>
      <w:r>
        <w:rPr>
          <w:spacing w:val="-3"/>
        </w:rPr>
        <w:t>took </w:t>
      </w:r>
      <w:r>
        <w:rPr>
          <w:spacing w:val="-4"/>
        </w:rPr>
        <w:t>cover </w:t>
      </w:r>
      <w:r>
        <w:rPr>
          <w:spacing w:val="-3"/>
        </w:rPr>
        <w:t>in </w:t>
      </w:r>
      <w:r>
        <w:rPr/>
        <w:t>a </w:t>
      </w:r>
      <w:r>
        <w:rPr>
          <w:spacing w:val="-4"/>
        </w:rPr>
        <w:t>passenger seat close </w:t>
      </w:r>
      <w:r>
        <w:rPr/>
        <w:t>to </w:t>
      </w:r>
      <w:r>
        <w:rPr>
          <w:spacing w:val="-3"/>
        </w:rPr>
        <w:t>the </w:t>
      </w:r>
      <w:r>
        <w:rPr>
          <w:spacing w:val="-5"/>
        </w:rPr>
        <w:t>driver's </w:t>
      </w:r>
      <w:r>
        <w:rPr>
          <w:spacing w:val="-4"/>
        </w:rPr>
        <w:t>cab. </w:t>
      </w:r>
      <w:r>
        <w:rPr>
          <w:spacing w:val="-3"/>
        </w:rPr>
        <w:t>The </w:t>
      </w:r>
      <w:r>
        <w:rPr>
          <w:spacing w:val="-5"/>
        </w:rPr>
        <w:t>duration </w:t>
      </w:r>
      <w:r>
        <w:rPr>
          <w:spacing w:val="-3"/>
        </w:rPr>
        <w:t>of the </w:t>
      </w:r>
      <w:r>
        <w:rPr>
          <w:spacing w:val="-4"/>
        </w:rPr>
        <w:t>movement from </w:t>
      </w:r>
      <w:r>
        <w:rPr>
          <w:spacing w:val="-5"/>
        </w:rPr>
        <w:t>Neglinge </w:t>
      </w:r>
      <w:r>
        <w:rPr/>
        <w:t>to </w:t>
      </w:r>
      <w:r>
        <w:rPr>
          <w:spacing w:val="-4"/>
        </w:rPr>
        <w:t>Saltsjöbaden  was less than </w:t>
      </w:r>
      <w:r>
        <w:rPr/>
        <w:t>2 </w:t>
      </w:r>
      <w:r>
        <w:rPr>
          <w:spacing w:val="-4"/>
        </w:rPr>
        <w:t>minutes, during which </w:t>
      </w:r>
      <w:r>
        <w:rPr>
          <w:spacing w:val="-3"/>
        </w:rPr>
        <w:t>the </w:t>
      </w:r>
      <w:r>
        <w:rPr>
          <w:spacing w:val="-4"/>
        </w:rPr>
        <w:t>EMUs gradually </w:t>
      </w:r>
      <w:r>
        <w:rPr>
          <w:spacing w:val="-5"/>
        </w:rPr>
        <w:t>gained</w:t>
      </w:r>
      <w:r>
        <w:rPr>
          <w:spacing w:val="-28"/>
        </w:rPr>
        <w:t> </w:t>
      </w:r>
      <w:r>
        <w:rPr>
          <w:spacing w:val="-4"/>
        </w:rPr>
        <w:t>speed.</w:t>
      </w:r>
    </w:p>
    <w:p>
      <w:pPr>
        <w:pStyle w:val="BodyText"/>
        <w:spacing w:before="10"/>
        <w:rPr>
          <w:sz w:val="20"/>
        </w:rPr>
      </w:pPr>
    </w:p>
    <w:p>
      <w:pPr>
        <w:pStyle w:val="BodyText"/>
        <w:ind w:left="871" w:right="677"/>
        <w:jc w:val="both"/>
      </w:pPr>
      <w:r>
        <w:rPr>
          <w:spacing w:val="-4"/>
        </w:rPr>
        <w:t>The points </w:t>
      </w:r>
      <w:r>
        <w:rPr>
          <w:spacing w:val="-3"/>
        </w:rPr>
        <w:t>at </w:t>
      </w:r>
      <w:r>
        <w:rPr>
          <w:spacing w:val="-4"/>
        </w:rPr>
        <w:t>Neglinge </w:t>
      </w:r>
      <w:r>
        <w:rPr>
          <w:spacing w:val="-3"/>
        </w:rPr>
        <w:t>had </w:t>
      </w:r>
      <w:r>
        <w:rPr>
          <w:spacing w:val="-4"/>
        </w:rPr>
        <w:t>been left </w:t>
      </w:r>
      <w:r>
        <w:rPr>
          <w:spacing w:val="-3"/>
        </w:rPr>
        <w:t>in the </w:t>
      </w:r>
      <w:r>
        <w:rPr>
          <w:spacing w:val="-4"/>
        </w:rPr>
        <w:t>position </w:t>
      </w:r>
      <w:r>
        <w:rPr>
          <w:spacing w:val="-3"/>
        </w:rPr>
        <w:t>they had had </w:t>
      </w:r>
      <w:r>
        <w:rPr>
          <w:spacing w:val="-4"/>
        </w:rPr>
        <w:t>after </w:t>
      </w:r>
      <w:r>
        <w:rPr>
          <w:spacing w:val="-3"/>
        </w:rPr>
        <w:t>the </w:t>
      </w:r>
      <w:r>
        <w:rPr>
          <w:spacing w:val="-4"/>
        </w:rPr>
        <w:t>route</w:t>
      </w:r>
      <w:r>
        <w:rPr>
          <w:spacing w:val="52"/>
        </w:rPr>
        <w:t> </w:t>
      </w:r>
      <w:r>
        <w:rPr>
          <w:spacing w:val="-4"/>
        </w:rPr>
        <w:t>was </w:t>
      </w:r>
      <w:r>
        <w:rPr>
          <w:spacing w:val="-3"/>
        </w:rPr>
        <w:t>set for the </w:t>
      </w:r>
      <w:r>
        <w:rPr>
          <w:spacing w:val="-4"/>
        </w:rPr>
        <w:t>arrival </w:t>
      </w:r>
      <w:r>
        <w:rPr/>
        <w:t>of </w:t>
      </w:r>
      <w:r>
        <w:rPr>
          <w:spacing w:val="-3"/>
        </w:rPr>
        <w:t>the </w:t>
      </w:r>
      <w:r>
        <w:rPr>
          <w:spacing w:val="-4"/>
        </w:rPr>
        <w:t>last train </w:t>
      </w:r>
      <w:r>
        <w:rPr>
          <w:spacing w:val="-3"/>
        </w:rPr>
        <w:t>to </w:t>
      </w:r>
      <w:r>
        <w:rPr>
          <w:spacing w:val="-4"/>
        </w:rPr>
        <w:t>track </w:t>
      </w:r>
      <w:r>
        <w:rPr>
          <w:spacing w:val="-3"/>
        </w:rPr>
        <w:t>3. </w:t>
      </w:r>
      <w:r>
        <w:rPr/>
        <w:t>The </w:t>
      </w:r>
      <w:r>
        <w:rPr>
          <w:spacing w:val="-4"/>
        </w:rPr>
        <w:t>runaway vehicles were </w:t>
      </w:r>
      <w:r>
        <w:rPr>
          <w:spacing w:val="-3"/>
        </w:rPr>
        <w:t>thus </w:t>
      </w:r>
      <w:r>
        <w:rPr>
          <w:spacing w:val="-4"/>
        </w:rPr>
        <w:t>led back </w:t>
      </w:r>
      <w:r>
        <w:rPr>
          <w:spacing w:val="-3"/>
        </w:rPr>
        <w:t>out </w:t>
      </w:r>
      <w:r>
        <w:rPr>
          <w:spacing w:val="-4"/>
        </w:rPr>
        <w:t>onto </w:t>
      </w:r>
      <w:r>
        <w:rPr>
          <w:spacing w:val="-3"/>
        </w:rPr>
        <w:t>the line </w:t>
      </w:r>
      <w:r>
        <w:rPr>
          <w:spacing w:val="-4"/>
        </w:rPr>
        <w:t>towards Saltsjöbaden.</w:t>
      </w:r>
    </w:p>
    <w:p>
      <w:pPr>
        <w:pStyle w:val="BodyText"/>
        <w:spacing w:before="10"/>
        <w:rPr>
          <w:sz w:val="20"/>
        </w:rPr>
      </w:pPr>
    </w:p>
    <w:p>
      <w:pPr>
        <w:pStyle w:val="BodyText"/>
        <w:ind w:left="871" w:right="679"/>
        <w:jc w:val="both"/>
      </w:pPr>
      <w:r>
        <w:rPr>
          <w:spacing w:val="-4"/>
        </w:rPr>
        <w:t>The EMUs </w:t>
      </w:r>
      <w:r>
        <w:rPr>
          <w:spacing w:val="-3"/>
        </w:rPr>
        <w:t>on the </w:t>
      </w:r>
      <w:r>
        <w:rPr>
          <w:spacing w:val="-5"/>
        </w:rPr>
        <w:t>Saltsjöbanan </w:t>
      </w:r>
      <w:r>
        <w:rPr>
          <w:spacing w:val="-3"/>
        </w:rPr>
        <w:t>line </w:t>
      </w:r>
      <w:r>
        <w:rPr>
          <w:spacing w:val="-5"/>
        </w:rPr>
        <w:t>consist </w:t>
      </w:r>
      <w:r>
        <w:rPr/>
        <w:t>of </w:t>
      </w:r>
      <w:r>
        <w:rPr>
          <w:spacing w:val="-3"/>
        </w:rPr>
        <w:t>one </w:t>
      </w:r>
      <w:r>
        <w:rPr>
          <w:spacing w:val="-4"/>
        </w:rPr>
        <w:t>motor car and </w:t>
      </w:r>
      <w:r>
        <w:rPr>
          <w:spacing w:val="-3"/>
        </w:rPr>
        <w:t>one </w:t>
      </w:r>
      <w:r>
        <w:rPr>
          <w:spacing w:val="-4"/>
        </w:rPr>
        <w:t>cab car. The weight </w:t>
      </w:r>
      <w:r>
        <w:rPr>
          <w:spacing w:val="-3"/>
        </w:rPr>
        <w:t>of one EMU is </w:t>
      </w:r>
      <w:r>
        <w:rPr>
          <w:spacing w:val="-4"/>
        </w:rPr>
        <w:t>about </w:t>
      </w:r>
      <w:r>
        <w:rPr/>
        <w:t>45 </w:t>
      </w:r>
      <w:r>
        <w:rPr>
          <w:spacing w:val="-3"/>
        </w:rPr>
        <w:t>metric </w:t>
      </w:r>
      <w:r>
        <w:rPr>
          <w:spacing w:val="-4"/>
        </w:rPr>
        <w:t>tonnes, </w:t>
      </w:r>
      <w:r>
        <w:rPr>
          <w:spacing w:val="-3"/>
        </w:rPr>
        <w:t>the </w:t>
      </w:r>
      <w:r>
        <w:rPr>
          <w:spacing w:val="-4"/>
        </w:rPr>
        <w:t>runaway vehicle </w:t>
      </w:r>
      <w:r>
        <w:rPr>
          <w:spacing w:val="-5"/>
        </w:rPr>
        <w:t>combination </w:t>
      </w:r>
      <w:r>
        <w:rPr>
          <w:spacing w:val="-4"/>
        </w:rPr>
        <w:t>had </w:t>
      </w:r>
      <w:r>
        <w:rPr/>
        <w:t>a </w:t>
      </w:r>
      <w:r>
        <w:rPr>
          <w:spacing w:val="-4"/>
        </w:rPr>
        <w:t>weight </w:t>
      </w:r>
      <w:r>
        <w:rPr>
          <w:spacing w:val="-3"/>
        </w:rPr>
        <w:t>of </w:t>
      </w:r>
      <w:r>
        <w:rPr>
          <w:spacing w:val="-4"/>
        </w:rPr>
        <w:t>about </w:t>
      </w:r>
      <w:r>
        <w:rPr>
          <w:spacing w:val="-3"/>
        </w:rPr>
        <w:t>90 </w:t>
      </w:r>
      <w:r>
        <w:rPr>
          <w:spacing w:val="-4"/>
        </w:rPr>
        <w:t>metric tonnes, accordingly.</w:t>
      </w:r>
    </w:p>
    <w:p>
      <w:pPr>
        <w:pStyle w:val="BodyText"/>
        <w:spacing w:before="10"/>
        <w:rPr>
          <w:sz w:val="20"/>
        </w:rPr>
      </w:pPr>
    </w:p>
    <w:p>
      <w:pPr>
        <w:pStyle w:val="BodyText"/>
        <w:ind w:left="871"/>
        <w:jc w:val="both"/>
      </w:pPr>
      <w:r>
        <w:rPr/>
        <w:t>Direct cause of accident:</w:t>
      </w:r>
    </w:p>
    <w:p>
      <w:pPr>
        <w:pStyle w:val="BodyText"/>
        <w:ind w:left="871" w:right="738"/>
      </w:pPr>
      <w:r>
        <w:rPr>
          <w:spacing w:val="-5"/>
        </w:rPr>
        <w:t>Controls </w:t>
      </w:r>
      <w:r>
        <w:rPr>
          <w:spacing w:val="-3"/>
        </w:rPr>
        <w:t>in the </w:t>
      </w:r>
      <w:r>
        <w:rPr>
          <w:spacing w:val="-5"/>
        </w:rPr>
        <w:t>driver's </w:t>
      </w:r>
      <w:r>
        <w:rPr>
          <w:spacing w:val="-3"/>
        </w:rPr>
        <w:t>cab had </w:t>
      </w:r>
      <w:r>
        <w:rPr>
          <w:spacing w:val="-4"/>
        </w:rPr>
        <w:t>been </w:t>
      </w:r>
      <w:r>
        <w:rPr>
          <w:spacing w:val="-5"/>
        </w:rPr>
        <w:t>arranged </w:t>
      </w:r>
      <w:r>
        <w:rPr>
          <w:spacing w:val="-3"/>
        </w:rPr>
        <w:t>to </w:t>
      </w:r>
      <w:r>
        <w:rPr>
          <w:spacing w:val="-4"/>
        </w:rPr>
        <w:t>release </w:t>
      </w:r>
      <w:r>
        <w:rPr>
          <w:spacing w:val="-3"/>
        </w:rPr>
        <w:t>the </w:t>
      </w:r>
      <w:r>
        <w:rPr>
          <w:spacing w:val="-4"/>
        </w:rPr>
        <w:t>brakes </w:t>
      </w:r>
      <w:r>
        <w:rPr>
          <w:spacing w:val="-3"/>
        </w:rPr>
        <w:t>and </w:t>
      </w:r>
      <w:r>
        <w:rPr>
          <w:spacing w:val="-4"/>
        </w:rPr>
        <w:t>keep them </w:t>
      </w:r>
      <w:r>
        <w:rPr>
          <w:spacing w:val="-5"/>
        </w:rPr>
        <w:t>released </w:t>
      </w:r>
      <w:r>
        <w:rPr>
          <w:spacing w:val="-4"/>
        </w:rPr>
        <w:t>without further human </w:t>
      </w:r>
      <w:r>
        <w:rPr>
          <w:spacing w:val="-5"/>
        </w:rPr>
        <w:t>intervention. </w:t>
      </w:r>
      <w:r>
        <w:rPr>
          <w:spacing w:val="-3"/>
        </w:rPr>
        <w:t>The </w:t>
      </w:r>
      <w:r>
        <w:rPr>
          <w:spacing w:val="-4"/>
        </w:rPr>
        <w:t>manner </w:t>
      </w:r>
      <w:r>
        <w:rPr/>
        <w:t>in </w:t>
      </w:r>
      <w:r>
        <w:rPr>
          <w:spacing w:val="-4"/>
        </w:rPr>
        <w:t>which </w:t>
      </w:r>
      <w:r>
        <w:rPr>
          <w:spacing w:val="-3"/>
        </w:rPr>
        <w:t>the </w:t>
      </w:r>
      <w:r>
        <w:rPr>
          <w:spacing w:val="-5"/>
        </w:rPr>
        <w:t>arrangement </w:t>
      </w:r>
      <w:r>
        <w:rPr>
          <w:spacing w:val="-3"/>
        </w:rPr>
        <w:t>was </w:t>
      </w:r>
      <w:r>
        <w:rPr>
          <w:spacing w:val="-4"/>
        </w:rPr>
        <w:t>carried out, </w:t>
      </w:r>
      <w:r>
        <w:rPr>
          <w:spacing w:val="-3"/>
        </w:rPr>
        <w:t>made </w:t>
      </w:r>
      <w:r>
        <w:rPr/>
        <w:t>the </w:t>
      </w:r>
      <w:r>
        <w:rPr>
          <w:spacing w:val="-5"/>
        </w:rPr>
        <w:t>engagement </w:t>
      </w:r>
      <w:r>
        <w:rPr>
          <w:spacing w:val="-3"/>
        </w:rPr>
        <w:t>of </w:t>
      </w:r>
      <w:r>
        <w:rPr>
          <w:spacing w:val="-4"/>
        </w:rPr>
        <w:t>tractive </w:t>
      </w:r>
      <w:r>
        <w:rPr>
          <w:spacing w:val="-3"/>
        </w:rPr>
        <w:t>power </w:t>
      </w:r>
      <w:r>
        <w:rPr>
          <w:spacing w:val="-4"/>
        </w:rPr>
        <w:t>depend </w:t>
      </w:r>
      <w:r>
        <w:rPr>
          <w:spacing w:val="-3"/>
        </w:rPr>
        <w:t>only on </w:t>
      </w:r>
      <w:r>
        <w:rPr/>
        <w:t>a </w:t>
      </w:r>
      <w:r>
        <w:rPr>
          <w:spacing w:val="-5"/>
        </w:rPr>
        <w:t>central </w:t>
      </w:r>
      <w:r>
        <w:rPr>
          <w:spacing w:val="-4"/>
        </w:rPr>
        <w:t>impulse </w:t>
      </w:r>
      <w:r>
        <w:rPr/>
        <w:t>to </w:t>
      </w:r>
      <w:r>
        <w:rPr>
          <w:spacing w:val="-4"/>
        </w:rPr>
        <w:t>close </w:t>
      </w:r>
      <w:r>
        <w:rPr>
          <w:spacing w:val="-3"/>
        </w:rPr>
        <w:t>the </w:t>
      </w:r>
      <w:r>
        <w:rPr>
          <w:spacing w:val="-4"/>
        </w:rPr>
        <w:t>passenger doors.</w:t>
      </w:r>
    </w:p>
    <w:p>
      <w:pPr>
        <w:pStyle w:val="BodyText"/>
        <w:spacing w:before="10"/>
        <w:rPr>
          <w:sz w:val="20"/>
        </w:rPr>
      </w:pPr>
    </w:p>
    <w:p>
      <w:pPr>
        <w:pStyle w:val="BodyText"/>
        <w:ind w:left="871"/>
        <w:jc w:val="both"/>
      </w:pPr>
      <w:r>
        <w:rPr/>
        <w:t>Contributing factors:</w:t>
      </w:r>
    </w:p>
    <w:p>
      <w:pPr>
        <w:pStyle w:val="ListParagraph"/>
        <w:numPr>
          <w:ilvl w:val="0"/>
          <w:numId w:val="2"/>
        </w:numPr>
        <w:tabs>
          <w:tab w:pos="1105" w:val="left" w:leader="none"/>
        </w:tabs>
        <w:spacing w:line="240" w:lineRule="auto" w:before="0" w:after="0"/>
        <w:ind w:left="871" w:right="793" w:firstLine="0"/>
        <w:jc w:val="left"/>
        <w:rPr>
          <w:sz w:val="24"/>
        </w:rPr>
      </w:pPr>
      <w:r>
        <w:rPr>
          <w:spacing w:val="-3"/>
          <w:sz w:val="24"/>
        </w:rPr>
        <w:t>the</w:t>
      </w:r>
      <w:r>
        <w:rPr>
          <w:spacing w:val="-10"/>
          <w:sz w:val="24"/>
        </w:rPr>
        <w:t> </w:t>
      </w:r>
      <w:r>
        <w:rPr>
          <w:spacing w:val="-4"/>
          <w:sz w:val="24"/>
        </w:rPr>
        <w:t>shunter</w:t>
      </w:r>
      <w:r>
        <w:rPr>
          <w:spacing w:val="-7"/>
          <w:sz w:val="24"/>
        </w:rPr>
        <w:t> </w:t>
      </w:r>
      <w:r>
        <w:rPr>
          <w:spacing w:val="-3"/>
          <w:sz w:val="24"/>
        </w:rPr>
        <w:t>was</w:t>
      </w:r>
      <w:r>
        <w:rPr>
          <w:spacing w:val="-9"/>
          <w:sz w:val="24"/>
        </w:rPr>
        <w:t> </w:t>
      </w:r>
      <w:r>
        <w:rPr>
          <w:spacing w:val="-3"/>
          <w:sz w:val="24"/>
        </w:rPr>
        <w:t>under</w:t>
      </w:r>
      <w:r>
        <w:rPr>
          <w:spacing w:val="-10"/>
          <w:sz w:val="24"/>
        </w:rPr>
        <w:t> </w:t>
      </w:r>
      <w:r>
        <w:rPr>
          <w:spacing w:val="-3"/>
          <w:sz w:val="24"/>
        </w:rPr>
        <w:t>the</w:t>
      </w:r>
      <w:r>
        <w:rPr>
          <w:spacing w:val="-8"/>
          <w:sz w:val="24"/>
        </w:rPr>
        <w:t> </w:t>
      </w:r>
      <w:r>
        <w:rPr>
          <w:spacing w:val="-5"/>
          <w:sz w:val="24"/>
        </w:rPr>
        <w:t>impression</w:t>
      </w:r>
      <w:r>
        <w:rPr>
          <w:spacing w:val="-9"/>
          <w:sz w:val="24"/>
        </w:rPr>
        <w:t> </w:t>
      </w:r>
      <w:r>
        <w:rPr>
          <w:spacing w:val="-4"/>
          <w:sz w:val="24"/>
        </w:rPr>
        <w:t>that</w:t>
      </w:r>
      <w:r>
        <w:rPr>
          <w:spacing w:val="-6"/>
          <w:sz w:val="24"/>
        </w:rPr>
        <w:t> </w:t>
      </w:r>
      <w:r>
        <w:rPr>
          <w:spacing w:val="-4"/>
          <w:sz w:val="24"/>
        </w:rPr>
        <w:t>his</w:t>
      </w:r>
      <w:r>
        <w:rPr>
          <w:spacing w:val="-6"/>
          <w:sz w:val="24"/>
        </w:rPr>
        <w:t> </w:t>
      </w:r>
      <w:r>
        <w:rPr>
          <w:spacing w:val="-4"/>
          <w:sz w:val="24"/>
        </w:rPr>
        <w:t>method</w:t>
      </w:r>
      <w:r>
        <w:rPr>
          <w:spacing w:val="-7"/>
          <w:sz w:val="24"/>
        </w:rPr>
        <w:t> </w:t>
      </w:r>
      <w:r>
        <w:rPr>
          <w:spacing w:val="-3"/>
          <w:sz w:val="24"/>
        </w:rPr>
        <w:t>of</w:t>
      </w:r>
      <w:r>
        <w:rPr>
          <w:spacing w:val="-7"/>
          <w:sz w:val="24"/>
        </w:rPr>
        <w:t> </w:t>
      </w:r>
      <w:r>
        <w:rPr>
          <w:spacing w:val="-4"/>
          <w:sz w:val="24"/>
        </w:rPr>
        <w:t>effecting</w:t>
      </w:r>
      <w:r>
        <w:rPr>
          <w:spacing w:val="-9"/>
          <w:sz w:val="24"/>
        </w:rPr>
        <w:t> </w:t>
      </w:r>
      <w:r>
        <w:rPr>
          <w:spacing w:val="-4"/>
          <w:sz w:val="24"/>
        </w:rPr>
        <w:t>release</w:t>
      </w:r>
      <w:r>
        <w:rPr>
          <w:spacing w:val="-8"/>
          <w:sz w:val="24"/>
        </w:rPr>
        <w:t> </w:t>
      </w:r>
      <w:r>
        <w:rPr>
          <w:sz w:val="24"/>
        </w:rPr>
        <w:t>of</w:t>
      </w:r>
      <w:r>
        <w:rPr>
          <w:spacing w:val="-7"/>
          <w:sz w:val="24"/>
        </w:rPr>
        <w:t> </w:t>
      </w:r>
      <w:r>
        <w:rPr>
          <w:spacing w:val="-3"/>
          <w:sz w:val="24"/>
        </w:rPr>
        <w:t>the </w:t>
      </w:r>
      <w:r>
        <w:rPr>
          <w:spacing w:val="-4"/>
          <w:sz w:val="24"/>
        </w:rPr>
        <w:t>brakes </w:t>
      </w:r>
      <w:r>
        <w:rPr>
          <w:spacing w:val="-3"/>
          <w:sz w:val="24"/>
        </w:rPr>
        <w:t>was </w:t>
      </w:r>
      <w:r>
        <w:rPr>
          <w:spacing w:val="-4"/>
          <w:sz w:val="24"/>
        </w:rPr>
        <w:t>not insecure </w:t>
      </w:r>
      <w:r>
        <w:rPr>
          <w:spacing w:val="-3"/>
          <w:sz w:val="24"/>
        </w:rPr>
        <w:t>and </w:t>
      </w:r>
      <w:r>
        <w:rPr>
          <w:spacing w:val="-4"/>
          <w:sz w:val="24"/>
        </w:rPr>
        <w:t>that </w:t>
      </w:r>
      <w:r>
        <w:rPr>
          <w:spacing w:val="-3"/>
          <w:sz w:val="24"/>
        </w:rPr>
        <w:t>it </w:t>
      </w:r>
      <w:r>
        <w:rPr>
          <w:spacing w:val="-4"/>
          <w:sz w:val="24"/>
        </w:rPr>
        <w:t>was </w:t>
      </w:r>
      <w:r>
        <w:rPr>
          <w:spacing w:val="-3"/>
          <w:sz w:val="24"/>
        </w:rPr>
        <w:t>an </w:t>
      </w:r>
      <w:r>
        <w:rPr>
          <w:spacing w:val="-4"/>
          <w:sz w:val="24"/>
        </w:rPr>
        <w:t>efficient measure </w:t>
      </w:r>
      <w:r>
        <w:rPr>
          <w:spacing w:val="-3"/>
          <w:sz w:val="24"/>
        </w:rPr>
        <w:t>to take when the </w:t>
      </w:r>
      <w:r>
        <w:rPr>
          <w:spacing w:val="-4"/>
          <w:sz w:val="24"/>
        </w:rPr>
        <w:t>proper </w:t>
      </w:r>
      <w:r>
        <w:rPr>
          <w:spacing w:val="-5"/>
          <w:sz w:val="24"/>
        </w:rPr>
        <w:t>equipment </w:t>
      </w:r>
      <w:r>
        <w:rPr>
          <w:spacing w:val="-3"/>
          <w:sz w:val="24"/>
        </w:rPr>
        <w:t>was </w:t>
      </w:r>
      <w:r>
        <w:rPr>
          <w:spacing w:val="-4"/>
          <w:sz w:val="24"/>
        </w:rPr>
        <w:t>out </w:t>
      </w:r>
      <w:r>
        <w:rPr>
          <w:spacing w:val="-3"/>
          <w:sz w:val="24"/>
        </w:rPr>
        <w:t>of </w:t>
      </w:r>
      <w:r>
        <w:rPr>
          <w:spacing w:val="-5"/>
          <w:sz w:val="24"/>
        </w:rPr>
        <w:t>service. </w:t>
      </w:r>
      <w:r>
        <w:rPr>
          <w:spacing w:val="-4"/>
          <w:sz w:val="24"/>
        </w:rPr>
        <w:t>Supervising functions </w:t>
      </w:r>
      <w:r>
        <w:rPr>
          <w:spacing w:val="-3"/>
          <w:sz w:val="24"/>
        </w:rPr>
        <w:t>in </w:t>
      </w:r>
      <w:r>
        <w:rPr>
          <w:sz w:val="24"/>
        </w:rPr>
        <w:t>the </w:t>
      </w:r>
      <w:r>
        <w:rPr>
          <w:spacing w:val="-4"/>
          <w:sz w:val="24"/>
        </w:rPr>
        <w:t>safety </w:t>
      </w:r>
      <w:r>
        <w:rPr>
          <w:spacing w:val="-5"/>
          <w:sz w:val="24"/>
        </w:rPr>
        <w:t>management </w:t>
      </w:r>
      <w:r>
        <w:rPr>
          <w:spacing w:val="-4"/>
          <w:sz w:val="24"/>
        </w:rPr>
        <w:t>system </w:t>
      </w:r>
      <w:r>
        <w:rPr>
          <w:sz w:val="24"/>
        </w:rPr>
        <w:t>of the </w:t>
      </w:r>
      <w:r>
        <w:rPr>
          <w:spacing w:val="-4"/>
          <w:sz w:val="24"/>
        </w:rPr>
        <w:t>railway undertaking </w:t>
      </w:r>
      <w:r>
        <w:rPr>
          <w:spacing w:val="-3"/>
          <w:sz w:val="24"/>
        </w:rPr>
        <w:t>had </w:t>
      </w:r>
      <w:r>
        <w:rPr>
          <w:spacing w:val="-4"/>
          <w:sz w:val="24"/>
        </w:rPr>
        <w:t>not been able </w:t>
      </w:r>
      <w:r>
        <w:rPr>
          <w:spacing w:val="-3"/>
          <w:sz w:val="24"/>
        </w:rPr>
        <w:t>to </w:t>
      </w:r>
      <w:r>
        <w:rPr>
          <w:spacing w:val="-4"/>
          <w:sz w:val="24"/>
        </w:rPr>
        <w:t>identify neither where unauthorized procedures were employed </w:t>
      </w:r>
      <w:r>
        <w:rPr>
          <w:spacing w:val="-3"/>
          <w:sz w:val="24"/>
        </w:rPr>
        <w:t>in the </w:t>
      </w:r>
      <w:r>
        <w:rPr>
          <w:spacing w:val="-4"/>
          <w:sz w:val="24"/>
        </w:rPr>
        <w:t>practical work, </w:t>
      </w:r>
      <w:r>
        <w:rPr>
          <w:spacing w:val="-3"/>
          <w:sz w:val="24"/>
        </w:rPr>
        <w:t>nor </w:t>
      </w:r>
      <w:r>
        <w:rPr>
          <w:spacing w:val="-4"/>
          <w:sz w:val="24"/>
        </w:rPr>
        <w:t>the risks accompanying </w:t>
      </w:r>
      <w:r>
        <w:rPr>
          <w:spacing w:val="-3"/>
          <w:sz w:val="24"/>
        </w:rPr>
        <w:t>such</w:t>
      </w:r>
      <w:r>
        <w:rPr>
          <w:spacing w:val="-8"/>
          <w:sz w:val="24"/>
        </w:rPr>
        <w:t> </w:t>
      </w:r>
      <w:r>
        <w:rPr>
          <w:spacing w:val="-5"/>
          <w:sz w:val="24"/>
        </w:rPr>
        <w:t>procedures.</w:t>
      </w:r>
    </w:p>
    <w:p>
      <w:pPr>
        <w:pStyle w:val="BodyText"/>
        <w:spacing w:before="10"/>
        <w:rPr>
          <w:sz w:val="20"/>
        </w:rPr>
      </w:pPr>
    </w:p>
    <w:p>
      <w:pPr>
        <w:pStyle w:val="ListParagraph"/>
        <w:numPr>
          <w:ilvl w:val="0"/>
          <w:numId w:val="2"/>
        </w:numPr>
        <w:tabs>
          <w:tab w:pos="1122" w:val="left" w:leader="none"/>
        </w:tabs>
        <w:spacing w:line="240" w:lineRule="auto" w:before="0" w:after="0"/>
        <w:ind w:left="871" w:right="673" w:firstLine="0"/>
        <w:jc w:val="both"/>
        <w:rPr>
          <w:sz w:val="24"/>
        </w:rPr>
      </w:pPr>
      <w:r>
        <w:rPr>
          <w:spacing w:val="-3"/>
          <w:sz w:val="24"/>
        </w:rPr>
        <w:t>one </w:t>
      </w:r>
      <w:r>
        <w:rPr>
          <w:spacing w:val="-4"/>
          <w:sz w:val="24"/>
        </w:rPr>
        <w:t>switch </w:t>
      </w:r>
      <w:r>
        <w:rPr>
          <w:spacing w:val="-3"/>
          <w:sz w:val="24"/>
        </w:rPr>
        <w:t>in the </w:t>
      </w:r>
      <w:r>
        <w:rPr>
          <w:spacing w:val="-4"/>
          <w:sz w:val="24"/>
        </w:rPr>
        <w:t>route that </w:t>
      </w:r>
      <w:r>
        <w:rPr>
          <w:spacing w:val="-3"/>
          <w:sz w:val="24"/>
        </w:rPr>
        <w:t>the </w:t>
      </w:r>
      <w:r>
        <w:rPr>
          <w:spacing w:val="-4"/>
          <w:sz w:val="24"/>
        </w:rPr>
        <w:t>runaway </w:t>
      </w:r>
      <w:r>
        <w:rPr>
          <w:spacing w:val="-3"/>
          <w:sz w:val="24"/>
        </w:rPr>
        <w:t>used </w:t>
      </w:r>
      <w:r>
        <w:rPr>
          <w:spacing w:val="-4"/>
          <w:sz w:val="24"/>
        </w:rPr>
        <w:t>leaving Neglinge, was intended </w:t>
      </w:r>
      <w:r>
        <w:rPr>
          <w:spacing w:val="-3"/>
          <w:sz w:val="24"/>
        </w:rPr>
        <w:t>to be </w:t>
      </w:r>
      <w:r>
        <w:rPr>
          <w:spacing w:val="-4"/>
          <w:sz w:val="24"/>
        </w:rPr>
        <w:t>used </w:t>
      </w:r>
      <w:r>
        <w:rPr>
          <w:spacing w:val="-3"/>
          <w:sz w:val="24"/>
        </w:rPr>
        <w:t>as </w:t>
      </w:r>
      <w:r>
        <w:rPr>
          <w:spacing w:val="-4"/>
          <w:sz w:val="24"/>
        </w:rPr>
        <w:t>trap points </w:t>
      </w:r>
      <w:r>
        <w:rPr>
          <w:sz w:val="24"/>
        </w:rPr>
        <w:t>to </w:t>
      </w:r>
      <w:r>
        <w:rPr>
          <w:spacing w:val="-4"/>
          <w:sz w:val="24"/>
        </w:rPr>
        <w:t>protect </w:t>
      </w:r>
      <w:r>
        <w:rPr>
          <w:spacing w:val="-3"/>
          <w:sz w:val="24"/>
        </w:rPr>
        <w:t>the </w:t>
      </w:r>
      <w:r>
        <w:rPr>
          <w:spacing w:val="-4"/>
          <w:sz w:val="24"/>
        </w:rPr>
        <w:t>line towards Saltsjöbaden from </w:t>
      </w:r>
      <w:r>
        <w:rPr>
          <w:spacing w:val="-5"/>
          <w:sz w:val="24"/>
        </w:rPr>
        <w:t>irregular movements </w:t>
      </w:r>
      <w:r>
        <w:rPr>
          <w:spacing w:val="-3"/>
          <w:sz w:val="24"/>
        </w:rPr>
        <w:t>in the </w:t>
      </w:r>
      <w:r>
        <w:rPr>
          <w:spacing w:val="-4"/>
          <w:sz w:val="24"/>
        </w:rPr>
        <w:t>shunting </w:t>
      </w:r>
      <w:r>
        <w:rPr>
          <w:spacing w:val="-5"/>
          <w:sz w:val="24"/>
        </w:rPr>
        <w:t>yard </w:t>
      </w:r>
      <w:r>
        <w:rPr>
          <w:spacing w:val="-3"/>
          <w:sz w:val="24"/>
        </w:rPr>
        <w:t>at </w:t>
      </w:r>
      <w:r>
        <w:rPr>
          <w:spacing w:val="-4"/>
          <w:sz w:val="24"/>
        </w:rPr>
        <w:t>Neglinge. This switch </w:t>
      </w:r>
      <w:r>
        <w:rPr>
          <w:spacing w:val="-3"/>
          <w:sz w:val="24"/>
        </w:rPr>
        <w:t>was </w:t>
      </w:r>
      <w:r>
        <w:rPr>
          <w:spacing w:val="-4"/>
          <w:sz w:val="24"/>
        </w:rPr>
        <w:t>not changed </w:t>
      </w:r>
      <w:r>
        <w:rPr>
          <w:sz w:val="24"/>
        </w:rPr>
        <w:t>to </w:t>
      </w:r>
      <w:r>
        <w:rPr>
          <w:spacing w:val="-3"/>
          <w:sz w:val="24"/>
        </w:rPr>
        <w:t>the </w:t>
      </w:r>
      <w:r>
        <w:rPr>
          <w:spacing w:val="-5"/>
          <w:sz w:val="24"/>
        </w:rPr>
        <w:t>protective </w:t>
      </w:r>
      <w:r>
        <w:rPr>
          <w:spacing w:val="-4"/>
          <w:sz w:val="24"/>
        </w:rPr>
        <w:t>position, however, </w:t>
      </w:r>
      <w:r>
        <w:rPr>
          <w:spacing w:val="-3"/>
          <w:sz w:val="24"/>
        </w:rPr>
        <w:t>as the </w:t>
      </w:r>
      <w:r>
        <w:rPr>
          <w:spacing w:val="-4"/>
          <w:sz w:val="24"/>
        </w:rPr>
        <w:t>operator </w:t>
      </w:r>
      <w:r>
        <w:rPr>
          <w:spacing w:val="-3"/>
          <w:sz w:val="24"/>
        </w:rPr>
        <w:t>had </w:t>
      </w:r>
      <w:r>
        <w:rPr>
          <w:spacing w:val="-5"/>
          <w:sz w:val="24"/>
        </w:rPr>
        <w:t>concluded </w:t>
      </w:r>
      <w:r>
        <w:rPr>
          <w:spacing w:val="-4"/>
          <w:sz w:val="24"/>
        </w:rPr>
        <w:t>that </w:t>
      </w:r>
      <w:r>
        <w:rPr>
          <w:spacing w:val="-3"/>
          <w:sz w:val="24"/>
        </w:rPr>
        <w:t>there was </w:t>
      </w:r>
      <w:r>
        <w:rPr>
          <w:sz w:val="24"/>
        </w:rPr>
        <w:t>no </w:t>
      </w:r>
      <w:r>
        <w:rPr>
          <w:spacing w:val="-3"/>
          <w:sz w:val="24"/>
        </w:rPr>
        <w:t>rule </w:t>
      </w:r>
      <w:r>
        <w:rPr>
          <w:spacing w:val="-4"/>
          <w:sz w:val="24"/>
        </w:rPr>
        <w:t>that clearly stated which </w:t>
      </w:r>
      <w:r>
        <w:rPr>
          <w:spacing w:val="-5"/>
          <w:sz w:val="24"/>
        </w:rPr>
        <w:t>position </w:t>
      </w:r>
      <w:r>
        <w:rPr>
          <w:spacing w:val="-3"/>
          <w:sz w:val="24"/>
        </w:rPr>
        <w:t>the </w:t>
      </w:r>
      <w:r>
        <w:rPr>
          <w:spacing w:val="-4"/>
          <w:sz w:val="24"/>
        </w:rPr>
        <w:t>switch should </w:t>
      </w:r>
      <w:r>
        <w:rPr>
          <w:sz w:val="24"/>
        </w:rPr>
        <w:t>be </w:t>
      </w:r>
      <w:r>
        <w:rPr>
          <w:spacing w:val="-3"/>
          <w:sz w:val="24"/>
        </w:rPr>
        <w:t>in when </w:t>
      </w:r>
      <w:r>
        <w:rPr>
          <w:spacing w:val="-4"/>
          <w:sz w:val="24"/>
        </w:rPr>
        <w:t>not </w:t>
      </w:r>
      <w:r>
        <w:rPr>
          <w:spacing w:val="-3"/>
          <w:sz w:val="24"/>
        </w:rPr>
        <w:t>used. The </w:t>
      </w:r>
      <w:r>
        <w:rPr>
          <w:spacing w:val="-4"/>
          <w:sz w:val="24"/>
        </w:rPr>
        <w:t>switch was left </w:t>
      </w:r>
      <w:r>
        <w:rPr>
          <w:sz w:val="24"/>
        </w:rPr>
        <w:t>in </w:t>
      </w:r>
      <w:r>
        <w:rPr>
          <w:spacing w:val="-3"/>
          <w:sz w:val="24"/>
        </w:rPr>
        <w:t>the </w:t>
      </w:r>
      <w:r>
        <w:rPr>
          <w:spacing w:val="-4"/>
          <w:sz w:val="24"/>
        </w:rPr>
        <w:t>position </w:t>
      </w:r>
      <w:r>
        <w:rPr>
          <w:spacing w:val="-3"/>
          <w:sz w:val="24"/>
        </w:rPr>
        <w:t>for the </w:t>
      </w:r>
      <w:r>
        <w:rPr>
          <w:spacing w:val="-4"/>
          <w:sz w:val="24"/>
        </w:rPr>
        <w:t>route </w:t>
      </w:r>
      <w:r>
        <w:rPr>
          <w:sz w:val="24"/>
        </w:rPr>
        <w:t>of </w:t>
      </w:r>
      <w:r>
        <w:rPr>
          <w:spacing w:val="-3"/>
          <w:sz w:val="24"/>
        </w:rPr>
        <w:t>the </w:t>
      </w:r>
      <w:r>
        <w:rPr>
          <w:spacing w:val="-4"/>
          <w:sz w:val="24"/>
        </w:rPr>
        <w:t>last incoming train, </w:t>
      </w:r>
      <w:r>
        <w:rPr>
          <w:spacing w:val="-3"/>
          <w:sz w:val="24"/>
        </w:rPr>
        <w:t>to </w:t>
      </w:r>
      <w:r>
        <w:rPr>
          <w:spacing w:val="-5"/>
          <w:sz w:val="24"/>
        </w:rPr>
        <w:t>facilitate </w:t>
      </w:r>
      <w:r>
        <w:rPr>
          <w:spacing w:val="-4"/>
          <w:sz w:val="24"/>
        </w:rPr>
        <w:t>the departure </w:t>
      </w:r>
      <w:r>
        <w:rPr>
          <w:spacing w:val="-3"/>
          <w:sz w:val="24"/>
        </w:rPr>
        <w:t>of the </w:t>
      </w:r>
      <w:r>
        <w:rPr>
          <w:spacing w:val="-4"/>
          <w:sz w:val="24"/>
        </w:rPr>
        <w:t>first </w:t>
      </w:r>
      <w:r>
        <w:rPr>
          <w:spacing w:val="-3"/>
          <w:sz w:val="24"/>
        </w:rPr>
        <w:t>train the next </w:t>
      </w:r>
      <w:r>
        <w:rPr>
          <w:spacing w:val="-5"/>
          <w:sz w:val="24"/>
        </w:rPr>
        <w:t>morning, </w:t>
      </w:r>
      <w:r>
        <w:rPr>
          <w:spacing w:val="-3"/>
          <w:sz w:val="24"/>
        </w:rPr>
        <w:t>i.e. to </w:t>
      </w:r>
      <w:r>
        <w:rPr>
          <w:spacing w:val="-4"/>
          <w:sz w:val="24"/>
        </w:rPr>
        <w:t>minimize risk </w:t>
      </w:r>
      <w:r>
        <w:rPr>
          <w:spacing w:val="-3"/>
          <w:sz w:val="24"/>
        </w:rPr>
        <w:t>of </w:t>
      </w:r>
      <w:r>
        <w:rPr>
          <w:spacing w:val="-4"/>
          <w:sz w:val="24"/>
        </w:rPr>
        <w:t>snow/ice blocking </w:t>
      </w:r>
      <w:r>
        <w:rPr>
          <w:spacing w:val="-3"/>
          <w:sz w:val="24"/>
        </w:rPr>
        <w:t>the </w:t>
      </w:r>
      <w:r>
        <w:rPr>
          <w:spacing w:val="-4"/>
          <w:sz w:val="24"/>
        </w:rPr>
        <w:t>switch </w:t>
      </w:r>
      <w:r>
        <w:rPr>
          <w:spacing w:val="-3"/>
          <w:sz w:val="24"/>
        </w:rPr>
        <w:t>in the </w:t>
      </w:r>
      <w:r>
        <w:rPr>
          <w:spacing w:val="-4"/>
          <w:sz w:val="24"/>
        </w:rPr>
        <w:t>"wrong" position. It </w:t>
      </w:r>
      <w:r>
        <w:rPr>
          <w:spacing w:val="-3"/>
          <w:sz w:val="24"/>
        </w:rPr>
        <w:t>was </w:t>
      </w:r>
      <w:r>
        <w:rPr>
          <w:spacing w:val="-4"/>
          <w:sz w:val="24"/>
        </w:rPr>
        <w:t>found during </w:t>
      </w:r>
      <w:r>
        <w:rPr>
          <w:spacing w:val="-3"/>
          <w:sz w:val="24"/>
        </w:rPr>
        <w:t>the </w:t>
      </w:r>
      <w:r>
        <w:rPr>
          <w:spacing w:val="-5"/>
          <w:sz w:val="24"/>
        </w:rPr>
        <w:t>investigation, </w:t>
      </w:r>
      <w:r>
        <w:rPr>
          <w:spacing w:val="-4"/>
          <w:sz w:val="24"/>
        </w:rPr>
        <w:t>that </w:t>
      </w:r>
      <w:r>
        <w:rPr>
          <w:spacing w:val="-3"/>
          <w:sz w:val="24"/>
        </w:rPr>
        <w:t>the </w:t>
      </w:r>
      <w:r>
        <w:rPr>
          <w:spacing w:val="-4"/>
          <w:sz w:val="24"/>
        </w:rPr>
        <w:t>railway undertaking </w:t>
      </w:r>
      <w:r>
        <w:rPr>
          <w:spacing w:val="-3"/>
          <w:sz w:val="24"/>
        </w:rPr>
        <w:t>and the </w:t>
      </w:r>
      <w:r>
        <w:rPr>
          <w:spacing w:val="-4"/>
          <w:sz w:val="24"/>
        </w:rPr>
        <w:t>infrastructure manager </w:t>
      </w:r>
      <w:r>
        <w:rPr>
          <w:spacing w:val="-3"/>
          <w:sz w:val="24"/>
        </w:rPr>
        <w:t>had </w:t>
      </w:r>
      <w:r>
        <w:rPr>
          <w:spacing w:val="-4"/>
          <w:sz w:val="24"/>
        </w:rPr>
        <w:t>different views </w:t>
      </w:r>
      <w:r>
        <w:rPr>
          <w:spacing w:val="-3"/>
          <w:sz w:val="24"/>
        </w:rPr>
        <w:t>on </w:t>
      </w:r>
      <w:r>
        <w:rPr>
          <w:spacing w:val="-4"/>
          <w:sz w:val="24"/>
        </w:rPr>
        <w:t>the handling </w:t>
      </w:r>
      <w:r>
        <w:rPr>
          <w:spacing w:val="-3"/>
          <w:sz w:val="24"/>
        </w:rPr>
        <w:t>of </w:t>
      </w:r>
      <w:r>
        <w:rPr>
          <w:spacing w:val="-4"/>
          <w:sz w:val="24"/>
        </w:rPr>
        <w:t>switches serving </w:t>
      </w:r>
      <w:r>
        <w:rPr>
          <w:sz w:val="24"/>
        </w:rPr>
        <w:t>as </w:t>
      </w:r>
      <w:r>
        <w:rPr>
          <w:spacing w:val="-3"/>
          <w:sz w:val="24"/>
        </w:rPr>
        <w:t>trap </w:t>
      </w:r>
      <w:r>
        <w:rPr>
          <w:spacing w:val="-4"/>
          <w:sz w:val="24"/>
        </w:rPr>
        <w:t>points, but </w:t>
      </w:r>
      <w:r>
        <w:rPr>
          <w:spacing w:val="-3"/>
          <w:sz w:val="24"/>
        </w:rPr>
        <w:t>the </w:t>
      </w:r>
      <w:r>
        <w:rPr>
          <w:spacing w:val="-4"/>
          <w:sz w:val="24"/>
        </w:rPr>
        <w:t>infrastructure manager had not noted </w:t>
      </w:r>
      <w:r>
        <w:rPr>
          <w:spacing w:val="-3"/>
          <w:sz w:val="24"/>
        </w:rPr>
        <w:t>this</w:t>
      </w:r>
      <w:r>
        <w:rPr>
          <w:spacing w:val="-12"/>
          <w:sz w:val="24"/>
        </w:rPr>
        <w:t> </w:t>
      </w:r>
      <w:r>
        <w:rPr>
          <w:spacing w:val="-4"/>
          <w:sz w:val="24"/>
        </w:rPr>
        <w:t>discrepancy.</w:t>
      </w:r>
    </w:p>
    <w:p>
      <w:pPr>
        <w:spacing w:after="0" w:line="240" w:lineRule="auto"/>
        <w:jc w:val="both"/>
        <w:rPr>
          <w:sz w:val="24"/>
        </w:rPr>
        <w:sectPr>
          <w:pgSz w:w="11910" w:h="16840"/>
          <w:pgMar w:header="620" w:footer="926" w:top="1100" w:bottom="1120" w:left="1680" w:right="1020"/>
        </w:sectPr>
      </w:pPr>
    </w:p>
    <w:p>
      <w:pPr>
        <w:pStyle w:val="BodyText"/>
        <w:rPr>
          <w:sz w:val="20"/>
        </w:rPr>
      </w:pPr>
    </w:p>
    <w:p>
      <w:pPr>
        <w:pStyle w:val="BodyText"/>
        <w:rPr>
          <w:sz w:val="20"/>
        </w:rPr>
      </w:pPr>
    </w:p>
    <w:p>
      <w:pPr>
        <w:pStyle w:val="BodyText"/>
        <w:spacing w:before="1"/>
        <w:rPr>
          <w:sz w:val="29"/>
        </w:rPr>
      </w:pPr>
    </w:p>
    <w:p>
      <w:pPr>
        <w:pStyle w:val="Heading1"/>
        <w:spacing w:before="90"/>
        <w:ind w:left="762" w:firstLine="0"/>
        <w:jc w:val="both"/>
      </w:pPr>
      <w:r>
        <w:rPr/>
        <w:t>Recommendations</w:t>
      </w:r>
    </w:p>
    <w:p>
      <w:pPr>
        <w:pStyle w:val="BodyText"/>
        <w:spacing w:before="7"/>
        <w:rPr>
          <w:b/>
          <w:sz w:val="20"/>
        </w:rPr>
      </w:pPr>
    </w:p>
    <w:p>
      <w:pPr>
        <w:pStyle w:val="BodyText"/>
        <w:spacing w:line="276" w:lineRule="auto"/>
        <w:ind w:left="762" w:right="1485"/>
        <w:jc w:val="both"/>
      </w:pPr>
      <w:r>
        <w:rPr>
          <w:spacing w:val="-4"/>
        </w:rPr>
        <w:t>In </w:t>
      </w:r>
      <w:r>
        <w:rPr>
          <w:spacing w:val="-3"/>
        </w:rPr>
        <w:t>the </w:t>
      </w:r>
      <w:r>
        <w:rPr>
          <w:spacing w:val="-4"/>
        </w:rPr>
        <w:t>light </w:t>
      </w:r>
      <w:r>
        <w:rPr>
          <w:spacing w:val="-3"/>
        </w:rPr>
        <w:t>of the </w:t>
      </w:r>
      <w:r>
        <w:rPr>
          <w:spacing w:val="-4"/>
        </w:rPr>
        <w:t>actions taken </w:t>
      </w:r>
      <w:r>
        <w:rPr>
          <w:spacing w:val="-3"/>
        </w:rPr>
        <w:t>in </w:t>
      </w:r>
      <w:r>
        <w:rPr>
          <w:spacing w:val="-4"/>
        </w:rPr>
        <w:t>response </w:t>
      </w:r>
      <w:r>
        <w:rPr>
          <w:spacing w:val="-3"/>
        </w:rPr>
        <w:t>to the </w:t>
      </w:r>
      <w:r>
        <w:rPr>
          <w:spacing w:val="-5"/>
        </w:rPr>
        <w:t>accident, </w:t>
      </w:r>
      <w:r>
        <w:rPr/>
        <w:t>by </w:t>
      </w:r>
      <w:r>
        <w:rPr>
          <w:spacing w:val="-3"/>
        </w:rPr>
        <w:t>the </w:t>
      </w:r>
      <w:r>
        <w:rPr>
          <w:spacing w:val="-4"/>
        </w:rPr>
        <w:t>railway undertaking </w:t>
      </w:r>
      <w:r>
        <w:rPr>
          <w:spacing w:val="-3"/>
        </w:rPr>
        <w:t>and the </w:t>
      </w:r>
      <w:r>
        <w:rPr>
          <w:spacing w:val="-5"/>
        </w:rPr>
        <w:t>infrastructure </w:t>
      </w:r>
      <w:r>
        <w:rPr>
          <w:spacing w:val="-4"/>
        </w:rPr>
        <w:t>manager, </w:t>
      </w:r>
      <w:r>
        <w:rPr>
          <w:spacing w:val="-3"/>
        </w:rPr>
        <w:t>and the </w:t>
      </w:r>
      <w:r>
        <w:rPr>
          <w:spacing w:val="-4"/>
        </w:rPr>
        <w:t>ongoing development work within </w:t>
      </w:r>
      <w:r>
        <w:rPr>
          <w:spacing w:val="-3"/>
        </w:rPr>
        <w:t>the </w:t>
      </w:r>
      <w:r>
        <w:rPr>
          <w:spacing w:val="-4"/>
        </w:rPr>
        <w:t>Swedish </w:t>
      </w:r>
      <w:r>
        <w:rPr>
          <w:spacing w:val="-5"/>
        </w:rPr>
        <w:t>Transport </w:t>
      </w:r>
      <w:r>
        <w:rPr>
          <w:spacing w:val="-3"/>
        </w:rPr>
        <w:t>Agency </w:t>
      </w:r>
      <w:r>
        <w:rPr>
          <w:spacing w:val="-4"/>
        </w:rPr>
        <w:t>regarding licensing and </w:t>
      </w:r>
      <w:r>
        <w:rPr>
          <w:spacing w:val="-5"/>
        </w:rPr>
        <w:t>auditing, </w:t>
      </w:r>
      <w:r>
        <w:rPr>
          <w:spacing w:val="-3"/>
        </w:rPr>
        <w:t>SHK </w:t>
      </w:r>
      <w:r>
        <w:rPr>
          <w:spacing w:val="-4"/>
        </w:rPr>
        <w:t>has</w:t>
      </w:r>
      <w:r>
        <w:rPr>
          <w:spacing w:val="52"/>
        </w:rPr>
        <w:t> </w:t>
      </w:r>
      <w:r>
        <w:rPr>
          <w:spacing w:val="-5"/>
        </w:rPr>
        <w:t>decided </w:t>
      </w:r>
      <w:r>
        <w:rPr>
          <w:spacing w:val="-3"/>
        </w:rPr>
        <w:t>not to </w:t>
      </w:r>
      <w:r>
        <w:rPr>
          <w:spacing w:val="-4"/>
        </w:rPr>
        <w:t>issue explicit </w:t>
      </w:r>
      <w:r>
        <w:rPr>
          <w:spacing w:val="-5"/>
        </w:rPr>
        <w:t>recommendations. </w:t>
      </w:r>
      <w:r>
        <w:rPr>
          <w:spacing w:val="-4"/>
        </w:rPr>
        <w:t>It </w:t>
      </w:r>
      <w:r>
        <w:rPr>
          <w:spacing w:val="-3"/>
        </w:rPr>
        <w:t>is </w:t>
      </w:r>
      <w:r>
        <w:rPr>
          <w:spacing w:val="-4"/>
        </w:rPr>
        <w:t>assumed, however, that</w:t>
      </w:r>
      <w:r>
        <w:rPr>
          <w:spacing w:val="52"/>
        </w:rPr>
        <w:t> </w:t>
      </w:r>
      <w:r>
        <w:rPr>
          <w:spacing w:val="-5"/>
        </w:rPr>
        <w:t>findings recorded </w:t>
      </w:r>
      <w:r>
        <w:rPr>
          <w:spacing w:val="-3"/>
        </w:rPr>
        <w:t>in this </w:t>
      </w:r>
      <w:r>
        <w:rPr>
          <w:spacing w:val="-4"/>
        </w:rPr>
        <w:t>report </w:t>
      </w:r>
      <w:r>
        <w:rPr>
          <w:spacing w:val="-3"/>
        </w:rPr>
        <w:t>are </w:t>
      </w:r>
      <w:r>
        <w:rPr>
          <w:spacing w:val="-4"/>
        </w:rPr>
        <w:t>taken </w:t>
      </w:r>
      <w:r>
        <w:rPr>
          <w:spacing w:val="-3"/>
        </w:rPr>
        <w:t>into </w:t>
      </w:r>
      <w:r>
        <w:rPr>
          <w:spacing w:val="-4"/>
        </w:rPr>
        <w:t>account </w:t>
      </w:r>
      <w:r>
        <w:rPr>
          <w:spacing w:val="-3"/>
        </w:rPr>
        <w:t>in the </w:t>
      </w:r>
      <w:r>
        <w:rPr>
          <w:spacing w:val="-4"/>
        </w:rPr>
        <w:t>ongoing development work mentioned above.</w:t>
      </w:r>
    </w:p>
    <w:p>
      <w:pPr>
        <w:spacing w:after="0" w:line="276" w:lineRule="auto"/>
        <w:jc w:val="both"/>
        <w:sectPr>
          <w:pgSz w:w="11910" w:h="16840"/>
          <w:pgMar w:header="620" w:footer="878" w:top="1060" w:bottom="1120" w:left="940" w:right="1060"/>
        </w:sectPr>
      </w:pPr>
    </w:p>
    <w:p>
      <w:pPr>
        <w:pStyle w:val="BodyText"/>
        <w:rPr>
          <w:sz w:val="20"/>
        </w:rPr>
      </w:pPr>
    </w:p>
    <w:p>
      <w:pPr>
        <w:pStyle w:val="BodyText"/>
        <w:spacing w:before="9"/>
        <w:rPr>
          <w:sz w:val="25"/>
        </w:rPr>
      </w:pPr>
    </w:p>
    <w:p>
      <w:pPr>
        <w:pStyle w:val="Heading1"/>
        <w:numPr>
          <w:ilvl w:val="0"/>
          <w:numId w:val="3"/>
        </w:numPr>
        <w:tabs>
          <w:tab w:pos="1723" w:val="left" w:leader="none"/>
          <w:tab w:pos="1724" w:val="left" w:leader="none"/>
        </w:tabs>
        <w:spacing w:line="240" w:lineRule="auto" w:before="90" w:after="0"/>
        <w:ind w:left="1723" w:right="0" w:hanging="852"/>
        <w:jc w:val="left"/>
      </w:pPr>
      <w:bookmarkStart w:name="_bookmark4" w:id="5"/>
      <w:bookmarkEnd w:id="5"/>
      <w:r>
        <w:rPr>
          <w:b w:val="0"/>
        </w:rPr>
      </w:r>
      <w:bookmarkStart w:name="_bookmark4" w:id="6"/>
      <w:bookmarkEnd w:id="6"/>
      <w:r>
        <w:rPr/>
        <w:t>F</w:t>
      </w:r>
      <w:r>
        <w:rPr/>
        <w:t>AKTAREDOVISNING</w:t>
      </w:r>
    </w:p>
    <w:p>
      <w:pPr>
        <w:pStyle w:val="BodyText"/>
        <w:spacing w:before="1"/>
        <w:rPr>
          <w:b/>
          <w:sz w:val="26"/>
        </w:rPr>
      </w:pPr>
    </w:p>
    <w:p>
      <w:pPr>
        <w:pStyle w:val="Heading1"/>
        <w:numPr>
          <w:ilvl w:val="1"/>
          <w:numId w:val="3"/>
        </w:numPr>
        <w:tabs>
          <w:tab w:pos="1723" w:val="left" w:leader="none"/>
          <w:tab w:pos="1724" w:val="left" w:leader="none"/>
        </w:tabs>
        <w:spacing w:line="240" w:lineRule="auto" w:before="0" w:after="0"/>
        <w:ind w:left="1723" w:right="0" w:hanging="852"/>
        <w:jc w:val="left"/>
      </w:pPr>
      <w:bookmarkStart w:name="_bookmark5" w:id="7"/>
      <w:bookmarkEnd w:id="7"/>
      <w:r>
        <w:rPr>
          <w:b w:val="0"/>
        </w:rPr>
      </w:r>
      <w:bookmarkStart w:name="_bookmark5" w:id="8"/>
      <w:bookmarkEnd w:id="8"/>
      <w:r>
        <w:rPr/>
        <w:t>Hä</w:t>
      </w:r>
      <w:r>
        <w:rPr/>
        <w:t>ndelseförloppet</w:t>
      </w:r>
    </w:p>
    <w:p>
      <w:pPr>
        <w:pStyle w:val="BodyText"/>
        <w:spacing w:before="115"/>
        <w:ind w:left="1723" w:right="674"/>
        <w:jc w:val="both"/>
      </w:pPr>
      <w:r>
        <w:rPr/>
        <w:t>Händelsen inträffade på Saltsjöbanan, på sträckan Neglinge - Saltsjöbaden, den 15 januari 2013, kl. 02.23.55 – 02.25.35.</w:t>
      </w:r>
    </w:p>
    <w:p>
      <w:pPr>
        <w:pStyle w:val="BodyText"/>
        <w:spacing w:before="10"/>
        <w:rPr>
          <w:sz w:val="20"/>
        </w:rPr>
      </w:pPr>
    </w:p>
    <w:p>
      <w:pPr>
        <w:pStyle w:val="BodyText"/>
        <w:ind w:left="1723" w:right="673"/>
        <w:jc w:val="both"/>
      </w:pPr>
      <w:r>
        <w:rPr>
          <w:spacing w:val="-4"/>
        </w:rPr>
        <w:t>Tidigare under natten anlände </w:t>
      </w:r>
      <w:r>
        <w:rPr>
          <w:spacing w:val="-5"/>
        </w:rPr>
        <w:t>trafikdygnets </w:t>
      </w:r>
      <w:r>
        <w:rPr>
          <w:spacing w:val="-4"/>
        </w:rPr>
        <w:t>sista </w:t>
      </w:r>
      <w:r>
        <w:rPr>
          <w:spacing w:val="-3"/>
        </w:rPr>
        <w:t>tåg, </w:t>
      </w:r>
      <w:r>
        <w:rPr>
          <w:spacing w:val="-4"/>
        </w:rPr>
        <w:t>tjänstetåg 7587, till </w:t>
      </w:r>
      <w:r>
        <w:rPr>
          <w:spacing w:val="-5"/>
        </w:rPr>
        <w:t>Neglinge </w:t>
      </w:r>
      <w:r>
        <w:rPr>
          <w:spacing w:val="-4"/>
        </w:rPr>
        <w:t>något före ordinarie </w:t>
      </w:r>
      <w:r>
        <w:rPr>
          <w:spacing w:val="-5"/>
        </w:rPr>
        <w:t>ankomsttid, </w:t>
      </w:r>
      <w:r>
        <w:rPr>
          <w:spacing w:val="-3"/>
        </w:rPr>
        <w:t>som var </w:t>
      </w:r>
      <w:r>
        <w:rPr>
          <w:spacing w:val="-4"/>
        </w:rPr>
        <w:t>kl. 01.44. Tåget</w:t>
      </w:r>
      <w:r>
        <w:rPr>
          <w:spacing w:val="52"/>
        </w:rPr>
        <w:t> </w:t>
      </w:r>
      <w:r>
        <w:rPr>
          <w:spacing w:val="-4"/>
        </w:rPr>
        <w:t>bestod </w:t>
      </w:r>
      <w:r>
        <w:rPr/>
        <w:t>av </w:t>
      </w:r>
      <w:r>
        <w:rPr>
          <w:spacing w:val="-3"/>
        </w:rPr>
        <w:t>en </w:t>
      </w:r>
      <w:r>
        <w:rPr>
          <w:spacing w:val="-5"/>
        </w:rPr>
        <w:t>enhet. </w:t>
      </w:r>
      <w:r>
        <w:rPr>
          <w:spacing w:val="-4"/>
        </w:rPr>
        <w:t>Det togs </w:t>
      </w:r>
      <w:r>
        <w:rPr>
          <w:spacing w:val="-3"/>
        </w:rPr>
        <w:t>in </w:t>
      </w:r>
      <w:r>
        <w:rPr/>
        <w:t>på </w:t>
      </w:r>
      <w:r>
        <w:rPr>
          <w:spacing w:val="-4"/>
        </w:rPr>
        <w:t>spår </w:t>
      </w:r>
      <w:r>
        <w:rPr/>
        <w:t>3 </w:t>
      </w:r>
      <w:r>
        <w:rPr>
          <w:spacing w:val="-3"/>
        </w:rPr>
        <w:t>och </w:t>
      </w:r>
      <w:r>
        <w:rPr>
          <w:spacing w:val="-4"/>
        </w:rPr>
        <w:t>föraren blev avlöst </w:t>
      </w:r>
      <w:r>
        <w:rPr>
          <w:spacing w:val="-3"/>
        </w:rPr>
        <w:t>av en </w:t>
      </w:r>
      <w:r>
        <w:rPr>
          <w:spacing w:val="-5"/>
        </w:rPr>
        <w:t>rangerare. </w:t>
      </w:r>
      <w:r>
        <w:rPr>
          <w:spacing w:val="-4"/>
        </w:rPr>
        <w:t>Efter tågets ankomst avslutade </w:t>
      </w:r>
      <w:r>
        <w:rPr>
          <w:spacing w:val="-5"/>
        </w:rPr>
        <w:t>trafikledaren </w:t>
      </w:r>
      <w:r>
        <w:rPr>
          <w:spacing w:val="-3"/>
        </w:rPr>
        <w:t>för </w:t>
      </w:r>
      <w:r>
        <w:rPr>
          <w:spacing w:val="-4"/>
        </w:rPr>
        <w:t>Saltsjöbanan sin </w:t>
      </w:r>
      <w:r>
        <w:rPr>
          <w:spacing w:val="-5"/>
        </w:rPr>
        <w:t>tjänstgöring. Trafikledningscentralen </w:t>
      </w:r>
      <w:r>
        <w:rPr>
          <w:spacing w:val="-4"/>
        </w:rPr>
        <w:t>(TLC) </w:t>
      </w:r>
      <w:r>
        <w:rPr/>
        <w:t>i </w:t>
      </w:r>
      <w:r>
        <w:rPr>
          <w:spacing w:val="-5"/>
        </w:rPr>
        <w:t>Neglinge </w:t>
      </w:r>
      <w:r>
        <w:rPr>
          <w:spacing w:val="-3"/>
        </w:rPr>
        <w:t>är </w:t>
      </w:r>
      <w:r>
        <w:rPr>
          <w:spacing w:val="-4"/>
        </w:rPr>
        <w:t>därefter </w:t>
      </w:r>
      <w:r>
        <w:rPr>
          <w:spacing w:val="-5"/>
        </w:rPr>
        <w:t>normalt </w:t>
      </w:r>
      <w:r>
        <w:rPr>
          <w:spacing w:val="-4"/>
        </w:rPr>
        <w:t>obemannad fram till dess att morgonens första </w:t>
      </w:r>
      <w:r>
        <w:rPr>
          <w:spacing w:val="-3"/>
        </w:rPr>
        <w:t>tåg ska </w:t>
      </w:r>
      <w:r>
        <w:rPr>
          <w:spacing w:val="-4"/>
        </w:rPr>
        <w:t>avgå från </w:t>
      </w:r>
      <w:r>
        <w:rPr>
          <w:spacing w:val="-5"/>
        </w:rPr>
        <w:t>Neglinge.</w:t>
      </w:r>
    </w:p>
    <w:p>
      <w:pPr>
        <w:pStyle w:val="BodyText"/>
        <w:spacing w:before="10"/>
        <w:rPr>
          <w:sz w:val="20"/>
        </w:rPr>
      </w:pPr>
    </w:p>
    <w:p>
      <w:pPr>
        <w:pStyle w:val="BodyText"/>
        <w:ind w:left="1723" w:right="675"/>
        <w:jc w:val="both"/>
      </w:pPr>
      <w:r>
        <w:rPr>
          <w:spacing w:val="-5"/>
        </w:rPr>
        <w:t>Rangeraren </w:t>
      </w:r>
      <w:r>
        <w:rPr>
          <w:spacing w:val="-4"/>
        </w:rPr>
        <w:t>kopplade ihop enheten som anlänt </w:t>
      </w:r>
      <w:r>
        <w:rPr/>
        <w:t>i </w:t>
      </w:r>
      <w:r>
        <w:rPr>
          <w:spacing w:val="-2"/>
        </w:rPr>
        <w:t>tåg </w:t>
      </w:r>
      <w:r>
        <w:rPr>
          <w:spacing w:val="-4"/>
        </w:rPr>
        <w:t>7587 </w:t>
      </w:r>
      <w:r>
        <w:rPr>
          <w:spacing w:val="-3"/>
        </w:rPr>
        <w:t>med den </w:t>
      </w:r>
      <w:r>
        <w:rPr>
          <w:spacing w:val="-4"/>
        </w:rPr>
        <w:t>enhet</w:t>
      </w:r>
      <w:r>
        <w:rPr>
          <w:spacing w:val="52"/>
        </w:rPr>
        <w:t> </w:t>
      </w:r>
      <w:r>
        <w:rPr>
          <w:spacing w:val="-4"/>
        </w:rPr>
        <w:t>som</w:t>
      </w:r>
      <w:r>
        <w:rPr>
          <w:spacing w:val="52"/>
        </w:rPr>
        <w:t> </w:t>
      </w:r>
      <w:r>
        <w:rPr>
          <w:spacing w:val="-4"/>
        </w:rPr>
        <w:t>redan</w:t>
      </w:r>
      <w:r>
        <w:rPr>
          <w:spacing w:val="52"/>
        </w:rPr>
        <w:t> </w:t>
      </w:r>
      <w:r>
        <w:rPr>
          <w:spacing w:val="-4"/>
        </w:rPr>
        <w:t>stod</w:t>
      </w:r>
      <w:r>
        <w:rPr>
          <w:spacing w:val="52"/>
        </w:rPr>
        <w:t> </w:t>
      </w:r>
      <w:r>
        <w:rPr/>
        <w:t>på </w:t>
      </w:r>
      <w:r>
        <w:rPr>
          <w:spacing w:val="-4"/>
        </w:rPr>
        <w:t>spår</w:t>
      </w:r>
      <w:r>
        <w:rPr>
          <w:spacing w:val="52"/>
        </w:rPr>
        <w:t> </w:t>
      </w:r>
      <w:r>
        <w:rPr/>
        <w:t>3 </w:t>
      </w:r>
      <w:r>
        <w:rPr>
          <w:spacing w:val="-4"/>
        </w:rPr>
        <w:t>(fordon</w:t>
      </w:r>
      <w:r>
        <w:rPr>
          <w:spacing w:val="52"/>
        </w:rPr>
        <w:t> </w:t>
      </w:r>
      <w:r>
        <w:rPr>
          <w:spacing w:val="-4"/>
        </w:rPr>
        <w:t>från</w:t>
      </w:r>
      <w:r>
        <w:rPr>
          <w:spacing w:val="52"/>
        </w:rPr>
        <w:t> </w:t>
      </w:r>
      <w:r>
        <w:rPr>
          <w:spacing w:val="-4"/>
        </w:rPr>
        <w:t>näst</w:t>
      </w:r>
      <w:r>
        <w:rPr>
          <w:spacing w:val="52"/>
        </w:rPr>
        <w:t> </w:t>
      </w:r>
      <w:r>
        <w:rPr>
          <w:spacing w:val="-4"/>
        </w:rPr>
        <w:t>sista</w:t>
      </w:r>
      <w:r>
        <w:rPr>
          <w:spacing w:val="52"/>
        </w:rPr>
        <w:t> </w:t>
      </w:r>
      <w:r>
        <w:rPr>
          <w:spacing w:val="-4"/>
        </w:rPr>
        <w:t>tåget,</w:t>
      </w:r>
      <w:r>
        <w:rPr>
          <w:spacing w:val="52"/>
        </w:rPr>
        <w:t> </w:t>
      </w:r>
      <w:r>
        <w:rPr>
          <w:spacing w:val="-4"/>
        </w:rPr>
        <w:t>7585). </w:t>
      </w:r>
      <w:r>
        <w:rPr>
          <w:spacing w:val="-5"/>
        </w:rPr>
        <w:t>Fordonsgruppen </w:t>
      </w:r>
      <w:r>
        <w:rPr>
          <w:spacing w:val="-4"/>
        </w:rPr>
        <w:t>skulle </w:t>
      </w:r>
      <w:r>
        <w:rPr>
          <w:spacing w:val="-3"/>
        </w:rPr>
        <w:t>stå på spår </w:t>
      </w:r>
      <w:r>
        <w:rPr/>
        <w:t>3 </w:t>
      </w:r>
      <w:r>
        <w:rPr>
          <w:spacing w:val="-4"/>
        </w:rPr>
        <w:t>under nattens </w:t>
      </w:r>
      <w:r>
        <w:rPr>
          <w:spacing w:val="-5"/>
        </w:rPr>
        <w:t>trafikuppehåll. </w:t>
      </w:r>
      <w:r>
        <w:rPr>
          <w:spacing w:val="-4"/>
        </w:rPr>
        <w:t>Under</w:t>
      </w:r>
      <w:r>
        <w:rPr>
          <w:spacing w:val="52"/>
        </w:rPr>
        <w:t> </w:t>
      </w:r>
      <w:r>
        <w:rPr>
          <w:spacing w:val="-4"/>
        </w:rPr>
        <w:t>denna </w:t>
      </w:r>
      <w:r>
        <w:rPr>
          <w:spacing w:val="-3"/>
        </w:rPr>
        <w:t>tid </w:t>
      </w:r>
      <w:r>
        <w:rPr>
          <w:spacing w:val="-4"/>
        </w:rPr>
        <w:t>ska </w:t>
      </w:r>
      <w:r>
        <w:rPr>
          <w:spacing w:val="-3"/>
        </w:rPr>
        <w:t>det </w:t>
      </w:r>
      <w:r>
        <w:rPr>
          <w:spacing w:val="-4"/>
        </w:rPr>
        <w:t>utföras invändig städning </w:t>
      </w:r>
      <w:r>
        <w:rPr>
          <w:spacing w:val="-3"/>
        </w:rPr>
        <w:t>av </w:t>
      </w:r>
      <w:r>
        <w:rPr>
          <w:spacing w:val="-4"/>
        </w:rPr>
        <w:t>fordonen samt, vid behov, även</w:t>
      </w:r>
      <w:r>
        <w:rPr>
          <w:spacing w:val="52"/>
        </w:rPr>
        <w:t> </w:t>
      </w:r>
      <w:r>
        <w:rPr>
          <w:spacing w:val="-4"/>
        </w:rPr>
        <w:t>andra</w:t>
      </w:r>
      <w:r>
        <w:rPr>
          <w:spacing w:val="52"/>
        </w:rPr>
        <w:t> </w:t>
      </w:r>
      <w:r>
        <w:rPr>
          <w:spacing w:val="-4"/>
        </w:rPr>
        <w:t>mindre</w:t>
      </w:r>
      <w:r>
        <w:rPr>
          <w:spacing w:val="52"/>
        </w:rPr>
        <w:t> </w:t>
      </w:r>
      <w:r>
        <w:rPr>
          <w:spacing w:val="-5"/>
        </w:rPr>
        <w:t>underhållsåtgärder </w:t>
      </w:r>
      <w:r>
        <w:rPr>
          <w:spacing w:val="-3"/>
        </w:rPr>
        <w:t>som </w:t>
      </w:r>
      <w:r>
        <w:rPr>
          <w:spacing w:val="-4"/>
        </w:rPr>
        <w:t>t.ex.</w:t>
      </w:r>
      <w:r>
        <w:rPr>
          <w:spacing w:val="52"/>
        </w:rPr>
        <w:t> </w:t>
      </w:r>
      <w:r>
        <w:rPr>
          <w:spacing w:val="-4"/>
        </w:rPr>
        <w:t>lampbyten.</w:t>
      </w:r>
      <w:r>
        <w:rPr>
          <w:spacing w:val="52"/>
        </w:rPr>
        <w:t> </w:t>
      </w:r>
      <w:r>
        <w:rPr>
          <w:spacing w:val="-3"/>
        </w:rPr>
        <w:t>Det </w:t>
      </w:r>
      <w:r>
        <w:rPr>
          <w:spacing w:val="-5"/>
        </w:rPr>
        <w:t>sammankopplade fordonssättet </w:t>
      </w:r>
      <w:r>
        <w:rPr>
          <w:spacing w:val="-4"/>
        </w:rPr>
        <w:t>bestod alltså </w:t>
      </w:r>
      <w:r>
        <w:rPr>
          <w:spacing w:val="-3"/>
        </w:rPr>
        <w:t>av två </w:t>
      </w:r>
      <w:r>
        <w:rPr>
          <w:spacing w:val="-4"/>
        </w:rPr>
        <w:t>enheter </w:t>
      </w:r>
      <w:r>
        <w:rPr>
          <w:spacing w:val="-3"/>
        </w:rPr>
        <w:t>om </w:t>
      </w:r>
      <w:r>
        <w:rPr>
          <w:spacing w:val="-4"/>
        </w:rPr>
        <w:t>vardera </w:t>
      </w:r>
      <w:r>
        <w:rPr>
          <w:spacing w:val="-3"/>
        </w:rPr>
        <w:t>en </w:t>
      </w:r>
      <w:r>
        <w:rPr>
          <w:spacing w:val="-5"/>
        </w:rPr>
        <w:t>motorvagn </w:t>
      </w:r>
      <w:r>
        <w:rPr>
          <w:spacing w:val="-4"/>
        </w:rPr>
        <w:t>C10 </w:t>
      </w:r>
      <w:r>
        <w:rPr>
          <w:spacing w:val="-3"/>
        </w:rPr>
        <w:t>och en </w:t>
      </w:r>
      <w:r>
        <w:rPr>
          <w:spacing w:val="-4"/>
        </w:rPr>
        <w:t>manövervagn </w:t>
      </w:r>
      <w:r>
        <w:rPr>
          <w:spacing w:val="-3"/>
        </w:rPr>
        <w:t>C11.</w:t>
      </w:r>
    </w:p>
    <w:p>
      <w:pPr>
        <w:pStyle w:val="BodyText"/>
        <w:spacing w:before="10"/>
        <w:rPr>
          <w:sz w:val="20"/>
        </w:rPr>
      </w:pPr>
    </w:p>
    <w:p>
      <w:pPr>
        <w:pStyle w:val="BodyText"/>
        <w:ind w:left="1723" w:right="673"/>
        <w:jc w:val="both"/>
      </w:pPr>
      <w:r>
        <w:rPr/>
        <w:t>I </w:t>
      </w:r>
      <w:r>
        <w:rPr>
          <w:spacing w:val="-4"/>
        </w:rPr>
        <w:t>anslutning till städningen </w:t>
      </w:r>
      <w:r>
        <w:rPr>
          <w:spacing w:val="-3"/>
        </w:rPr>
        <w:t>av </w:t>
      </w:r>
      <w:r>
        <w:rPr>
          <w:spacing w:val="-4"/>
        </w:rPr>
        <w:t>fordonen vidtog </w:t>
      </w:r>
      <w:r>
        <w:rPr>
          <w:spacing w:val="-5"/>
        </w:rPr>
        <w:t>rangeraren </w:t>
      </w:r>
      <w:r>
        <w:rPr>
          <w:spacing w:val="-4"/>
        </w:rPr>
        <w:t>åtgärder </w:t>
      </w:r>
      <w:r>
        <w:rPr>
          <w:spacing w:val="-3"/>
        </w:rPr>
        <w:t>för </w:t>
      </w:r>
      <w:r>
        <w:rPr>
          <w:spacing w:val="-4"/>
        </w:rPr>
        <w:t>att </w:t>
      </w:r>
      <w:r>
        <w:rPr>
          <w:spacing w:val="-5"/>
        </w:rPr>
        <w:t>förhindra </w:t>
      </w:r>
      <w:r>
        <w:rPr>
          <w:spacing w:val="-4"/>
        </w:rPr>
        <w:t>fastfrysning </w:t>
      </w:r>
      <w:r>
        <w:rPr/>
        <w:t>av </w:t>
      </w:r>
      <w:r>
        <w:rPr>
          <w:spacing w:val="-5"/>
        </w:rPr>
        <w:t>fordonens </w:t>
      </w:r>
      <w:r>
        <w:rPr>
          <w:spacing w:val="-4"/>
        </w:rPr>
        <w:t>bromsar </w:t>
      </w:r>
      <w:r>
        <w:rPr>
          <w:spacing w:val="-3"/>
        </w:rPr>
        <w:t>och </w:t>
      </w:r>
      <w:r>
        <w:rPr>
          <w:spacing w:val="-4"/>
        </w:rPr>
        <w:t>hjälpte sedan </w:t>
      </w:r>
      <w:r>
        <w:rPr>
          <w:spacing w:val="-5"/>
        </w:rPr>
        <w:t>städerskan </w:t>
      </w:r>
      <w:r>
        <w:rPr>
          <w:spacing w:val="-4"/>
        </w:rPr>
        <w:t>med viss del </w:t>
      </w:r>
      <w:r>
        <w:rPr>
          <w:spacing w:val="-3"/>
        </w:rPr>
        <w:t>av </w:t>
      </w:r>
      <w:r>
        <w:rPr>
          <w:spacing w:val="-4"/>
        </w:rPr>
        <w:t>städningen. </w:t>
      </w:r>
      <w:r>
        <w:rPr>
          <w:spacing w:val="-3"/>
        </w:rPr>
        <w:t>När </w:t>
      </w:r>
      <w:r>
        <w:rPr>
          <w:spacing w:val="-4"/>
        </w:rPr>
        <w:t>städerskan </w:t>
      </w:r>
      <w:r>
        <w:rPr>
          <w:spacing w:val="-3"/>
        </w:rPr>
        <w:t>var på väg </w:t>
      </w:r>
      <w:r>
        <w:rPr>
          <w:spacing w:val="-4"/>
        </w:rPr>
        <w:t>att avsluta</w:t>
      </w:r>
      <w:r>
        <w:rPr>
          <w:spacing w:val="52"/>
        </w:rPr>
        <w:t> </w:t>
      </w:r>
      <w:r>
        <w:rPr>
          <w:spacing w:val="-5"/>
        </w:rPr>
        <w:t>städningen </w:t>
      </w:r>
      <w:r>
        <w:rPr>
          <w:spacing w:val="-4"/>
        </w:rPr>
        <w:t>lämnade </w:t>
      </w:r>
      <w:r>
        <w:rPr>
          <w:spacing w:val="-5"/>
        </w:rPr>
        <w:t>rangeraren </w:t>
      </w:r>
      <w:r>
        <w:rPr>
          <w:spacing w:val="-3"/>
        </w:rPr>
        <w:t>det </w:t>
      </w:r>
      <w:r>
        <w:rPr>
          <w:spacing w:val="-4"/>
        </w:rPr>
        <w:t>uppställda </w:t>
      </w:r>
      <w:r>
        <w:rPr>
          <w:spacing w:val="-5"/>
        </w:rPr>
        <w:t>fordonssättet </w:t>
      </w:r>
      <w:r>
        <w:rPr>
          <w:spacing w:val="-3"/>
        </w:rPr>
        <w:t>för att </w:t>
      </w:r>
      <w:r>
        <w:rPr>
          <w:spacing w:val="-4"/>
        </w:rPr>
        <w:t>utföra</w:t>
      </w:r>
      <w:r>
        <w:rPr>
          <w:spacing w:val="52"/>
        </w:rPr>
        <w:t> </w:t>
      </w:r>
      <w:r>
        <w:rPr>
          <w:spacing w:val="-5"/>
        </w:rPr>
        <w:t>arbetsuppgifter </w:t>
      </w:r>
      <w:r>
        <w:rPr/>
        <w:t>på </w:t>
      </w:r>
      <w:r>
        <w:rPr>
          <w:spacing w:val="-4"/>
        </w:rPr>
        <w:t>kontoret.</w:t>
      </w:r>
    </w:p>
    <w:p>
      <w:pPr>
        <w:pStyle w:val="BodyText"/>
        <w:spacing w:before="10"/>
        <w:rPr>
          <w:sz w:val="20"/>
        </w:rPr>
      </w:pPr>
    </w:p>
    <w:p>
      <w:pPr>
        <w:pStyle w:val="BodyText"/>
        <w:ind w:left="1723" w:right="673"/>
        <w:jc w:val="both"/>
      </w:pPr>
      <w:r>
        <w:rPr>
          <w:spacing w:val="-5"/>
        </w:rPr>
        <w:t>Klockan </w:t>
      </w:r>
      <w:r>
        <w:rPr>
          <w:spacing w:val="-4"/>
        </w:rPr>
        <w:t>02.23.55 påbörjade det aktuella </w:t>
      </w:r>
      <w:r>
        <w:rPr>
          <w:spacing w:val="-5"/>
        </w:rPr>
        <w:t>fordonssättet </w:t>
      </w:r>
      <w:r>
        <w:rPr>
          <w:spacing w:val="-3"/>
        </w:rPr>
        <w:t>en </w:t>
      </w:r>
      <w:r>
        <w:rPr>
          <w:spacing w:val="-4"/>
        </w:rPr>
        <w:t>rörelse </w:t>
      </w:r>
      <w:r>
        <w:rPr/>
        <w:t>i  </w:t>
      </w:r>
      <w:r>
        <w:rPr>
          <w:spacing w:val="-4"/>
        </w:rPr>
        <w:t>riktning </w:t>
      </w:r>
      <w:r>
        <w:rPr>
          <w:spacing w:val="-3"/>
        </w:rPr>
        <w:t>mot </w:t>
      </w:r>
      <w:r>
        <w:rPr>
          <w:spacing w:val="-4"/>
        </w:rPr>
        <w:t>Saltsjöbaden. Tidpunkten avser </w:t>
      </w:r>
      <w:r>
        <w:rPr/>
        <w:t>då </w:t>
      </w:r>
      <w:r>
        <w:rPr>
          <w:spacing w:val="-4"/>
        </w:rPr>
        <w:t>första spårledningen bortom </w:t>
      </w:r>
      <w:r>
        <w:rPr>
          <w:spacing w:val="-5"/>
        </w:rPr>
        <w:t>uppställningsplatsen </w:t>
      </w:r>
      <w:r>
        <w:rPr>
          <w:spacing w:val="-4"/>
        </w:rPr>
        <w:t>belades. Växlarna </w:t>
      </w:r>
      <w:r>
        <w:rPr/>
        <w:t>på </w:t>
      </w:r>
      <w:r>
        <w:rPr>
          <w:spacing w:val="-5"/>
        </w:rPr>
        <w:t>bangården </w:t>
      </w:r>
      <w:r>
        <w:rPr>
          <w:spacing w:val="-2"/>
        </w:rPr>
        <w:t>låg </w:t>
      </w:r>
      <w:r>
        <w:rPr>
          <w:spacing w:val="-3"/>
        </w:rPr>
        <w:t>kvar </w:t>
      </w:r>
      <w:r>
        <w:rPr/>
        <w:t>i </w:t>
      </w:r>
      <w:r>
        <w:rPr>
          <w:spacing w:val="-4"/>
        </w:rPr>
        <w:t>läget </w:t>
      </w:r>
      <w:r>
        <w:rPr>
          <w:spacing w:val="-3"/>
        </w:rPr>
        <w:t>för </w:t>
      </w:r>
      <w:r>
        <w:rPr>
          <w:spacing w:val="-5"/>
        </w:rPr>
        <w:t>infartstågvägen </w:t>
      </w:r>
      <w:r>
        <w:rPr>
          <w:spacing w:val="-3"/>
        </w:rPr>
        <w:t>för </w:t>
      </w:r>
      <w:r>
        <w:rPr>
          <w:spacing w:val="-2"/>
        </w:rPr>
        <w:t>tåg </w:t>
      </w:r>
      <w:r>
        <w:rPr>
          <w:spacing w:val="-4"/>
        </w:rPr>
        <w:t>7587, varför fordonen leddes tillbaka </w:t>
      </w:r>
      <w:r>
        <w:rPr>
          <w:spacing w:val="-3"/>
        </w:rPr>
        <w:t>ut </w:t>
      </w:r>
      <w:r>
        <w:rPr/>
        <w:t>i </w:t>
      </w:r>
      <w:r>
        <w:rPr>
          <w:spacing w:val="-5"/>
        </w:rPr>
        <w:t>tågspår </w:t>
      </w:r>
      <w:r>
        <w:rPr>
          <w:spacing w:val="-3"/>
        </w:rPr>
        <w:t>och </w:t>
      </w:r>
      <w:r>
        <w:rPr>
          <w:spacing w:val="-4"/>
        </w:rPr>
        <w:t>vidare </w:t>
      </w:r>
      <w:r>
        <w:rPr>
          <w:spacing w:val="-3"/>
        </w:rPr>
        <w:t>ut </w:t>
      </w:r>
      <w:r>
        <w:rPr/>
        <w:t>på </w:t>
      </w:r>
      <w:r>
        <w:rPr>
          <w:spacing w:val="-5"/>
        </w:rPr>
        <w:t>linjen </w:t>
      </w:r>
      <w:r>
        <w:rPr>
          <w:spacing w:val="-4"/>
        </w:rPr>
        <w:t>mot </w:t>
      </w:r>
      <w:r>
        <w:rPr>
          <w:spacing w:val="-5"/>
        </w:rPr>
        <w:t>Saltsjöbaden. Fordonen </w:t>
      </w:r>
      <w:r>
        <w:rPr>
          <w:spacing w:val="-4"/>
        </w:rPr>
        <w:t>rörde  </w:t>
      </w:r>
      <w:r>
        <w:rPr>
          <w:spacing w:val="-3"/>
        </w:rPr>
        <w:t>sig </w:t>
      </w:r>
      <w:r>
        <w:rPr>
          <w:spacing w:val="-4"/>
        </w:rPr>
        <w:t>längs</w:t>
      </w:r>
      <w:r>
        <w:rPr>
          <w:spacing w:val="-9"/>
        </w:rPr>
        <w:t> </w:t>
      </w:r>
      <w:r>
        <w:rPr>
          <w:spacing w:val="-4"/>
        </w:rPr>
        <w:t>spåret</w:t>
      </w:r>
      <w:r>
        <w:rPr>
          <w:spacing w:val="-9"/>
        </w:rPr>
        <w:t> </w:t>
      </w:r>
      <w:r>
        <w:rPr>
          <w:spacing w:val="-3"/>
        </w:rPr>
        <w:t>som</w:t>
      </w:r>
      <w:r>
        <w:rPr>
          <w:spacing w:val="-6"/>
        </w:rPr>
        <w:t> </w:t>
      </w:r>
      <w:r>
        <w:rPr>
          <w:spacing w:val="-3"/>
        </w:rPr>
        <w:t>går</w:t>
      </w:r>
      <w:r>
        <w:rPr>
          <w:spacing w:val="-10"/>
        </w:rPr>
        <w:t> </w:t>
      </w:r>
      <w:r>
        <w:rPr>
          <w:spacing w:val="-3"/>
        </w:rPr>
        <w:t>mot</w:t>
      </w:r>
      <w:r>
        <w:rPr>
          <w:spacing w:val="-6"/>
        </w:rPr>
        <w:t> </w:t>
      </w:r>
      <w:r>
        <w:rPr>
          <w:spacing w:val="-4"/>
        </w:rPr>
        <w:t>nedre</w:t>
      </w:r>
      <w:r>
        <w:rPr>
          <w:spacing w:val="-10"/>
        </w:rPr>
        <w:t> </w:t>
      </w:r>
      <w:r>
        <w:rPr>
          <w:spacing w:val="-4"/>
        </w:rPr>
        <w:t>vänstra</w:t>
      </w:r>
      <w:r>
        <w:rPr>
          <w:spacing w:val="-8"/>
        </w:rPr>
        <w:t> </w:t>
      </w:r>
      <w:r>
        <w:rPr>
          <w:spacing w:val="-4"/>
        </w:rPr>
        <w:t>hörnet</w:t>
      </w:r>
      <w:r>
        <w:rPr>
          <w:spacing w:val="-9"/>
        </w:rPr>
        <w:t> </w:t>
      </w:r>
      <w:r>
        <w:rPr/>
        <w:t>i</w:t>
      </w:r>
      <w:r>
        <w:rPr>
          <w:spacing w:val="-6"/>
        </w:rPr>
        <w:t> </w:t>
      </w:r>
      <w:r>
        <w:rPr>
          <w:spacing w:val="-4"/>
        </w:rPr>
        <w:t>figur</w:t>
      </w:r>
      <w:r>
        <w:rPr>
          <w:spacing w:val="-10"/>
        </w:rPr>
        <w:t> </w:t>
      </w:r>
      <w:r>
        <w:rPr/>
        <w:t>1.</w:t>
      </w:r>
    </w:p>
    <w:p>
      <w:pPr>
        <w:pStyle w:val="BodyText"/>
        <w:spacing w:before="1"/>
        <w:rPr>
          <w:sz w:val="18"/>
        </w:rPr>
      </w:pPr>
      <w:r>
        <w:rPr/>
        <w:pict>
          <v:group style="position:absolute;margin-left:170.149994pt;margin-top:12.368307pt;width:322.95pt;height:181.2pt;mso-position-horizontal-relative:page;mso-position-vertical-relative:paragraph;z-index:1096;mso-wrap-distance-left:0;mso-wrap-distance-right:0" coordorigin="3403,247" coordsize="6459,3624">
            <v:shape style="position:absolute;left:3403;top:247;width:6459;height:3623" type="#_x0000_t75" stroked="false">
              <v:imagedata r:id="rId16" o:title=""/>
            </v:shape>
            <v:shape style="position:absolute;left:4451;top:2712;width:390;height:524" coordorigin="4451,2712" coordsize="390,524" path="m4474,3103l4451,3235,4571,3174,4550,3159,4517,3159,4504,3150,4516,3134,4474,3103xm4516,3134l4504,3150,4517,3159,4529,3143,4516,3134xm4529,3143l4517,3159,4550,3159,4529,3143xm4829,2712l4516,3134,4529,3143,4841,2721,4829,2712xe" filled="true" fillcolor="#ff0000" stroked="false">
              <v:path arrowok="t"/>
              <v:fill type="solid"/>
            </v:shape>
            <w10:wrap type="topAndBottom"/>
          </v:group>
        </w:pict>
      </w:r>
    </w:p>
    <w:p>
      <w:pPr>
        <w:spacing w:before="0"/>
        <w:ind w:left="1723" w:right="0" w:firstLine="0"/>
        <w:jc w:val="both"/>
        <w:rPr>
          <w:sz w:val="18"/>
        </w:rPr>
      </w:pPr>
      <w:r>
        <w:rPr>
          <w:sz w:val="18"/>
        </w:rPr>
        <w:t>Figur 1. Neglinge. Pilen visar den riktning som fordonsättet rörde sig i.</w:t>
      </w:r>
    </w:p>
    <w:p>
      <w:pPr>
        <w:spacing w:after="0"/>
        <w:jc w:val="both"/>
        <w:rPr>
          <w:sz w:val="18"/>
        </w:rPr>
        <w:sectPr>
          <w:pgSz w:w="11910" w:h="16840"/>
          <w:pgMar w:header="620" w:footer="926" w:top="1100" w:bottom="1120" w:left="1680" w:right="1020"/>
        </w:sectPr>
      </w:pPr>
    </w:p>
    <w:p>
      <w:pPr>
        <w:pStyle w:val="BodyText"/>
        <w:rPr>
          <w:sz w:val="20"/>
        </w:rPr>
      </w:pPr>
    </w:p>
    <w:p>
      <w:pPr>
        <w:pStyle w:val="BodyText"/>
        <w:spacing w:before="8"/>
      </w:pPr>
    </w:p>
    <w:p>
      <w:pPr>
        <w:pStyle w:val="BodyText"/>
        <w:spacing w:before="90"/>
        <w:ind w:left="1614" w:right="1483"/>
        <w:jc w:val="both"/>
      </w:pPr>
      <w:r>
        <w:rPr>
          <w:spacing w:val="-5"/>
        </w:rPr>
        <w:t>Hastigheten </w:t>
      </w:r>
      <w:r>
        <w:rPr>
          <w:spacing w:val="-4"/>
        </w:rPr>
        <w:t>ökade </w:t>
      </w:r>
      <w:r>
        <w:rPr>
          <w:spacing w:val="-3"/>
        </w:rPr>
        <w:t>hela </w:t>
      </w:r>
      <w:r>
        <w:rPr>
          <w:spacing w:val="-4"/>
        </w:rPr>
        <w:t>tiden under färden </w:t>
      </w:r>
      <w:r>
        <w:rPr>
          <w:spacing w:val="-3"/>
        </w:rPr>
        <w:t>och </w:t>
      </w:r>
      <w:r>
        <w:rPr>
          <w:spacing w:val="-4"/>
        </w:rPr>
        <w:t>uppgick till </w:t>
      </w:r>
      <w:r>
        <w:rPr>
          <w:spacing w:val="-3"/>
        </w:rPr>
        <w:t>ca 80 </w:t>
      </w:r>
      <w:r>
        <w:rPr>
          <w:spacing w:val="-5"/>
        </w:rPr>
        <w:t>km/tim </w:t>
      </w:r>
      <w:r>
        <w:rPr>
          <w:spacing w:val="-3"/>
        </w:rPr>
        <w:t>när </w:t>
      </w:r>
      <w:r>
        <w:rPr>
          <w:spacing w:val="-4"/>
        </w:rPr>
        <w:t>fordonen sammanstötte </w:t>
      </w:r>
      <w:r>
        <w:rPr>
          <w:spacing w:val="-3"/>
        </w:rPr>
        <w:t>med </w:t>
      </w:r>
      <w:r>
        <w:rPr>
          <w:spacing w:val="-4"/>
        </w:rPr>
        <w:t>stoppbocken </w:t>
      </w:r>
      <w:r>
        <w:rPr/>
        <w:t>på </w:t>
      </w:r>
      <w:r>
        <w:rPr>
          <w:spacing w:val="-3"/>
        </w:rPr>
        <w:t>spår </w:t>
      </w:r>
      <w:r>
        <w:rPr/>
        <w:t>1 i </w:t>
      </w:r>
      <w:r>
        <w:rPr>
          <w:spacing w:val="-4"/>
        </w:rPr>
        <w:t>Saltsjöbaden. Cirka </w:t>
      </w:r>
      <w:r>
        <w:rPr/>
        <w:t>1 </w:t>
      </w:r>
      <w:r>
        <w:rPr>
          <w:spacing w:val="-4"/>
        </w:rPr>
        <w:t>minut </w:t>
      </w:r>
      <w:r>
        <w:rPr>
          <w:spacing w:val="-3"/>
        </w:rPr>
        <w:t>och </w:t>
      </w:r>
      <w:r>
        <w:rPr/>
        <w:t>40 </w:t>
      </w:r>
      <w:r>
        <w:rPr>
          <w:spacing w:val="-4"/>
        </w:rPr>
        <w:t>sekunder efter starten </w:t>
      </w:r>
      <w:r>
        <w:rPr>
          <w:spacing w:val="-3"/>
        </w:rPr>
        <w:t>och </w:t>
      </w:r>
      <w:r>
        <w:rPr>
          <w:spacing w:val="-4"/>
        </w:rPr>
        <w:t>efter att </w:t>
      </w:r>
      <w:r>
        <w:rPr/>
        <w:t>ha </w:t>
      </w:r>
      <w:r>
        <w:rPr>
          <w:spacing w:val="-5"/>
        </w:rPr>
        <w:t>färdats </w:t>
      </w:r>
      <w:r>
        <w:rPr/>
        <w:t>en </w:t>
      </w:r>
      <w:r>
        <w:rPr>
          <w:spacing w:val="-4"/>
        </w:rPr>
        <w:t>sträcka </w:t>
      </w:r>
      <w:r>
        <w:rPr>
          <w:spacing w:val="-3"/>
        </w:rPr>
        <w:t>på </w:t>
      </w:r>
      <w:r>
        <w:rPr/>
        <w:t>ca 1 </w:t>
      </w:r>
      <w:r>
        <w:rPr>
          <w:spacing w:val="-3"/>
        </w:rPr>
        <w:t>700 </w:t>
      </w:r>
      <w:r>
        <w:rPr>
          <w:spacing w:val="-4"/>
        </w:rPr>
        <w:t>meter kolliderade </w:t>
      </w:r>
      <w:r>
        <w:rPr>
          <w:spacing w:val="-3"/>
        </w:rPr>
        <w:t>den </w:t>
      </w:r>
      <w:r>
        <w:rPr>
          <w:spacing w:val="-4"/>
        </w:rPr>
        <w:t>ledande vagnen (2887) </w:t>
      </w:r>
      <w:r>
        <w:rPr>
          <w:spacing w:val="-3"/>
        </w:rPr>
        <w:t>med </w:t>
      </w:r>
      <w:r>
        <w:rPr>
          <w:spacing w:val="-5"/>
        </w:rPr>
        <w:t>hörnet </w:t>
      </w:r>
      <w:r>
        <w:rPr/>
        <w:t>av </w:t>
      </w:r>
      <w:r>
        <w:rPr>
          <w:spacing w:val="-4"/>
        </w:rPr>
        <w:t>byggnaden </w:t>
      </w:r>
      <w:r>
        <w:rPr/>
        <w:t>på </w:t>
      </w:r>
      <w:r>
        <w:rPr>
          <w:spacing w:val="-5"/>
        </w:rPr>
        <w:t>Saltsjögränd </w:t>
      </w:r>
      <w:r>
        <w:rPr>
          <w:spacing w:val="-3"/>
        </w:rPr>
        <w:t>10. </w:t>
      </w:r>
      <w:r>
        <w:rPr/>
        <w:t>I </w:t>
      </w:r>
      <w:r>
        <w:rPr>
          <w:spacing w:val="-3"/>
        </w:rPr>
        <w:t>det </w:t>
      </w:r>
      <w:r>
        <w:rPr>
          <w:spacing w:val="-5"/>
        </w:rPr>
        <w:t>hörnet </w:t>
      </w:r>
      <w:r>
        <w:rPr>
          <w:spacing w:val="-4"/>
        </w:rPr>
        <w:t>finns anordnat</w:t>
      </w:r>
      <w:r>
        <w:rPr>
          <w:spacing w:val="52"/>
        </w:rPr>
        <w:t> </w:t>
      </w:r>
      <w:r>
        <w:rPr>
          <w:spacing w:val="-5"/>
        </w:rPr>
        <w:t>hörnbalkonger </w:t>
      </w:r>
      <w:r>
        <w:rPr>
          <w:spacing w:val="-3"/>
        </w:rPr>
        <w:t>för </w:t>
      </w:r>
      <w:r>
        <w:rPr>
          <w:spacing w:val="-4"/>
        </w:rPr>
        <w:t>lägenheterna </w:t>
      </w:r>
      <w:r>
        <w:rPr/>
        <w:t>på </w:t>
      </w:r>
      <w:r>
        <w:rPr>
          <w:spacing w:val="-4"/>
        </w:rPr>
        <w:t>plan </w:t>
      </w:r>
      <w:r>
        <w:rPr/>
        <w:t>1 </w:t>
      </w:r>
      <w:r>
        <w:rPr>
          <w:spacing w:val="-3"/>
        </w:rPr>
        <w:t>och </w:t>
      </w:r>
      <w:r>
        <w:rPr/>
        <w:t>2. </w:t>
      </w:r>
      <w:r>
        <w:rPr>
          <w:spacing w:val="-5"/>
        </w:rPr>
        <w:t>Vagnens </w:t>
      </w:r>
      <w:r>
        <w:rPr>
          <w:spacing w:val="-4"/>
        </w:rPr>
        <w:t>front gick </w:t>
      </w:r>
      <w:r>
        <w:rPr/>
        <w:t>in </w:t>
      </w:r>
      <w:r>
        <w:rPr>
          <w:spacing w:val="-4"/>
        </w:rPr>
        <w:t>5-7 meter </w:t>
      </w:r>
      <w:r>
        <w:rPr/>
        <w:t>i </w:t>
      </w:r>
      <w:r>
        <w:rPr>
          <w:spacing w:val="-4"/>
        </w:rPr>
        <w:t>lägenheten </w:t>
      </w:r>
      <w:r>
        <w:rPr/>
        <w:t>på </w:t>
      </w:r>
      <w:r>
        <w:rPr>
          <w:spacing w:val="-4"/>
        </w:rPr>
        <w:t>plan </w:t>
      </w:r>
      <w:r>
        <w:rPr>
          <w:spacing w:val="-3"/>
        </w:rPr>
        <w:t>1, se </w:t>
      </w:r>
      <w:r>
        <w:rPr>
          <w:spacing w:val="-4"/>
        </w:rPr>
        <w:t>figur </w:t>
      </w:r>
      <w:r>
        <w:rPr/>
        <w:t>2 </w:t>
      </w:r>
      <w:r>
        <w:rPr>
          <w:spacing w:val="-3"/>
        </w:rPr>
        <w:t>och </w:t>
      </w:r>
      <w:r>
        <w:rPr/>
        <w:t>3. I </w:t>
      </w:r>
      <w:r>
        <w:rPr>
          <w:spacing w:val="-4"/>
        </w:rPr>
        <w:t>figur </w:t>
      </w:r>
      <w:r>
        <w:rPr>
          <w:spacing w:val="-3"/>
        </w:rPr>
        <w:t>3, </w:t>
      </w:r>
      <w:r>
        <w:rPr>
          <w:spacing w:val="-4"/>
        </w:rPr>
        <w:t>till höger </w:t>
      </w:r>
      <w:r>
        <w:rPr/>
        <w:t>i </w:t>
      </w:r>
      <w:r>
        <w:rPr>
          <w:spacing w:val="-4"/>
        </w:rPr>
        <w:t>bild</w:t>
      </w:r>
      <w:r>
        <w:rPr>
          <w:spacing w:val="52"/>
        </w:rPr>
        <w:t> </w:t>
      </w:r>
      <w:r>
        <w:rPr>
          <w:spacing w:val="-4"/>
        </w:rPr>
        <w:t>syns vid</w:t>
      </w:r>
      <w:r>
        <w:rPr>
          <w:spacing w:val="52"/>
        </w:rPr>
        <w:t> </w:t>
      </w:r>
      <w:r>
        <w:rPr>
          <w:spacing w:val="-5"/>
        </w:rPr>
        <w:t>kontaktledningsstolpen </w:t>
      </w:r>
      <w:r>
        <w:rPr>
          <w:spacing w:val="-4"/>
        </w:rPr>
        <w:t>stoppbocken</w:t>
      </w:r>
      <w:r>
        <w:rPr>
          <w:spacing w:val="52"/>
        </w:rPr>
        <w:t> </w:t>
      </w:r>
      <w:r>
        <w:rPr>
          <w:spacing w:val="-4"/>
        </w:rPr>
        <w:t>till spår</w:t>
      </w:r>
      <w:r>
        <w:rPr>
          <w:spacing w:val="52"/>
        </w:rPr>
        <w:t> </w:t>
      </w:r>
      <w:r>
        <w:rPr/>
        <w:t>2 i </w:t>
      </w:r>
      <w:r>
        <w:rPr>
          <w:spacing w:val="-5"/>
        </w:rPr>
        <w:t>Saltsjöbaden. </w:t>
      </w:r>
      <w:r>
        <w:rPr>
          <w:spacing w:val="-4"/>
        </w:rPr>
        <w:t>Stoppbocken </w:t>
      </w:r>
      <w:r>
        <w:rPr>
          <w:spacing w:val="-3"/>
        </w:rPr>
        <w:t>för spår </w:t>
      </w:r>
      <w:r>
        <w:rPr/>
        <w:t>1 </w:t>
      </w:r>
      <w:r>
        <w:rPr>
          <w:spacing w:val="-4"/>
        </w:rPr>
        <w:t>stod </w:t>
      </w:r>
      <w:r>
        <w:rPr/>
        <w:t>i </w:t>
      </w:r>
      <w:r>
        <w:rPr>
          <w:spacing w:val="-4"/>
        </w:rPr>
        <w:t>jämnhöjd </w:t>
      </w:r>
      <w:r>
        <w:rPr>
          <w:spacing w:val="-3"/>
        </w:rPr>
        <w:t>med </w:t>
      </w:r>
      <w:r>
        <w:rPr>
          <w:spacing w:val="-4"/>
        </w:rPr>
        <w:t>denna.</w:t>
      </w:r>
    </w:p>
    <w:p>
      <w:pPr>
        <w:pStyle w:val="BodyText"/>
        <w:spacing w:before="2"/>
        <w:rPr>
          <w:sz w:val="18"/>
        </w:rPr>
      </w:pPr>
      <w:r>
        <w:rPr/>
        <w:drawing>
          <wp:anchor distT="0" distB="0" distL="0" distR="0" allowOverlap="1" layoutInCell="1" locked="0" behindDoc="0" simplePos="0" relativeHeight="1120">
            <wp:simplePos x="0" y="0"/>
            <wp:positionH relativeFrom="page">
              <wp:posOffset>1620519</wp:posOffset>
            </wp:positionH>
            <wp:positionV relativeFrom="paragraph">
              <wp:posOffset>157534</wp:posOffset>
            </wp:positionV>
            <wp:extent cx="4279328" cy="3214687"/>
            <wp:effectExtent l="0" t="0" r="0" b="0"/>
            <wp:wrapTopAndBottom/>
            <wp:docPr id="15" name="image5.jpeg" descr=""/>
            <wp:cNvGraphicFramePr>
              <a:graphicFrameLocks noChangeAspect="1"/>
            </wp:cNvGraphicFramePr>
            <a:graphic>
              <a:graphicData uri="http://schemas.openxmlformats.org/drawingml/2006/picture">
                <pic:pic>
                  <pic:nvPicPr>
                    <pic:cNvPr id="16" name="image5.jpeg"/>
                    <pic:cNvPicPr/>
                  </pic:nvPicPr>
                  <pic:blipFill>
                    <a:blip r:embed="rId17" cstate="print"/>
                    <a:stretch>
                      <a:fillRect/>
                    </a:stretch>
                  </pic:blipFill>
                  <pic:spPr>
                    <a:xfrm>
                      <a:off x="0" y="0"/>
                      <a:ext cx="4279328" cy="3214687"/>
                    </a:xfrm>
                    <a:prstGeom prst="rect">
                      <a:avLst/>
                    </a:prstGeom>
                  </pic:spPr>
                </pic:pic>
              </a:graphicData>
            </a:graphic>
          </wp:anchor>
        </w:drawing>
      </w:r>
    </w:p>
    <w:p>
      <w:pPr>
        <w:spacing w:before="45"/>
        <w:ind w:left="1614" w:right="0" w:firstLine="0"/>
        <w:jc w:val="both"/>
        <w:rPr>
          <w:sz w:val="18"/>
        </w:rPr>
      </w:pPr>
      <w:r>
        <w:rPr>
          <w:sz w:val="18"/>
        </w:rPr>
        <w:t>Figur 2. Olycksplatsen i Saltsjöbaden.</w:t>
      </w:r>
    </w:p>
    <w:p>
      <w:pPr>
        <w:pStyle w:val="BodyText"/>
        <w:spacing w:before="2"/>
        <w:rPr>
          <w:sz w:val="14"/>
        </w:rPr>
      </w:pPr>
      <w:r>
        <w:rPr/>
        <w:pict>
          <v:group style="position:absolute;margin-left:127.599998pt;margin-top:10.144220pt;width:389.55pt;height:257.45pt;mso-position-horizontal-relative:page;mso-position-vertical-relative:paragraph;z-index:1144;mso-wrap-distance-left:0;mso-wrap-distance-right:0" coordorigin="2552,203" coordsize="7791,5149">
            <v:shape style="position:absolute;left:2552;top:203;width:6859;height:5149" type="#_x0000_t75" stroked="false">
              <v:imagedata r:id="rId18" o:title=""/>
            </v:shape>
            <v:shape style="position:absolute;left:8777;top:2638;width:1558;height:486" coordorigin="8777,2638" coordsize="1558,486" path="m9167,2638l8777,2881,9167,3124,9167,3002,10335,3002,10335,2759,9167,2759,9167,2638xe" filled="true" fillcolor="#ff0000" stroked="false">
              <v:path arrowok="t"/>
              <v:fill type="solid"/>
            </v:shape>
            <v:shape style="position:absolute;left:8777;top:2638;width:1558;height:486" coordorigin="8777,2638" coordsize="1558,486" path="m8777,2881l9167,2638,9167,2759,10335,2759,10335,3002,9167,3002,9167,3124,8777,2881xe" filled="false" stroked="true" strokeweight=".75pt" strokecolor="#000000">
              <v:path arrowok="t"/>
              <v:stroke dashstyle="solid"/>
            </v:shape>
            <w10:wrap type="topAndBottom"/>
          </v:group>
        </w:pict>
      </w:r>
    </w:p>
    <w:p>
      <w:pPr>
        <w:spacing w:before="0"/>
        <w:ind w:left="1614" w:right="1486" w:firstLine="0"/>
        <w:jc w:val="both"/>
        <w:rPr>
          <w:sz w:val="18"/>
        </w:rPr>
      </w:pPr>
      <w:r>
        <w:rPr>
          <w:spacing w:val="-4"/>
          <w:sz w:val="18"/>
        </w:rPr>
        <w:t>Figur </w:t>
      </w:r>
      <w:r>
        <w:rPr>
          <w:sz w:val="18"/>
        </w:rPr>
        <w:t>3. </w:t>
      </w:r>
      <w:r>
        <w:rPr>
          <w:spacing w:val="-5"/>
          <w:sz w:val="18"/>
        </w:rPr>
        <w:t>Fordonsättet </w:t>
      </w:r>
      <w:r>
        <w:rPr>
          <w:spacing w:val="-3"/>
          <w:sz w:val="18"/>
        </w:rPr>
        <w:t>gick in 5-7 </w:t>
      </w:r>
      <w:r>
        <w:rPr>
          <w:spacing w:val="-4"/>
          <w:sz w:val="18"/>
        </w:rPr>
        <w:t>meter </w:t>
      </w:r>
      <w:r>
        <w:rPr>
          <w:sz w:val="18"/>
        </w:rPr>
        <w:t>i </w:t>
      </w:r>
      <w:r>
        <w:rPr>
          <w:spacing w:val="-5"/>
          <w:sz w:val="18"/>
        </w:rPr>
        <w:t>lägenheten </w:t>
      </w:r>
      <w:r>
        <w:rPr>
          <w:sz w:val="18"/>
        </w:rPr>
        <w:t>på </w:t>
      </w:r>
      <w:r>
        <w:rPr>
          <w:spacing w:val="-4"/>
          <w:sz w:val="18"/>
        </w:rPr>
        <w:t>plan </w:t>
      </w:r>
      <w:r>
        <w:rPr>
          <w:sz w:val="18"/>
        </w:rPr>
        <w:t>1. </w:t>
      </w:r>
      <w:r>
        <w:rPr>
          <w:spacing w:val="-4"/>
          <w:sz w:val="18"/>
        </w:rPr>
        <w:t>Pilen visar </w:t>
      </w:r>
      <w:r>
        <w:rPr>
          <w:spacing w:val="-5"/>
          <w:sz w:val="18"/>
        </w:rPr>
        <w:t>stoppbockens </w:t>
      </w:r>
      <w:r>
        <w:rPr>
          <w:spacing w:val="-4"/>
          <w:sz w:val="18"/>
        </w:rPr>
        <w:t>placering </w:t>
      </w:r>
      <w:r>
        <w:rPr>
          <w:sz w:val="18"/>
        </w:rPr>
        <w:t>på </w:t>
      </w:r>
      <w:r>
        <w:rPr>
          <w:spacing w:val="-4"/>
          <w:sz w:val="18"/>
        </w:rPr>
        <w:t>spår </w:t>
      </w:r>
      <w:r>
        <w:rPr>
          <w:sz w:val="18"/>
        </w:rPr>
        <w:t>2. </w:t>
      </w:r>
      <w:r>
        <w:rPr>
          <w:spacing w:val="-5"/>
          <w:sz w:val="18"/>
        </w:rPr>
        <w:t>Stoppbocken </w:t>
      </w:r>
      <w:r>
        <w:rPr>
          <w:sz w:val="18"/>
        </w:rPr>
        <w:t>på </w:t>
      </w:r>
      <w:r>
        <w:rPr>
          <w:spacing w:val="-4"/>
          <w:sz w:val="18"/>
        </w:rPr>
        <w:t>spår </w:t>
      </w:r>
      <w:r>
        <w:rPr>
          <w:sz w:val="18"/>
        </w:rPr>
        <w:t>1 </w:t>
      </w:r>
      <w:r>
        <w:rPr>
          <w:spacing w:val="-3"/>
          <w:sz w:val="18"/>
        </w:rPr>
        <w:t>stod </w:t>
      </w:r>
      <w:r>
        <w:rPr>
          <w:sz w:val="18"/>
        </w:rPr>
        <w:t>i </w:t>
      </w:r>
      <w:r>
        <w:rPr>
          <w:spacing w:val="-5"/>
          <w:sz w:val="18"/>
        </w:rPr>
        <w:t>jämnhöjd </w:t>
      </w:r>
      <w:r>
        <w:rPr>
          <w:spacing w:val="-4"/>
          <w:sz w:val="18"/>
        </w:rPr>
        <w:t>med denna.</w:t>
      </w:r>
    </w:p>
    <w:p>
      <w:pPr>
        <w:spacing w:after="0"/>
        <w:jc w:val="both"/>
        <w:rPr>
          <w:sz w:val="18"/>
        </w:rPr>
        <w:sectPr>
          <w:pgSz w:w="11910" w:h="16840"/>
          <w:pgMar w:header="620" w:footer="878" w:top="1060" w:bottom="1120" w:left="940" w:right="1060"/>
        </w:sectPr>
      </w:pPr>
    </w:p>
    <w:p>
      <w:pPr>
        <w:pStyle w:val="BodyText"/>
        <w:rPr>
          <w:sz w:val="20"/>
        </w:rPr>
      </w:pPr>
    </w:p>
    <w:p>
      <w:pPr>
        <w:pStyle w:val="BodyText"/>
        <w:spacing w:before="5"/>
        <w:rPr>
          <w:sz w:val="25"/>
        </w:rPr>
      </w:pPr>
    </w:p>
    <w:p>
      <w:pPr>
        <w:pStyle w:val="BodyText"/>
        <w:spacing w:before="90"/>
        <w:ind w:left="1723" w:right="676"/>
        <w:jc w:val="both"/>
      </w:pPr>
      <w:r>
        <w:rPr>
          <w:spacing w:val="-4"/>
        </w:rPr>
        <w:t>När </w:t>
      </w:r>
      <w:r>
        <w:rPr>
          <w:spacing w:val="-5"/>
        </w:rPr>
        <w:t>räddningspersonalen </w:t>
      </w:r>
      <w:r>
        <w:rPr>
          <w:spacing w:val="-4"/>
        </w:rPr>
        <w:t>ankom </w:t>
      </w:r>
      <w:r>
        <w:rPr>
          <w:spacing w:val="-3"/>
        </w:rPr>
        <w:t>till </w:t>
      </w:r>
      <w:r>
        <w:rPr>
          <w:spacing w:val="-4"/>
        </w:rPr>
        <w:t>olycksplatsen fann </w:t>
      </w:r>
      <w:r>
        <w:rPr/>
        <w:t>de en </w:t>
      </w:r>
      <w:r>
        <w:rPr>
          <w:spacing w:val="-4"/>
        </w:rPr>
        <w:t>person </w:t>
      </w:r>
      <w:r>
        <w:rPr>
          <w:spacing w:val="-5"/>
        </w:rPr>
        <w:t>fastklämd </w:t>
      </w:r>
      <w:r>
        <w:rPr>
          <w:spacing w:val="-3"/>
        </w:rPr>
        <w:t>och </w:t>
      </w:r>
      <w:r>
        <w:rPr>
          <w:spacing w:val="-4"/>
        </w:rPr>
        <w:t>svårt skadad </w:t>
      </w:r>
      <w:r>
        <w:rPr/>
        <w:t>i </w:t>
      </w:r>
      <w:r>
        <w:rPr>
          <w:spacing w:val="-5"/>
        </w:rPr>
        <w:t>resandeutrymmet, alldeles </w:t>
      </w:r>
      <w:r>
        <w:rPr>
          <w:spacing w:val="-4"/>
        </w:rPr>
        <w:t>intill väggen mot första fordonets </w:t>
      </w:r>
      <w:r>
        <w:rPr>
          <w:spacing w:val="-5"/>
        </w:rPr>
        <w:t>förarhytt, </w:t>
      </w:r>
      <w:r>
        <w:rPr>
          <w:spacing w:val="-4"/>
        </w:rPr>
        <w:t>ungefär </w:t>
      </w:r>
      <w:r>
        <w:rPr>
          <w:spacing w:val="-3"/>
        </w:rPr>
        <w:t>vid </w:t>
      </w:r>
      <w:r>
        <w:rPr>
          <w:spacing w:val="-4"/>
        </w:rPr>
        <w:t>pilens spets </w:t>
      </w:r>
      <w:r>
        <w:rPr/>
        <w:t>i </w:t>
      </w:r>
      <w:r>
        <w:rPr>
          <w:spacing w:val="-4"/>
        </w:rPr>
        <w:t>figur </w:t>
      </w:r>
      <w:r>
        <w:rPr>
          <w:spacing w:val="-3"/>
        </w:rPr>
        <w:t>4.</w:t>
      </w:r>
    </w:p>
    <w:p>
      <w:pPr>
        <w:pStyle w:val="BodyText"/>
        <w:spacing w:before="1"/>
        <w:rPr>
          <w:sz w:val="18"/>
        </w:rPr>
      </w:pPr>
      <w:r>
        <w:rPr/>
        <w:pict>
          <v:group style="position:absolute;margin-left:170.149994pt;margin-top:12.384287pt;width:341.55pt;height:255.95pt;mso-position-horizontal-relative:page;mso-position-vertical-relative:paragraph;z-index:1168;mso-wrap-distance-left:0;mso-wrap-distance-right:0" coordorigin="3403,248" coordsize="6831,5119">
            <v:shape style="position:absolute;left:3403;top:248;width:6831;height:5119" type="#_x0000_t75" stroked="false">
              <v:imagedata r:id="rId19" o:title=""/>
            </v:shape>
            <v:shape style="position:absolute;left:4690;top:3522;width:1213;height:765" coordorigin="4690,3522" coordsize="1213,765" path="m5600,3522l5600,3714,4690,3714,4690,4096,5600,4096,5600,4287,5903,3905,5600,3522xe" filled="true" fillcolor="#ff0000" stroked="false">
              <v:path arrowok="t"/>
              <v:fill type="solid"/>
            </v:shape>
            <v:shape style="position:absolute;left:4690;top:3522;width:1213;height:765" coordorigin="4690,3522" coordsize="1213,765" path="m4690,3714l5600,3714,5600,3522,5903,3905,5600,4287,5600,4096,4690,4096,4690,3714xe" filled="false" stroked="true" strokeweight=".75pt" strokecolor="#000000">
              <v:path arrowok="t"/>
              <v:stroke dashstyle="solid"/>
            </v:shape>
            <w10:wrap type="topAndBottom"/>
          </v:group>
        </w:pict>
      </w:r>
    </w:p>
    <w:p>
      <w:pPr>
        <w:spacing w:before="0"/>
        <w:ind w:left="1723" w:right="680" w:firstLine="0"/>
        <w:jc w:val="both"/>
        <w:rPr>
          <w:sz w:val="18"/>
        </w:rPr>
      </w:pPr>
      <w:r>
        <w:rPr>
          <w:sz w:val="18"/>
        </w:rPr>
        <w:t>Figur 4. Pilen visar den plats där en fastklämd, svårt skadad person hittades i kupén alldeles intill väggen mot ledande förarhytt.</w:t>
      </w:r>
    </w:p>
    <w:p>
      <w:pPr>
        <w:pStyle w:val="BodyText"/>
        <w:spacing w:before="2"/>
        <w:rPr>
          <w:sz w:val="17"/>
        </w:rPr>
      </w:pPr>
    </w:p>
    <w:p>
      <w:pPr>
        <w:pStyle w:val="BodyText"/>
        <w:ind w:left="1723" w:right="671"/>
        <w:jc w:val="both"/>
      </w:pPr>
      <w:r>
        <w:rPr>
          <w:spacing w:val="-4"/>
        </w:rPr>
        <w:t>Främre änden </w:t>
      </w:r>
      <w:r>
        <w:rPr/>
        <w:t>av </w:t>
      </w:r>
      <w:r>
        <w:rPr>
          <w:spacing w:val="-3"/>
        </w:rPr>
        <w:t>den </w:t>
      </w:r>
      <w:r>
        <w:rPr>
          <w:spacing w:val="-4"/>
        </w:rPr>
        <w:t>första vagnen blev </w:t>
      </w:r>
      <w:r>
        <w:rPr>
          <w:spacing w:val="-5"/>
        </w:rPr>
        <w:t>kraftigt demolerad. </w:t>
      </w:r>
      <w:r>
        <w:rPr>
          <w:spacing w:val="-4"/>
        </w:rPr>
        <w:t>Skadorna härrör från </w:t>
      </w:r>
      <w:r>
        <w:rPr>
          <w:spacing w:val="-5"/>
        </w:rPr>
        <w:t>kollisionsförloppet, </w:t>
      </w:r>
      <w:r>
        <w:rPr/>
        <w:t>då </w:t>
      </w:r>
      <w:r>
        <w:rPr>
          <w:spacing w:val="-4"/>
        </w:rPr>
        <w:t>vagnen gått igenom </w:t>
      </w:r>
      <w:r>
        <w:rPr>
          <w:spacing w:val="-5"/>
        </w:rPr>
        <w:t>stoppbocken, </w:t>
      </w:r>
      <w:r>
        <w:rPr>
          <w:spacing w:val="-4"/>
        </w:rPr>
        <w:t>kört </w:t>
      </w:r>
      <w:r>
        <w:rPr>
          <w:spacing w:val="-3"/>
        </w:rPr>
        <w:t>på en </w:t>
      </w:r>
      <w:r>
        <w:rPr>
          <w:spacing w:val="-5"/>
        </w:rPr>
        <w:t>kontaktledningsstolpe </w:t>
      </w:r>
      <w:r>
        <w:rPr>
          <w:spacing w:val="-2"/>
        </w:rPr>
        <w:t>med </w:t>
      </w:r>
      <w:r>
        <w:rPr>
          <w:spacing w:val="-4"/>
        </w:rPr>
        <w:t>spännverk </w:t>
      </w:r>
      <w:r>
        <w:rPr>
          <w:spacing w:val="-3"/>
        </w:rPr>
        <w:t>och en </w:t>
      </w:r>
      <w:r>
        <w:rPr>
          <w:spacing w:val="-5"/>
        </w:rPr>
        <w:t>signalstolpe </w:t>
      </w:r>
      <w:r>
        <w:rPr>
          <w:spacing w:val="-3"/>
        </w:rPr>
        <w:t>med en </w:t>
      </w:r>
      <w:r>
        <w:rPr>
          <w:spacing w:val="-4"/>
        </w:rPr>
        <w:t>stopplykta </w:t>
      </w:r>
      <w:r>
        <w:rPr>
          <w:spacing w:val="-3"/>
        </w:rPr>
        <w:t>och </w:t>
      </w:r>
      <w:r>
        <w:rPr>
          <w:spacing w:val="-5"/>
        </w:rPr>
        <w:t>fortsatt </w:t>
      </w:r>
      <w:r>
        <w:rPr>
          <w:spacing w:val="-4"/>
        </w:rPr>
        <w:t>uppför </w:t>
      </w:r>
      <w:r>
        <w:rPr>
          <w:spacing w:val="-3"/>
        </w:rPr>
        <w:t>en </w:t>
      </w:r>
      <w:r>
        <w:rPr>
          <w:spacing w:val="-4"/>
        </w:rPr>
        <w:t>kort slänt, innan den trängde </w:t>
      </w:r>
      <w:r>
        <w:rPr>
          <w:spacing w:val="-3"/>
        </w:rPr>
        <w:t>in </w:t>
      </w:r>
      <w:r>
        <w:rPr>
          <w:spacing w:val="-4"/>
        </w:rPr>
        <w:t>flera meter </w:t>
      </w:r>
      <w:r>
        <w:rPr/>
        <w:t>i </w:t>
      </w:r>
      <w:r>
        <w:rPr>
          <w:spacing w:val="-5"/>
        </w:rPr>
        <w:t>vardagsrummet </w:t>
      </w:r>
      <w:r>
        <w:rPr/>
        <w:t>i </w:t>
      </w:r>
      <w:r>
        <w:rPr>
          <w:spacing w:val="-5"/>
        </w:rPr>
        <w:t>lägenheten </w:t>
      </w:r>
      <w:r>
        <w:rPr/>
        <w:t>på </w:t>
      </w:r>
      <w:r>
        <w:rPr>
          <w:spacing w:val="-4"/>
        </w:rPr>
        <w:t>plan </w:t>
      </w:r>
      <w:r>
        <w:rPr>
          <w:spacing w:val="-3"/>
        </w:rPr>
        <w:t>1. </w:t>
      </w:r>
      <w:r>
        <w:rPr>
          <w:spacing w:val="-5"/>
        </w:rPr>
        <w:t>Golvplanet </w:t>
      </w:r>
      <w:r>
        <w:rPr>
          <w:spacing w:val="-4"/>
        </w:rPr>
        <w:t>mellan våning </w:t>
      </w:r>
      <w:r>
        <w:rPr/>
        <w:t>1 </w:t>
      </w:r>
      <w:r>
        <w:rPr>
          <w:spacing w:val="-4"/>
        </w:rPr>
        <w:t>och </w:t>
      </w:r>
      <w:r>
        <w:rPr/>
        <w:t>2 </w:t>
      </w:r>
      <w:r>
        <w:rPr>
          <w:spacing w:val="-3"/>
        </w:rPr>
        <w:t>skar </w:t>
      </w:r>
      <w:r>
        <w:rPr/>
        <w:t>i </w:t>
      </w:r>
      <w:r>
        <w:rPr>
          <w:spacing w:val="-5"/>
        </w:rPr>
        <w:t>rörelsens </w:t>
      </w:r>
      <w:r>
        <w:rPr>
          <w:spacing w:val="-4"/>
        </w:rPr>
        <w:t>slutskede sönder korgens övre högra hörn några</w:t>
      </w:r>
      <w:r>
        <w:rPr>
          <w:spacing w:val="52"/>
        </w:rPr>
        <w:t> </w:t>
      </w:r>
      <w:r>
        <w:rPr>
          <w:spacing w:val="-4"/>
        </w:rPr>
        <w:t>meter </w:t>
      </w:r>
      <w:r>
        <w:rPr/>
        <w:t>in </w:t>
      </w:r>
      <w:r>
        <w:rPr>
          <w:spacing w:val="-4"/>
        </w:rPr>
        <w:t>längs takkanten och därvid </w:t>
      </w:r>
      <w:r>
        <w:rPr>
          <w:spacing w:val="-3"/>
        </w:rPr>
        <w:t>har </w:t>
      </w:r>
      <w:r>
        <w:rPr>
          <w:spacing w:val="-4"/>
        </w:rPr>
        <w:t>vagnens framände </w:t>
      </w:r>
      <w:r>
        <w:rPr>
          <w:spacing w:val="-5"/>
        </w:rPr>
        <w:t>förlorat </w:t>
      </w:r>
      <w:r>
        <w:rPr/>
        <w:t>en  </w:t>
      </w:r>
      <w:r>
        <w:rPr>
          <w:spacing w:val="-4"/>
        </w:rPr>
        <w:t>stor</w:t>
      </w:r>
      <w:r>
        <w:rPr>
          <w:spacing w:val="-7"/>
        </w:rPr>
        <w:t> </w:t>
      </w:r>
      <w:r>
        <w:rPr>
          <w:spacing w:val="-3"/>
        </w:rPr>
        <w:t>del</w:t>
      </w:r>
      <w:r>
        <w:rPr>
          <w:spacing w:val="-6"/>
        </w:rPr>
        <w:t> </w:t>
      </w:r>
      <w:r>
        <w:rPr>
          <w:spacing w:val="-3"/>
        </w:rPr>
        <w:t>av</w:t>
      </w:r>
      <w:r>
        <w:rPr>
          <w:spacing w:val="-7"/>
        </w:rPr>
        <w:t> </w:t>
      </w:r>
      <w:r>
        <w:rPr>
          <w:spacing w:val="-4"/>
        </w:rPr>
        <w:t>sin</w:t>
      </w:r>
      <w:r>
        <w:rPr>
          <w:spacing w:val="-7"/>
        </w:rPr>
        <w:t> </w:t>
      </w:r>
      <w:r>
        <w:rPr>
          <w:spacing w:val="-4"/>
        </w:rPr>
        <w:t>strukturella</w:t>
      </w:r>
      <w:r>
        <w:rPr>
          <w:spacing w:val="-8"/>
        </w:rPr>
        <w:t> </w:t>
      </w:r>
      <w:r>
        <w:rPr>
          <w:spacing w:val="-4"/>
        </w:rPr>
        <w:t>styrka</w:t>
      </w:r>
      <w:r>
        <w:rPr>
          <w:spacing w:val="-8"/>
        </w:rPr>
        <w:t> </w:t>
      </w:r>
      <w:r>
        <w:rPr>
          <w:spacing w:val="-3"/>
        </w:rPr>
        <w:t>och</w:t>
      </w:r>
      <w:r>
        <w:rPr>
          <w:spacing w:val="-7"/>
        </w:rPr>
        <w:t> </w:t>
      </w:r>
      <w:r>
        <w:rPr>
          <w:spacing w:val="-3"/>
        </w:rPr>
        <w:t>mer</w:t>
      </w:r>
      <w:r>
        <w:rPr>
          <w:spacing w:val="-7"/>
        </w:rPr>
        <w:t> </w:t>
      </w:r>
      <w:r>
        <w:rPr>
          <w:spacing w:val="-4"/>
        </w:rPr>
        <w:t>eller</w:t>
      </w:r>
      <w:r>
        <w:rPr>
          <w:spacing w:val="-10"/>
        </w:rPr>
        <w:t> </w:t>
      </w:r>
      <w:r>
        <w:rPr>
          <w:spacing w:val="-4"/>
        </w:rPr>
        <w:t>mindre</w:t>
      </w:r>
      <w:r>
        <w:rPr>
          <w:spacing w:val="-10"/>
        </w:rPr>
        <w:t> </w:t>
      </w:r>
      <w:r>
        <w:rPr>
          <w:spacing w:val="-4"/>
        </w:rPr>
        <w:t>kollapsat.</w:t>
      </w:r>
    </w:p>
    <w:p>
      <w:pPr>
        <w:pStyle w:val="BodyText"/>
        <w:spacing w:before="10"/>
        <w:rPr>
          <w:sz w:val="20"/>
        </w:rPr>
      </w:pPr>
    </w:p>
    <w:p>
      <w:pPr>
        <w:pStyle w:val="BodyText"/>
        <w:ind w:left="1723" w:right="673"/>
        <w:jc w:val="both"/>
      </w:pPr>
      <w:r>
        <w:rPr>
          <w:spacing w:val="-4"/>
        </w:rPr>
        <w:t>Den främre delen </w:t>
      </w:r>
      <w:r>
        <w:rPr>
          <w:spacing w:val="-3"/>
        </w:rPr>
        <w:t>av </w:t>
      </w:r>
      <w:r>
        <w:rPr>
          <w:spacing w:val="-4"/>
        </w:rPr>
        <w:t>första vagnens bottenplatta </w:t>
      </w:r>
      <w:r>
        <w:rPr>
          <w:spacing w:val="-3"/>
        </w:rPr>
        <w:t>har </w:t>
      </w:r>
      <w:r>
        <w:rPr>
          <w:spacing w:val="-4"/>
        </w:rPr>
        <w:t>vikt </w:t>
      </w:r>
      <w:r>
        <w:rPr>
          <w:spacing w:val="-3"/>
        </w:rPr>
        <w:t>sig </w:t>
      </w:r>
      <w:r>
        <w:rPr>
          <w:spacing w:val="-4"/>
        </w:rPr>
        <w:t>uppåt </w:t>
      </w:r>
      <w:r>
        <w:rPr/>
        <w:t>i </w:t>
      </w:r>
      <w:r>
        <w:rPr>
          <w:spacing w:val="-4"/>
        </w:rPr>
        <w:t>två </w:t>
      </w:r>
      <w:r>
        <w:rPr>
          <w:spacing w:val="-5"/>
        </w:rPr>
        <w:t>45-gradersveck </w:t>
      </w:r>
      <w:r>
        <w:rPr>
          <w:spacing w:val="-4"/>
        </w:rPr>
        <w:t>ungefär vid </w:t>
      </w:r>
      <w:r>
        <w:rPr>
          <w:spacing w:val="-3"/>
        </w:rPr>
        <w:t>den </w:t>
      </w:r>
      <w:r>
        <w:rPr>
          <w:spacing w:val="-4"/>
        </w:rPr>
        <w:t>främsta </w:t>
      </w:r>
      <w:r>
        <w:rPr>
          <w:spacing w:val="-5"/>
        </w:rPr>
        <w:t>dörröppningen </w:t>
      </w:r>
      <w:r>
        <w:rPr/>
        <w:t>för </w:t>
      </w:r>
      <w:r>
        <w:rPr>
          <w:spacing w:val="-5"/>
        </w:rPr>
        <w:t>resenärer. Undergolvmonterade aggregat </w:t>
      </w:r>
      <w:r>
        <w:rPr>
          <w:spacing w:val="-3"/>
        </w:rPr>
        <w:t>och </w:t>
      </w:r>
      <w:r>
        <w:rPr>
          <w:spacing w:val="-5"/>
        </w:rPr>
        <w:t>apparatlådor </w:t>
      </w:r>
      <w:r>
        <w:rPr>
          <w:spacing w:val="-4"/>
        </w:rPr>
        <w:t>samt</w:t>
      </w:r>
      <w:r>
        <w:rPr>
          <w:spacing w:val="52"/>
        </w:rPr>
        <w:t> </w:t>
      </w:r>
      <w:r>
        <w:rPr>
          <w:spacing w:val="-4"/>
        </w:rPr>
        <w:t>boggier</w:t>
      </w:r>
      <w:r>
        <w:rPr>
          <w:spacing w:val="52"/>
        </w:rPr>
        <w:t> </w:t>
      </w:r>
      <w:r>
        <w:rPr>
          <w:spacing w:val="-4"/>
        </w:rPr>
        <w:t>från främsta vagnen, tillsammans </w:t>
      </w:r>
      <w:r>
        <w:rPr>
          <w:spacing w:val="-3"/>
        </w:rPr>
        <w:t>med </w:t>
      </w:r>
      <w:r>
        <w:rPr>
          <w:spacing w:val="-4"/>
        </w:rPr>
        <w:t>delar </w:t>
      </w:r>
      <w:r>
        <w:rPr/>
        <w:t>av </w:t>
      </w:r>
      <w:r>
        <w:rPr>
          <w:spacing w:val="-4"/>
        </w:rPr>
        <w:t>stoppbocken </w:t>
      </w:r>
      <w:r>
        <w:rPr>
          <w:spacing w:val="-3"/>
        </w:rPr>
        <w:t>och </w:t>
      </w:r>
      <w:r>
        <w:rPr>
          <w:spacing w:val="-5"/>
        </w:rPr>
        <w:t>kontaktledningsstolpen </w:t>
      </w:r>
      <w:r>
        <w:rPr>
          <w:spacing w:val="-4"/>
        </w:rPr>
        <w:t>m.m. </w:t>
      </w:r>
      <w:r>
        <w:rPr>
          <w:spacing w:val="-2"/>
        </w:rPr>
        <w:t>låg </w:t>
      </w:r>
      <w:r>
        <w:rPr>
          <w:spacing w:val="-4"/>
        </w:rPr>
        <w:t>utspridda utanför huset,</w:t>
      </w:r>
      <w:r>
        <w:rPr>
          <w:spacing w:val="52"/>
        </w:rPr>
        <w:t> </w:t>
      </w:r>
      <w:r>
        <w:rPr>
          <w:spacing w:val="-4"/>
        </w:rPr>
        <w:t>under </w:t>
      </w:r>
      <w:r>
        <w:rPr>
          <w:spacing w:val="-3"/>
        </w:rPr>
        <w:t>och </w:t>
      </w:r>
      <w:r>
        <w:rPr>
          <w:spacing w:val="-4"/>
        </w:rPr>
        <w:t>bredvid </w:t>
      </w:r>
      <w:r>
        <w:rPr>
          <w:spacing w:val="-5"/>
        </w:rPr>
        <w:t>vagnskorgen, </w:t>
      </w:r>
      <w:r>
        <w:rPr>
          <w:spacing w:val="-4"/>
        </w:rPr>
        <w:t>samt </w:t>
      </w:r>
      <w:r>
        <w:rPr>
          <w:spacing w:val="-3"/>
        </w:rPr>
        <w:t>på </w:t>
      </w:r>
      <w:r>
        <w:rPr>
          <w:spacing w:val="-4"/>
        </w:rPr>
        <w:t>nedfarten </w:t>
      </w:r>
      <w:r>
        <w:rPr>
          <w:spacing w:val="-3"/>
        </w:rPr>
        <w:t>till det </w:t>
      </w:r>
      <w:r>
        <w:rPr>
          <w:spacing w:val="-4"/>
        </w:rPr>
        <w:t>garage </w:t>
      </w:r>
      <w:r>
        <w:rPr/>
        <w:t>som </w:t>
      </w:r>
      <w:r>
        <w:rPr>
          <w:spacing w:val="-4"/>
        </w:rPr>
        <w:t>finns under marken invid huskroppen. Även </w:t>
      </w:r>
      <w:r>
        <w:rPr/>
        <w:t>i </w:t>
      </w:r>
      <w:r>
        <w:rPr>
          <w:spacing w:val="-5"/>
        </w:rPr>
        <w:t>lägenhetens vardagsrum </w:t>
      </w:r>
      <w:r>
        <w:rPr>
          <w:spacing w:val="-3"/>
        </w:rPr>
        <w:t>hade en </w:t>
      </w:r>
      <w:r>
        <w:rPr>
          <w:spacing w:val="-4"/>
        </w:rPr>
        <w:t>stor mängd vrakgods anhopats, bl.a. delar från </w:t>
      </w:r>
      <w:r>
        <w:rPr>
          <w:spacing w:val="-5"/>
        </w:rPr>
        <w:t>kontaktledningens </w:t>
      </w:r>
      <w:r>
        <w:rPr>
          <w:spacing w:val="-4"/>
        </w:rPr>
        <w:t>spännverk,</w:t>
      </w:r>
      <w:r>
        <w:rPr>
          <w:spacing w:val="52"/>
        </w:rPr>
        <w:t> </w:t>
      </w:r>
      <w:r>
        <w:rPr>
          <w:spacing w:val="-4"/>
        </w:rPr>
        <w:t>förutom diverse </w:t>
      </w:r>
      <w:r>
        <w:rPr>
          <w:spacing w:val="-3"/>
        </w:rPr>
        <w:t>möbler och </w:t>
      </w:r>
      <w:r>
        <w:rPr>
          <w:spacing w:val="-4"/>
        </w:rPr>
        <w:t>inredning från lägenheten.</w:t>
      </w:r>
    </w:p>
    <w:p>
      <w:pPr>
        <w:pStyle w:val="BodyText"/>
        <w:spacing w:before="10"/>
        <w:rPr>
          <w:sz w:val="20"/>
        </w:rPr>
      </w:pPr>
    </w:p>
    <w:p>
      <w:pPr>
        <w:pStyle w:val="BodyText"/>
        <w:ind w:left="1723" w:right="676"/>
        <w:jc w:val="both"/>
      </w:pPr>
      <w:r>
        <w:rPr>
          <w:spacing w:val="-3"/>
        </w:rPr>
        <w:t>De </w:t>
      </w:r>
      <w:r>
        <w:rPr>
          <w:spacing w:val="-4"/>
        </w:rPr>
        <w:t>bakre </w:t>
      </w:r>
      <w:r>
        <w:rPr>
          <w:spacing w:val="-3"/>
        </w:rPr>
        <w:t>2/3 av </w:t>
      </w:r>
      <w:r>
        <w:rPr>
          <w:spacing w:val="-4"/>
        </w:rPr>
        <w:t>första vagnens </w:t>
      </w:r>
      <w:r>
        <w:rPr>
          <w:spacing w:val="-3"/>
        </w:rPr>
        <w:t>korg var </w:t>
      </w:r>
      <w:r>
        <w:rPr>
          <w:spacing w:val="-4"/>
        </w:rPr>
        <w:t>strukturellt relativt oskadade </w:t>
      </w:r>
      <w:r>
        <w:rPr>
          <w:spacing w:val="-3"/>
        </w:rPr>
        <w:t>och de </w:t>
      </w:r>
      <w:r>
        <w:rPr>
          <w:spacing w:val="-4"/>
        </w:rPr>
        <w:t>övriga vagnarna (bakre vagnen </w:t>
      </w:r>
      <w:r>
        <w:rPr/>
        <w:t>i </w:t>
      </w:r>
      <w:r>
        <w:rPr>
          <w:spacing w:val="-4"/>
        </w:rPr>
        <w:t>främsta enheten och </w:t>
      </w:r>
      <w:r>
        <w:rPr/>
        <w:t>de </w:t>
      </w:r>
      <w:r>
        <w:rPr>
          <w:spacing w:val="-3"/>
        </w:rPr>
        <w:t>två </w:t>
      </w:r>
      <w:r>
        <w:rPr>
          <w:spacing w:val="-4"/>
        </w:rPr>
        <w:t>vagnarna  </w:t>
      </w:r>
      <w:r>
        <w:rPr/>
        <w:t>i </w:t>
      </w:r>
      <w:r>
        <w:rPr>
          <w:spacing w:val="-3"/>
        </w:rPr>
        <w:t>den </w:t>
      </w:r>
      <w:r>
        <w:rPr>
          <w:spacing w:val="-4"/>
        </w:rPr>
        <w:t>bakre enheten) </w:t>
      </w:r>
      <w:r>
        <w:rPr>
          <w:spacing w:val="-3"/>
        </w:rPr>
        <w:t>hade </w:t>
      </w:r>
      <w:r>
        <w:rPr>
          <w:spacing w:val="-4"/>
        </w:rPr>
        <w:t>inga tydliga </w:t>
      </w:r>
      <w:r>
        <w:rPr>
          <w:spacing w:val="-5"/>
        </w:rPr>
        <w:t>deformationer </w:t>
      </w:r>
      <w:r>
        <w:rPr>
          <w:spacing w:val="-3"/>
        </w:rPr>
        <w:t>av </w:t>
      </w:r>
      <w:r>
        <w:rPr>
          <w:spacing w:val="-4"/>
        </w:rPr>
        <w:t>korgarna, </w:t>
      </w:r>
      <w:r>
        <w:rPr>
          <w:spacing w:val="-3"/>
        </w:rPr>
        <w:t>men </w:t>
      </w:r>
      <w:r>
        <w:rPr>
          <w:spacing w:val="-4"/>
        </w:rPr>
        <w:t>hade plåtskador </w:t>
      </w:r>
      <w:r>
        <w:rPr/>
        <w:t>av </w:t>
      </w:r>
      <w:r>
        <w:rPr>
          <w:spacing w:val="-4"/>
        </w:rPr>
        <w:t>varierande grad </w:t>
      </w:r>
      <w:r>
        <w:rPr/>
        <w:t>i</w:t>
      </w:r>
      <w:r>
        <w:rPr>
          <w:spacing w:val="-33"/>
        </w:rPr>
        <w:t> </w:t>
      </w:r>
      <w:r>
        <w:rPr>
          <w:spacing w:val="-4"/>
        </w:rPr>
        <w:t>ändarna.</w:t>
      </w:r>
    </w:p>
    <w:p>
      <w:pPr>
        <w:pStyle w:val="BodyText"/>
        <w:spacing w:before="9"/>
        <w:rPr>
          <w:sz w:val="20"/>
        </w:rPr>
      </w:pPr>
    </w:p>
    <w:p>
      <w:pPr>
        <w:pStyle w:val="BodyText"/>
        <w:spacing w:before="1"/>
        <w:ind w:left="1723" w:right="676"/>
        <w:jc w:val="both"/>
      </w:pPr>
      <w:r>
        <w:rPr>
          <w:spacing w:val="-5"/>
        </w:rPr>
        <w:t>Vagnparet </w:t>
      </w:r>
      <w:r>
        <w:rPr/>
        <w:t>i </w:t>
      </w:r>
      <w:r>
        <w:rPr>
          <w:spacing w:val="-3"/>
        </w:rPr>
        <w:t>den </w:t>
      </w:r>
      <w:r>
        <w:rPr>
          <w:spacing w:val="-4"/>
        </w:rPr>
        <w:t>bakre enheten fick skador </w:t>
      </w:r>
      <w:r>
        <w:rPr>
          <w:spacing w:val="-3"/>
        </w:rPr>
        <w:t>på </w:t>
      </w:r>
      <w:r>
        <w:rPr>
          <w:spacing w:val="-4"/>
        </w:rPr>
        <w:t>bl.a. vagnskorg, koppel </w:t>
      </w:r>
      <w:r>
        <w:rPr>
          <w:spacing w:val="-3"/>
        </w:rPr>
        <w:t>och </w:t>
      </w:r>
      <w:r>
        <w:rPr>
          <w:spacing w:val="-5"/>
        </w:rPr>
        <w:t>strömavtagare.</w:t>
      </w:r>
    </w:p>
    <w:p>
      <w:pPr>
        <w:spacing w:after="0"/>
        <w:jc w:val="both"/>
        <w:sectPr>
          <w:pgSz w:w="11910" w:h="16840"/>
          <w:pgMar w:header="620" w:footer="926" w:top="1100" w:bottom="1120" w:left="1680" w:right="1020"/>
        </w:sectPr>
      </w:pPr>
    </w:p>
    <w:p>
      <w:pPr>
        <w:pStyle w:val="BodyText"/>
        <w:rPr>
          <w:sz w:val="20"/>
        </w:rPr>
      </w:pPr>
    </w:p>
    <w:p>
      <w:pPr>
        <w:pStyle w:val="BodyText"/>
        <w:spacing w:before="1"/>
        <w:rPr>
          <w:sz w:val="25"/>
        </w:rPr>
      </w:pPr>
    </w:p>
    <w:p>
      <w:pPr>
        <w:pStyle w:val="Heading1"/>
        <w:numPr>
          <w:ilvl w:val="1"/>
          <w:numId w:val="3"/>
        </w:numPr>
        <w:tabs>
          <w:tab w:pos="1613" w:val="left" w:leader="none"/>
          <w:tab w:pos="1614" w:val="left" w:leader="none"/>
        </w:tabs>
        <w:spacing w:line="240" w:lineRule="auto" w:before="90" w:after="0"/>
        <w:ind w:left="1614" w:right="0" w:hanging="852"/>
        <w:jc w:val="left"/>
      </w:pPr>
      <w:bookmarkStart w:name="_bookmark6" w:id="9"/>
      <w:bookmarkEnd w:id="9"/>
      <w:r>
        <w:rPr>
          <w:b w:val="0"/>
        </w:rPr>
      </w:r>
      <w:bookmarkStart w:name="_bookmark6" w:id="10"/>
      <w:bookmarkEnd w:id="10"/>
      <w:r>
        <w:rPr/>
        <w:t>Döds</w:t>
      </w:r>
      <w:r>
        <w:rPr/>
        <w:t>fall, personskador och materiella</w:t>
      </w:r>
      <w:r>
        <w:rPr>
          <w:spacing w:val="-14"/>
        </w:rPr>
        <w:t> </w:t>
      </w:r>
      <w:r>
        <w:rPr/>
        <w:t>skador</w:t>
      </w:r>
    </w:p>
    <w:p>
      <w:pPr>
        <w:pStyle w:val="BodyText"/>
        <w:spacing w:before="1"/>
        <w:rPr>
          <w:b/>
          <w:sz w:val="26"/>
        </w:rPr>
      </w:pPr>
    </w:p>
    <w:p>
      <w:pPr>
        <w:pStyle w:val="Heading2"/>
        <w:numPr>
          <w:ilvl w:val="2"/>
          <w:numId w:val="3"/>
        </w:numPr>
        <w:tabs>
          <w:tab w:pos="1613" w:val="left" w:leader="none"/>
          <w:tab w:pos="1614" w:val="left" w:leader="none"/>
        </w:tabs>
        <w:spacing w:line="240" w:lineRule="auto" w:before="0" w:after="0"/>
        <w:ind w:left="1614" w:right="0" w:hanging="852"/>
        <w:jc w:val="left"/>
        <w:rPr>
          <w:i/>
        </w:rPr>
      </w:pPr>
      <w:bookmarkStart w:name="_bookmark7" w:id="11"/>
      <w:bookmarkEnd w:id="11"/>
      <w:r>
        <w:rPr>
          <w:b w:val="0"/>
          <w:i w:val="0"/>
        </w:rPr>
      </w:r>
      <w:bookmarkStart w:name="_bookmark7" w:id="12"/>
      <w:bookmarkEnd w:id="12"/>
      <w:r>
        <w:rPr>
          <w:i/>
        </w:rPr>
        <w:t>Passag</w:t>
      </w:r>
      <w:r>
        <w:rPr>
          <w:i/>
        </w:rPr>
        <w:t>erare, tredje parter och personal, inbegripet</w:t>
      </w:r>
      <w:r>
        <w:rPr>
          <w:i/>
          <w:spacing w:val="-7"/>
        </w:rPr>
        <w:t> </w:t>
      </w:r>
      <w:r>
        <w:rPr>
          <w:i/>
        </w:rPr>
        <w:t>entreprenörer</w:t>
      </w:r>
    </w:p>
    <w:p>
      <w:pPr>
        <w:pStyle w:val="BodyText"/>
        <w:spacing w:before="80"/>
        <w:ind w:left="1614"/>
        <w:jc w:val="both"/>
      </w:pPr>
      <w:r>
        <w:rPr/>
        <w:t>En person som befann sig i fordonsättet skadades allvarligt</w:t>
      </w:r>
      <w:r>
        <w:rPr>
          <w:position w:val="11"/>
          <w:sz w:val="16"/>
        </w:rPr>
        <w:t>1</w:t>
      </w:r>
      <w:r>
        <w:rPr/>
        <w:t>.</w:t>
      </w:r>
    </w:p>
    <w:p>
      <w:pPr>
        <w:pStyle w:val="BodyText"/>
        <w:spacing w:before="5"/>
        <w:rPr>
          <w:sz w:val="26"/>
        </w:rPr>
      </w:pPr>
    </w:p>
    <w:p>
      <w:pPr>
        <w:pStyle w:val="Heading2"/>
        <w:numPr>
          <w:ilvl w:val="2"/>
          <w:numId w:val="3"/>
        </w:numPr>
        <w:tabs>
          <w:tab w:pos="1613" w:val="left" w:leader="none"/>
          <w:tab w:pos="1614" w:val="left" w:leader="none"/>
        </w:tabs>
        <w:spacing w:line="240" w:lineRule="auto" w:before="1" w:after="0"/>
        <w:ind w:left="1614" w:right="0" w:hanging="852"/>
        <w:jc w:val="left"/>
        <w:rPr>
          <w:i/>
        </w:rPr>
      </w:pPr>
      <w:bookmarkStart w:name="_bookmark8" w:id="13"/>
      <w:bookmarkEnd w:id="13"/>
      <w:r>
        <w:rPr>
          <w:b w:val="0"/>
          <w:i w:val="0"/>
        </w:rPr>
      </w:r>
      <w:bookmarkStart w:name="_bookmark8" w:id="14"/>
      <w:bookmarkEnd w:id="14"/>
      <w:r>
        <w:rPr>
          <w:i/>
        </w:rPr>
        <w:t>Last,</w:t>
      </w:r>
      <w:r>
        <w:rPr>
          <w:i/>
        </w:rPr>
        <w:t> resgods och annan</w:t>
      </w:r>
      <w:r>
        <w:rPr>
          <w:i/>
          <w:spacing w:val="-5"/>
        </w:rPr>
        <w:t> </w:t>
      </w:r>
      <w:r>
        <w:rPr>
          <w:i/>
        </w:rPr>
        <w:t>egendom</w:t>
      </w:r>
    </w:p>
    <w:p>
      <w:pPr>
        <w:pStyle w:val="BodyText"/>
        <w:spacing w:before="115"/>
        <w:ind w:left="1614" w:right="1490"/>
        <w:jc w:val="both"/>
      </w:pPr>
      <w:r>
        <w:rPr/>
        <w:t>Huset bortom stoppbocken, Saltsjögränd 10 i bostadsrättsföreningen Marinan, fick stora skador.</w:t>
      </w:r>
    </w:p>
    <w:p>
      <w:pPr>
        <w:pStyle w:val="BodyText"/>
        <w:spacing w:before="5"/>
        <w:rPr>
          <w:sz w:val="26"/>
        </w:rPr>
      </w:pPr>
    </w:p>
    <w:p>
      <w:pPr>
        <w:pStyle w:val="Heading2"/>
        <w:numPr>
          <w:ilvl w:val="2"/>
          <w:numId w:val="3"/>
        </w:numPr>
        <w:tabs>
          <w:tab w:pos="1613" w:val="left" w:leader="none"/>
          <w:tab w:pos="1614" w:val="left" w:leader="none"/>
        </w:tabs>
        <w:spacing w:line="240" w:lineRule="auto" w:before="1" w:after="0"/>
        <w:ind w:left="1614" w:right="0" w:hanging="852"/>
        <w:jc w:val="left"/>
        <w:rPr>
          <w:i/>
        </w:rPr>
      </w:pPr>
      <w:bookmarkStart w:name="_bookmark9" w:id="15"/>
      <w:bookmarkEnd w:id="15"/>
      <w:r>
        <w:rPr>
          <w:b w:val="0"/>
          <w:i w:val="0"/>
        </w:rPr>
      </w:r>
      <w:bookmarkStart w:name="_bookmark9" w:id="16"/>
      <w:bookmarkEnd w:id="16"/>
      <w:r>
        <w:rPr>
          <w:i/>
        </w:rPr>
        <w:t>R</w:t>
      </w:r>
      <w:r>
        <w:rPr>
          <w:i/>
        </w:rPr>
        <w:t>ullande materiel, infrastruktur och</w:t>
      </w:r>
      <w:r>
        <w:rPr>
          <w:i/>
          <w:spacing w:val="-12"/>
        </w:rPr>
        <w:t> </w:t>
      </w:r>
      <w:r>
        <w:rPr>
          <w:i/>
        </w:rPr>
        <w:t>miljö</w:t>
      </w:r>
    </w:p>
    <w:p>
      <w:pPr>
        <w:pStyle w:val="BodyText"/>
        <w:spacing w:before="115"/>
        <w:ind w:left="1614" w:right="1486"/>
        <w:jc w:val="both"/>
      </w:pPr>
      <w:r>
        <w:rPr>
          <w:color w:val="221F1F"/>
          <w:spacing w:val="-4"/>
        </w:rPr>
        <w:t>Svåra skador </w:t>
      </w:r>
      <w:r>
        <w:rPr>
          <w:color w:val="221F1F"/>
        </w:rPr>
        <w:t>på </w:t>
      </w:r>
      <w:r>
        <w:rPr>
          <w:color w:val="221F1F"/>
          <w:spacing w:val="-4"/>
        </w:rPr>
        <w:t>första enheten </w:t>
      </w:r>
      <w:r>
        <w:rPr>
          <w:color w:val="221F1F"/>
        </w:rPr>
        <w:t>i </w:t>
      </w:r>
      <w:r>
        <w:rPr>
          <w:color w:val="221F1F"/>
          <w:spacing w:val="-5"/>
        </w:rPr>
        <w:t>fordonssättet, </w:t>
      </w:r>
      <w:r>
        <w:rPr>
          <w:color w:val="221F1F"/>
          <w:spacing w:val="-3"/>
        </w:rPr>
        <w:t>C10 </w:t>
      </w:r>
      <w:r>
        <w:rPr>
          <w:color w:val="221F1F"/>
          <w:spacing w:val="-4"/>
        </w:rPr>
        <w:t>2887 </w:t>
      </w:r>
      <w:r>
        <w:rPr>
          <w:color w:val="221F1F"/>
          <w:spacing w:val="-3"/>
        </w:rPr>
        <w:t>och </w:t>
      </w:r>
      <w:r>
        <w:rPr>
          <w:color w:val="221F1F"/>
          <w:spacing w:val="-4"/>
        </w:rPr>
        <w:t>C11 2888,</w:t>
      </w:r>
      <w:r>
        <w:rPr>
          <w:color w:val="221F1F"/>
          <w:spacing w:val="52"/>
        </w:rPr>
        <w:t> </w:t>
      </w:r>
      <w:r>
        <w:rPr>
          <w:color w:val="221F1F"/>
          <w:spacing w:val="-5"/>
        </w:rPr>
        <w:t>måttliga </w:t>
      </w:r>
      <w:r>
        <w:rPr>
          <w:color w:val="221F1F"/>
          <w:spacing w:val="-4"/>
        </w:rPr>
        <w:t>skador </w:t>
      </w:r>
      <w:r>
        <w:rPr>
          <w:color w:val="221F1F"/>
        </w:rPr>
        <w:t>på </w:t>
      </w:r>
      <w:r>
        <w:rPr>
          <w:color w:val="221F1F"/>
          <w:spacing w:val="-3"/>
        </w:rPr>
        <w:t>den </w:t>
      </w:r>
      <w:r>
        <w:rPr>
          <w:color w:val="221F1F"/>
          <w:spacing w:val="-4"/>
        </w:rPr>
        <w:t>bakre enheten, </w:t>
      </w:r>
      <w:r>
        <w:rPr>
          <w:color w:val="221F1F"/>
          <w:spacing w:val="-3"/>
        </w:rPr>
        <w:t>C10 </w:t>
      </w:r>
      <w:r>
        <w:rPr>
          <w:color w:val="221F1F"/>
          <w:spacing w:val="-4"/>
        </w:rPr>
        <w:t>2893 </w:t>
      </w:r>
      <w:r>
        <w:rPr>
          <w:color w:val="221F1F"/>
          <w:spacing w:val="-3"/>
        </w:rPr>
        <w:t>och </w:t>
      </w:r>
      <w:r>
        <w:rPr>
          <w:color w:val="221F1F"/>
          <w:spacing w:val="-4"/>
        </w:rPr>
        <w:t>C11 2894.</w:t>
      </w:r>
    </w:p>
    <w:p>
      <w:pPr>
        <w:pStyle w:val="BodyText"/>
        <w:spacing w:before="10"/>
        <w:rPr>
          <w:sz w:val="20"/>
        </w:rPr>
      </w:pPr>
    </w:p>
    <w:p>
      <w:pPr>
        <w:pStyle w:val="BodyText"/>
        <w:ind w:left="1614" w:right="1487"/>
        <w:jc w:val="both"/>
      </w:pPr>
      <w:r>
        <w:rPr>
          <w:color w:val="221F1F"/>
          <w:spacing w:val="-5"/>
        </w:rPr>
        <w:t>Slutet </w:t>
      </w:r>
      <w:r>
        <w:rPr>
          <w:color w:val="221F1F"/>
        </w:rPr>
        <w:t>av </w:t>
      </w:r>
      <w:r>
        <w:rPr>
          <w:color w:val="221F1F"/>
          <w:spacing w:val="-3"/>
        </w:rPr>
        <w:t>spår </w:t>
      </w:r>
      <w:r>
        <w:rPr>
          <w:color w:val="221F1F"/>
        </w:rPr>
        <w:t>1 i </w:t>
      </w:r>
      <w:r>
        <w:rPr>
          <w:color w:val="221F1F"/>
          <w:spacing w:val="-4"/>
        </w:rPr>
        <w:t>Saltsjöbaden fick stora skador, </w:t>
      </w:r>
      <w:r>
        <w:rPr>
          <w:color w:val="221F1F"/>
          <w:spacing w:val="-3"/>
        </w:rPr>
        <w:t>där </w:t>
      </w:r>
      <w:r>
        <w:rPr>
          <w:color w:val="221F1F"/>
          <w:spacing w:val="-4"/>
        </w:rPr>
        <w:t>stoppbocken </w:t>
      </w:r>
      <w:r>
        <w:rPr>
          <w:color w:val="221F1F"/>
          <w:spacing w:val="-3"/>
        </w:rPr>
        <w:t>och en </w:t>
      </w:r>
      <w:r>
        <w:rPr>
          <w:color w:val="221F1F"/>
          <w:spacing w:val="-5"/>
        </w:rPr>
        <w:t>kontaktledningsstolpe </w:t>
      </w:r>
      <w:r>
        <w:rPr>
          <w:color w:val="221F1F"/>
          <w:spacing w:val="-2"/>
        </w:rPr>
        <w:t>med </w:t>
      </w:r>
      <w:r>
        <w:rPr>
          <w:color w:val="221F1F"/>
          <w:spacing w:val="-4"/>
        </w:rPr>
        <w:t>spännverk demolerades helt.</w:t>
      </w:r>
    </w:p>
    <w:p>
      <w:pPr>
        <w:pStyle w:val="BodyText"/>
        <w:spacing w:before="10"/>
        <w:rPr>
          <w:sz w:val="20"/>
        </w:rPr>
      </w:pPr>
    </w:p>
    <w:p>
      <w:pPr>
        <w:pStyle w:val="BodyText"/>
        <w:ind w:left="1614"/>
        <w:jc w:val="both"/>
      </w:pPr>
      <w:r>
        <w:rPr>
          <w:color w:val="221F1F"/>
        </w:rPr>
        <w:t>Skador på miljön har inte </w:t>
      </w:r>
      <w:r>
        <w:rPr/>
        <w:t>rapporterats.</w:t>
      </w:r>
    </w:p>
    <w:p>
      <w:pPr>
        <w:pStyle w:val="BodyText"/>
        <w:spacing w:before="5"/>
        <w:rPr>
          <w:sz w:val="26"/>
        </w:rPr>
      </w:pPr>
    </w:p>
    <w:p>
      <w:pPr>
        <w:pStyle w:val="Heading1"/>
        <w:numPr>
          <w:ilvl w:val="1"/>
          <w:numId w:val="3"/>
        </w:numPr>
        <w:tabs>
          <w:tab w:pos="1613" w:val="left" w:leader="none"/>
          <w:tab w:pos="1614" w:val="left" w:leader="none"/>
        </w:tabs>
        <w:spacing w:line="240" w:lineRule="auto" w:before="1" w:after="0"/>
        <w:ind w:left="1614" w:right="0" w:hanging="852"/>
        <w:jc w:val="left"/>
      </w:pPr>
      <w:bookmarkStart w:name="_bookmark10" w:id="17"/>
      <w:bookmarkEnd w:id="17"/>
      <w:r>
        <w:rPr>
          <w:b w:val="0"/>
        </w:rPr>
      </w:r>
      <w:bookmarkStart w:name="_bookmark10" w:id="18"/>
      <w:bookmarkEnd w:id="18"/>
      <w:r>
        <w:rPr/>
        <w:t>Räd</w:t>
      </w:r>
      <w:r>
        <w:rPr/>
        <w:t>dningsinsatsen</w:t>
      </w:r>
    </w:p>
    <w:p>
      <w:pPr>
        <w:pStyle w:val="BodyText"/>
        <w:spacing w:before="1"/>
        <w:rPr>
          <w:b/>
          <w:sz w:val="26"/>
        </w:rPr>
      </w:pPr>
    </w:p>
    <w:p>
      <w:pPr>
        <w:pStyle w:val="Heading2"/>
        <w:numPr>
          <w:ilvl w:val="2"/>
          <w:numId w:val="3"/>
        </w:numPr>
        <w:tabs>
          <w:tab w:pos="1613" w:val="left" w:leader="none"/>
          <w:tab w:pos="1614" w:val="left" w:leader="none"/>
        </w:tabs>
        <w:spacing w:line="240" w:lineRule="auto" w:before="0" w:after="0"/>
        <w:ind w:left="1614" w:right="0" w:hanging="852"/>
        <w:jc w:val="left"/>
        <w:rPr>
          <w:i/>
        </w:rPr>
      </w:pPr>
      <w:bookmarkStart w:name="_bookmark11" w:id="19"/>
      <w:bookmarkEnd w:id="19"/>
      <w:r>
        <w:rPr>
          <w:b w:val="0"/>
          <w:i w:val="0"/>
        </w:rPr>
      </w:r>
      <w:bookmarkStart w:name="_bookmark11" w:id="20"/>
      <w:bookmarkEnd w:id="20"/>
      <w:r>
        <w:rPr>
          <w:i/>
        </w:rPr>
        <w:t>Larm</w:t>
      </w:r>
      <w:r>
        <w:rPr>
          <w:i/>
        </w:rPr>
        <w:t>ningen</w:t>
      </w:r>
    </w:p>
    <w:p>
      <w:pPr>
        <w:pStyle w:val="BodyText"/>
        <w:spacing w:before="115"/>
        <w:ind w:left="1614" w:right="1482"/>
        <w:jc w:val="both"/>
      </w:pPr>
      <w:r>
        <w:rPr>
          <w:spacing w:val="-4"/>
        </w:rPr>
        <w:t>Ett nödanrop inkom till </w:t>
      </w:r>
      <w:r>
        <w:rPr>
          <w:spacing w:val="-3"/>
        </w:rPr>
        <w:t>SOS </w:t>
      </w:r>
      <w:r>
        <w:rPr>
          <w:spacing w:val="-4"/>
        </w:rPr>
        <w:t>Alarm </w:t>
      </w:r>
      <w:r>
        <w:rPr>
          <w:spacing w:val="-3"/>
        </w:rPr>
        <w:t>den 15 </w:t>
      </w:r>
      <w:r>
        <w:rPr>
          <w:spacing w:val="-4"/>
        </w:rPr>
        <w:t>januari 2013 kl. 02.26 från </w:t>
      </w:r>
      <w:r>
        <w:rPr>
          <w:spacing w:val="-3"/>
        </w:rPr>
        <w:t>en </w:t>
      </w:r>
      <w:r>
        <w:rPr>
          <w:spacing w:val="-5"/>
        </w:rPr>
        <w:t>privatperson </w:t>
      </w:r>
      <w:r>
        <w:rPr>
          <w:spacing w:val="-3"/>
        </w:rPr>
        <w:t>som hade </w:t>
      </w:r>
      <w:r>
        <w:rPr>
          <w:spacing w:val="-4"/>
        </w:rPr>
        <w:t>hört</w:t>
      </w:r>
      <w:r>
        <w:rPr>
          <w:spacing w:val="52"/>
        </w:rPr>
        <w:t> </w:t>
      </w:r>
      <w:r>
        <w:rPr>
          <w:spacing w:val="-3"/>
        </w:rPr>
        <w:t>när </w:t>
      </w:r>
      <w:r>
        <w:rPr>
          <w:spacing w:val="-5"/>
        </w:rPr>
        <w:t>fordonssättet </w:t>
      </w:r>
      <w:r>
        <w:rPr>
          <w:spacing w:val="-4"/>
        </w:rPr>
        <w:t>körde</w:t>
      </w:r>
      <w:r>
        <w:rPr>
          <w:spacing w:val="52"/>
        </w:rPr>
        <w:t> </w:t>
      </w:r>
      <w:r>
        <w:rPr/>
        <w:t>in i </w:t>
      </w:r>
      <w:r>
        <w:rPr>
          <w:spacing w:val="-4"/>
        </w:rPr>
        <w:t>huset. </w:t>
      </w:r>
      <w:r>
        <w:rPr>
          <w:spacing w:val="-5"/>
        </w:rPr>
        <w:t>Uppgifterna </w:t>
      </w:r>
      <w:r>
        <w:rPr>
          <w:spacing w:val="-4"/>
        </w:rPr>
        <w:t>som lämnades </w:t>
      </w:r>
      <w:r>
        <w:rPr>
          <w:spacing w:val="-3"/>
        </w:rPr>
        <w:t>var </w:t>
      </w:r>
      <w:r>
        <w:rPr>
          <w:spacing w:val="-4"/>
        </w:rPr>
        <w:t>att </w:t>
      </w:r>
      <w:r>
        <w:rPr>
          <w:spacing w:val="-3"/>
        </w:rPr>
        <w:t>ett </w:t>
      </w:r>
      <w:r>
        <w:rPr>
          <w:spacing w:val="-4"/>
        </w:rPr>
        <w:t>persontåg </w:t>
      </w:r>
      <w:r>
        <w:rPr/>
        <w:t>på </w:t>
      </w:r>
      <w:r>
        <w:rPr>
          <w:spacing w:val="-5"/>
        </w:rPr>
        <w:t>Saltsjöbanan </w:t>
      </w:r>
      <w:r>
        <w:rPr>
          <w:spacing w:val="-3"/>
        </w:rPr>
        <w:t>hade </w:t>
      </w:r>
      <w:r>
        <w:rPr>
          <w:spacing w:val="-4"/>
        </w:rPr>
        <w:t>åkt </w:t>
      </w:r>
      <w:r>
        <w:rPr>
          <w:spacing w:val="-3"/>
        </w:rPr>
        <w:t>av </w:t>
      </w:r>
      <w:r>
        <w:rPr>
          <w:spacing w:val="-4"/>
        </w:rPr>
        <w:t>spåret </w:t>
      </w:r>
      <w:r>
        <w:rPr>
          <w:spacing w:val="-3"/>
        </w:rPr>
        <w:t>och in </w:t>
      </w:r>
      <w:r>
        <w:rPr/>
        <w:t>i </w:t>
      </w:r>
      <w:r>
        <w:rPr>
          <w:spacing w:val="-4"/>
        </w:rPr>
        <w:t>ett </w:t>
      </w:r>
      <w:r>
        <w:rPr>
          <w:spacing w:val="-5"/>
        </w:rPr>
        <w:t>flerfamiljshus. Operatören </w:t>
      </w:r>
      <w:r>
        <w:rPr>
          <w:spacing w:val="-3"/>
        </w:rPr>
        <w:t>på SOS </w:t>
      </w:r>
      <w:r>
        <w:rPr>
          <w:spacing w:val="-4"/>
        </w:rPr>
        <w:t>sökte </w:t>
      </w:r>
      <w:r>
        <w:rPr>
          <w:spacing w:val="-5"/>
        </w:rPr>
        <w:t>information </w:t>
      </w:r>
      <w:r>
        <w:rPr>
          <w:spacing w:val="-3"/>
        </w:rPr>
        <w:t>av </w:t>
      </w:r>
      <w:r>
        <w:rPr>
          <w:spacing w:val="-4"/>
        </w:rPr>
        <w:t>uppringaren </w:t>
      </w:r>
      <w:r>
        <w:rPr>
          <w:spacing w:val="-3"/>
        </w:rPr>
        <w:t>om </w:t>
      </w:r>
      <w:r>
        <w:rPr>
          <w:spacing w:val="-4"/>
        </w:rPr>
        <w:t>eventuella skadade samtidigt </w:t>
      </w:r>
      <w:r>
        <w:rPr>
          <w:spacing w:val="-3"/>
        </w:rPr>
        <w:t>som </w:t>
      </w:r>
      <w:r>
        <w:rPr>
          <w:spacing w:val="-4"/>
        </w:rPr>
        <w:t>räddningstjänstens </w:t>
      </w:r>
      <w:r>
        <w:rPr>
          <w:spacing w:val="-5"/>
        </w:rPr>
        <w:t>räddningscentral </w:t>
      </w:r>
      <w:r>
        <w:rPr>
          <w:spacing w:val="-4"/>
        </w:rPr>
        <w:t>kopplades </w:t>
      </w:r>
      <w:r>
        <w:rPr>
          <w:spacing w:val="-3"/>
        </w:rPr>
        <w:t>in för </w:t>
      </w:r>
      <w:r>
        <w:rPr>
          <w:spacing w:val="-4"/>
        </w:rPr>
        <w:t>medhörning, polisen </w:t>
      </w:r>
      <w:r>
        <w:rPr>
          <w:spacing w:val="-5"/>
        </w:rPr>
        <w:t>underrättades </w:t>
      </w:r>
      <w:r>
        <w:rPr>
          <w:spacing w:val="-3"/>
        </w:rPr>
        <w:t>och </w:t>
      </w:r>
      <w:r>
        <w:rPr>
          <w:spacing w:val="-5"/>
        </w:rPr>
        <w:t>ambulans </w:t>
      </w:r>
      <w:r>
        <w:rPr>
          <w:spacing w:val="-4"/>
        </w:rPr>
        <w:t>larmades </w:t>
      </w:r>
      <w:r>
        <w:rPr>
          <w:spacing w:val="-3"/>
        </w:rPr>
        <w:t>ut till </w:t>
      </w:r>
      <w:r>
        <w:rPr>
          <w:spacing w:val="-4"/>
        </w:rPr>
        <w:t>platsen. Eftersom olyckan inträffade </w:t>
      </w:r>
      <w:r>
        <w:rPr/>
        <w:t>på </w:t>
      </w:r>
      <w:r>
        <w:rPr>
          <w:spacing w:val="-5"/>
        </w:rPr>
        <w:t>Saltsjöbanans </w:t>
      </w:r>
      <w:r>
        <w:rPr>
          <w:spacing w:val="-4"/>
        </w:rPr>
        <w:t>ändstation</w:t>
      </w:r>
      <w:r>
        <w:rPr>
          <w:spacing w:val="52"/>
        </w:rPr>
        <w:t> </w:t>
      </w:r>
      <w:r>
        <w:rPr>
          <w:spacing w:val="-4"/>
        </w:rPr>
        <w:t>ute</w:t>
      </w:r>
      <w:r>
        <w:rPr>
          <w:spacing w:val="52"/>
        </w:rPr>
        <w:t> </w:t>
      </w:r>
      <w:r>
        <w:rPr/>
        <w:t>i </w:t>
      </w:r>
      <w:r>
        <w:rPr>
          <w:spacing w:val="-4"/>
        </w:rPr>
        <w:t>Saltsjöbaden</w:t>
      </w:r>
      <w:r>
        <w:rPr>
          <w:spacing w:val="52"/>
        </w:rPr>
        <w:t> </w:t>
      </w:r>
      <w:r>
        <w:rPr>
          <w:spacing w:val="-4"/>
        </w:rPr>
        <w:t>ansvarade</w:t>
      </w:r>
      <w:r>
        <w:rPr>
          <w:spacing w:val="52"/>
        </w:rPr>
        <w:t> </w:t>
      </w:r>
      <w:r>
        <w:rPr>
          <w:spacing w:val="-4"/>
        </w:rPr>
        <w:t>Södertörns</w:t>
      </w:r>
      <w:r>
        <w:rPr>
          <w:spacing w:val="52"/>
        </w:rPr>
        <w:t> </w:t>
      </w:r>
      <w:r>
        <w:rPr>
          <w:spacing w:val="-5"/>
        </w:rPr>
        <w:t>brandförsvarsförbund </w:t>
      </w:r>
      <w:r>
        <w:rPr>
          <w:spacing w:val="-3"/>
        </w:rPr>
        <w:t>för den </w:t>
      </w:r>
      <w:r>
        <w:rPr>
          <w:spacing w:val="-4"/>
        </w:rPr>
        <w:t>kommunala</w:t>
      </w:r>
      <w:r>
        <w:rPr>
          <w:spacing w:val="52"/>
        </w:rPr>
        <w:t> </w:t>
      </w:r>
      <w:r>
        <w:rPr>
          <w:spacing w:val="-5"/>
        </w:rPr>
        <w:t>räddningstjänsten. Räddningstjänst </w:t>
      </w:r>
      <w:r>
        <w:rPr>
          <w:spacing w:val="-4"/>
        </w:rPr>
        <w:t>larmades</w:t>
      </w:r>
      <w:r>
        <w:rPr>
          <w:spacing w:val="52"/>
        </w:rPr>
        <w:t> </w:t>
      </w:r>
      <w:r>
        <w:rPr>
          <w:spacing w:val="-3"/>
        </w:rPr>
        <w:t>ut </w:t>
      </w:r>
      <w:r>
        <w:rPr/>
        <w:t>av </w:t>
      </w:r>
      <w:r>
        <w:rPr>
          <w:spacing w:val="-5"/>
        </w:rPr>
        <w:t>räddningscentralen </w:t>
      </w:r>
      <w:r>
        <w:rPr>
          <w:spacing w:val="-3"/>
        </w:rPr>
        <w:t>och </w:t>
      </w:r>
      <w:r>
        <w:rPr>
          <w:spacing w:val="-4"/>
        </w:rPr>
        <w:t>ambulans </w:t>
      </w:r>
      <w:r>
        <w:rPr>
          <w:spacing w:val="-5"/>
        </w:rPr>
        <w:t>larmades </w:t>
      </w:r>
      <w:r>
        <w:rPr>
          <w:spacing w:val="-3"/>
        </w:rPr>
        <w:t>ut </w:t>
      </w:r>
      <w:r>
        <w:rPr>
          <w:spacing w:val="-4"/>
        </w:rPr>
        <w:t>ifrån </w:t>
      </w:r>
      <w:r>
        <w:rPr>
          <w:spacing w:val="-5"/>
        </w:rPr>
        <w:t>SOS-centralen </w:t>
      </w:r>
      <w:r>
        <w:rPr/>
        <w:t>i </w:t>
      </w:r>
      <w:r>
        <w:rPr>
          <w:spacing w:val="-4"/>
        </w:rPr>
        <w:t>Stockholm.</w:t>
      </w:r>
    </w:p>
    <w:p>
      <w:pPr>
        <w:pStyle w:val="BodyText"/>
        <w:spacing w:before="5"/>
        <w:rPr>
          <w:sz w:val="26"/>
        </w:rPr>
      </w:pPr>
    </w:p>
    <w:p>
      <w:pPr>
        <w:pStyle w:val="Heading2"/>
        <w:numPr>
          <w:ilvl w:val="2"/>
          <w:numId w:val="3"/>
        </w:numPr>
        <w:tabs>
          <w:tab w:pos="1613" w:val="left" w:leader="none"/>
          <w:tab w:pos="1614" w:val="left" w:leader="none"/>
        </w:tabs>
        <w:spacing w:line="240" w:lineRule="auto" w:before="1" w:after="0"/>
        <w:ind w:left="1614" w:right="0" w:hanging="852"/>
        <w:jc w:val="left"/>
        <w:rPr>
          <w:i/>
        </w:rPr>
      </w:pPr>
      <w:bookmarkStart w:name="_bookmark12" w:id="21"/>
      <w:bookmarkEnd w:id="21"/>
      <w:r>
        <w:rPr>
          <w:b w:val="0"/>
          <w:i w:val="0"/>
        </w:rPr>
      </w:r>
      <w:bookmarkStart w:name="_bookmark12" w:id="22"/>
      <w:bookmarkEnd w:id="22"/>
      <w:r>
        <w:rPr>
          <w:i/>
        </w:rPr>
        <w:t>I</w:t>
      </w:r>
      <w:r>
        <w:rPr>
          <w:i/>
        </w:rPr>
        <w:t>nsatsen</w:t>
      </w:r>
    </w:p>
    <w:p>
      <w:pPr>
        <w:pStyle w:val="BodyText"/>
        <w:spacing w:before="115"/>
        <w:ind w:left="1614" w:right="1485"/>
        <w:jc w:val="both"/>
      </w:pPr>
      <w:r>
        <w:rPr>
          <w:spacing w:val="-4"/>
        </w:rPr>
        <w:t>Vid larmmottagandet </w:t>
      </w:r>
      <w:r>
        <w:rPr/>
        <w:t>på </w:t>
      </w:r>
      <w:r>
        <w:rPr>
          <w:spacing w:val="-5"/>
        </w:rPr>
        <w:t>räddningscentralen diskuterades </w:t>
      </w:r>
      <w:r>
        <w:rPr>
          <w:spacing w:val="-4"/>
        </w:rPr>
        <w:t>vilka </w:t>
      </w:r>
      <w:r>
        <w:rPr>
          <w:spacing w:val="-5"/>
        </w:rPr>
        <w:t>resurser </w:t>
      </w:r>
      <w:r>
        <w:rPr>
          <w:spacing w:val="-4"/>
        </w:rPr>
        <w:t>som behövdes </w:t>
      </w:r>
      <w:r>
        <w:rPr>
          <w:spacing w:val="-3"/>
        </w:rPr>
        <w:t>och </w:t>
      </w:r>
      <w:r>
        <w:rPr>
          <w:spacing w:val="-4"/>
        </w:rPr>
        <w:t>information kom fortlöpande från </w:t>
      </w:r>
      <w:r>
        <w:rPr>
          <w:spacing w:val="-3"/>
        </w:rPr>
        <w:t>SOS med </w:t>
      </w:r>
      <w:r>
        <w:rPr>
          <w:spacing w:val="-4"/>
        </w:rPr>
        <w:t>besked från</w:t>
      </w:r>
      <w:r>
        <w:rPr>
          <w:spacing w:val="52"/>
        </w:rPr>
        <w:t> </w:t>
      </w:r>
      <w:r>
        <w:rPr/>
        <w:t>de </w:t>
      </w:r>
      <w:r>
        <w:rPr>
          <w:spacing w:val="-4"/>
        </w:rPr>
        <w:t>boende</w:t>
      </w:r>
      <w:r>
        <w:rPr>
          <w:spacing w:val="52"/>
        </w:rPr>
        <w:t> </w:t>
      </w:r>
      <w:r>
        <w:rPr/>
        <w:t>i </w:t>
      </w:r>
      <w:r>
        <w:rPr>
          <w:spacing w:val="-4"/>
        </w:rPr>
        <w:t>huset</w:t>
      </w:r>
      <w:r>
        <w:rPr>
          <w:spacing w:val="52"/>
        </w:rPr>
        <w:t> </w:t>
      </w:r>
      <w:r>
        <w:rPr>
          <w:spacing w:val="-3"/>
        </w:rPr>
        <w:t>som </w:t>
      </w:r>
      <w:r>
        <w:rPr>
          <w:spacing w:val="-4"/>
        </w:rPr>
        <w:t>ringt</w:t>
      </w:r>
      <w:r>
        <w:rPr>
          <w:spacing w:val="52"/>
        </w:rPr>
        <w:t> </w:t>
      </w:r>
      <w:r>
        <w:rPr>
          <w:spacing w:val="-4"/>
        </w:rPr>
        <w:t>in.</w:t>
      </w:r>
      <w:r>
        <w:rPr>
          <w:spacing w:val="52"/>
        </w:rPr>
        <w:t> </w:t>
      </w:r>
      <w:r>
        <w:rPr>
          <w:spacing w:val="-4"/>
        </w:rPr>
        <w:t>Under</w:t>
      </w:r>
      <w:r>
        <w:rPr>
          <w:spacing w:val="52"/>
        </w:rPr>
        <w:t> </w:t>
      </w:r>
      <w:r>
        <w:rPr>
          <w:spacing w:val="-5"/>
        </w:rPr>
        <w:t>räddningstjänstens framkörning </w:t>
      </w:r>
      <w:r>
        <w:rPr>
          <w:spacing w:val="-4"/>
        </w:rPr>
        <w:t>begärdes </w:t>
      </w:r>
      <w:r>
        <w:rPr>
          <w:spacing w:val="-5"/>
        </w:rPr>
        <w:t>räddningsfrånkoppling </w:t>
      </w:r>
      <w:r>
        <w:rPr>
          <w:spacing w:val="-3"/>
        </w:rPr>
        <w:t>via </w:t>
      </w:r>
      <w:r>
        <w:rPr>
          <w:spacing w:val="-5"/>
        </w:rPr>
        <w:t>räddningscentralen </w:t>
      </w:r>
      <w:r>
        <w:rPr>
          <w:spacing w:val="-3"/>
        </w:rPr>
        <w:t>och </w:t>
      </w:r>
      <w:r>
        <w:rPr>
          <w:spacing w:val="-4"/>
        </w:rPr>
        <w:t>SOS</w:t>
      </w:r>
      <w:r>
        <w:rPr>
          <w:spacing w:val="52"/>
        </w:rPr>
        <w:t> </w:t>
      </w:r>
      <w:r>
        <w:rPr>
          <w:spacing w:val="-5"/>
        </w:rPr>
        <w:t>samtidigt </w:t>
      </w:r>
      <w:r>
        <w:rPr>
          <w:spacing w:val="-3"/>
        </w:rPr>
        <w:t>som </w:t>
      </w:r>
      <w:r>
        <w:rPr>
          <w:spacing w:val="-5"/>
        </w:rPr>
        <w:t>trafikledningscentralen </w:t>
      </w:r>
      <w:r>
        <w:rPr>
          <w:spacing w:val="-4"/>
        </w:rPr>
        <w:t>söktes</w:t>
      </w:r>
      <w:r>
        <w:rPr>
          <w:spacing w:val="52"/>
        </w:rPr>
        <w:t> </w:t>
      </w:r>
      <w:r>
        <w:rPr>
          <w:spacing w:val="-3"/>
        </w:rPr>
        <w:t>för </w:t>
      </w:r>
      <w:r>
        <w:rPr>
          <w:spacing w:val="-4"/>
        </w:rPr>
        <w:t>att</w:t>
      </w:r>
      <w:r>
        <w:rPr>
          <w:spacing w:val="52"/>
        </w:rPr>
        <w:t> </w:t>
      </w:r>
      <w:r>
        <w:rPr>
          <w:spacing w:val="-4"/>
        </w:rPr>
        <w:t>begära</w:t>
      </w:r>
      <w:r>
        <w:rPr>
          <w:spacing w:val="52"/>
        </w:rPr>
        <w:t> </w:t>
      </w:r>
      <w:r>
        <w:rPr>
          <w:spacing w:val="-5"/>
        </w:rPr>
        <w:t>trafikstopp. Trafikledningscentralen </w:t>
      </w:r>
      <w:r>
        <w:rPr>
          <w:spacing w:val="-3"/>
        </w:rPr>
        <w:t>för </w:t>
      </w:r>
      <w:r>
        <w:rPr>
          <w:spacing w:val="-4"/>
        </w:rPr>
        <w:t>Saltsjöbanan kunde </w:t>
      </w:r>
      <w:r>
        <w:rPr>
          <w:spacing w:val="-3"/>
        </w:rPr>
        <w:t>inte nås </w:t>
      </w:r>
      <w:r>
        <w:rPr/>
        <w:t>på </w:t>
      </w:r>
      <w:r>
        <w:rPr>
          <w:spacing w:val="-4"/>
        </w:rPr>
        <w:t>angivet</w:t>
      </w:r>
      <w:r>
        <w:rPr>
          <w:spacing w:val="52"/>
        </w:rPr>
        <w:t> </w:t>
      </w:r>
      <w:r>
        <w:rPr>
          <w:spacing w:val="-4"/>
        </w:rPr>
        <w:t>nummer.</w:t>
      </w:r>
      <w:r>
        <w:rPr>
          <w:spacing w:val="52"/>
        </w:rPr>
        <w:t> </w:t>
      </w:r>
      <w:r>
        <w:rPr>
          <w:spacing w:val="-3"/>
        </w:rPr>
        <w:t>Via ett </w:t>
      </w:r>
      <w:r>
        <w:rPr>
          <w:spacing w:val="-4"/>
        </w:rPr>
        <w:t>annat</w:t>
      </w:r>
      <w:r>
        <w:rPr>
          <w:spacing w:val="52"/>
        </w:rPr>
        <w:t> </w:t>
      </w:r>
      <w:r>
        <w:rPr>
          <w:spacing w:val="-4"/>
        </w:rPr>
        <w:t>nummer</w:t>
      </w:r>
      <w:r>
        <w:rPr>
          <w:spacing w:val="52"/>
        </w:rPr>
        <w:t> </w:t>
      </w:r>
      <w:r>
        <w:rPr>
          <w:spacing w:val="-4"/>
        </w:rPr>
        <w:t>kopplades</w:t>
      </w:r>
      <w:r>
        <w:rPr>
          <w:spacing w:val="52"/>
        </w:rPr>
        <w:t> </w:t>
      </w:r>
      <w:r>
        <w:rPr/>
        <w:t>så </w:t>
      </w:r>
      <w:r>
        <w:rPr>
          <w:spacing w:val="-5"/>
        </w:rPr>
        <w:t>småningom räddningsledaren </w:t>
      </w:r>
      <w:r>
        <w:rPr>
          <w:spacing w:val="-4"/>
        </w:rPr>
        <w:t>fram</w:t>
      </w:r>
      <w:r>
        <w:rPr>
          <w:spacing w:val="52"/>
        </w:rPr>
        <w:t> </w:t>
      </w:r>
      <w:r>
        <w:rPr>
          <w:spacing w:val="-3"/>
        </w:rPr>
        <w:t>till </w:t>
      </w:r>
      <w:r>
        <w:rPr>
          <w:spacing w:val="-4"/>
        </w:rPr>
        <w:t>Bromma </w:t>
      </w:r>
      <w:r>
        <w:rPr>
          <w:spacing w:val="-5"/>
        </w:rPr>
        <w:t>trafikledningscentral </w:t>
      </w:r>
      <w:r>
        <w:rPr>
          <w:spacing w:val="-3"/>
        </w:rPr>
        <w:t>och </w:t>
      </w:r>
      <w:r>
        <w:rPr>
          <w:spacing w:val="-4"/>
        </w:rPr>
        <w:t>kunde begära </w:t>
      </w:r>
      <w:r>
        <w:rPr>
          <w:spacing w:val="-5"/>
        </w:rPr>
        <w:t>trafikstopp. </w:t>
      </w:r>
      <w:r>
        <w:rPr>
          <w:spacing w:val="-3"/>
        </w:rPr>
        <w:t>Han </w:t>
      </w:r>
      <w:r>
        <w:rPr>
          <w:spacing w:val="-4"/>
        </w:rPr>
        <w:t>skulle sedan </w:t>
      </w:r>
      <w:r>
        <w:rPr/>
        <w:t>få </w:t>
      </w:r>
      <w:r>
        <w:rPr>
          <w:spacing w:val="-4"/>
        </w:rPr>
        <w:t>detta </w:t>
      </w:r>
      <w:r>
        <w:rPr>
          <w:spacing w:val="-5"/>
        </w:rPr>
        <w:t>bekräftat </w:t>
      </w:r>
      <w:r>
        <w:rPr>
          <w:spacing w:val="-3"/>
        </w:rPr>
        <w:t>när det var </w:t>
      </w:r>
      <w:r>
        <w:rPr>
          <w:spacing w:val="-4"/>
        </w:rPr>
        <w:t>utfört.</w:t>
      </w:r>
      <w:r>
        <w:rPr>
          <w:spacing w:val="52"/>
        </w:rPr>
        <w:t> </w:t>
      </w:r>
      <w:r>
        <w:rPr>
          <w:spacing w:val="-5"/>
        </w:rPr>
        <w:t>Räddningsfrånkopplingen </w:t>
      </w:r>
      <w:r>
        <w:rPr>
          <w:spacing w:val="-3"/>
        </w:rPr>
        <w:t>var inte </w:t>
      </w:r>
      <w:r>
        <w:rPr>
          <w:spacing w:val="-4"/>
        </w:rPr>
        <w:t>bekräftad vid </w:t>
      </w:r>
      <w:r>
        <w:rPr>
          <w:spacing w:val="-5"/>
        </w:rPr>
        <w:t>framkomst </w:t>
      </w:r>
      <w:r>
        <w:rPr>
          <w:spacing w:val="-4"/>
        </w:rPr>
        <w:t>till </w:t>
      </w:r>
      <w:r>
        <w:rPr>
          <w:spacing w:val="-5"/>
        </w:rPr>
        <w:t>olycksplatsen.</w:t>
      </w:r>
    </w:p>
    <w:p>
      <w:pPr>
        <w:pStyle w:val="BodyText"/>
        <w:rPr>
          <w:sz w:val="20"/>
        </w:rPr>
      </w:pPr>
    </w:p>
    <w:p>
      <w:pPr>
        <w:pStyle w:val="BodyText"/>
        <w:spacing w:before="4"/>
        <w:rPr>
          <w:sz w:val="12"/>
        </w:rPr>
      </w:pPr>
      <w:r>
        <w:rPr/>
        <w:pict>
          <v:line style="position:absolute;mso-position-horizontal-relative:page;mso-position-vertical-relative:paragraph;z-index:1192;mso-wrap-distance-left:0;mso-wrap-distance-right:0" from="85.103996pt,9.361285pt" to="229.123996pt,9.361285pt" stroked="true" strokeweight=".599980pt" strokecolor="#000000">
            <v:stroke dashstyle="solid"/>
            <w10:wrap type="topAndBottom"/>
          </v:line>
        </w:pict>
      </w:r>
    </w:p>
    <w:p>
      <w:pPr>
        <w:spacing w:before="52"/>
        <w:ind w:left="762" w:right="1460" w:firstLine="0"/>
        <w:jc w:val="left"/>
        <w:rPr>
          <w:sz w:val="18"/>
        </w:rPr>
      </w:pPr>
      <w:r>
        <w:rPr>
          <w:position w:val="8"/>
          <w:sz w:val="12"/>
        </w:rPr>
        <w:t>1 </w:t>
      </w:r>
      <w:r>
        <w:rPr>
          <w:sz w:val="18"/>
        </w:rPr>
        <w:t>Med allvarligt skadad avses här att en person blivit så allvarligt skadad att det lett till sjukhusvård i mer än 24 timmar.</w:t>
      </w:r>
    </w:p>
    <w:p>
      <w:pPr>
        <w:spacing w:after="0"/>
        <w:jc w:val="left"/>
        <w:rPr>
          <w:sz w:val="18"/>
        </w:rPr>
        <w:sectPr>
          <w:pgSz w:w="11910" w:h="16840"/>
          <w:pgMar w:header="620" w:footer="878" w:top="1060" w:bottom="1060" w:left="940" w:right="1060"/>
        </w:sectPr>
      </w:pPr>
    </w:p>
    <w:p>
      <w:pPr>
        <w:pStyle w:val="BodyText"/>
        <w:rPr>
          <w:sz w:val="20"/>
        </w:rPr>
      </w:pPr>
    </w:p>
    <w:p>
      <w:pPr>
        <w:pStyle w:val="BodyText"/>
        <w:spacing w:before="5"/>
        <w:rPr>
          <w:sz w:val="25"/>
        </w:rPr>
      </w:pPr>
    </w:p>
    <w:p>
      <w:pPr>
        <w:pStyle w:val="BodyText"/>
        <w:spacing w:before="90"/>
        <w:ind w:left="1723" w:right="675"/>
        <w:jc w:val="both"/>
      </w:pPr>
      <w:r>
        <w:rPr>
          <w:spacing w:val="-4"/>
        </w:rPr>
        <w:t>När </w:t>
      </w:r>
      <w:r>
        <w:rPr>
          <w:spacing w:val="-5"/>
        </w:rPr>
        <w:t>räddningstjänsten </w:t>
      </w:r>
      <w:r>
        <w:rPr>
          <w:spacing w:val="-3"/>
        </w:rPr>
        <w:t>kom </w:t>
      </w:r>
      <w:r>
        <w:rPr>
          <w:spacing w:val="-4"/>
        </w:rPr>
        <w:t>fram </w:t>
      </w:r>
      <w:r>
        <w:rPr>
          <w:spacing w:val="-3"/>
        </w:rPr>
        <w:t>på </w:t>
      </w:r>
      <w:r>
        <w:rPr>
          <w:spacing w:val="-4"/>
        </w:rPr>
        <w:t>olycksplatsen kl. 02.43 </w:t>
      </w:r>
      <w:r>
        <w:rPr>
          <w:spacing w:val="-3"/>
        </w:rPr>
        <w:t>var </w:t>
      </w:r>
      <w:r>
        <w:rPr>
          <w:spacing w:val="-4"/>
        </w:rPr>
        <w:t>polisen redan </w:t>
      </w:r>
      <w:r>
        <w:rPr>
          <w:spacing w:val="-3"/>
        </w:rPr>
        <w:t>på </w:t>
      </w:r>
      <w:r>
        <w:rPr>
          <w:spacing w:val="-4"/>
        </w:rPr>
        <w:t>plats </w:t>
      </w:r>
      <w:r>
        <w:rPr>
          <w:spacing w:val="-3"/>
        </w:rPr>
        <w:t>och </w:t>
      </w:r>
      <w:r>
        <w:rPr>
          <w:spacing w:val="-5"/>
        </w:rPr>
        <w:t>informerade insatschefen </w:t>
      </w:r>
      <w:r>
        <w:rPr>
          <w:spacing w:val="-3"/>
        </w:rPr>
        <w:t>om </w:t>
      </w:r>
      <w:r>
        <w:rPr>
          <w:spacing w:val="-4"/>
        </w:rPr>
        <w:t>att </w:t>
      </w:r>
      <w:r>
        <w:rPr>
          <w:spacing w:val="-3"/>
        </w:rPr>
        <w:t>det </w:t>
      </w:r>
      <w:r>
        <w:rPr>
          <w:spacing w:val="-4"/>
        </w:rPr>
        <w:t>handlade </w:t>
      </w:r>
      <w:r>
        <w:rPr>
          <w:spacing w:val="-3"/>
        </w:rPr>
        <w:t>om  </w:t>
      </w:r>
      <w:r>
        <w:rPr>
          <w:spacing w:val="-4"/>
        </w:rPr>
        <w:t>minst </w:t>
      </w:r>
      <w:r>
        <w:rPr/>
        <w:t>en </w:t>
      </w:r>
      <w:r>
        <w:rPr>
          <w:spacing w:val="-4"/>
        </w:rPr>
        <w:t>person som </w:t>
      </w:r>
      <w:r>
        <w:rPr/>
        <w:t>de </w:t>
      </w:r>
      <w:r>
        <w:rPr>
          <w:spacing w:val="-4"/>
        </w:rPr>
        <w:t>hört </w:t>
      </w:r>
      <w:r>
        <w:rPr>
          <w:spacing w:val="-3"/>
        </w:rPr>
        <w:t>ropa och </w:t>
      </w:r>
      <w:r>
        <w:rPr>
          <w:spacing w:val="-4"/>
        </w:rPr>
        <w:t>som </w:t>
      </w:r>
      <w:r>
        <w:rPr>
          <w:spacing w:val="-3"/>
        </w:rPr>
        <w:t>var </w:t>
      </w:r>
      <w:r>
        <w:rPr>
          <w:spacing w:val="-4"/>
        </w:rPr>
        <w:t>kvar inne </w:t>
      </w:r>
      <w:r>
        <w:rPr/>
        <w:t>i </w:t>
      </w:r>
      <w:r>
        <w:rPr>
          <w:spacing w:val="-5"/>
        </w:rPr>
        <w:t>tågsättet. Insatschefen </w:t>
      </w:r>
      <w:r>
        <w:rPr>
          <w:spacing w:val="-4"/>
        </w:rPr>
        <w:t>började </w:t>
      </w:r>
      <w:r>
        <w:rPr>
          <w:spacing w:val="-3"/>
        </w:rPr>
        <w:t>med </w:t>
      </w:r>
      <w:r>
        <w:rPr>
          <w:spacing w:val="-4"/>
        </w:rPr>
        <w:t>att inventera </w:t>
      </w:r>
      <w:r>
        <w:rPr>
          <w:spacing w:val="-5"/>
        </w:rPr>
        <w:t>olycksplatsen </w:t>
      </w:r>
      <w:r>
        <w:rPr>
          <w:spacing w:val="-3"/>
        </w:rPr>
        <w:t>och </w:t>
      </w:r>
      <w:r>
        <w:rPr>
          <w:spacing w:val="-4"/>
        </w:rPr>
        <w:t>fördela </w:t>
      </w:r>
      <w:r>
        <w:rPr/>
        <w:t>de </w:t>
      </w:r>
      <w:r>
        <w:rPr>
          <w:spacing w:val="-4"/>
        </w:rPr>
        <w:t>uppgifter </w:t>
      </w:r>
      <w:r>
        <w:rPr>
          <w:spacing w:val="-3"/>
        </w:rPr>
        <w:t>som </w:t>
      </w:r>
      <w:r>
        <w:rPr>
          <w:spacing w:val="-4"/>
        </w:rPr>
        <w:t>kunde utföras </w:t>
      </w:r>
      <w:r>
        <w:rPr/>
        <w:t>i </w:t>
      </w:r>
      <w:r>
        <w:rPr>
          <w:spacing w:val="-4"/>
        </w:rPr>
        <w:t>väntan </w:t>
      </w:r>
      <w:r>
        <w:rPr/>
        <w:t>på </w:t>
      </w:r>
      <w:r>
        <w:rPr>
          <w:spacing w:val="-4"/>
        </w:rPr>
        <w:t>att området </w:t>
      </w:r>
      <w:r>
        <w:rPr>
          <w:spacing w:val="-3"/>
        </w:rPr>
        <w:t>blev </w:t>
      </w:r>
      <w:r>
        <w:rPr>
          <w:spacing w:val="-5"/>
        </w:rPr>
        <w:t>spänningslöst. Samtidigt </w:t>
      </w:r>
      <w:r>
        <w:rPr>
          <w:spacing w:val="-3"/>
        </w:rPr>
        <w:t>kom </w:t>
      </w:r>
      <w:r>
        <w:rPr>
          <w:spacing w:val="-4"/>
        </w:rPr>
        <w:t>besked från Bromma </w:t>
      </w:r>
      <w:r>
        <w:rPr>
          <w:spacing w:val="-5"/>
        </w:rPr>
        <w:t>trafikledningscentral </w:t>
      </w:r>
      <w:r>
        <w:rPr>
          <w:spacing w:val="-3"/>
        </w:rPr>
        <w:t>om </w:t>
      </w:r>
      <w:r>
        <w:rPr>
          <w:spacing w:val="-4"/>
        </w:rPr>
        <w:t>att trafiken </w:t>
      </w:r>
      <w:r>
        <w:rPr>
          <w:spacing w:val="-3"/>
        </w:rPr>
        <w:t>var </w:t>
      </w:r>
      <w:r>
        <w:rPr>
          <w:spacing w:val="-4"/>
        </w:rPr>
        <w:t>stoppad. </w:t>
      </w:r>
      <w:r>
        <w:rPr/>
        <w:t>En </w:t>
      </w:r>
      <w:r>
        <w:rPr>
          <w:spacing w:val="-4"/>
        </w:rPr>
        <w:t>kontaktledning </w:t>
      </w:r>
      <w:r>
        <w:rPr>
          <w:spacing w:val="-2"/>
        </w:rPr>
        <w:t>låg </w:t>
      </w:r>
      <w:r>
        <w:rPr/>
        <w:t>på </w:t>
      </w:r>
      <w:r>
        <w:rPr>
          <w:spacing w:val="-4"/>
        </w:rPr>
        <w:t>marken </w:t>
      </w:r>
      <w:r>
        <w:rPr>
          <w:spacing w:val="-3"/>
        </w:rPr>
        <w:t>och </w:t>
      </w:r>
      <w:r>
        <w:rPr>
          <w:spacing w:val="-4"/>
        </w:rPr>
        <w:t>området som </w:t>
      </w:r>
      <w:r>
        <w:rPr>
          <w:spacing w:val="-3"/>
        </w:rPr>
        <w:t>var </w:t>
      </w:r>
      <w:r>
        <w:rPr>
          <w:spacing w:val="-5"/>
        </w:rPr>
        <w:t>påverkat </w:t>
      </w:r>
      <w:r>
        <w:rPr>
          <w:spacing w:val="-3"/>
        </w:rPr>
        <w:t>av </w:t>
      </w:r>
      <w:r>
        <w:rPr>
          <w:spacing w:val="-5"/>
        </w:rPr>
        <w:t>kontaktledningen spärrades </w:t>
      </w:r>
      <w:r>
        <w:rPr/>
        <w:t>av </w:t>
      </w:r>
      <w:r>
        <w:rPr>
          <w:spacing w:val="-3"/>
        </w:rPr>
        <w:t>och </w:t>
      </w:r>
      <w:r>
        <w:rPr>
          <w:spacing w:val="-4"/>
        </w:rPr>
        <w:t>vaktades </w:t>
      </w:r>
      <w:r>
        <w:rPr>
          <w:spacing w:val="-3"/>
        </w:rPr>
        <w:t>av</w:t>
      </w:r>
      <w:r>
        <w:rPr>
          <w:spacing w:val="-11"/>
        </w:rPr>
        <w:t> </w:t>
      </w:r>
      <w:r>
        <w:rPr>
          <w:spacing w:val="-4"/>
        </w:rPr>
        <w:t>polis.</w:t>
      </w:r>
    </w:p>
    <w:p>
      <w:pPr>
        <w:pStyle w:val="BodyText"/>
        <w:spacing w:before="10"/>
        <w:rPr>
          <w:sz w:val="20"/>
        </w:rPr>
      </w:pPr>
    </w:p>
    <w:p>
      <w:pPr>
        <w:pStyle w:val="BodyText"/>
        <w:ind w:left="1723" w:right="673"/>
        <w:jc w:val="both"/>
      </w:pPr>
      <w:r>
        <w:rPr>
          <w:spacing w:val="-3"/>
        </w:rPr>
        <w:t>En </w:t>
      </w:r>
      <w:r>
        <w:rPr>
          <w:spacing w:val="-5"/>
        </w:rPr>
        <w:t>ledningsplats upprättades </w:t>
      </w:r>
      <w:r>
        <w:rPr>
          <w:spacing w:val="-3"/>
        </w:rPr>
        <w:t>med </w:t>
      </w:r>
      <w:r>
        <w:rPr>
          <w:spacing w:val="-5"/>
        </w:rPr>
        <w:t>insatschefen </w:t>
      </w:r>
      <w:r>
        <w:rPr>
          <w:spacing w:val="-4"/>
        </w:rPr>
        <w:t>från Södertörn, polisens </w:t>
      </w:r>
      <w:r>
        <w:rPr>
          <w:spacing w:val="-5"/>
        </w:rPr>
        <w:t>insatschef </w:t>
      </w:r>
      <w:r>
        <w:rPr>
          <w:spacing w:val="-3"/>
        </w:rPr>
        <w:t>och den </w:t>
      </w:r>
      <w:r>
        <w:rPr>
          <w:spacing w:val="-4"/>
        </w:rPr>
        <w:t>anlända </w:t>
      </w:r>
      <w:r>
        <w:rPr>
          <w:spacing w:val="-5"/>
        </w:rPr>
        <w:t>sjukvårdsledaren. Ledningsplatsen </w:t>
      </w:r>
      <w:r>
        <w:rPr>
          <w:spacing w:val="-4"/>
        </w:rPr>
        <w:t>utökades</w:t>
      </w:r>
      <w:r>
        <w:rPr>
          <w:spacing w:val="52"/>
        </w:rPr>
        <w:t> </w:t>
      </w:r>
      <w:r>
        <w:rPr>
          <w:spacing w:val="-4"/>
        </w:rPr>
        <w:t>efter hand </w:t>
      </w:r>
      <w:r>
        <w:rPr>
          <w:spacing w:val="-2"/>
        </w:rPr>
        <w:t>med </w:t>
      </w:r>
      <w:r>
        <w:rPr>
          <w:spacing w:val="-3"/>
        </w:rPr>
        <w:t>en </w:t>
      </w:r>
      <w:r>
        <w:rPr>
          <w:spacing w:val="-5"/>
        </w:rPr>
        <w:t>trafikrepresentant </w:t>
      </w:r>
      <w:r>
        <w:rPr>
          <w:spacing w:val="-4"/>
        </w:rPr>
        <w:t>från Arriva </w:t>
      </w:r>
      <w:r>
        <w:rPr>
          <w:spacing w:val="-3"/>
        </w:rPr>
        <w:t>och </w:t>
      </w:r>
      <w:r>
        <w:rPr/>
        <w:t>en </w:t>
      </w:r>
      <w:r>
        <w:rPr>
          <w:spacing w:val="-4"/>
        </w:rPr>
        <w:t>elansvarig från </w:t>
      </w:r>
      <w:r>
        <w:rPr>
          <w:spacing w:val="-5"/>
        </w:rPr>
        <w:t>Infranord </w:t>
      </w:r>
      <w:r>
        <w:rPr>
          <w:spacing w:val="-3"/>
        </w:rPr>
        <w:t>AB. </w:t>
      </w:r>
      <w:r>
        <w:rPr>
          <w:spacing w:val="-5"/>
        </w:rPr>
        <w:t>Räddningsledaren </w:t>
      </w:r>
      <w:r>
        <w:rPr>
          <w:spacing w:val="-4"/>
        </w:rPr>
        <w:t>fick besked från </w:t>
      </w:r>
      <w:r>
        <w:rPr>
          <w:spacing w:val="-5"/>
        </w:rPr>
        <w:t>trafikledningscentralen </w:t>
      </w:r>
      <w:r>
        <w:rPr>
          <w:spacing w:val="-3"/>
        </w:rPr>
        <w:t>om </w:t>
      </w:r>
      <w:r>
        <w:rPr>
          <w:spacing w:val="-4"/>
        </w:rPr>
        <w:t>att sträckan </w:t>
      </w:r>
      <w:r>
        <w:rPr>
          <w:spacing w:val="-3"/>
        </w:rPr>
        <w:t>för </w:t>
      </w:r>
      <w:r>
        <w:rPr>
          <w:spacing w:val="-5"/>
        </w:rPr>
        <w:t>Saltsjöbanan </w:t>
      </w:r>
      <w:r>
        <w:rPr>
          <w:spacing w:val="-3"/>
        </w:rPr>
        <w:t>som </w:t>
      </w:r>
      <w:r>
        <w:rPr/>
        <w:t>de </w:t>
      </w:r>
      <w:r>
        <w:rPr>
          <w:spacing w:val="-4"/>
        </w:rPr>
        <w:t>befann </w:t>
      </w:r>
      <w:r>
        <w:rPr>
          <w:spacing w:val="-3"/>
        </w:rPr>
        <w:t>sig </w:t>
      </w:r>
      <w:r>
        <w:rPr/>
        <w:t>på </w:t>
      </w:r>
      <w:r>
        <w:rPr>
          <w:spacing w:val="-3"/>
        </w:rPr>
        <w:t>var </w:t>
      </w:r>
      <w:r>
        <w:rPr>
          <w:spacing w:val="-4"/>
        </w:rPr>
        <w:t>spänningslös.</w:t>
      </w:r>
    </w:p>
    <w:p>
      <w:pPr>
        <w:pStyle w:val="BodyText"/>
        <w:spacing w:before="10"/>
        <w:rPr>
          <w:sz w:val="20"/>
        </w:rPr>
      </w:pPr>
    </w:p>
    <w:p>
      <w:pPr>
        <w:pStyle w:val="BodyText"/>
        <w:ind w:left="1723" w:right="676"/>
        <w:jc w:val="both"/>
      </w:pPr>
      <w:r>
        <w:rPr>
          <w:spacing w:val="-4"/>
        </w:rPr>
        <w:t>Uppgiften </w:t>
      </w:r>
      <w:r>
        <w:rPr/>
        <w:t>i </w:t>
      </w:r>
      <w:r>
        <w:rPr>
          <w:spacing w:val="-3"/>
        </w:rPr>
        <w:t>det </w:t>
      </w:r>
      <w:r>
        <w:rPr>
          <w:spacing w:val="-4"/>
        </w:rPr>
        <w:t>tidiga skedet </w:t>
      </w:r>
      <w:r>
        <w:rPr>
          <w:spacing w:val="-3"/>
        </w:rPr>
        <w:t>av </w:t>
      </w:r>
      <w:r>
        <w:rPr>
          <w:spacing w:val="-5"/>
        </w:rPr>
        <w:t>insatsen </w:t>
      </w:r>
      <w:r>
        <w:rPr>
          <w:spacing w:val="-3"/>
        </w:rPr>
        <w:t>var </w:t>
      </w:r>
      <w:r>
        <w:rPr>
          <w:spacing w:val="-4"/>
        </w:rPr>
        <w:t>att </w:t>
      </w:r>
      <w:r>
        <w:rPr>
          <w:spacing w:val="-3"/>
        </w:rPr>
        <w:t>det </w:t>
      </w:r>
      <w:r>
        <w:rPr>
          <w:spacing w:val="-4"/>
        </w:rPr>
        <w:t>handlade </w:t>
      </w:r>
      <w:r>
        <w:rPr>
          <w:spacing w:val="-3"/>
        </w:rPr>
        <w:t>om </w:t>
      </w:r>
      <w:r>
        <w:rPr>
          <w:spacing w:val="-4"/>
        </w:rPr>
        <w:t>ett fåtal </w:t>
      </w:r>
      <w:r>
        <w:rPr>
          <w:spacing w:val="-5"/>
        </w:rPr>
        <w:t>drabbade. </w:t>
      </w:r>
      <w:r>
        <w:rPr/>
        <w:t>De </w:t>
      </w:r>
      <w:r>
        <w:rPr>
          <w:spacing w:val="-4"/>
        </w:rPr>
        <w:t>boende</w:t>
      </w:r>
      <w:r>
        <w:rPr>
          <w:spacing w:val="52"/>
        </w:rPr>
        <w:t> </w:t>
      </w:r>
      <w:r>
        <w:rPr/>
        <w:t>i </w:t>
      </w:r>
      <w:r>
        <w:rPr>
          <w:spacing w:val="-4"/>
        </w:rPr>
        <w:t>huset</w:t>
      </w:r>
      <w:r>
        <w:rPr>
          <w:spacing w:val="52"/>
        </w:rPr>
        <w:t> </w:t>
      </w:r>
      <w:r>
        <w:rPr>
          <w:spacing w:val="-3"/>
        </w:rPr>
        <w:t>hade </w:t>
      </w:r>
      <w:r>
        <w:rPr>
          <w:spacing w:val="-5"/>
        </w:rPr>
        <w:t>evakuerats </w:t>
      </w:r>
      <w:r>
        <w:rPr>
          <w:spacing w:val="-4"/>
        </w:rPr>
        <w:t>till</w:t>
      </w:r>
      <w:r>
        <w:rPr>
          <w:spacing w:val="52"/>
        </w:rPr>
        <w:t> </w:t>
      </w:r>
      <w:r>
        <w:rPr/>
        <w:t>en </w:t>
      </w:r>
      <w:r>
        <w:rPr>
          <w:spacing w:val="-4"/>
        </w:rPr>
        <w:t>närliggande </w:t>
      </w:r>
      <w:r>
        <w:rPr>
          <w:spacing w:val="-5"/>
        </w:rPr>
        <w:t>hotellanläggning </w:t>
      </w:r>
      <w:r>
        <w:rPr>
          <w:spacing w:val="-3"/>
        </w:rPr>
        <w:t>dit </w:t>
      </w:r>
      <w:r>
        <w:rPr>
          <w:spacing w:val="-4"/>
        </w:rPr>
        <w:t>också </w:t>
      </w:r>
      <w:r>
        <w:rPr>
          <w:spacing w:val="-3"/>
        </w:rPr>
        <w:t>en </w:t>
      </w:r>
      <w:r>
        <w:rPr>
          <w:spacing w:val="-4"/>
        </w:rPr>
        <w:t>akutambulans </w:t>
      </w:r>
      <w:r>
        <w:rPr>
          <w:spacing w:val="-5"/>
        </w:rPr>
        <w:t>dirigerades </w:t>
      </w:r>
      <w:r>
        <w:rPr>
          <w:spacing w:val="-3"/>
        </w:rPr>
        <w:t>för en  </w:t>
      </w:r>
      <w:r>
        <w:rPr>
          <w:spacing w:val="-4"/>
        </w:rPr>
        <w:t>bedömning </w:t>
      </w:r>
      <w:r>
        <w:rPr>
          <w:spacing w:val="-3"/>
        </w:rPr>
        <w:t>av </w:t>
      </w:r>
      <w:r>
        <w:rPr/>
        <w:t>de </w:t>
      </w:r>
      <w:r>
        <w:rPr>
          <w:spacing w:val="-4"/>
        </w:rPr>
        <w:t>drabbade. Ingen </w:t>
      </w:r>
      <w:r>
        <w:rPr>
          <w:spacing w:val="-3"/>
        </w:rPr>
        <w:t>av </w:t>
      </w:r>
      <w:r>
        <w:rPr>
          <w:spacing w:val="-4"/>
        </w:rPr>
        <w:t>personerna </w:t>
      </w:r>
      <w:r>
        <w:rPr>
          <w:spacing w:val="-3"/>
        </w:rPr>
        <w:t>på </w:t>
      </w:r>
      <w:r>
        <w:rPr>
          <w:spacing w:val="-5"/>
        </w:rPr>
        <w:t>uppsamlingsplatsen bedömdes </w:t>
      </w:r>
      <w:r>
        <w:rPr>
          <w:spacing w:val="-4"/>
        </w:rPr>
        <w:t>vara </w:t>
      </w:r>
      <w:r>
        <w:rPr/>
        <w:t>i </w:t>
      </w:r>
      <w:r>
        <w:rPr>
          <w:spacing w:val="-4"/>
        </w:rPr>
        <w:t>behov </w:t>
      </w:r>
      <w:r>
        <w:rPr>
          <w:spacing w:val="-3"/>
        </w:rPr>
        <w:t>av </w:t>
      </w:r>
      <w:r>
        <w:rPr>
          <w:spacing w:val="-4"/>
        </w:rPr>
        <w:t>akut</w:t>
      </w:r>
      <w:r>
        <w:rPr>
          <w:spacing w:val="-18"/>
        </w:rPr>
        <w:t> </w:t>
      </w:r>
      <w:r>
        <w:rPr>
          <w:spacing w:val="-4"/>
        </w:rPr>
        <w:t>sjukvård.</w:t>
      </w:r>
    </w:p>
    <w:p>
      <w:pPr>
        <w:pStyle w:val="BodyText"/>
        <w:spacing w:before="10"/>
        <w:rPr>
          <w:sz w:val="20"/>
        </w:rPr>
      </w:pPr>
    </w:p>
    <w:p>
      <w:pPr>
        <w:pStyle w:val="BodyText"/>
        <w:ind w:left="1723" w:right="672"/>
        <w:jc w:val="both"/>
      </w:pPr>
      <w:r>
        <w:rPr>
          <w:spacing w:val="-4"/>
        </w:rPr>
        <w:t>Det framkom efter ett </w:t>
      </w:r>
      <w:r>
        <w:rPr>
          <w:spacing w:val="-3"/>
        </w:rPr>
        <w:t>tag </w:t>
      </w:r>
      <w:r>
        <w:rPr>
          <w:spacing w:val="-4"/>
        </w:rPr>
        <w:t>att </w:t>
      </w:r>
      <w:r>
        <w:rPr>
          <w:spacing w:val="-3"/>
        </w:rPr>
        <w:t>den </w:t>
      </w:r>
      <w:r>
        <w:rPr>
          <w:spacing w:val="-4"/>
        </w:rPr>
        <w:t>person som fanns </w:t>
      </w:r>
      <w:r>
        <w:rPr>
          <w:spacing w:val="-3"/>
        </w:rPr>
        <w:t>kvar </w:t>
      </w:r>
      <w:r>
        <w:rPr/>
        <w:t>i </w:t>
      </w:r>
      <w:r>
        <w:rPr>
          <w:spacing w:val="-5"/>
        </w:rPr>
        <w:t>fordonssättet </w:t>
      </w:r>
      <w:r>
        <w:rPr>
          <w:spacing w:val="-3"/>
        </w:rPr>
        <w:t>var en </w:t>
      </w:r>
      <w:r>
        <w:rPr>
          <w:spacing w:val="-4"/>
        </w:rPr>
        <w:t>skadad kvinna, </w:t>
      </w:r>
      <w:r>
        <w:rPr>
          <w:spacing w:val="-3"/>
        </w:rPr>
        <w:t>men man </w:t>
      </w:r>
      <w:r>
        <w:rPr>
          <w:spacing w:val="-4"/>
        </w:rPr>
        <w:t>arbetade vidare efter hypotesen </w:t>
      </w:r>
      <w:r>
        <w:rPr>
          <w:spacing w:val="-3"/>
        </w:rPr>
        <w:t>att det </w:t>
      </w:r>
      <w:r>
        <w:rPr>
          <w:spacing w:val="-4"/>
        </w:rPr>
        <w:t>kunde </w:t>
      </w:r>
      <w:r>
        <w:rPr>
          <w:spacing w:val="-5"/>
        </w:rPr>
        <w:t>finnas </w:t>
      </w:r>
      <w:r>
        <w:rPr>
          <w:spacing w:val="-4"/>
        </w:rPr>
        <w:t>fler drabbade </w:t>
      </w:r>
      <w:r>
        <w:rPr/>
        <w:t>i </w:t>
      </w:r>
      <w:r>
        <w:rPr>
          <w:spacing w:val="-4"/>
        </w:rPr>
        <w:t>eller </w:t>
      </w:r>
      <w:r>
        <w:rPr>
          <w:spacing w:val="-3"/>
        </w:rPr>
        <w:t>under </w:t>
      </w:r>
      <w:r>
        <w:rPr>
          <w:spacing w:val="-4"/>
        </w:rPr>
        <w:t>tåget. Klockan 03.10 begärdes</w:t>
      </w:r>
      <w:r>
        <w:rPr>
          <w:spacing w:val="52"/>
        </w:rPr>
        <w:t> </w:t>
      </w:r>
      <w:r>
        <w:rPr>
          <w:spacing w:val="-5"/>
        </w:rPr>
        <w:t>räddningsfrånkoppling ytterligare </w:t>
      </w:r>
      <w:r>
        <w:rPr>
          <w:spacing w:val="-3"/>
        </w:rPr>
        <w:t>en </w:t>
      </w:r>
      <w:r>
        <w:rPr>
          <w:spacing w:val="-4"/>
        </w:rPr>
        <w:t>gång</w:t>
      </w:r>
      <w:r>
        <w:rPr>
          <w:spacing w:val="52"/>
        </w:rPr>
        <w:t> </w:t>
      </w:r>
      <w:r>
        <w:rPr>
          <w:spacing w:val="-3"/>
        </w:rPr>
        <w:t>och 10 </w:t>
      </w:r>
      <w:r>
        <w:rPr>
          <w:spacing w:val="-4"/>
        </w:rPr>
        <w:t>minuter</w:t>
      </w:r>
      <w:r>
        <w:rPr>
          <w:spacing w:val="52"/>
        </w:rPr>
        <w:t> </w:t>
      </w:r>
      <w:r>
        <w:rPr>
          <w:spacing w:val="-4"/>
        </w:rPr>
        <w:t>senare </w:t>
      </w:r>
      <w:r>
        <w:rPr>
          <w:spacing w:val="-5"/>
        </w:rPr>
        <w:t>bekräftades </w:t>
      </w:r>
      <w:r>
        <w:rPr>
          <w:spacing w:val="-3"/>
        </w:rPr>
        <w:t>det </w:t>
      </w:r>
      <w:r>
        <w:rPr>
          <w:spacing w:val="-4"/>
        </w:rPr>
        <w:t>från </w:t>
      </w:r>
      <w:r>
        <w:rPr>
          <w:spacing w:val="-5"/>
        </w:rPr>
        <w:t>trafikledningscentralen </w:t>
      </w:r>
      <w:r>
        <w:rPr>
          <w:spacing w:val="-4"/>
        </w:rPr>
        <w:t>att det </w:t>
      </w:r>
      <w:r>
        <w:rPr>
          <w:spacing w:val="-3"/>
        </w:rPr>
        <w:t>var </w:t>
      </w:r>
      <w:r>
        <w:rPr>
          <w:spacing w:val="-4"/>
        </w:rPr>
        <w:t>utfört. </w:t>
      </w:r>
      <w:r>
        <w:rPr/>
        <w:t>En </w:t>
      </w:r>
      <w:r>
        <w:rPr>
          <w:spacing w:val="-4"/>
        </w:rPr>
        <w:t>enhet</w:t>
      </w:r>
      <w:r>
        <w:rPr>
          <w:spacing w:val="52"/>
        </w:rPr>
        <w:t> </w:t>
      </w:r>
      <w:r>
        <w:rPr>
          <w:spacing w:val="-4"/>
        </w:rPr>
        <w:t>fick </w:t>
      </w:r>
      <w:r>
        <w:rPr/>
        <w:t>i </w:t>
      </w:r>
      <w:r>
        <w:rPr>
          <w:spacing w:val="-5"/>
        </w:rPr>
        <w:t>uppgift </w:t>
      </w:r>
      <w:r>
        <w:rPr>
          <w:spacing w:val="-4"/>
        </w:rPr>
        <w:t>att skyddsjorda </w:t>
      </w:r>
      <w:r>
        <w:rPr>
          <w:spacing w:val="-5"/>
        </w:rPr>
        <w:t>arbetsplatsen </w:t>
      </w:r>
      <w:r>
        <w:rPr>
          <w:spacing w:val="-3"/>
        </w:rPr>
        <w:t>så </w:t>
      </w:r>
      <w:r>
        <w:rPr>
          <w:spacing w:val="-4"/>
        </w:rPr>
        <w:t>att </w:t>
      </w:r>
      <w:r>
        <w:rPr>
          <w:spacing w:val="-5"/>
        </w:rPr>
        <w:t>räddningsarbetet </w:t>
      </w:r>
      <w:r>
        <w:rPr>
          <w:spacing w:val="-4"/>
        </w:rPr>
        <w:t>kunde</w:t>
      </w:r>
      <w:r>
        <w:rPr>
          <w:spacing w:val="52"/>
        </w:rPr>
        <w:t> </w:t>
      </w:r>
      <w:r>
        <w:rPr>
          <w:spacing w:val="-4"/>
        </w:rPr>
        <w:t>påbörjas. För att </w:t>
      </w:r>
      <w:r>
        <w:rPr/>
        <w:t>ta </w:t>
      </w:r>
      <w:r>
        <w:rPr>
          <w:spacing w:val="-4"/>
        </w:rPr>
        <w:t>reda </w:t>
      </w:r>
      <w:r>
        <w:rPr>
          <w:spacing w:val="-3"/>
        </w:rPr>
        <w:t>på om </w:t>
      </w:r>
      <w:r>
        <w:rPr>
          <w:spacing w:val="-4"/>
        </w:rPr>
        <w:t>flera personer fanns </w:t>
      </w:r>
      <w:r>
        <w:rPr/>
        <w:t>i </w:t>
      </w:r>
      <w:r>
        <w:rPr>
          <w:spacing w:val="-5"/>
        </w:rPr>
        <w:t>tågsättet undersöktes </w:t>
      </w:r>
      <w:r>
        <w:rPr>
          <w:spacing w:val="-4"/>
        </w:rPr>
        <w:t>detta utifrån, under </w:t>
      </w:r>
      <w:r>
        <w:rPr>
          <w:spacing w:val="-3"/>
        </w:rPr>
        <w:t>och över </w:t>
      </w:r>
      <w:r>
        <w:rPr>
          <w:spacing w:val="-4"/>
        </w:rPr>
        <w:t>tåget tills </w:t>
      </w:r>
      <w:r>
        <w:rPr>
          <w:spacing w:val="-5"/>
        </w:rPr>
        <w:t>bedömningen </w:t>
      </w:r>
      <w:r>
        <w:rPr>
          <w:spacing w:val="-4"/>
        </w:rPr>
        <w:t>gjordes att huset </w:t>
      </w:r>
      <w:r>
        <w:rPr>
          <w:spacing w:val="-3"/>
        </w:rPr>
        <w:t>var </w:t>
      </w:r>
      <w:r>
        <w:rPr>
          <w:spacing w:val="-5"/>
        </w:rPr>
        <w:t>stabilt</w:t>
      </w:r>
      <w:r>
        <w:rPr>
          <w:spacing w:val="-7"/>
        </w:rPr>
        <w:t> </w:t>
      </w:r>
      <w:r>
        <w:rPr>
          <w:spacing w:val="-3"/>
        </w:rPr>
        <w:t>nog</w:t>
      </w:r>
      <w:r>
        <w:rPr>
          <w:spacing w:val="-8"/>
        </w:rPr>
        <w:t> </w:t>
      </w:r>
      <w:r>
        <w:rPr>
          <w:spacing w:val="-3"/>
        </w:rPr>
        <w:t>för</w:t>
      </w:r>
      <w:r>
        <w:rPr>
          <w:spacing w:val="-8"/>
        </w:rPr>
        <w:t> </w:t>
      </w:r>
      <w:r>
        <w:rPr>
          <w:spacing w:val="-4"/>
        </w:rPr>
        <w:t>personal</w:t>
      </w:r>
      <w:r>
        <w:rPr>
          <w:spacing w:val="-7"/>
        </w:rPr>
        <w:t> </w:t>
      </w:r>
      <w:r>
        <w:rPr>
          <w:spacing w:val="-4"/>
        </w:rPr>
        <w:t>att röra</w:t>
      </w:r>
      <w:r>
        <w:rPr>
          <w:spacing w:val="-9"/>
        </w:rPr>
        <w:t> </w:t>
      </w:r>
      <w:r>
        <w:rPr>
          <w:spacing w:val="-3"/>
        </w:rPr>
        <w:t>sig</w:t>
      </w:r>
      <w:r>
        <w:rPr>
          <w:spacing w:val="-10"/>
        </w:rPr>
        <w:t> </w:t>
      </w:r>
      <w:r>
        <w:rPr>
          <w:spacing w:val="-4"/>
        </w:rPr>
        <w:t>inne</w:t>
      </w:r>
      <w:r>
        <w:rPr>
          <w:spacing w:val="-9"/>
        </w:rPr>
        <w:t> </w:t>
      </w:r>
      <w:r>
        <w:rPr/>
        <w:t>i</w:t>
      </w:r>
      <w:r>
        <w:rPr>
          <w:spacing w:val="-7"/>
        </w:rPr>
        <w:t> </w:t>
      </w:r>
      <w:r>
        <w:rPr>
          <w:spacing w:val="-4"/>
        </w:rPr>
        <w:t>tågsättet</w:t>
      </w:r>
      <w:r>
        <w:rPr>
          <w:spacing w:val="-7"/>
        </w:rPr>
        <w:t> </w:t>
      </w:r>
      <w:r>
        <w:rPr/>
        <w:t>så</w:t>
      </w:r>
      <w:r>
        <w:rPr>
          <w:spacing w:val="-9"/>
        </w:rPr>
        <w:t> </w:t>
      </w:r>
      <w:r>
        <w:rPr>
          <w:spacing w:val="-4"/>
        </w:rPr>
        <w:t>länge</w:t>
      </w:r>
      <w:r>
        <w:rPr>
          <w:spacing w:val="-9"/>
        </w:rPr>
        <w:t> </w:t>
      </w:r>
      <w:r>
        <w:rPr>
          <w:spacing w:val="-4"/>
        </w:rPr>
        <w:t>tåget</w:t>
      </w:r>
      <w:r>
        <w:rPr>
          <w:spacing w:val="-7"/>
        </w:rPr>
        <w:t> </w:t>
      </w:r>
      <w:r>
        <w:rPr>
          <w:spacing w:val="-3"/>
        </w:rPr>
        <w:t>var</w:t>
      </w:r>
      <w:r>
        <w:rPr>
          <w:spacing w:val="-8"/>
        </w:rPr>
        <w:t> </w:t>
      </w:r>
      <w:r>
        <w:rPr>
          <w:spacing w:val="-3"/>
        </w:rPr>
        <w:t>kvar</w:t>
      </w:r>
      <w:r>
        <w:rPr>
          <w:spacing w:val="-8"/>
        </w:rPr>
        <w:t> </w:t>
      </w:r>
      <w:r>
        <w:rPr/>
        <w:t>i </w:t>
      </w:r>
      <w:r>
        <w:rPr>
          <w:spacing w:val="-4"/>
        </w:rPr>
        <w:t>sitt läge.</w:t>
      </w:r>
      <w:r>
        <w:rPr>
          <w:spacing w:val="52"/>
        </w:rPr>
        <w:t> </w:t>
      </w:r>
      <w:r>
        <w:rPr>
          <w:spacing w:val="-5"/>
        </w:rPr>
        <w:t>Lägenhetstaket </w:t>
      </w:r>
      <w:r>
        <w:rPr>
          <w:spacing w:val="-4"/>
        </w:rPr>
        <w:t>förstärktes</w:t>
      </w:r>
      <w:r>
        <w:rPr>
          <w:spacing w:val="52"/>
        </w:rPr>
        <w:t> </w:t>
      </w:r>
      <w:r>
        <w:rPr>
          <w:spacing w:val="-4"/>
        </w:rPr>
        <w:t>också </w:t>
      </w:r>
      <w:r>
        <w:rPr>
          <w:spacing w:val="-3"/>
        </w:rPr>
        <w:t>med </w:t>
      </w:r>
      <w:r>
        <w:rPr>
          <w:spacing w:val="-4"/>
        </w:rPr>
        <w:t>stämp</w:t>
      </w:r>
      <w:r>
        <w:rPr>
          <w:spacing w:val="52"/>
        </w:rPr>
        <w:t> </w:t>
      </w:r>
      <w:r>
        <w:rPr>
          <w:spacing w:val="-4"/>
        </w:rPr>
        <w:t>(stöttor </w:t>
      </w:r>
      <w:r>
        <w:rPr>
          <w:spacing w:val="-3"/>
        </w:rPr>
        <w:t>med </w:t>
      </w:r>
      <w:r>
        <w:rPr>
          <w:spacing w:val="-4"/>
        </w:rPr>
        <w:t>justerbar längd) </w:t>
      </w:r>
      <w:r>
        <w:rPr>
          <w:spacing w:val="-3"/>
        </w:rPr>
        <w:t>för </w:t>
      </w:r>
      <w:r>
        <w:rPr>
          <w:spacing w:val="-4"/>
        </w:rPr>
        <w:t>att minimera rasrisk under insatsen. </w:t>
      </w:r>
      <w:r>
        <w:rPr/>
        <w:t>En </w:t>
      </w:r>
      <w:r>
        <w:rPr>
          <w:spacing w:val="-4"/>
        </w:rPr>
        <w:t>värmekamera användes </w:t>
      </w:r>
      <w:r>
        <w:rPr>
          <w:spacing w:val="-3"/>
        </w:rPr>
        <w:t>och det </w:t>
      </w:r>
      <w:r>
        <w:rPr>
          <w:spacing w:val="-4"/>
        </w:rPr>
        <w:t>kunde konstateras</w:t>
      </w:r>
      <w:r>
        <w:rPr>
          <w:spacing w:val="52"/>
        </w:rPr>
        <w:t> </w:t>
      </w:r>
      <w:r>
        <w:rPr>
          <w:spacing w:val="-3"/>
        </w:rPr>
        <w:t>att det inte </w:t>
      </w:r>
      <w:r>
        <w:rPr>
          <w:spacing w:val="-4"/>
        </w:rPr>
        <w:t>fanns</w:t>
      </w:r>
      <w:r>
        <w:rPr>
          <w:spacing w:val="52"/>
        </w:rPr>
        <w:t> </w:t>
      </w:r>
      <w:r>
        <w:rPr>
          <w:spacing w:val="-4"/>
        </w:rPr>
        <w:t>några </w:t>
      </w:r>
      <w:r>
        <w:rPr>
          <w:spacing w:val="-3"/>
        </w:rPr>
        <w:t>fler </w:t>
      </w:r>
      <w:r>
        <w:rPr>
          <w:spacing w:val="-5"/>
        </w:rPr>
        <w:t>fastklämda</w:t>
      </w:r>
      <w:r>
        <w:rPr/>
        <w:t> </w:t>
      </w:r>
      <w:r>
        <w:rPr>
          <w:spacing w:val="-4"/>
        </w:rPr>
        <w:t>personer.</w:t>
      </w:r>
    </w:p>
    <w:p>
      <w:pPr>
        <w:pStyle w:val="BodyText"/>
        <w:spacing w:before="10"/>
        <w:rPr>
          <w:sz w:val="20"/>
        </w:rPr>
      </w:pPr>
    </w:p>
    <w:p>
      <w:pPr>
        <w:pStyle w:val="BodyText"/>
        <w:ind w:left="1723" w:right="672"/>
        <w:jc w:val="both"/>
      </w:pPr>
      <w:r>
        <w:rPr>
          <w:spacing w:val="-4"/>
        </w:rPr>
        <w:t>Den fastklämda kvinnan </w:t>
      </w:r>
      <w:r>
        <w:rPr>
          <w:spacing w:val="-2"/>
        </w:rPr>
        <w:t>låg </w:t>
      </w:r>
      <w:r>
        <w:rPr>
          <w:spacing w:val="-4"/>
        </w:rPr>
        <w:t>rakt bakom förarhytten </w:t>
      </w:r>
      <w:r>
        <w:rPr>
          <w:spacing w:val="-3"/>
        </w:rPr>
        <w:t>med </w:t>
      </w:r>
      <w:r>
        <w:rPr>
          <w:spacing w:val="-4"/>
        </w:rPr>
        <w:t>höger </w:t>
      </w:r>
      <w:r>
        <w:rPr>
          <w:spacing w:val="-3"/>
        </w:rPr>
        <w:t>höft ner </w:t>
      </w:r>
      <w:r>
        <w:rPr>
          <w:spacing w:val="-4"/>
        </w:rPr>
        <w:t>mot sätet </w:t>
      </w:r>
      <w:r>
        <w:rPr>
          <w:spacing w:val="-3"/>
        </w:rPr>
        <w:t>och </w:t>
      </w:r>
      <w:r>
        <w:rPr>
          <w:spacing w:val="-4"/>
        </w:rPr>
        <w:t>fötterna snett upp mot dörren </w:t>
      </w:r>
      <w:r>
        <w:rPr>
          <w:spacing w:val="-3"/>
        </w:rPr>
        <w:t>till </w:t>
      </w:r>
      <w:r>
        <w:rPr>
          <w:spacing w:val="-5"/>
        </w:rPr>
        <w:t>förarhytten. </w:t>
      </w:r>
      <w:r>
        <w:rPr>
          <w:spacing w:val="-4"/>
        </w:rPr>
        <w:t>Övre delen </w:t>
      </w:r>
      <w:r>
        <w:rPr>
          <w:spacing w:val="-3"/>
        </w:rPr>
        <w:t>av </w:t>
      </w:r>
      <w:r>
        <w:rPr>
          <w:spacing w:val="-4"/>
        </w:rPr>
        <w:t>ryggen </w:t>
      </w:r>
      <w:r>
        <w:rPr>
          <w:spacing w:val="-3"/>
        </w:rPr>
        <w:t>och </w:t>
      </w:r>
      <w:r>
        <w:rPr>
          <w:spacing w:val="-4"/>
        </w:rPr>
        <w:t>huvudet </w:t>
      </w:r>
      <w:r>
        <w:rPr>
          <w:spacing w:val="-2"/>
        </w:rPr>
        <w:t>låg </w:t>
      </w:r>
      <w:r>
        <w:rPr>
          <w:spacing w:val="-3"/>
        </w:rPr>
        <w:t>mot </w:t>
      </w:r>
      <w:r>
        <w:rPr>
          <w:spacing w:val="-5"/>
        </w:rPr>
        <w:t>fönstersidan. </w:t>
      </w:r>
      <w:r>
        <w:rPr/>
        <w:t>På </w:t>
      </w:r>
      <w:r>
        <w:rPr>
          <w:spacing w:val="-4"/>
        </w:rPr>
        <w:t>grund </w:t>
      </w:r>
      <w:r>
        <w:rPr>
          <w:spacing w:val="-3"/>
        </w:rPr>
        <w:t>av hur </w:t>
      </w:r>
      <w:r>
        <w:rPr>
          <w:spacing w:val="-4"/>
        </w:rPr>
        <w:t>vagnen tryckts ihop fick arbetet </w:t>
      </w:r>
      <w:r>
        <w:rPr>
          <w:spacing w:val="-2"/>
        </w:rPr>
        <w:t>med </w:t>
      </w:r>
      <w:r>
        <w:rPr/>
        <w:t>ta </w:t>
      </w:r>
      <w:r>
        <w:rPr>
          <w:spacing w:val="-4"/>
        </w:rPr>
        <w:t>loss kvinnan </w:t>
      </w:r>
      <w:r>
        <w:rPr>
          <w:spacing w:val="-3"/>
        </w:rPr>
        <w:t>ske </w:t>
      </w:r>
      <w:r>
        <w:rPr>
          <w:spacing w:val="-4"/>
        </w:rPr>
        <w:t>utifrån, från tågets vänstra sida.</w:t>
      </w:r>
    </w:p>
    <w:p>
      <w:pPr>
        <w:pStyle w:val="BodyText"/>
        <w:spacing w:before="10"/>
        <w:rPr>
          <w:sz w:val="20"/>
        </w:rPr>
      </w:pPr>
    </w:p>
    <w:p>
      <w:pPr>
        <w:pStyle w:val="BodyText"/>
        <w:ind w:left="1723" w:right="674"/>
        <w:jc w:val="both"/>
      </w:pPr>
      <w:r>
        <w:rPr>
          <w:spacing w:val="-5"/>
        </w:rPr>
        <w:t>Losstagningen </w:t>
      </w:r>
      <w:r>
        <w:rPr>
          <w:spacing w:val="-4"/>
        </w:rPr>
        <w:t>skedde med elkap, </w:t>
      </w:r>
      <w:r>
        <w:rPr>
          <w:spacing w:val="-5"/>
        </w:rPr>
        <w:t>hydraulverktyg, </w:t>
      </w:r>
      <w:r>
        <w:rPr>
          <w:spacing w:val="-4"/>
        </w:rPr>
        <w:t>sticksåg </w:t>
      </w:r>
      <w:r>
        <w:rPr>
          <w:spacing w:val="-3"/>
        </w:rPr>
        <w:t>och </w:t>
      </w:r>
      <w:r>
        <w:rPr>
          <w:spacing w:val="-5"/>
        </w:rPr>
        <w:t>brytverktyg. Arbetet </w:t>
      </w:r>
      <w:r>
        <w:rPr>
          <w:spacing w:val="-3"/>
        </w:rPr>
        <w:t>var </w:t>
      </w:r>
      <w:r>
        <w:rPr>
          <w:spacing w:val="-4"/>
        </w:rPr>
        <w:t>tidsödande</w:t>
      </w:r>
      <w:r>
        <w:rPr>
          <w:spacing w:val="52"/>
        </w:rPr>
        <w:t> </w:t>
      </w:r>
      <w:r>
        <w:rPr>
          <w:spacing w:val="-3"/>
        </w:rPr>
        <w:t>och </w:t>
      </w:r>
      <w:r>
        <w:rPr>
          <w:spacing w:val="-4"/>
        </w:rPr>
        <w:t>ständiga</w:t>
      </w:r>
      <w:r>
        <w:rPr>
          <w:spacing w:val="52"/>
        </w:rPr>
        <w:t> </w:t>
      </w:r>
      <w:r>
        <w:rPr>
          <w:spacing w:val="-5"/>
        </w:rPr>
        <w:t>riskbedömningar gjordes. </w:t>
      </w:r>
      <w:r>
        <w:rPr>
          <w:spacing w:val="-4"/>
        </w:rPr>
        <w:t>Kvinnan </w:t>
      </w:r>
      <w:r>
        <w:rPr>
          <w:spacing w:val="-3"/>
        </w:rPr>
        <w:t>var </w:t>
      </w:r>
      <w:r>
        <w:rPr>
          <w:spacing w:val="-4"/>
        </w:rPr>
        <w:t>under hela insatsen vid medvetande </w:t>
      </w:r>
      <w:r>
        <w:rPr>
          <w:spacing w:val="-3"/>
        </w:rPr>
        <w:t>och </w:t>
      </w:r>
      <w:r>
        <w:rPr>
          <w:spacing w:val="-4"/>
        </w:rPr>
        <w:t>efter </w:t>
      </w:r>
      <w:r>
        <w:rPr>
          <w:spacing w:val="-3"/>
        </w:rPr>
        <w:t>att </w:t>
      </w:r>
      <w:r>
        <w:rPr/>
        <w:t>ha </w:t>
      </w:r>
      <w:r>
        <w:rPr>
          <w:spacing w:val="-4"/>
        </w:rPr>
        <w:t>frilagt väggsidan kunde </w:t>
      </w:r>
      <w:r>
        <w:rPr>
          <w:spacing w:val="-5"/>
        </w:rPr>
        <w:t>räddningspersonalen </w:t>
      </w:r>
      <w:r>
        <w:rPr/>
        <w:t>se </w:t>
      </w:r>
      <w:r>
        <w:rPr>
          <w:spacing w:val="-4"/>
        </w:rPr>
        <w:t>delar </w:t>
      </w:r>
      <w:r>
        <w:rPr>
          <w:spacing w:val="-3"/>
        </w:rPr>
        <w:t>av </w:t>
      </w:r>
      <w:r>
        <w:rPr>
          <w:spacing w:val="-4"/>
        </w:rPr>
        <w:t>kvinnans huvud.</w:t>
      </w:r>
    </w:p>
    <w:p>
      <w:pPr>
        <w:pStyle w:val="BodyText"/>
        <w:spacing w:before="10"/>
        <w:rPr>
          <w:sz w:val="20"/>
        </w:rPr>
      </w:pPr>
    </w:p>
    <w:p>
      <w:pPr>
        <w:pStyle w:val="BodyText"/>
        <w:ind w:left="1723" w:right="672"/>
        <w:jc w:val="both"/>
      </w:pPr>
      <w:r>
        <w:rPr>
          <w:spacing w:val="-5"/>
        </w:rPr>
        <w:t>Klockan </w:t>
      </w:r>
      <w:r>
        <w:rPr>
          <w:spacing w:val="-3"/>
        </w:rPr>
        <w:t>04.22 kom </w:t>
      </w:r>
      <w:r>
        <w:rPr>
          <w:spacing w:val="-4"/>
        </w:rPr>
        <w:t>ett samtal från eldriften till </w:t>
      </w:r>
      <w:r>
        <w:rPr>
          <w:spacing w:val="-5"/>
        </w:rPr>
        <w:t>ledningsplatsen </w:t>
      </w:r>
      <w:r>
        <w:rPr/>
        <w:t>om </w:t>
      </w:r>
      <w:r>
        <w:rPr>
          <w:spacing w:val="-4"/>
        </w:rPr>
        <w:t>önskemål att spänningssätta </w:t>
      </w:r>
      <w:r>
        <w:rPr>
          <w:spacing w:val="-3"/>
        </w:rPr>
        <w:t>en </w:t>
      </w:r>
      <w:r>
        <w:rPr>
          <w:spacing w:val="-4"/>
        </w:rPr>
        <w:t>sträcka </w:t>
      </w:r>
      <w:r>
        <w:rPr>
          <w:spacing w:val="-3"/>
        </w:rPr>
        <w:t>för att </w:t>
      </w:r>
      <w:r>
        <w:rPr>
          <w:spacing w:val="-4"/>
        </w:rPr>
        <w:t>kunna köra </w:t>
      </w:r>
      <w:r>
        <w:rPr>
          <w:spacing w:val="-3"/>
        </w:rPr>
        <w:t>ut tåg. Vid </w:t>
      </w:r>
      <w:r>
        <w:rPr>
          <w:spacing w:val="-4"/>
        </w:rPr>
        <w:t>detta </w:t>
      </w:r>
      <w:r>
        <w:rPr>
          <w:spacing w:val="-5"/>
        </w:rPr>
        <w:t>tillfälle </w:t>
      </w:r>
      <w:r>
        <w:rPr>
          <w:spacing w:val="-4"/>
        </w:rPr>
        <w:t>arbetade </w:t>
      </w:r>
      <w:r>
        <w:rPr>
          <w:spacing w:val="-3"/>
        </w:rPr>
        <w:t>man </w:t>
      </w:r>
      <w:r>
        <w:rPr>
          <w:spacing w:val="-5"/>
        </w:rPr>
        <w:t>fortfarande </w:t>
      </w:r>
      <w:r>
        <w:rPr>
          <w:spacing w:val="-3"/>
        </w:rPr>
        <w:t>med </w:t>
      </w:r>
      <w:r>
        <w:rPr>
          <w:spacing w:val="-4"/>
        </w:rPr>
        <w:t>losstagningen. </w:t>
      </w:r>
      <w:r>
        <w:rPr>
          <w:spacing w:val="-5"/>
        </w:rPr>
        <w:t>Räddningsledaren </w:t>
      </w:r>
      <w:r>
        <w:rPr>
          <w:spacing w:val="-3"/>
        </w:rPr>
        <w:t>på </w:t>
      </w:r>
      <w:r>
        <w:rPr>
          <w:spacing w:val="-5"/>
        </w:rPr>
        <w:t>räddningscentralen </w:t>
      </w:r>
      <w:r>
        <w:rPr>
          <w:spacing w:val="-3"/>
        </w:rPr>
        <w:t>tog </w:t>
      </w:r>
      <w:r>
        <w:rPr>
          <w:spacing w:val="-4"/>
        </w:rPr>
        <w:t>kontakt </w:t>
      </w:r>
      <w:r>
        <w:rPr>
          <w:spacing w:val="-3"/>
        </w:rPr>
        <w:t>med </w:t>
      </w:r>
      <w:r>
        <w:rPr>
          <w:spacing w:val="-5"/>
        </w:rPr>
        <w:t>trafikledningscentralen  </w:t>
      </w:r>
      <w:r>
        <w:rPr/>
        <w:t>på </w:t>
      </w:r>
      <w:r>
        <w:rPr>
          <w:spacing w:val="-4"/>
        </w:rPr>
        <w:t>nytt och meddelade </w:t>
      </w:r>
      <w:r>
        <w:rPr>
          <w:spacing w:val="-3"/>
        </w:rPr>
        <w:t>den </w:t>
      </w:r>
      <w:r>
        <w:rPr>
          <w:spacing w:val="-4"/>
        </w:rPr>
        <w:t>information </w:t>
      </w:r>
      <w:r>
        <w:rPr>
          <w:spacing w:val="-3"/>
        </w:rPr>
        <w:t>som han </w:t>
      </w:r>
      <w:r>
        <w:rPr>
          <w:spacing w:val="-4"/>
        </w:rPr>
        <w:t>fått från eldriften. </w:t>
      </w:r>
      <w:r>
        <w:rPr>
          <w:spacing w:val="-5"/>
        </w:rPr>
        <w:t>Trafikledningscentralen    </w:t>
      </w:r>
      <w:r>
        <w:rPr>
          <w:spacing w:val="-4"/>
        </w:rPr>
        <w:t>svarade    </w:t>
      </w:r>
      <w:r>
        <w:rPr/>
        <w:t>då    </w:t>
      </w:r>
      <w:r>
        <w:rPr>
          <w:spacing w:val="-4"/>
        </w:rPr>
        <w:t>att    </w:t>
      </w:r>
      <w:r>
        <w:rPr>
          <w:spacing w:val="-3"/>
        </w:rPr>
        <w:t>den    </w:t>
      </w:r>
      <w:r>
        <w:rPr>
          <w:spacing w:val="-4"/>
        </w:rPr>
        <w:t>sträckan    redan </w:t>
      </w:r>
      <w:r>
        <w:rPr>
          <w:spacing w:val="48"/>
        </w:rPr>
        <w:t> </w:t>
      </w:r>
      <w:r>
        <w:rPr>
          <w:spacing w:val="-3"/>
        </w:rPr>
        <w:t>var</w:t>
      </w:r>
    </w:p>
    <w:p>
      <w:pPr>
        <w:spacing w:after="0"/>
        <w:jc w:val="both"/>
        <w:sectPr>
          <w:pgSz w:w="11910" w:h="16840"/>
          <w:pgMar w:header="620" w:footer="926" w:top="1100" w:bottom="1120" w:left="1680" w:right="1020"/>
        </w:sectPr>
      </w:pPr>
    </w:p>
    <w:p>
      <w:pPr>
        <w:pStyle w:val="BodyText"/>
        <w:rPr>
          <w:sz w:val="20"/>
        </w:rPr>
      </w:pPr>
    </w:p>
    <w:p>
      <w:pPr>
        <w:pStyle w:val="BodyText"/>
        <w:spacing w:before="8"/>
      </w:pPr>
    </w:p>
    <w:p>
      <w:pPr>
        <w:pStyle w:val="BodyText"/>
        <w:spacing w:before="90"/>
        <w:ind w:left="1614" w:right="1483"/>
        <w:jc w:val="both"/>
      </w:pPr>
      <w:r>
        <w:rPr>
          <w:spacing w:val="-5"/>
        </w:rPr>
        <w:t>spänningssatt. </w:t>
      </w:r>
      <w:r>
        <w:rPr>
          <w:spacing w:val="-3"/>
        </w:rPr>
        <w:t>Det </w:t>
      </w:r>
      <w:r>
        <w:rPr>
          <w:spacing w:val="-4"/>
        </w:rPr>
        <w:t>rådde därför oklarhet </w:t>
      </w:r>
      <w:r>
        <w:rPr>
          <w:spacing w:val="-3"/>
        </w:rPr>
        <w:t>om det </w:t>
      </w:r>
      <w:r>
        <w:rPr/>
        <w:t>var </w:t>
      </w:r>
      <w:r>
        <w:rPr>
          <w:spacing w:val="-4"/>
        </w:rPr>
        <w:t>säkert </w:t>
      </w:r>
      <w:r>
        <w:rPr>
          <w:spacing w:val="-3"/>
        </w:rPr>
        <w:t>för </w:t>
      </w:r>
      <w:r>
        <w:rPr>
          <w:spacing w:val="-4"/>
        </w:rPr>
        <w:t>personal att arbeta </w:t>
      </w:r>
      <w:r>
        <w:rPr/>
        <w:t>i </w:t>
      </w:r>
      <w:r>
        <w:rPr>
          <w:spacing w:val="-4"/>
        </w:rPr>
        <w:t>området. Efter </w:t>
      </w:r>
      <w:r>
        <w:rPr>
          <w:spacing w:val="-3"/>
        </w:rPr>
        <w:t>ett tag </w:t>
      </w:r>
      <w:r>
        <w:rPr>
          <w:spacing w:val="-4"/>
        </w:rPr>
        <w:t>kunde elansvarig person från </w:t>
      </w:r>
      <w:r>
        <w:rPr>
          <w:spacing w:val="-5"/>
        </w:rPr>
        <w:t>Infranord </w:t>
      </w:r>
      <w:r>
        <w:rPr>
          <w:spacing w:val="-4"/>
        </w:rPr>
        <w:t>meddela att ingen spänning </w:t>
      </w:r>
      <w:r>
        <w:rPr>
          <w:spacing w:val="-3"/>
        </w:rPr>
        <w:t>var </w:t>
      </w:r>
      <w:r>
        <w:rPr>
          <w:spacing w:val="-4"/>
        </w:rPr>
        <w:t>påslagen </w:t>
      </w:r>
      <w:r>
        <w:rPr>
          <w:spacing w:val="-3"/>
        </w:rPr>
        <w:t>där </w:t>
      </w:r>
      <w:r>
        <w:rPr>
          <w:spacing w:val="-4"/>
        </w:rPr>
        <w:t>tåget </w:t>
      </w:r>
      <w:r>
        <w:rPr>
          <w:spacing w:val="-3"/>
        </w:rPr>
        <w:t>stod </w:t>
      </w:r>
      <w:r>
        <w:rPr>
          <w:spacing w:val="-4"/>
        </w:rPr>
        <w:t>utan </w:t>
      </w:r>
      <w:r>
        <w:rPr/>
        <w:t>på </w:t>
      </w:r>
      <w:r>
        <w:rPr>
          <w:spacing w:val="-3"/>
        </w:rPr>
        <w:t>en </w:t>
      </w:r>
      <w:r>
        <w:rPr>
          <w:spacing w:val="-4"/>
        </w:rPr>
        <w:t>sträcka som </w:t>
      </w:r>
      <w:r>
        <w:rPr>
          <w:spacing w:val="-3"/>
        </w:rPr>
        <w:t>inte </w:t>
      </w:r>
      <w:r>
        <w:rPr>
          <w:spacing w:val="-4"/>
        </w:rPr>
        <w:t>berörde </w:t>
      </w:r>
      <w:r>
        <w:rPr>
          <w:spacing w:val="-5"/>
        </w:rPr>
        <w:t>olycksplatsen, </w:t>
      </w:r>
      <w:r>
        <w:rPr>
          <w:spacing w:val="-3"/>
        </w:rPr>
        <w:t>och </w:t>
      </w:r>
      <w:r>
        <w:rPr>
          <w:spacing w:val="-4"/>
        </w:rPr>
        <w:t>att arbetet kunde fortsätta som</w:t>
      </w:r>
      <w:r>
        <w:rPr>
          <w:spacing w:val="52"/>
        </w:rPr>
        <w:t> </w:t>
      </w:r>
      <w:r>
        <w:rPr>
          <w:spacing w:val="-5"/>
        </w:rPr>
        <w:t>tidigare.</w:t>
      </w:r>
    </w:p>
    <w:p>
      <w:pPr>
        <w:pStyle w:val="BodyText"/>
        <w:spacing w:before="10"/>
        <w:rPr>
          <w:sz w:val="20"/>
        </w:rPr>
      </w:pPr>
    </w:p>
    <w:p>
      <w:pPr>
        <w:pStyle w:val="BodyText"/>
        <w:ind w:left="1614" w:right="1484"/>
        <w:jc w:val="both"/>
      </w:pPr>
      <w:r>
        <w:rPr>
          <w:spacing w:val="-4"/>
        </w:rPr>
        <w:t>När </w:t>
      </w:r>
      <w:r>
        <w:rPr>
          <w:spacing w:val="-3"/>
        </w:rPr>
        <w:t>den </w:t>
      </w:r>
      <w:r>
        <w:rPr>
          <w:spacing w:val="-4"/>
        </w:rPr>
        <w:t>skadade kvinnan </w:t>
      </w:r>
      <w:r>
        <w:rPr>
          <w:spacing w:val="-3"/>
        </w:rPr>
        <w:t>var </w:t>
      </w:r>
      <w:r>
        <w:rPr>
          <w:spacing w:val="-4"/>
        </w:rPr>
        <w:t>losstagen kl. 05.36 </w:t>
      </w:r>
      <w:r>
        <w:rPr>
          <w:spacing w:val="-3"/>
        </w:rPr>
        <w:t>och </w:t>
      </w:r>
      <w:r>
        <w:rPr>
          <w:spacing w:val="-4"/>
        </w:rPr>
        <w:t>lagd </w:t>
      </w:r>
      <w:r>
        <w:rPr>
          <w:spacing w:val="-3"/>
        </w:rPr>
        <w:t>på </w:t>
      </w:r>
      <w:r>
        <w:rPr>
          <w:spacing w:val="-5"/>
        </w:rPr>
        <w:t>spineboard omhändertogs </w:t>
      </w:r>
      <w:r>
        <w:rPr>
          <w:spacing w:val="-3"/>
        </w:rPr>
        <w:t>hon </w:t>
      </w:r>
      <w:r>
        <w:rPr/>
        <w:t>av </w:t>
      </w:r>
      <w:r>
        <w:rPr>
          <w:spacing w:val="-5"/>
        </w:rPr>
        <w:t>sjukvården </w:t>
      </w:r>
      <w:r>
        <w:rPr>
          <w:spacing w:val="-3"/>
        </w:rPr>
        <w:t>för </w:t>
      </w:r>
      <w:r>
        <w:rPr>
          <w:spacing w:val="-5"/>
        </w:rPr>
        <w:t>undersökning. </w:t>
      </w:r>
      <w:r>
        <w:rPr>
          <w:spacing w:val="-3"/>
        </w:rPr>
        <w:t>Det </w:t>
      </w:r>
      <w:r>
        <w:rPr>
          <w:spacing w:val="-4"/>
        </w:rPr>
        <w:t>kunde  konstateras </w:t>
      </w:r>
      <w:r>
        <w:rPr/>
        <w:t>en </w:t>
      </w:r>
      <w:r>
        <w:rPr>
          <w:spacing w:val="-4"/>
        </w:rPr>
        <w:t>vridning </w:t>
      </w:r>
      <w:r>
        <w:rPr/>
        <w:t>i </w:t>
      </w:r>
      <w:r>
        <w:rPr>
          <w:spacing w:val="-4"/>
        </w:rPr>
        <w:t>bäcken </w:t>
      </w:r>
      <w:r>
        <w:rPr>
          <w:spacing w:val="-3"/>
        </w:rPr>
        <w:t>och </w:t>
      </w:r>
      <w:r>
        <w:rPr>
          <w:spacing w:val="-4"/>
        </w:rPr>
        <w:t>att känsel </w:t>
      </w:r>
      <w:r>
        <w:rPr/>
        <w:t>i </w:t>
      </w:r>
      <w:r>
        <w:rPr>
          <w:spacing w:val="-3"/>
        </w:rPr>
        <w:t>lår och ben </w:t>
      </w:r>
      <w:r>
        <w:rPr>
          <w:spacing w:val="-4"/>
        </w:rPr>
        <w:t>saknades. Kvinnan </w:t>
      </w:r>
      <w:r>
        <w:rPr>
          <w:spacing w:val="-5"/>
        </w:rPr>
        <w:t>stabiliserades </w:t>
      </w:r>
      <w:r>
        <w:rPr>
          <w:spacing w:val="-4"/>
        </w:rPr>
        <w:t>inför transporten </w:t>
      </w:r>
      <w:r>
        <w:rPr>
          <w:spacing w:val="-3"/>
        </w:rPr>
        <w:t>med </w:t>
      </w:r>
      <w:r>
        <w:rPr>
          <w:spacing w:val="-5"/>
        </w:rPr>
        <w:t>ambulanshelikopter </w:t>
      </w:r>
      <w:r>
        <w:rPr>
          <w:spacing w:val="-3"/>
        </w:rPr>
        <w:t>till </w:t>
      </w:r>
      <w:r>
        <w:rPr>
          <w:spacing w:val="-5"/>
        </w:rPr>
        <w:t>Karolinska universitetssjukhuset </w:t>
      </w:r>
      <w:r>
        <w:rPr/>
        <w:t>i </w:t>
      </w:r>
      <w:r>
        <w:rPr>
          <w:spacing w:val="-4"/>
        </w:rPr>
        <w:t>Solna, </w:t>
      </w:r>
      <w:r>
        <w:rPr>
          <w:spacing w:val="-3"/>
        </w:rPr>
        <w:t>dit hon </w:t>
      </w:r>
      <w:r>
        <w:rPr>
          <w:spacing w:val="-4"/>
        </w:rPr>
        <w:t>anlände</w:t>
      </w:r>
      <w:r>
        <w:rPr>
          <w:spacing w:val="-9"/>
        </w:rPr>
        <w:t> </w:t>
      </w:r>
      <w:r>
        <w:rPr>
          <w:spacing w:val="-4"/>
        </w:rPr>
        <w:t>kl.05.47.</w:t>
      </w:r>
    </w:p>
    <w:p>
      <w:pPr>
        <w:pStyle w:val="BodyText"/>
        <w:spacing w:before="10"/>
        <w:rPr>
          <w:sz w:val="20"/>
        </w:rPr>
      </w:pPr>
    </w:p>
    <w:p>
      <w:pPr>
        <w:pStyle w:val="BodyText"/>
        <w:ind w:left="1614" w:right="1482"/>
        <w:jc w:val="both"/>
      </w:pPr>
      <w:r>
        <w:rPr>
          <w:spacing w:val="-5"/>
        </w:rPr>
        <w:t>Räddningsinsatsen avslutades </w:t>
      </w:r>
      <w:r>
        <w:rPr>
          <w:spacing w:val="-3"/>
        </w:rPr>
        <w:t>kl. </w:t>
      </w:r>
      <w:r>
        <w:rPr>
          <w:spacing w:val="-4"/>
        </w:rPr>
        <w:t>06.03 </w:t>
      </w:r>
      <w:r>
        <w:rPr>
          <w:spacing w:val="-3"/>
        </w:rPr>
        <w:t>och </w:t>
      </w:r>
      <w:r>
        <w:rPr>
          <w:spacing w:val="-4"/>
        </w:rPr>
        <w:t>olycksplatsen lämnades </w:t>
      </w:r>
      <w:r>
        <w:rPr>
          <w:spacing w:val="-3"/>
        </w:rPr>
        <w:t>över </w:t>
      </w:r>
      <w:r>
        <w:rPr>
          <w:spacing w:val="-4"/>
        </w:rPr>
        <w:t>till polisens </w:t>
      </w:r>
      <w:r>
        <w:rPr>
          <w:spacing w:val="-5"/>
        </w:rPr>
        <w:t>yttre kommissarie </w:t>
      </w:r>
      <w:r>
        <w:rPr>
          <w:spacing w:val="-4"/>
        </w:rPr>
        <w:t>som </w:t>
      </w:r>
      <w:r>
        <w:rPr>
          <w:spacing w:val="-3"/>
        </w:rPr>
        <w:t>såg till </w:t>
      </w:r>
      <w:r>
        <w:rPr>
          <w:spacing w:val="-4"/>
        </w:rPr>
        <w:t>att </w:t>
      </w:r>
      <w:r>
        <w:rPr>
          <w:spacing w:val="-5"/>
        </w:rPr>
        <w:t>området </w:t>
      </w:r>
      <w:r>
        <w:rPr>
          <w:spacing w:val="-4"/>
        </w:rPr>
        <w:t>spärrades </w:t>
      </w:r>
      <w:r>
        <w:rPr>
          <w:spacing w:val="-3"/>
        </w:rPr>
        <w:t>av.</w:t>
      </w:r>
    </w:p>
    <w:p>
      <w:pPr>
        <w:pStyle w:val="BodyText"/>
        <w:spacing w:before="6"/>
        <w:rPr>
          <w:sz w:val="26"/>
        </w:rPr>
      </w:pPr>
    </w:p>
    <w:p>
      <w:pPr>
        <w:pStyle w:val="Heading1"/>
        <w:numPr>
          <w:ilvl w:val="1"/>
          <w:numId w:val="3"/>
        </w:numPr>
        <w:tabs>
          <w:tab w:pos="1613" w:val="left" w:leader="none"/>
          <w:tab w:pos="1614" w:val="left" w:leader="none"/>
        </w:tabs>
        <w:spacing w:line="240" w:lineRule="auto" w:before="0" w:after="0"/>
        <w:ind w:left="1614" w:right="0" w:hanging="852"/>
        <w:jc w:val="left"/>
      </w:pPr>
      <w:bookmarkStart w:name="_bookmark13" w:id="23"/>
      <w:bookmarkEnd w:id="23"/>
      <w:r>
        <w:rPr>
          <w:b w:val="0"/>
        </w:rPr>
      </w:r>
      <w:bookmarkStart w:name="_bookmark13" w:id="24"/>
      <w:bookmarkEnd w:id="24"/>
      <w:r>
        <w:rPr/>
        <w:t>B</w:t>
      </w:r>
      <w:r>
        <w:rPr/>
        <w:t>akgrundsfakta</w:t>
      </w:r>
    </w:p>
    <w:p>
      <w:pPr>
        <w:pStyle w:val="BodyText"/>
        <w:spacing w:before="1"/>
        <w:rPr>
          <w:b/>
          <w:sz w:val="26"/>
        </w:rPr>
      </w:pPr>
    </w:p>
    <w:p>
      <w:pPr>
        <w:pStyle w:val="Heading2"/>
        <w:numPr>
          <w:ilvl w:val="2"/>
          <w:numId w:val="3"/>
        </w:numPr>
        <w:tabs>
          <w:tab w:pos="1613" w:val="left" w:leader="none"/>
          <w:tab w:pos="1614" w:val="left" w:leader="none"/>
        </w:tabs>
        <w:spacing w:line="240" w:lineRule="auto" w:before="0" w:after="0"/>
        <w:ind w:left="1614" w:right="0" w:hanging="852"/>
        <w:jc w:val="left"/>
        <w:rPr>
          <w:i/>
        </w:rPr>
      </w:pPr>
      <w:bookmarkStart w:name="_bookmark14" w:id="25"/>
      <w:bookmarkEnd w:id="25"/>
      <w:r>
        <w:rPr>
          <w:b w:val="0"/>
          <w:i w:val="0"/>
        </w:rPr>
      </w:r>
      <w:bookmarkStart w:name="_bookmark14" w:id="26"/>
      <w:bookmarkEnd w:id="26"/>
      <w:r>
        <w:rPr>
          <w:i/>
        </w:rPr>
        <w:t>In</w:t>
      </w:r>
      <w:r>
        <w:rPr>
          <w:i/>
        </w:rPr>
        <w:t>frastrukturförvaltare, järnvägsföretag och</w:t>
      </w:r>
      <w:r>
        <w:rPr>
          <w:i/>
          <w:spacing w:val="-9"/>
        </w:rPr>
        <w:t> </w:t>
      </w:r>
      <w:r>
        <w:rPr>
          <w:i/>
        </w:rPr>
        <w:t>järnvägspersonal</w:t>
      </w:r>
    </w:p>
    <w:p>
      <w:pPr>
        <w:pStyle w:val="BodyText"/>
        <w:spacing w:before="115"/>
        <w:ind w:left="1614" w:right="1484"/>
        <w:jc w:val="both"/>
      </w:pPr>
      <w:r>
        <w:rPr>
          <w:spacing w:val="-5"/>
        </w:rPr>
        <w:t>Trafikförvaltningen </w:t>
      </w:r>
      <w:r>
        <w:rPr/>
        <w:t>i </w:t>
      </w:r>
      <w:r>
        <w:rPr>
          <w:spacing w:val="-4"/>
        </w:rPr>
        <w:t>Stockholms läns landsting</w:t>
      </w:r>
      <w:r>
        <w:rPr>
          <w:spacing w:val="52"/>
        </w:rPr>
        <w:t> </w:t>
      </w:r>
      <w:r>
        <w:rPr>
          <w:spacing w:val="-3"/>
        </w:rPr>
        <w:t>är </w:t>
      </w:r>
      <w:r>
        <w:rPr>
          <w:spacing w:val="-5"/>
        </w:rPr>
        <w:t>infrastruktur- förvaltare </w:t>
      </w:r>
      <w:r>
        <w:rPr>
          <w:spacing w:val="-3"/>
        </w:rPr>
        <w:t>och </w:t>
      </w:r>
      <w:r>
        <w:rPr>
          <w:spacing w:val="-4"/>
        </w:rPr>
        <w:t>uppdragsgivare till </w:t>
      </w:r>
      <w:r>
        <w:rPr>
          <w:spacing w:val="-5"/>
        </w:rPr>
        <w:t>järnvägsföretaget </w:t>
      </w:r>
      <w:r>
        <w:rPr>
          <w:spacing w:val="-4"/>
        </w:rPr>
        <w:t>som </w:t>
      </w:r>
      <w:r>
        <w:rPr>
          <w:spacing w:val="-5"/>
        </w:rPr>
        <w:t>trafikerar </w:t>
      </w:r>
      <w:r>
        <w:rPr>
          <w:spacing w:val="-3"/>
        </w:rPr>
        <w:t>och </w:t>
      </w:r>
      <w:r>
        <w:rPr>
          <w:spacing w:val="-5"/>
        </w:rPr>
        <w:t>trafikleder </w:t>
      </w:r>
      <w:r>
        <w:rPr>
          <w:spacing w:val="-4"/>
        </w:rPr>
        <w:t>Saltsjöbanan.</w:t>
      </w:r>
    </w:p>
    <w:p>
      <w:pPr>
        <w:pStyle w:val="BodyText"/>
        <w:spacing w:before="10"/>
        <w:rPr>
          <w:sz w:val="20"/>
        </w:rPr>
      </w:pPr>
    </w:p>
    <w:p>
      <w:pPr>
        <w:pStyle w:val="BodyText"/>
        <w:ind w:left="1614" w:right="1482"/>
        <w:jc w:val="both"/>
      </w:pPr>
      <w:r>
        <w:rPr>
          <w:color w:val="221F1F"/>
          <w:spacing w:val="-4"/>
        </w:rPr>
        <w:t>Arriva</w:t>
      </w:r>
      <w:r>
        <w:rPr>
          <w:color w:val="221F1F"/>
          <w:spacing w:val="-11"/>
        </w:rPr>
        <w:t> </w:t>
      </w:r>
      <w:r>
        <w:rPr>
          <w:color w:val="221F1F"/>
          <w:spacing w:val="-4"/>
        </w:rPr>
        <w:t>Sverige</w:t>
      </w:r>
      <w:r>
        <w:rPr>
          <w:color w:val="221F1F"/>
          <w:spacing w:val="-9"/>
        </w:rPr>
        <w:t> </w:t>
      </w:r>
      <w:r>
        <w:rPr>
          <w:color w:val="221F1F"/>
        </w:rPr>
        <w:t>AB</w:t>
      </w:r>
      <w:r>
        <w:rPr>
          <w:color w:val="221F1F"/>
          <w:spacing w:val="-9"/>
        </w:rPr>
        <w:t> </w:t>
      </w:r>
      <w:r>
        <w:rPr>
          <w:color w:val="221F1F"/>
        </w:rPr>
        <w:t>är</w:t>
      </w:r>
      <w:r>
        <w:rPr>
          <w:color w:val="221F1F"/>
          <w:spacing w:val="-8"/>
        </w:rPr>
        <w:t> </w:t>
      </w:r>
      <w:r>
        <w:rPr>
          <w:color w:val="221F1F"/>
          <w:spacing w:val="-4"/>
        </w:rPr>
        <w:t>sedan</w:t>
      </w:r>
      <w:r>
        <w:rPr>
          <w:color w:val="221F1F"/>
          <w:spacing w:val="-10"/>
        </w:rPr>
        <w:t> </w:t>
      </w:r>
      <w:r>
        <w:rPr>
          <w:color w:val="221F1F"/>
          <w:spacing w:val="-4"/>
        </w:rPr>
        <w:t>augusti</w:t>
      </w:r>
      <w:r>
        <w:rPr>
          <w:color w:val="221F1F"/>
          <w:spacing w:val="-7"/>
        </w:rPr>
        <w:t> </w:t>
      </w:r>
      <w:r>
        <w:rPr>
          <w:color w:val="221F1F"/>
          <w:spacing w:val="-4"/>
        </w:rPr>
        <w:t>2012</w:t>
      </w:r>
      <w:r>
        <w:rPr>
          <w:color w:val="221F1F"/>
          <w:spacing w:val="-10"/>
        </w:rPr>
        <w:t> </w:t>
      </w:r>
      <w:r>
        <w:rPr>
          <w:color w:val="221F1F"/>
          <w:spacing w:val="-4"/>
        </w:rPr>
        <w:t>järnvägsföretag</w:t>
      </w:r>
      <w:r>
        <w:rPr>
          <w:color w:val="221F1F"/>
          <w:spacing w:val="-10"/>
        </w:rPr>
        <w:t> </w:t>
      </w:r>
      <w:r>
        <w:rPr>
          <w:color w:val="221F1F"/>
        </w:rPr>
        <w:t>på</w:t>
      </w:r>
      <w:r>
        <w:rPr>
          <w:color w:val="221F1F"/>
          <w:spacing w:val="-11"/>
        </w:rPr>
        <w:t> </w:t>
      </w:r>
      <w:r>
        <w:rPr>
          <w:color w:val="221F1F"/>
          <w:spacing w:val="-4"/>
        </w:rPr>
        <w:t>Saltsjöbanan och bedriver även </w:t>
      </w:r>
      <w:r>
        <w:rPr>
          <w:color w:val="221F1F"/>
          <w:spacing w:val="-5"/>
        </w:rPr>
        <w:t>trafikledningen </w:t>
      </w:r>
      <w:r>
        <w:rPr>
          <w:color w:val="221F1F"/>
        </w:rPr>
        <w:t>på </w:t>
      </w:r>
      <w:r>
        <w:rPr>
          <w:color w:val="221F1F"/>
          <w:spacing w:val="-4"/>
        </w:rPr>
        <w:t>banan från </w:t>
      </w:r>
      <w:r>
        <w:rPr>
          <w:color w:val="221F1F"/>
          <w:spacing w:val="-5"/>
        </w:rPr>
        <w:t>trafikledningscentralen </w:t>
      </w:r>
      <w:r>
        <w:rPr>
          <w:color w:val="221F1F"/>
          <w:spacing w:val="-4"/>
        </w:rPr>
        <w:t>(TLC)</w:t>
      </w:r>
      <w:r>
        <w:rPr>
          <w:color w:val="221F1F"/>
          <w:spacing w:val="52"/>
        </w:rPr>
        <w:t> </w:t>
      </w:r>
      <w:r>
        <w:rPr>
          <w:color w:val="221F1F"/>
        </w:rPr>
        <w:t>i </w:t>
      </w:r>
      <w:r>
        <w:rPr>
          <w:color w:val="221F1F"/>
          <w:spacing w:val="-4"/>
        </w:rPr>
        <w:t>Neglinge.</w:t>
      </w:r>
      <w:r>
        <w:rPr>
          <w:color w:val="221F1F"/>
          <w:spacing w:val="52"/>
        </w:rPr>
        <w:t> </w:t>
      </w:r>
      <w:r>
        <w:rPr>
          <w:spacing w:val="-4"/>
        </w:rPr>
        <w:t>Tidigare</w:t>
      </w:r>
      <w:r>
        <w:rPr>
          <w:spacing w:val="52"/>
        </w:rPr>
        <w:t> </w:t>
      </w:r>
      <w:r>
        <w:rPr>
          <w:spacing w:val="-3"/>
        </w:rPr>
        <w:t>var </w:t>
      </w:r>
      <w:r>
        <w:rPr>
          <w:spacing w:val="-4"/>
        </w:rPr>
        <w:t>Veolia</w:t>
      </w:r>
      <w:r>
        <w:rPr>
          <w:spacing w:val="52"/>
        </w:rPr>
        <w:t> </w:t>
      </w:r>
      <w:r>
        <w:rPr>
          <w:spacing w:val="-4"/>
        </w:rPr>
        <w:t>Transport</w:t>
      </w:r>
      <w:r>
        <w:rPr>
          <w:spacing w:val="52"/>
        </w:rPr>
        <w:t> </w:t>
      </w:r>
      <w:r>
        <w:rPr>
          <w:spacing w:val="-4"/>
        </w:rPr>
        <w:t>Sverige</w:t>
      </w:r>
      <w:r>
        <w:rPr>
          <w:spacing w:val="52"/>
        </w:rPr>
        <w:t> </w:t>
      </w:r>
      <w:r>
        <w:rPr/>
        <w:t>AB </w:t>
      </w:r>
      <w:r>
        <w:rPr>
          <w:spacing w:val="-5"/>
        </w:rPr>
        <w:t>järnvägsföretag </w:t>
      </w:r>
      <w:r>
        <w:rPr>
          <w:spacing w:val="-3"/>
        </w:rPr>
        <w:t>på</w:t>
      </w:r>
      <w:r>
        <w:rPr>
          <w:spacing w:val="10"/>
        </w:rPr>
        <w:t> </w:t>
      </w:r>
      <w:r>
        <w:rPr>
          <w:spacing w:val="-5"/>
        </w:rPr>
        <w:t>Saltsjöbanan.</w:t>
      </w:r>
    </w:p>
    <w:p>
      <w:pPr>
        <w:pStyle w:val="BodyText"/>
        <w:spacing w:before="10"/>
        <w:rPr>
          <w:sz w:val="20"/>
        </w:rPr>
      </w:pPr>
    </w:p>
    <w:p>
      <w:pPr>
        <w:pStyle w:val="BodyText"/>
        <w:ind w:left="1614" w:right="1483"/>
        <w:jc w:val="both"/>
      </w:pPr>
      <w:r>
        <w:rPr/>
        <w:t>I </w:t>
      </w:r>
      <w:r>
        <w:rPr>
          <w:spacing w:val="-4"/>
        </w:rPr>
        <w:t>depån </w:t>
      </w:r>
      <w:r>
        <w:rPr/>
        <w:t>i </w:t>
      </w:r>
      <w:r>
        <w:rPr>
          <w:spacing w:val="-4"/>
        </w:rPr>
        <w:t>Neglinge arbetade </w:t>
      </w:r>
      <w:r>
        <w:rPr>
          <w:spacing w:val="-3"/>
        </w:rPr>
        <w:t>en </w:t>
      </w:r>
      <w:r>
        <w:rPr>
          <w:spacing w:val="-4"/>
        </w:rPr>
        <w:t>rangerare, som under sitt </w:t>
      </w:r>
      <w:r>
        <w:rPr>
          <w:spacing w:val="-5"/>
        </w:rPr>
        <w:t>arbetspass </w:t>
      </w:r>
      <w:r>
        <w:rPr>
          <w:spacing w:val="-3"/>
        </w:rPr>
        <w:t>hade </w:t>
      </w:r>
      <w:r>
        <w:rPr>
          <w:spacing w:val="-4"/>
        </w:rPr>
        <w:t>till uppgift</w:t>
      </w:r>
      <w:r>
        <w:rPr>
          <w:spacing w:val="52"/>
        </w:rPr>
        <w:t> </w:t>
      </w:r>
      <w:r>
        <w:rPr>
          <w:spacing w:val="-4"/>
        </w:rPr>
        <w:t>att</w:t>
      </w:r>
      <w:r>
        <w:rPr>
          <w:spacing w:val="52"/>
        </w:rPr>
        <w:t> </w:t>
      </w:r>
      <w:r>
        <w:rPr>
          <w:spacing w:val="-3"/>
        </w:rPr>
        <w:t>ta </w:t>
      </w:r>
      <w:r>
        <w:rPr>
          <w:spacing w:val="-4"/>
        </w:rPr>
        <w:t>emot</w:t>
      </w:r>
      <w:r>
        <w:rPr>
          <w:spacing w:val="52"/>
        </w:rPr>
        <w:t> </w:t>
      </w:r>
      <w:r>
        <w:rPr>
          <w:spacing w:val="-4"/>
        </w:rPr>
        <w:t>fordon </w:t>
      </w:r>
      <w:r>
        <w:rPr>
          <w:spacing w:val="-3"/>
        </w:rPr>
        <w:t>som kom </w:t>
      </w:r>
      <w:r>
        <w:rPr/>
        <w:t>in </w:t>
      </w:r>
      <w:r>
        <w:rPr>
          <w:spacing w:val="-4"/>
        </w:rPr>
        <w:t>från </w:t>
      </w:r>
      <w:r>
        <w:rPr>
          <w:spacing w:val="-5"/>
        </w:rPr>
        <w:t>trafiktjänst </w:t>
      </w:r>
      <w:r>
        <w:rPr>
          <w:spacing w:val="-3"/>
        </w:rPr>
        <w:t>för </w:t>
      </w:r>
      <w:r>
        <w:rPr>
          <w:spacing w:val="-4"/>
        </w:rPr>
        <w:t>uppställning </w:t>
      </w:r>
      <w:r>
        <w:rPr>
          <w:spacing w:val="-3"/>
        </w:rPr>
        <w:t>på </w:t>
      </w:r>
      <w:r>
        <w:rPr>
          <w:spacing w:val="-4"/>
        </w:rPr>
        <w:t>bangården </w:t>
      </w:r>
      <w:r>
        <w:rPr/>
        <w:t>i </w:t>
      </w:r>
      <w:r>
        <w:rPr>
          <w:spacing w:val="-4"/>
        </w:rPr>
        <w:t>Neglinge.</w:t>
      </w:r>
      <w:r>
        <w:rPr>
          <w:spacing w:val="52"/>
        </w:rPr>
        <w:t> </w:t>
      </w:r>
      <w:r>
        <w:rPr>
          <w:spacing w:val="-5"/>
        </w:rPr>
        <w:t>Inför </w:t>
      </w:r>
      <w:r>
        <w:rPr>
          <w:spacing w:val="-4"/>
        </w:rPr>
        <w:t>nästa dags trafik </w:t>
      </w:r>
      <w:r>
        <w:rPr>
          <w:spacing w:val="-3"/>
        </w:rPr>
        <w:t>ska </w:t>
      </w:r>
      <w:r>
        <w:rPr>
          <w:spacing w:val="-4"/>
        </w:rPr>
        <w:t>fordonen klargöras. När </w:t>
      </w:r>
      <w:r>
        <w:rPr/>
        <w:t>de </w:t>
      </w:r>
      <w:r>
        <w:rPr>
          <w:spacing w:val="-3"/>
        </w:rPr>
        <w:t>sista </w:t>
      </w:r>
      <w:r>
        <w:rPr>
          <w:spacing w:val="-4"/>
        </w:rPr>
        <w:t>tågen </w:t>
      </w:r>
      <w:r>
        <w:rPr>
          <w:spacing w:val="-5"/>
        </w:rPr>
        <w:t>ankommit </w:t>
      </w:r>
      <w:r>
        <w:rPr>
          <w:spacing w:val="-3"/>
        </w:rPr>
        <w:t>och </w:t>
      </w:r>
      <w:r>
        <w:rPr>
          <w:spacing w:val="-5"/>
        </w:rPr>
        <w:t>trafikledaren </w:t>
      </w:r>
      <w:r>
        <w:rPr>
          <w:spacing w:val="-4"/>
        </w:rPr>
        <w:t>slutat sin </w:t>
      </w:r>
      <w:r>
        <w:rPr>
          <w:spacing w:val="52"/>
        </w:rPr>
        <w:t> </w:t>
      </w:r>
      <w:r>
        <w:rPr>
          <w:spacing w:val="-4"/>
        </w:rPr>
        <w:t>tjänst </w:t>
      </w:r>
      <w:r>
        <w:rPr>
          <w:spacing w:val="52"/>
        </w:rPr>
        <w:t> </w:t>
      </w:r>
      <w:r>
        <w:rPr/>
        <w:t>är   </w:t>
      </w:r>
      <w:r>
        <w:rPr>
          <w:spacing w:val="-4"/>
        </w:rPr>
        <w:t>rangeraren </w:t>
      </w:r>
      <w:r>
        <w:rPr>
          <w:spacing w:val="52"/>
        </w:rPr>
        <w:t> </w:t>
      </w:r>
      <w:r>
        <w:rPr>
          <w:spacing w:val="-4"/>
        </w:rPr>
        <w:t>ensam </w:t>
      </w:r>
      <w:r>
        <w:rPr>
          <w:spacing w:val="52"/>
        </w:rPr>
        <w:t> </w:t>
      </w:r>
      <w:r>
        <w:rPr>
          <w:spacing w:val="-3"/>
        </w:rPr>
        <w:t>på   </w:t>
      </w:r>
      <w:r>
        <w:rPr>
          <w:spacing w:val="-4"/>
        </w:rPr>
        <w:t>platsen </w:t>
      </w:r>
      <w:r>
        <w:rPr>
          <w:spacing w:val="52"/>
        </w:rPr>
        <w:t> </w:t>
      </w:r>
      <w:r>
        <w:rPr>
          <w:spacing w:val="-3"/>
        </w:rPr>
        <w:t>som   </w:t>
      </w:r>
      <w:r>
        <w:rPr>
          <w:spacing w:val="-5"/>
        </w:rPr>
        <w:t>representant    </w:t>
      </w:r>
      <w:r>
        <w:rPr>
          <w:spacing w:val="-3"/>
        </w:rPr>
        <w:t>för</w:t>
      </w:r>
    </w:p>
    <w:p>
      <w:pPr>
        <w:pStyle w:val="BodyText"/>
        <w:spacing w:line="276" w:lineRule="exact" w:before="3"/>
        <w:ind w:left="1614" w:right="1484"/>
        <w:jc w:val="both"/>
      </w:pPr>
      <w:r>
        <w:rPr>
          <w:spacing w:val="-5"/>
        </w:rPr>
        <w:t>järnvägsföretaget. </w:t>
      </w:r>
      <w:r>
        <w:rPr>
          <w:spacing w:val="-4"/>
        </w:rPr>
        <w:t>För att arbeta </w:t>
      </w:r>
      <w:r>
        <w:rPr/>
        <w:t>i </w:t>
      </w:r>
      <w:r>
        <w:rPr>
          <w:spacing w:val="-4"/>
        </w:rPr>
        <w:t>funktionen </w:t>
      </w:r>
      <w:r>
        <w:rPr>
          <w:spacing w:val="-5"/>
        </w:rPr>
        <w:t>"rangerare" </w:t>
      </w:r>
      <w:r>
        <w:rPr>
          <w:spacing w:val="-4"/>
        </w:rPr>
        <w:t>krävs lägst </w:t>
      </w:r>
      <w:r>
        <w:rPr>
          <w:spacing w:val="-3"/>
        </w:rPr>
        <w:t>en </w:t>
      </w:r>
      <w:r>
        <w:rPr>
          <w:spacing w:val="-5"/>
        </w:rPr>
        <w:t>kompetensnivå </w:t>
      </w:r>
      <w:r>
        <w:rPr>
          <w:spacing w:val="-4"/>
        </w:rPr>
        <w:t>enligt </w:t>
      </w:r>
      <w:r>
        <w:rPr>
          <w:spacing w:val="-3"/>
        </w:rPr>
        <w:t>SL:s </w:t>
      </w:r>
      <w:r>
        <w:rPr/>
        <w:t>TRI </w:t>
      </w:r>
      <w:r>
        <w:rPr>
          <w:spacing w:val="-3"/>
        </w:rPr>
        <w:t>Jvg</w:t>
      </w:r>
      <w:r>
        <w:rPr>
          <w:spacing w:val="-3"/>
          <w:position w:val="11"/>
          <w:sz w:val="16"/>
        </w:rPr>
        <w:t>2 </w:t>
      </w:r>
      <w:r>
        <w:rPr>
          <w:spacing w:val="-4"/>
        </w:rPr>
        <w:t>som </w:t>
      </w:r>
      <w:r>
        <w:rPr>
          <w:spacing w:val="-5"/>
        </w:rPr>
        <w:t>"depåförare". </w:t>
      </w:r>
      <w:r>
        <w:rPr>
          <w:spacing w:val="-3"/>
        </w:rPr>
        <w:t>Den </w:t>
      </w:r>
      <w:r>
        <w:rPr>
          <w:spacing w:val="-4"/>
        </w:rPr>
        <w:t>aktuella </w:t>
      </w:r>
      <w:r>
        <w:rPr>
          <w:spacing w:val="-5"/>
        </w:rPr>
        <w:t>rangeraren examinerades </w:t>
      </w:r>
      <w:r>
        <w:rPr>
          <w:spacing w:val="-4"/>
        </w:rPr>
        <w:t>som</w:t>
      </w:r>
      <w:r>
        <w:rPr>
          <w:spacing w:val="52"/>
        </w:rPr>
        <w:t> </w:t>
      </w:r>
      <w:r>
        <w:rPr>
          <w:spacing w:val="-5"/>
        </w:rPr>
        <w:t>depåförare </w:t>
      </w:r>
      <w:r>
        <w:rPr/>
        <w:t>i </w:t>
      </w:r>
      <w:r>
        <w:rPr>
          <w:spacing w:val="-4"/>
        </w:rPr>
        <w:t>september</w:t>
      </w:r>
      <w:r>
        <w:rPr>
          <w:spacing w:val="52"/>
        </w:rPr>
        <w:t> </w:t>
      </w:r>
      <w:r>
        <w:rPr>
          <w:spacing w:val="-4"/>
        </w:rPr>
        <w:t>2010</w:t>
      </w:r>
      <w:r>
        <w:rPr>
          <w:spacing w:val="52"/>
        </w:rPr>
        <w:t> </w:t>
      </w:r>
      <w:r>
        <w:rPr>
          <w:spacing w:val="-3"/>
        </w:rPr>
        <w:t>och </w:t>
      </w:r>
      <w:r>
        <w:rPr>
          <w:spacing w:val="-4"/>
        </w:rPr>
        <w:t>genomförde </w:t>
      </w:r>
      <w:r>
        <w:rPr>
          <w:spacing w:val="-5"/>
        </w:rPr>
        <w:t>repetitionsutbildning </w:t>
      </w:r>
      <w:r>
        <w:rPr/>
        <w:t>i </w:t>
      </w:r>
      <w:r>
        <w:rPr>
          <w:spacing w:val="-3"/>
        </w:rPr>
        <w:t>den </w:t>
      </w:r>
      <w:r>
        <w:rPr>
          <w:spacing w:val="-5"/>
        </w:rPr>
        <w:t>kompetenskategorin </w:t>
      </w:r>
      <w:r>
        <w:rPr/>
        <w:t>i </w:t>
      </w:r>
      <w:r>
        <w:rPr>
          <w:spacing w:val="-4"/>
        </w:rPr>
        <w:t>oktober 2012.</w:t>
      </w:r>
    </w:p>
    <w:p>
      <w:pPr>
        <w:pStyle w:val="BodyText"/>
        <w:spacing w:before="6"/>
        <w:rPr>
          <w:sz w:val="20"/>
        </w:rPr>
      </w:pPr>
    </w:p>
    <w:p>
      <w:pPr>
        <w:pStyle w:val="BodyText"/>
        <w:ind w:left="1614" w:right="1483"/>
        <w:jc w:val="both"/>
      </w:pPr>
      <w:r>
        <w:rPr>
          <w:color w:val="221F1F"/>
          <w:spacing w:val="-4"/>
        </w:rPr>
        <w:t>Caretia </w:t>
      </w:r>
      <w:r>
        <w:rPr>
          <w:spacing w:val="-4"/>
        </w:rPr>
        <w:t>Traffic Service </w:t>
      </w:r>
      <w:r>
        <w:rPr/>
        <w:t>AB </w:t>
      </w:r>
      <w:r>
        <w:rPr>
          <w:color w:val="221F1F"/>
          <w:spacing w:val="-3"/>
        </w:rPr>
        <w:t>har </w:t>
      </w:r>
      <w:r>
        <w:rPr>
          <w:color w:val="221F1F"/>
          <w:spacing w:val="-4"/>
        </w:rPr>
        <w:t>uppdrag </w:t>
      </w:r>
      <w:r>
        <w:rPr>
          <w:color w:val="221F1F"/>
        </w:rPr>
        <w:t>av </w:t>
      </w:r>
      <w:r>
        <w:rPr>
          <w:color w:val="221F1F"/>
          <w:spacing w:val="-4"/>
        </w:rPr>
        <w:t>Arriva </w:t>
      </w:r>
      <w:r>
        <w:rPr>
          <w:color w:val="221F1F"/>
          <w:spacing w:val="-3"/>
        </w:rPr>
        <w:t>att </w:t>
      </w:r>
      <w:r>
        <w:rPr>
          <w:color w:val="221F1F"/>
          <w:spacing w:val="-5"/>
        </w:rPr>
        <w:t>genomföra fordonsstädning </w:t>
      </w:r>
      <w:r>
        <w:rPr>
          <w:color w:val="221F1F"/>
          <w:spacing w:val="-4"/>
        </w:rPr>
        <w:t>enligt </w:t>
      </w:r>
      <w:r>
        <w:rPr>
          <w:color w:val="221F1F"/>
        </w:rPr>
        <w:t>de </w:t>
      </w:r>
      <w:r>
        <w:rPr>
          <w:color w:val="221F1F"/>
          <w:spacing w:val="-4"/>
        </w:rPr>
        <w:t>krav som finns </w:t>
      </w:r>
      <w:r>
        <w:rPr>
          <w:color w:val="221F1F"/>
        </w:rPr>
        <w:t>i </w:t>
      </w:r>
      <w:r>
        <w:rPr>
          <w:color w:val="221F1F"/>
          <w:spacing w:val="-5"/>
        </w:rPr>
        <w:t>Arrivas trafikentreprenad. </w:t>
      </w:r>
      <w:r>
        <w:rPr>
          <w:spacing w:val="-4"/>
        </w:rPr>
        <w:t>Detta arbete utförs normalt </w:t>
      </w:r>
      <w:r>
        <w:rPr>
          <w:spacing w:val="-5"/>
        </w:rPr>
        <w:t>nattetid. Arbetet </w:t>
      </w:r>
      <w:r>
        <w:rPr>
          <w:spacing w:val="-4"/>
        </w:rPr>
        <w:t>innebär inte </w:t>
      </w:r>
      <w:r>
        <w:rPr>
          <w:spacing w:val="-5"/>
        </w:rPr>
        <w:t>säkerhetstjänst, </w:t>
      </w:r>
      <w:r>
        <w:rPr>
          <w:spacing w:val="-4"/>
        </w:rPr>
        <w:t>men all personal </w:t>
      </w:r>
      <w:r>
        <w:rPr>
          <w:spacing w:val="-3"/>
        </w:rPr>
        <w:t>som ska </w:t>
      </w:r>
      <w:r>
        <w:rPr>
          <w:spacing w:val="-4"/>
        </w:rPr>
        <w:t>röra </w:t>
      </w:r>
      <w:r>
        <w:rPr>
          <w:spacing w:val="-3"/>
        </w:rPr>
        <w:t>sig på </w:t>
      </w:r>
      <w:r>
        <w:rPr>
          <w:spacing w:val="-4"/>
        </w:rPr>
        <w:t>egen </w:t>
      </w:r>
      <w:r>
        <w:rPr>
          <w:spacing w:val="-3"/>
        </w:rPr>
        <w:t>hand </w:t>
      </w:r>
      <w:r>
        <w:rPr/>
        <w:t>i </w:t>
      </w:r>
      <w:r>
        <w:rPr>
          <w:spacing w:val="-4"/>
        </w:rPr>
        <w:t>spårmiljö </w:t>
      </w:r>
      <w:r>
        <w:rPr>
          <w:spacing w:val="-3"/>
        </w:rPr>
        <w:t>ska </w:t>
      </w:r>
      <w:r>
        <w:rPr>
          <w:spacing w:val="-5"/>
        </w:rPr>
        <w:t>instrueras </w:t>
      </w:r>
      <w:r>
        <w:rPr>
          <w:spacing w:val="-4"/>
        </w:rPr>
        <w:t>och </w:t>
      </w:r>
      <w:r>
        <w:rPr>
          <w:spacing w:val="-5"/>
        </w:rPr>
        <w:t>kunskapsprövas </w:t>
      </w:r>
      <w:r>
        <w:rPr/>
        <w:t>i </w:t>
      </w:r>
      <w:r>
        <w:rPr>
          <w:spacing w:val="-3"/>
        </w:rPr>
        <w:t>vissa </w:t>
      </w:r>
      <w:r>
        <w:rPr>
          <w:spacing w:val="-4"/>
        </w:rPr>
        <w:t>regler </w:t>
      </w:r>
      <w:r>
        <w:rPr>
          <w:spacing w:val="-3"/>
        </w:rPr>
        <w:t>för att </w:t>
      </w:r>
      <w:r>
        <w:rPr>
          <w:spacing w:val="-4"/>
        </w:rPr>
        <w:t>erhålla </w:t>
      </w:r>
      <w:r>
        <w:rPr>
          <w:spacing w:val="-5"/>
        </w:rPr>
        <w:t>"Spårbehörighet" </w:t>
      </w:r>
      <w:r>
        <w:rPr>
          <w:spacing w:val="-4"/>
        </w:rPr>
        <w:t>enligt </w:t>
      </w:r>
      <w:r>
        <w:rPr>
          <w:spacing w:val="-3"/>
        </w:rPr>
        <w:t>TRI</w:t>
      </w:r>
      <w:r>
        <w:rPr>
          <w:spacing w:val="-10"/>
        </w:rPr>
        <w:t> </w:t>
      </w:r>
      <w:r>
        <w:rPr>
          <w:spacing w:val="-3"/>
        </w:rPr>
        <w:t>Jvg.</w:t>
      </w:r>
    </w:p>
    <w:p>
      <w:pPr>
        <w:pStyle w:val="BodyText"/>
        <w:spacing w:before="10"/>
        <w:rPr>
          <w:sz w:val="20"/>
        </w:rPr>
      </w:pPr>
    </w:p>
    <w:p>
      <w:pPr>
        <w:pStyle w:val="BodyText"/>
        <w:ind w:left="1614" w:right="1485"/>
        <w:jc w:val="both"/>
      </w:pPr>
      <w:r>
        <w:rPr/>
        <w:t>I </w:t>
      </w:r>
      <w:r>
        <w:rPr>
          <w:spacing w:val="-4"/>
        </w:rPr>
        <w:t>depån </w:t>
      </w:r>
      <w:r>
        <w:rPr>
          <w:spacing w:val="-5"/>
        </w:rPr>
        <w:t>(Neglinge) </w:t>
      </w:r>
      <w:r>
        <w:rPr>
          <w:spacing w:val="-4"/>
        </w:rPr>
        <w:t>fanns den aktuella natten </w:t>
      </w:r>
      <w:r>
        <w:rPr>
          <w:spacing w:val="-3"/>
        </w:rPr>
        <w:t>en </w:t>
      </w:r>
      <w:r>
        <w:rPr>
          <w:spacing w:val="-4"/>
        </w:rPr>
        <w:t>städerska </w:t>
      </w:r>
      <w:r>
        <w:rPr/>
        <w:t>på </w:t>
      </w:r>
      <w:r>
        <w:rPr>
          <w:spacing w:val="-4"/>
        </w:rPr>
        <w:t>plats. Hon </w:t>
      </w:r>
      <w:r>
        <w:rPr>
          <w:spacing w:val="-5"/>
        </w:rPr>
        <w:t>erhöll  ”Spårbehörighet”  </w:t>
      </w:r>
      <w:r>
        <w:rPr>
          <w:spacing w:val="-4"/>
        </w:rPr>
        <w:t>enligt </w:t>
      </w:r>
      <w:r>
        <w:rPr/>
        <w:t>TRI Jvg i </w:t>
      </w:r>
      <w:r>
        <w:rPr>
          <w:spacing w:val="-5"/>
        </w:rPr>
        <w:t>december  </w:t>
      </w:r>
      <w:r>
        <w:rPr>
          <w:spacing w:val="-4"/>
        </w:rPr>
        <w:t>2012  </w:t>
      </w:r>
      <w:r>
        <w:rPr>
          <w:spacing w:val="-3"/>
        </w:rPr>
        <w:t>då </w:t>
      </w:r>
      <w:r>
        <w:rPr>
          <w:spacing w:val="-4"/>
        </w:rPr>
        <w:t>hon  också</w:t>
      </w:r>
    </w:p>
    <w:p>
      <w:pPr>
        <w:pStyle w:val="BodyText"/>
        <w:rPr>
          <w:sz w:val="29"/>
        </w:rPr>
      </w:pPr>
      <w:r>
        <w:rPr/>
        <w:pict>
          <v:line style="position:absolute;mso-position-horizontal-relative:page;mso-position-vertical-relative:paragraph;z-index:1216;mso-wrap-distance-left:0;mso-wrap-distance-right:0" from="85.103996pt,18.94031pt" to="229.123996pt,18.94031pt" stroked="true" strokeweight=".599980pt" strokecolor="#000000">
            <v:stroke dashstyle="solid"/>
            <w10:wrap type="topAndBottom"/>
          </v:line>
        </w:pict>
      </w:r>
    </w:p>
    <w:p>
      <w:pPr>
        <w:spacing w:before="52"/>
        <w:ind w:left="762" w:right="1490" w:firstLine="0"/>
        <w:jc w:val="both"/>
        <w:rPr>
          <w:sz w:val="18"/>
        </w:rPr>
      </w:pPr>
      <w:r>
        <w:rPr>
          <w:position w:val="8"/>
          <w:sz w:val="12"/>
        </w:rPr>
        <w:t>2 </w:t>
      </w:r>
      <w:r>
        <w:rPr>
          <w:sz w:val="18"/>
        </w:rPr>
        <w:t>SL:s Trafiksäkerhetsinstruktion för järnvägar (av Trafikförvaltningen i Stockholms läns landsting förvaltade järnvägar, för närvarande Roslagsbanan och Saltsjöbanan). SL står för AB Storstockholms Lokaltrafik som tog fram och tidigare förvaltade TRI järnväg.</w:t>
      </w:r>
    </w:p>
    <w:p>
      <w:pPr>
        <w:spacing w:after="0"/>
        <w:jc w:val="both"/>
        <w:rPr>
          <w:sz w:val="18"/>
        </w:rPr>
        <w:sectPr>
          <w:pgSz w:w="11910" w:h="16840"/>
          <w:pgMar w:header="620" w:footer="878" w:top="1060" w:bottom="1060" w:left="940" w:right="1060"/>
        </w:sectPr>
      </w:pPr>
    </w:p>
    <w:p>
      <w:pPr>
        <w:pStyle w:val="BodyText"/>
        <w:rPr>
          <w:sz w:val="20"/>
        </w:rPr>
      </w:pPr>
    </w:p>
    <w:p>
      <w:pPr>
        <w:pStyle w:val="BodyText"/>
        <w:spacing w:before="5"/>
        <w:rPr>
          <w:sz w:val="25"/>
        </w:rPr>
      </w:pPr>
    </w:p>
    <w:p>
      <w:pPr>
        <w:pStyle w:val="BodyText"/>
        <w:spacing w:before="90"/>
        <w:ind w:left="1723" w:right="676"/>
        <w:jc w:val="both"/>
      </w:pPr>
      <w:r>
        <w:rPr/>
        <w:t>anställdes av Caretia. Den aktuella natten arbetade städerskan ensam eftersom hennes städkollega behövdes på Roslagsbanan på grund av sjukskrivningar där.</w:t>
      </w:r>
    </w:p>
    <w:p>
      <w:pPr>
        <w:pStyle w:val="BodyText"/>
        <w:spacing w:before="5"/>
        <w:rPr>
          <w:sz w:val="26"/>
        </w:rPr>
      </w:pPr>
    </w:p>
    <w:p>
      <w:pPr>
        <w:pStyle w:val="Heading2"/>
        <w:numPr>
          <w:ilvl w:val="2"/>
          <w:numId w:val="3"/>
        </w:numPr>
        <w:tabs>
          <w:tab w:pos="1723" w:val="left" w:leader="none"/>
          <w:tab w:pos="1724" w:val="left" w:leader="none"/>
        </w:tabs>
        <w:spacing w:line="240" w:lineRule="auto" w:before="1" w:after="0"/>
        <w:ind w:left="1723" w:right="0" w:hanging="852"/>
        <w:jc w:val="left"/>
        <w:rPr>
          <w:i/>
        </w:rPr>
      </w:pPr>
      <w:bookmarkStart w:name="_bookmark15" w:id="27"/>
      <w:bookmarkEnd w:id="27"/>
      <w:r>
        <w:rPr>
          <w:b w:val="0"/>
          <w:i w:val="0"/>
        </w:rPr>
      </w:r>
      <w:bookmarkStart w:name="_bookmark15" w:id="28"/>
      <w:bookmarkEnd w:id="28"/>
      <w:r>
        <w:rPr>
          <w:i/>
        </w:rPr>
        <w:t>F</w:t>
      </w:r>
      <w:r>
        <w:rPr>
          <w:i/>
        </w:rPr>
        <w:t>ordonsättet och dess</w:t>
      </w:r>
      <w:r>
        <w:rPr>
          <w:i/>
          <w:spacing w:val="-5"/>
        </w:rPr>
        <w:t> </w:t>
      </w:r>
      <w:r>
        <w:rPr>
          <w:i/>
        </w:rPr>
        <w:t>sammansättning</w:t>
      </w:r>
    </w:p>
    <w:p>
      <w:pPr>
        <w:pStyle w:val="BodyText"/>
        <w:spacing w:before="115"/>
        <w:ind w:left="1723" w:right="673"/>
        <w:jc w:val="both"/>
      </w:pPr>
      <w:r>
        <w:rPr/>
        <w:t>På </w:t>
      </w:r>
      <w:r>
        <w:rPr>
          <w:spacing w:val="-4"/>
        </w:rPr>
        <w:t>Saltsjöbanan används </w:t>
      </w:r>
      <w:r>
        <w:rPr>
          <w:spacing w:val="-5"/>
        </w:rPr>
        <w:t>beteckningen </w:t>
      </w:r>
      <w:r>
        <w:rPr>
          <w:spacing w:val="-4"/>
        </w:rPr>
        <w:t>"enhet" eller "fordon" </w:t>
      </w:r>
      <w:r>
        <w:rPr>
          <w:spacing w:val="-3"/>
        </w:rPr>
        <w:t>om en </w:t>
      </w:r>
      <w:r>
        <w:rPr>
          <w:spacing w:val="-5"/>
        </w:rPr>
        <w:t>semipermanent </w:t>
      </w:r>
      <w:r>
        <w:rPr>
          <w:spacing w:val="-4"/>
        </w:rPr>
        <w:t>kopplad kombination </w:t>
      </w:r>
      <w:r>
        <w:rPr/>
        <w:t>av en </w:t>
      </w:r>
      <w:r>
        <w:rPr>
          <w:spacing w:val="-4"/>
        </w:rPr>
        <w:t>motorvagn typ </w:t>
      </w:r>
      <w:r>
        <w:rPr>
          <w:spacing w:val="-3"/>
        </w:rPr>
        <w:t>C10 och en </w:t>
      </w:r>
      <w:r>
        <w:rPr>
          <w:spacing w:val="-5"/>
        </w:rPr>
        <w:t>manövervagn </w:t>
      </w:r>
      <w:r>
        <w:rPr>
          <w:spacing w:val="-4"/>
        </w:rPr>
        <w:t>typ C11. Trafiktåg består </w:t>
      </w:r>
      <w:r>
        <w:rPr/>
        <w:t>av en </w:t>
      </w:r>
      <w:r>
        <w:rPr>
          <w:spacing w:val="-4"/>
        </w:rPr>
        <w:t>eller flera </w:t>
      </w:r>
      <w:r>
        <w:rPr>
          <w:spacing w:val="-5"/>
        </w:rPr>
        <w:t>multipelkopplade </w:t>
      </w:r>
      <w:r>
        <w:rPr>
          <w:spacing w:val="-4"/>
        </w:rPr>
        <w:t>sådana enheter (eller fordon). </w:t>
      </w:r>
      <w:r>
        <w:rPr>
          <w:spacing w:val="-3"/>
        </w:rPr>
        <w:t>Den </w:t>
      </w:r>
      <w:r>
        <w:rPr>
          <w:spacing w:val="-4"/>
        </w:rPr>
        <w:t>första vagnen </w:t>
      </w:r>
      <w:r>
        <w:rPr/>
        <w:t>i </w:t>
      </w:r>
      <w:r>
        <w:rPr>
          <w:spacing w:val="-4"/>
        </w:rPr>
        <w:t>ett tågs </w:t>
      </w:r>
      <w:r>
        <w:rPr>
          <w:spacing w:val="-5"/>
        </w:rPr>
        <w:t>färdriktning </w:t>
      </w:r>
      <w:r>
        <w:rPr>
          <w:spacing w:val="-4"/>
        </w:rPr>
        <w:t>benämns ledarvagn, </w:t>
      </w:r>
      <w:r>
        <w:rPr>
          <w:spacing w:val="-3"/>
        </w:rPr>
        <w:t>den </w:t>
      </w:r>
      <w:r>
        <w:rPr>
          <w:spacing w:val="-4"/>
        </w:rPr>
        <w:t>främsta </w:t>
      </w:r>
      <w:r>
        <w:rPr>
          <w:spacing w:val="-5"/>
        </w:rPr>
        <w:t>förarhytten </w:t>
      </w:r>
      <w:r>
        <w:rPr>
          <w:spacing w:val="-4"/>
        </w:rPr>
        <w:t>benämns ledarhytt. </w:t>
      </w:r>
      <w:r>
        <w:rPr/>
        <w:t>En </w:t>
      </w:r>
      <w:r>
        <w:rPr>
          <w:spacing w:val="-4"/>
        </w:rPr>
        <w:t>enhet </w:t>
      </w:r>
      <w:r>
        <w:rPr>
          <w:spacing w:val="-3"/>
        </w:rPr>
        <w:t>har en </w:t>
      </w:r>
      <w:r>
        <w:rPr>
          <w:spacing w:val="-5"/>
        </w:rPr>
        <w:t>förarhytt </w:t>
      </w:r>
      <w:r>
        <w:rPr/>
        <w:t>i </w:t>
      </w:r>
      <w:r>
        <w:rPr>
          <w:spacing w:val="-4"/>
        </w:rPr>
        <w:t>vardera änden.</w:t>
      </w:r>
    </w:p>
    <w:p>
      <w:pPr>
        <w:pStyle w:val="BodyText"/>
        <w:spacing w:before="10"/>
        <w:rPr>
          <w:sz w:val="20"/>
        </w:rPr>
      </w:pPr>
    </w:p>
    <w:p>
      <w:pPr>
        <w:pStyle w:val="BodyText"/>
        <w:ind w:left="1723" w:right="672"/>
        <w:jc w:val="both"/>
      </w:pPr>
      <w:r>
        <w:rPr>
          <w:spacing w:val="-4"/>
        </w:rPr>
        <w:t>Det inblandade </w:t>
      </w:r>
      <w:r>
        <w:rPr>
          <w:spacing w:val="-5"/>
        </w:rPr>
        <w:t>fordonssättet </w:t>
      </w:r>
      <w:r>
        <w:rPr>
          <w:spacing w:val="-4"/>
        </w:rPr>
        <w:t>bestod </w:t>
      </w:r>
      <w:r>
        <w:rPr>
          <w:spacing w:val="-3"/>
        </w:rPr>
        <w:t>av </w:t>
      </w:r>
      <w:r>
        <w:rPr>
          <w:spacing w:val="-4"/>
        </w:rPr>
        <w:t>enheten från </w:t>
      </w:r>
      <w:r>
        <w:rPr>
          <w:spacing w:val="-5"/>
        </w:rPr>
        <w:t>tjänstetåg </w:t>
      </w:r>
      <w:r>
        <w:rPr>
          <w:spacing w:val="-4"/>
        </w:rPr>
        <w:t>7587, </w:t>
      </w:r>
      <w:r>
        <w:rPr>
          <w:spacing w:val="-3"/>
        </w:rPr>
        <w:t>som var </w:t>
      </w:r>
      <w:r>
        <w:rPr>
          <w:spacing w:val="-4"/>
        </w:rPr>
        <w:t>vagnarna 2887 </w:t>
      </w:r>
      <w:r>
        <w:rPr>
          <w:spacing w:val="-3"/>
        </w:rPr>
        <w:t>och </w:t>
      </w:r>
      <w:r>
        <w:rPr>
          <w:spacing w:val="-4"/>
        </w:rPr>
        <w:t>2888, samt </w:t>
      </w:r>
      <w:r>
        <w:rPr>
          <w:spacing w:val="-3"/>
        </w:rPr>
        <w:t>en </w:t>
      </w:r>
      <w:r>
        <w:rPr>
          <w:spacing w:val="-4"/>
        </w:rPr>
        <w:t>annan enhet med vagnarna 2893 och 2894, som sedan tidigare stod </w:t>
      </w:r>
      <w:r>
        <w:rPr/>
        <w:t>på </w:t>
      </w:r>
      <w:r>
        <w:rPr>
          <w:spacing w:val="-4"/>
        </w:rPr>
        <w:t>spår </w:t>
      </w:r>
      <w:r>
        <w:rPr/>
        <w:t>3 i </w:t>
      </w:r>
      <w:r>
        <w:rPr>
          <w:spacing w:val="-4"/>
        </w:rPr>
        <w:t>Neglinge. </w:t>
      </w:r>
      <w:r>
        <w:rPr/>
        <w:t>Den </w:t>
      </w:r>
      <w:r>
        <w:rPr>
          <w:spacing w:val="-4"/>
        </w:rPr>
        <w:t>senast</w:t>
      </w:r>
      <w:r>
        <w:rPr>
          <w:spacing w:val="52"/>
        </w:rPr>
        <w:t> </w:t>
      </w:r>
      <w:r>
        <w:rPr>
          <w:spacing w:val="-4"/>
        </w:rPr>
        <w:t>ankommande enheten kopplades ihop </w:t>
      </w:r>
      <w:r>
        <w:rPr>
          <w:spacing w:val="-3"/>
        </w:rPr>
        <w:t>med den </w:t>
      </w:r>
      <w:r>
        <w:rPr>
          <w:spacing w:val="-4"/>
        </w:rPr>
        <w:t>enhet som redan stod inne och senare rullade </w:t>
      </w:r>
      <w:r>
        <w:rPr>
          <w:spacing w:val="-3"/>
        </w:rPr>
        <w:t>hela </w:t>
      </w:r>
      <w:r>
        <w:rPr>
          <w:spacing w:val="-5"/>
        </w:rPr>
        <w:t>fordonskombinationen </w:t>
      </w:r>
      <w:r>
        <w:rPr>
          <w:spacing w:val="-4"/>
        </w:rPr>
        <w:t>iväg.</w:t>
      </w:r>
    </w:p>
    <w:p>
      <w:pPr>
        <w:pStyle w:val="BodyText"/>
        <w:spacing w:before="5"/>
        <w:rPr>
          <w:sz w:val="26"/>
        </w:rPr>
      </w:pPr>
    </w:p>
    <w:p>
      <w:pPr>
        <w:pStyle w:val="Heading2"/>
        <w:numPr>
          <w:ilvl w:val="2"/>
          <w:numId w:val="3"/>
        </w:numPr>
        <w:tabs>
          <w:tab w:pos="1723" w:val="left" w:leader="none"/>
          <w:tab w:pos="1724" w:val="left" w:leader="none"/>
        </w:tabs>
        <w:spacing w:line="240" w:lineRule="auto" w:before="1" w:after="0"/>
        <w:ind w:left="1723" w:right="0" w:hanging="852"/>
        <w:jc w:val="left"/>
        <w:rPr>
          <w:i/>
        </w:rPr>
      </w:pPr>
      <w:bookmarkStart w:name="_bookmark16" w:id="29"/>
      <w:bookmarkEnd w:id="29"/>
      <w:r>
        <w:rPr>
          <w:b w:val="0"/>
          <w:i w:val="0"/>
        </w:rPr>
      </w:r>
      <w:bookmarkStart w:name="_bookmark16" w:id="30"/>
      <w:bookmarkEnd w:id="30"/>
      <w:r>
        <w:rPr>
          <w:i/>
        </w:rPr>
        <w:t>B</w:t>
      </w:r>
      <w:r>
        <w:rPr>
          <w:i/>
        </w:rPr>
        <w:t>eskrivning av infrastruktur och</w:t>
      </w:r>
      <w:r>
        <w:rPr>
          <w:i/>
          <w:spacing w:val="-8"/>
        </w:rPr>
        <w:t> </w:t>
      </w:r>
      <w:r>
        <w:rPr>
          <w:i/>
        </w:rPr>
        <w:t>signalsystem</w:t>
      </w:r>
    </w:p>
    <w:p>
      <w:pPr>
        <w:pStyle w:val="BodyText"/>
        <w:spacing w:before="115"/>
        <w:ind w:left="1723" w:right="676"/>
        <w:jc w:val="both"/>
      </w:pPr>
      <w:r>
        <w:rPr>
          <w:spacing w:val="-5"/>
        </w:rPr>
        <w:t>Saltsjöbanan </w:t>
      </w:r>
      <w:r>
        <w:rPr/>
        <w:t>är en </w:t>
      </w:r>
      <w:r>
        <w:rPr>
          <w:spacing w:val="-4"/>
        </w:rPr>
        <w:t>järnväg som </w:t>
      </w:r>
      <w:r>
        <w:rPr>
          <w:spacing w:val="-3"/>
        </w:rPr>
        <w:t>ägs av </w:t>
      </w:r>
      <w:r>
        <w:rPr/>
        <w:t>AB </w:t>
      </w:r>
      <w:r>
        <w:rPr>
          <w:spacing w:val="-4"/>
        </w:rPr>
        <w:t>Storstockholms </w:t>
      </w:r>
      <w:r>
        <w:rPr>
          <w:spacing w:val="-5"/>
        </w:rPr>
        <w:t>lokaltrafik. </w:t>
      </w:r>
      <w:r>
        <w:rPr>
          <w:spacing w:val="-4"/>
        </w:rPr>
        <w:t>Banan</w:t>
      </w:r>
      <w:r>
        <w:rPr>
          <w:spacing w:val="52"/>
        </w:rPr>
        <w:t> </w:t>
      </w:r>
      <w:r>
        <w:rPr/>
        <w:t>är </w:t>
      </w:r>
      <w:r>
        <w:rPr>
          <w:spacing w:val="-4"/>
        </w:rPr>
        <w:t>normalspårig</w:t>
      </w:r>
      <w:r>
        <w:rPr>
          <w:spacing w:val="52"/>
        </w:rPr>
        <w:t> </w:t>
      </w:r>
      <w:r>
        <w:rPr>
          <w:spacing w:val="-4"/>
        </w:rPr>
        <w:t>och</w:t>
      </w:r>
      <w:r>
        <w:rPr>
          <w:spacing w:val="52"/>
        </w:rPr>
        <w:t> </w:t>
      </w:r>
      <w:r>
        <w:rPr>
          <w:spacing w:val="-4"/>
        </w:rPr>
        <w:t>elektrifierad </w:t>
      </w:r>
      <w:r>
        <w:rPr>
          <w:spacing w:val="-3"/>
        </w:rPr>
        <w:t>med 750 </w:t>
      </w:r>
      <w:r>
        <w:rPr/>
        <w:t>V </w:t>
      </w:r>
      <w:r>
        <w:rPr>
          <w:spacing w:val="-4"/>
        </w:rPr>
        <w:t>likspänning </w:t>
      </w:r>
      <w:r>
        <w:rPr/>
        <w:t>i </w:t>
      </w:r>
      <w:r>
        <w:rPr>
          <w:spacing w:val="-5"/>
        </w:rPr>
        <w:t>kontaktledning. </w:t>
      </w:r>
      <w:r>
        <w:rPr>
          <w:spacing w:val="-3"/>
        </w:rPr>
        <w:t>Den </w:t>
      </w:r>
      <w:r>
        <w:rPr>
          <w:spacing w:val="-4"/>
        </w:rPr>
        <w:t>trafikeras med elektriska </w:t>
      </w:r>
      <w:r>
        <w:rPr>
          <w:spacing w:val="-5"/>
        </w:rPr>
        <w:t>motorvagnståg. </w:t>
      </w:r>
      <w:r>
        <w:rPr/>
        <w:t>På </w:t>
      </w:r>
      <w:r>
        <w:rPr>
          <w:spacing w:val="-3"/>
        </w:rPr>
        <w:t>den </w:t>
      </w:r>
      <w:r>
        <w:rPr>
          <w:spacing w:val="-4"/>
        </w:rPr>
        <w:t>aktuella sträckan </w:t>
      </w:r>
      <w:r>
        <w:rPr/>
        <w:t>är </w:t>
      </w:r>
      <w:r>
        <w:rPr>
          <w:spacing w:val="-4"/>
        </w:rPr>
        <w:t>största tillåtna hastighet </w:t>
      </w:r>
      <w:r>
        <w:rPr>
          <w:spacing w:val="-3"/>
        </w:rPr>
        <w:t>60 </w:t>
      </w:r>
      <w:r>
        <w:rPr>
          <w:spacing w:val="-4"/>
        </w:rPr>
        <w:t>km/tim.</w:t>
      </w:r>
    </w:p>
    <w:p>
      <w:pPr>
        <w:pStyle w:val="BodyText"/>
        <w:spacing w:before="10"/>
        <w:rPr>
          <w:sz w:val="20"/>
        </w:rPr>
      </w:pPr>
    </w:p>
    <w:p>
      <w:pPr>
        <w:pStyle w:val="BodyText"/>
        <w:ind w:left="1723" w:right="674"/>
        <w:jc w:val="both"/>
      </w:pPr>
      <w:r>
        <w:rPr>
          <w:spacing w:val="-5"/>
        </w:rPr>
        <w:t>Saltsjöbanan </w:t>
      </w:r>
      <w:r>
        <w:rPr>
          <w:spacing w:val="-3"/>
        </w:rPr>
        <w:t>går </w:t>
      </w:r>
      <w:r>
        <w:rPr>
          <w:spacing w:val="-4"/>
        </w:rPr>
        <w:t>mellan </w:t>
      </w:r>
      <w:r>
        <w:rPr>
          <w:spacing w:val="-5"/>
        </w:rPr>
        <w:t>ändstationerna </w:t>
      </w:r>
      <w:r>
        <w:rPr>
          <w:spacing w:val="-4"/>
        </w:rPr>
        <w:t>Slussen </w:t>
      </w:r>
      <w:r>
        <w:rPr>
          <w:spacing w:val="-3"/>
        </w:rPr>
        <w:t>och </w:t>
      </w:r>
      <w:r>
        <w:rPr>
          <w:spacing w:val="-5"/>
        </w:rPr>
        <w:t>Saltsjöbaden, </w:t>
      </w:r>
      <w:r>
        <w:rPr>
          <w:spacing w:val="-4"/>
        </w:rPr>
        <w:t>inom</w:t>
      </w:r>
      <w:r>
        <w:rPr>
          <w:spacing w:val="52"/>
        </w:rPr>
        <w:t> </w:t>
      </w:r>
      <w:r>
        <w:rPr>
          <w:spacing w:val="-4"/>
        </w:rPr>
        <w:t>Stockholms län. Banan </w:t>
      </w:r>
      <w:r>
        <w:rPr>
          <w:spacing w:val="-3"/>
        </w:rPr>
        <w:t>har en </w:t>
      </w:r>
      <w:r>
        <w:rPr>
          <w:spacing w:val="-4"/>
        </w:rPr>
        <w:t>avgrening som går </w:t>
      </w:r>
      <w:r>
        <w:rPr>
          <w:spacing w:val="-5"/>
        </w:rPr>
        <w:t>mellan </w:t>
      </w:r>
      <w:r>
        <w:rPr>
          <w:spacing w:val="-4"/>
        </w:rPr>
        <w:t>Igelboda </w:t>
      </w:r>
      <w:r>
        <w:rPr>
          <w:spacing w:val="-3"/>
        </w:rPr>
        <w:t>(på </w:t>
      </w:r>
      <w:r>
        <w:rPr>
          <w:spacing w:val="-5"/>
        </w:rPr>
        <w:t>huvudlinjen) </w:t>
      </w:r>
      <w:r>
        <w:rPr>
          <w:spacing w:val="-3"/>
        </w:rPr>
        <w:t>och </w:t>
      </w:r>
      <w:r>
        <w:rPr>
          <w:spacing w:val="-4"/>
        </w:rPr>
        <w:t>ändstationen Solsidan. Banans längdmätning börjar  med 0.000 vid Slussen. </w:t>
      </w:r>
      <w:r>
        <w:rPr>
          <w:spacing w:val="-5"/>
        </w:rPr>
        <w:t>Neglinge </w:t>
      </w:r>
      <w:r>
        <w:rPr>
          <w:spacing w:val="-3"/>
        </w:rPr>
        <w:t>(på </w:t>
      </w:r>
      <w:r>
        <w:rPr>
          <w:spacing w:val="-4"/>
        </w:rPr>
        <w:t>huvudbanan) ligger </w:t>
      </w:r>
      <w:r>
        <w:rPr>
          <w:spacing w:val="-3"/>
        </w:rPr>
        <w:t>på km </w:t>
      </w:r>
      <w:r>
        <w:rPr>
          <w:spacing w:val="-4"/>
        </w:rPr>
        <w:t>13.988 och Saltsjöbaden </w:t>
      </w:r>
      <w:r>
        <w:rPr/>
        <w:t>på</w:t>
      </w:r>
      <w:r>
        <w:rPr>
          <w:spacing w:val="-43"/>
        </w:rPr>
        <w:t> </w:t>
      </w:r>
      <w:r>
        <w:rPr>
          <w:spacing w:val="-3"/>
        </w:rPr>
        <w:t>km </w:t>
      </w:r>
      <w:r>
        <w:rPr>
          <w:spacing w:val="-4"/>
        </w:rPr>
        <w:t>15.655. Saltsjöbaden </w:t>
      </w:r>
      <w:r>
        <w:rPr>
          <w:spacing w:val="-3"/>
        </w:rPr>
        <w:t>är en </w:t>
      </w:r>
      <w:r>
        <w:rPr>
          <w:spacing w:val="-4"/>
        </w:rPr>
        <w:t>station </w:t>
      </w:r>
      <w:r>
        <w:rPr>
          <w:spacing w:val="-3"/>
        </w:rPr>
        <w:t>med </w:t>
      </w:r>
      <w:r>
        <w:rPr>
          <w:spacing w:val="-4"/>
        </w:rPr>
        <w:t>endast två spår, </w:t>
      </w:r>
      <w:r>
        <w:rPr>
          <w:spacing w:val="-3"/>
        </w:rPr>
        <w:t>som </w:t>
      </w:r>
      <w:r>
        <w:rPr>
          <w:spacing w:val="-4"/>
        </w:rPr>
        <w:t>båda avslutas med </w:t>
      </w:r>
      <w:r>
        <w:rPr>
          <w:spacing w:val="-3"/>
        </w:rPr>
        <w:t>var sin </w:t>
      </w:r>
      <w:r>
        <w:rPr>
          <w:spacing w:val="-4"/>
        </w:rPr>
        <w:t>stoppbock. Neglinge </w:t>
      </w:r>
      <w:r>
        <w:rPr/>
        <w:t>är </w:t>
      </w:r>
      <w:r>
        <w:rPr>
          <w:spacing w:val="-4"/>
        </w:rPr>
        <w:t>huvuddepå </w:t>
      </w:r>
      <w:r>
        <w:rPr>
          <w:spacing w:val="-3"/>
        </w:rPr>
        <w:t>för</w:t>
      </w:r>
      <w:r>
        <w:rPr>
          <w:spacing w:val="1"/>
        </w:rPr>
        <w:t> </w:t>
      </w:r>
      <w:r>
        <w:rPr>
          <w:spacing w:val="-5"/>
        </w:rPr>
        <w:t>Saltsjöbanan.</w:t>
      </w:r>
    </w:p>
    <w:p>
      <w:pPr>
        <w:pStyle w:val="BodyText"/>
        <w:spacing w:before="10"/>
        <w:rPr>
          <w:sz w:val="20"/>
        </w:rPr>
      </w:pPr>
    </w:p>
    <w:p>
      <w:pPr>
        <w:pStyle w:val="BodyText"/>
        <w:ind w:left="1723" w:right="675"/>
        <w:jc w:val="both"/>
      </w:pPr>
      <w:r>
        <w:rPr>
          <w:spacing w:val="-5"/>
        </w:rPr>
        <w:t>Saltsjöbanan </w:t>
      </w:r>
      <w:r>
        <w:rPr>
          <w:spacing w:val="-3"/>
        </w:rPr>
        <w:t>har på </w:t>
      </w:r>
      <w:r>
        <w:rPr>
          <w:spacing w:val="-4"/>
        </w:rPr>
        <w:t>den aktuella sträckan </w:t>
      </w:r>
      <w:r>
        <w:rPr>
          <w:spacing w:val="-5"/>
        </w:rPr>
        <w:t>spårledningar </w:t>
      </w:r>
      <w:r>
        <w:rPr>
          <w:spacing w:val="-3"/>
        </w:rPr>
        <w:t>för </w:t>
      </w:r>
      <w:r>
        <w:rPr>
          <w:spacing w:val="-5"/>
        </w:rPr>
        <w:t>hinderfrihetskontroll </w:t>
      </w:r>
      <w:r>
        <w:rPr>
          <w:spacing w:val="-3"/>
        </w:rPr>
        <w:t>och </w:t>
      </w:r>
      <w:r>
        <w:rPr>
          <w:spacing w:val="-5"/>
        </w:rPr>
        <w:t>automatisk </w:t>
      </w:r>
      <w:r>
        <w:rPr>
          <w:spacing w:val="-4"/>
        </w:rPr>
        <w:t>linjeblockering. </w:t>
      </w:r>
      <w:r>
        <w:rPr/>
        <w:t>På </w:t>
      </w:r>
      <w:r>
        <w:rPr>
          <w:spacing w:val="-4"/>
        </w:rPr>
        <w:t>stationerna finns </w:t>
      </w:r>
      <w:r>
        <w:rPr>
          <w:spacing w:val="-5"/>
        </w:rPr>
        <w:t>fullständiga signalsäkerhetsanläggningar </w:t>
      </w:r>
      <w:r>
        <w:rPr/>
        <w:t>på </w:t>
      </w:r>
      <w:r>
        <w:rPr>
          <w:spacing w:val="-5"/>
        </w:rPr>
        <w:t>tågspåren. </w:t>
      </w:r>
      <w:r>
        <w:rPr>
          <w:spacing w:val="-4"/>
        </w:rPr>
        <w:t>Trafiken bedrivs </w:t>
      </w:r>
      <w:r>
        <w:rPr/>
        <w:t>i </w:t>
      </w:r>
      <w:r>
        <w:rPr>
          <w:spacing w:val="-4"/>
        </w:rPr>
        <w:t>princip </w:t>
      </w:r>
      <w:r>
        <w:rPr>
          <w:spacing w:val="-3"/>
        </w:rPr>
        <w:t>som </w:t>
      </w:r>
      <w:r>
        <w:rPr>
          <w:spacing w:val="-4"/>
        </w:rPr>
        <w:t>under </w:t>
      </w:r>
      <w:r>
        <w:rPr>
          <w:spacing w:val="-5"/>
        </w:rPr>
        <w:t>"system </w:t>
      </w:r>
      <w:r>
        <w:rPr/>
        <w:t>H" </w:t>
      </w:r>
      <w:r>
        <w:rPr>
          <w:spacing w:val="-3"/>
        </w:rPr>
        <w:t>på </w:t>
      </w:r>
      <w:r>
        <w:rPr>
          <w:spacing w:val="-5"/>
        </w:rPr>
        <w:t>Trafikverkets spåranläggningar, </w:t>
      </w:r>
      <w:r>
        <w:rPr>
          <w:spacing w:val="-4"/>
        </w:rPr>
        <w:t>dvs. </w:t>
      </w:r>
      <w:r>
        <w:rPr>
          <w:spacing w:val="-5"/>
        </w:rPr>
        <w:t>"fjärrblockering". </w:t>
      </w:r>
      <w:r>
        <w:rPr>
          <w:spacing w:val="-4"/>
        </w:rPr>
        <w:t>Detta innebär att tekniska </w:t>
      </w:r>
      <w:r>
        <w:rPr>
          <w:spacing w:val="-5"/>
        </w:rPr>
        <w:t>säkerhetssystem </w:t>
      </w:r>
      <w:r>
        <w:rPr>
          <w:spacing w:val="-4"/>
        </w:rPr>
        <w:t>hjälper </w:t>
      </w:r>
      <w:r>
        <w:rPr>
          <w:spacing w:val="-5"/>
        </w:rPr>
        <w:t>trafikledarna </w:t>
      </w:r>
      <w:r>
        <w:rPr>
          <w:spacing w:val="-4"/>
        </w:rPr>
        <w:t>att övervaka </w:t>
      </w:r>
      <w:r>
        <w:rPr>
          <w:spacing w:val="-3"/>
        </w:rPr>
        <w:t>och </w:t>
      </w:r>
      <w:r>
        <w:rPr>
          <w:spacing w:val="-4"/>
        </w:rPr>
        <w:t>reglera trafiken </w:t>
      </w:r>
      <w:r>
        <w:rPr/>
        <w:t>på </w:t>
      </w:r>
      <w:r>
        <w:rPr>
          <w:spacing w:val="-4"/>
        </w:rPr>
        <w:t>hela banan från </w:t>
      </w:r>
      <w:r>
        <w:rPr>
          <w:spacing w:val="-3"/>
        </w:rPr>
        <w:t>en </w:t>
      </w:r>
      <w:r>
        <w:rPr>
          <w:spacing w:val="-5"/>
        </w:rPr>
        <w:t>trafikledningscentral </w:t>
      </w:r>
      <w:r>
        <w:rPr/>
        <w:t>i </w:t>
      </w:r>
      <w:r>
        <w:rPr>
          <w:spacing w:val="-4"/>
        </w:rPr>
        <w:t>Neglinge.</w:t>
      </w:r>
    </w:p>
    <w:p>
      <w:pPr>
        <w:pStyle w:val="BodyText"/>
        <w:spacing w:before="204"/>
        <w:ind w:left="1723" w:right="673"/>
        <w:jc w:val="both"/>
      </w:pPr>
      <w:r>
        <w:rPr>
          <w:spacing w:val="-4"/>
        </w:rPr>
        <w:t>Vid tidpunkten </w:t>
      </w:r>
      <w:r>
        <w:rPr>
          <w:spacing w:val="-3"/>
        </w:rPr>
        <w:t>för </w:t>
      </w:r>
      <w:r>
        <w:rPr>
          <w:spacing w:val="-4"/>
        </w:rPr>
        <w:t>händelsen </w:t>
      </w:r>
      <w:r>
        <w:rPr>
          <w:spacing w:val="-5"/>
        </w:rPr>
        <w:t>tillämpades </w:t>
      </w:r>
      <w:r>
        <w:rPr>
          <w:spacing w:val="-4"/>
        </w:rPr>
        <w:t>spårdisposition</w:t>
      </w:r>
      <w:r>
        <w:rPr>
          <w:spacing w:val="-4"/>
          <w:position w:val="11"/>
          <w:sz w:val="16"/>
        </w:rPr>
        <w:t>3 </w:t>
      </w:r>
      <w:r>
        <w:rPr/>
        <w:t>av </w:t>
      </w:r>
      <w:r>
        <w:rPr>
          <w:spacing w:val="-4"/>
        </w:rPr>
        <w:t>hela banan under</w:t>
      </w:r>
      <w:r>
        <w:rPr>
          <w:spacing w:val="52"/>
        </w:rPr>
        <w:t> </w:t>
      </w:r>
      <w:r>
        <w:rPr>
          <w:spacing w:val="-3"/>
        </w:rPr>
        <w:t>tid när </w:t>
      </w:r>
      <w:r>
        <w:rPr>
          <w:spacing w:val="-4"/>
        </w:rPr>
        <w:t>ingen</w:t>
      </w:r>
      <w:r>
        <w:rPr>
          <w:spacing w:val="52"/>
        </w:rPr>
        <w:t> </w:t>
      </w:r>
      <w:r>
        <w:rPr>
          <w:spacing w:val="-5"/>
        </w:rPr>
        <w:t>tågtrafik </w:t>
      </w:r>
      <w:r>
        <w:rPr>
          <w:spacing w:val="-4"/>
        </w:rPr>
        <w:t>bedrevs</w:t>
      </w:r>
      <w:r>
        <w:rPr>
          <w:spacing w:val="52"/>
        </w:rPr>
        <w:t> </w:t>
      </w:r>
      <w:r>
        <w:rPr>
          <w:spacing w:val="-3"/>
        </w:rPr>
        <w:t>på </w:t>
      </w:r>
      <w:r>
        <w:rPr>
          <w:spacing w:val="-5"/>
        </w:rPr>
        <w:t>Saltsjöbanan. Trafikledningscentralen </w:t>
      </w:r>
      <w:r>
        <w:rPr/>
        <w:t>i </w:t>
      </w:r>
      <w:r>
        <w:rPr>
          <w:spacing w:val="-5"/>
        </w:rPr>
        <w:t>Neglinge </w:t>
      </w:r>
      <w:r>
        <w:rPr>
          <w:spacing w:val="-3"/>
        </w:rPr>
        <w:t>var </w:t>
      </w:r>
      <w:r>
        <w:rPr/>
        <w:t>då </w:t>
      </w:r>
      <w:r>
        <w:rPr>
          <w:spacing w:val="-4"/>
        </w:rPr>
        <w:t>inte bemannad, utan banan </w:t>
      </w:r>
      <w:r>
        <w:rPr>
          <w:spacing w:val="-5"/>
        </w:rPr>
        <w:t>överlämnades </w:t>
      </w:r>
      <w:r>
        <w:rPr>
          <w:spacing w:val="-4"/>
        </w:rPr>
        <w:t>till</w:t>
      </w:r>
      <w:r>
        <w:rPr>
          <w:spacing w:val="52"/>
        </w:rPr>
        <w:t> </w:t>
      </w:r>
      <w:r>
        <w:rPr>
          <w:spacing w:val="-5"/>
        </w:rPr>
        <w:t>infrastrukturförvaltarens representant. </w:t>
      </w:r>
      <w:r>
        <w:rPr/>
        <w:t>På </w:t>
      </w:r>
      <w:r>
        <w:rPr>
          <w:spacing w:val="-4"/>
        </w:rPr>
        <w:t>stationer </w:t>
      </w:r>
      <w:r>
        <w:rPr>
          <w:spacing w:val="-5"/>
        </w:rPr>
        <w:t>lokalfriges </w:t>
      </w:r>
      <w:r>
        <w:rPr>
          <w:spacing w:val="-4"/>
        </w:rPr>
        <w:t>alla växlar </w:t>
      </w:r>
      <w:r>
        <w:rPr/>
        <w:t>i </w:t>
      </w:r>
      <w:r>
        <w:rPr>
          <w:spacing w:val="-4"/>
        </w:rPr>
        <w:t>samband </w:t>
      </w:r>
      <w:r>
        <w:rPr>
          <w:spacing w:val="-3"/>
        </w:rPr>
        <w:t>med </w:t>
      </w:r>
      <w:r>
        <w:rPr>
          <w:spacing w:val="-4"/>
        </w:rPr>
        <w:t>sådant överlämnande. Växling </w:t>
      </w:r>
      <w:r>
        <w:rPr>
          <w:spacing w:val="-3"/>
        </w:rPr>
        <w:t>är </w:t>
      </w:r>
      <w:r>
        <w:rPr>
          <w:spacing w:val="-4"/>
        </w:rPr>
        <w:t>även under </w:t>
      </w:r>
      <w:r>
        <w:rPr>
          <w:spacing w:val="-5"/>
        </w:rPr>
        <w:t>spårdispositionen </w:t>
      </w:r>
      <w:r>
        <w:rPr>
          <w:spacing w:val="-4"/>
        </w:rPr>
        <w:t>tillåtet inom </w:t>
      </w:r>
      <w:r>
        <w:rPr>
          <w:spacing w:val="-5"/>
        </w:rPr>
        <w:t>depåområden, </w:t>
      </w:r>
      <w:r>
        <w:rPr>
          <w:spacing w:val="-4"/>
        </w:rPr>
        <w:t>men</w:t>
      </w:r>
      <w:r>
        <w:rPr>
          <w:spacing w:val="52"/>
        </w:rPr>
        <w:t> </w:t>
      </w:r>
      <w:r>
        <w:rPr>
          <w:spacing w:val="-5"/>
        </w:rPr>
        <w:t>huvudtillsyningsmannen,  </w:t>
      </w:r>
      <w:r>
        <w:rPr>
          <w:spacing w:val="-4"/>
        </w:rPr>
        <w:t>htsm,  </w:t>
      </w:r>
      <w:r>
        <w:rPr>
          <w:spacing w:val="-3"/>
        </w:rPr>
        <w:t>för  </w:t>
      </w:r>
      <w:r>
        <w:rPr>
          <w:spacing w:val="-5"/>
        </w:rPr>
        <w:t>spårdispositionen  </w:t>
      </w:r>
      <w:r>
        <w:rPr/>
        <w:t>ska  </w:t>
      </w:r>
      <w:r>
        <w:rPr>
          <w:spacing w:val="-4"/>
        </w:rPr>
        <w:t>samråda </w:t>
      </w:r>
      <w:r>
        <w:rPr>
          <w:spacing w:val="-2"/>
        </w:rPr>
        <w:t>med</w:t>
      </w:r>
    </w:p>
    <w:p>
      <w:pPr>
        <w:pStyle w:val="BodyText"/>
        <w:rPr>
          <w:sz w:val="25"/>
        </w:rPr>
      </w:pPr>
      <w:r>
        <w:rPr/>
        <w:pict>
          <v:line style="position:absolute;mso-position-horizontal-relative:page;mso-position-vertical-relative:paragraph;z-index:1240;mso-wrap-distance-left:0;mso-wrap-distance-right:0" from="127.580002pt,16.660305pt" to="271.600002pt,16.660305pt" stroked="true" strokeweight=".599980pt" strokecolor="#000000">
            <v:stroke dashstyle="solid"/>
            <w10:wrap type="topAndBottom"/>
          </v:line>
        </w:pict>
      </w:r>
    </w:p>
    <w:p>
      <w:pPr>
        <w:spacing w:before="52"/>
        <w:ind w:left="871" w:right="678" w:firstLine="0"/>
        <w:jc w:val="left"/>
        <w:rPr>
          <w:sz w:val="18"/>
        </w:rPr>
      </w:pPr>
      <w:r>
        <w:rPr>
          <w:position w:val="8"/>
          <w:sz w:val="12"/>
        </w:rPr>
        <w:t>3 </w:t>
      </w:r>
      <w:r>
        <w:rPr>
          <w:sz w:val="18"/>
        </w:rPr>
        <w:t>Sammanhängande anordning som omfattar flera arbeten eller färder. För samordning av de olika anordningarna svarar en huvudtillsyningsman.</w:t>
      </w:r>
    </w:p>
    <w:p>
      <w:pPr>
        <w:spacing w:after="0"/>
        <w:jc w:val="left"/>
        <w:rPr>
          <w:sz w:val="18"/>
        </w:rPr>
        <w:sectPr>
          <w:pgSz w:w="11910" w:h="16840"/>
          <w:pgMar w:header="620" w:footer="926" w:top="1100" w:bottom="1060" w:left="1680" w:right="1020"/>
        </w:sectPr>
      </w:pPr>
    </w:p>
    <w:p>
      <w:pPr>
        <w:pStyle w:val="BodyText"/>
        <w:rPr>
          <w:sz w:val="20"/>
        </w:rPr>
      </w:pPr>
    </w:p>
    <w:p>
      <w:pPr>
        <w:pStyle w:val="BodyText"/>
        <w:spacing w:before="8"/>
      </w:pPr>
    </w:p>
    <w:p>
      <w:pPr>
        <w:pStyle w:val="BodyText"/>
        <w:spacing w:before="90"/>
        <w:ind w:left="1614" w:right="1486"/>
        <w:jc w:val="both"/>
      </w:pPr>
      <w:r>
        <w:rPr>
          <w:spacing w:val="-5"/>
        </w:rPr>
        <w:t>depåpersonalen </w:t>
      </w:r>
      <w:r>
        <w:rPr>
          <w:spacing w:val="-3"/>
        </w:rPr>
        <w:t>om </w:t>
      </w:r>
      <w:r>
        <w:rPr>
          <w:spacing w:val="-4"/>
        </w:rPr>
        <w:t>depåområdet</w:t>
      </w:r>
      <w:r>
        <w:rPr>
          <w:spacing w:val="52"/>
        </w:rPr>
        <w:t> </w:t>
      </w:r>
      <w:r>
        <w:rPr>
          <w:spacing w:val="-4"/>
        </w:rPr>
        <w:t>eller</w:t>
      </w:r>
      <w:r>
        <w:rPr>
          <w:spacing w:val="52"/>
        </w:rPr>
        <w:t> </w:t>
      </w:r>
      <w:r>
        <w:rPr>
          <w:spacing w:val="-3"/>
        </w:rPr>
        <w:t>spår </w:t>
      </w:r>
      <w:r>
        <w:rPr/>
        <w:t>3 i </w:t>
      </w:r>
      <w:r>
        <w:rPr>
          <w:spacing w:val="-4"/>
        </w:rPr>
        <w:t>Neglinge</w:t>
      </w:r>
      <w:r>
        <w:rPr>
          <w:spacing w:val="52"/>
        </w:rPr>
        <w:t> </w:t>
      </w:r>
      <w:r>
        <w:rPr>
          <w:spacing w:val="-4"/>
        </w:rPr>
        <w:t>ingår</w:t>
      </w:r>
      <w:r>
        <w:rPr>
          <w:spacing w:val="52"/>
        </w:rPr>
        <w:t> </w:t>
      </w:r>
      <w:r>
        <w:rPr/>
        <w:t>i </w:t>
      </w:r>
      <w:r>
        <w:rPr>
          <w:spacing w:val="-5"/>
        </w:rPr>
        <w:t>spårdispositionen.</w:t>
      </w:r>
    </w:p>
    <w:p>
      <w:pPr>
        <w:pStyle w:val="BodyText"/>
        <w:spacing w:before="10"/>
        <w:rPr>
          <w:sz w:val="20"/>
        </w:rPr>
      </w:pPr>
    </w:p>
    <w:p>
      <w:pPr>
        <w:pStyle w:val="BodyText"/>
        <w:ind w:left="1614" w:right="1486"/>
        <w:jc w:val="both"/>
      </w:pPr>
      <w:r>
        <w:rPr/>
        <w:t>På Neglingedepån hanterades 30 vagnar nattetid. Dessa kunde inte, på grund av utrymmesbrist, stå uppställda samtidigt i depåhallen. Ett visst antal vagnar behövde därför alltid stå ute.</w:t>
      </w:r>
    </w:p>
    <w:p>
      <w:pPr>
        <w:pStyle w:val="BodyText"/>
        <w:spacing w:before="10"/>
        <w:rPr>
          <w:sz w:val="20"/>
        </w:rPr>
      </w:pPr>
    </w:p>
    <w:p>
      <w:pPr>
        <w:pStyle w:val="BodyText"/>
        <w:ind w:left="1614" w:right="1482"/>
        <w:jc w:val="both"/>
      </w:pPr>
      <w:r>
        <w:rPr>
          <w:spacing w:val="-4"/>
        </w:rPr>
        <w:t>Under sådana </w:t>
      </w:r>
      <w:r>
        <w:rPr>
          <w:spacing w:val="-5"/>
        </w:rPr>
        <w:t>väderförhållanden </w:t>
      </w:r>
      <w:r>
        <w:rPr>
          <w:spacing w:val="-3"/>
        </w:rPr>
        <w:t>som </w:t>
      </w:r>
      <w:r>
        <w:rPr>
          <w:spacing w:val="-4"/>
        </w:rPr>
        <w:t>rådde </w:t>
      </w:r>
      <w:r>
        <w:rPr>
          <w:spacing w:val="-3"/>
        </w:rPr>
        <w:t>vid </w:t>
      </w:r>
      <w:r>
        <w:rPr>
          <w:spacing w:val="-5"/>
        </w:rPr>
        <w:t>tiden </w:t>
      </w:r>
      <w:r>
        <w:rPr>
          <w:spacing w:val="-3"/>
        </w:rPr>
        <w:t>för </w:t>
      </w:r>
      <w:r>
        <w:rPr>
          <w:spacing w:val="-4"/>
        </w:rPr>
        <w:t>händelsen, </w:t>
      </w:r>
      <w:r>
        <w:rPr>
          <w:spacing w:val="-5"/>
        </w:rPr>
        <w:t>minusgrader </w:t>
      </w:r>
      <w:r>
        <w:rPr>
          <w:spacing w:val="-3"/>
        </w:rPr>
        <w:t>och </w:t>
      </w:r>
      <w:r>
        <w:rPr>
          <w:spacing w:val="-5"/>
        </w:rPr>
        <w:t>snöfall, </w:t>
      </w:r>
      <w:r>
        <w:rPr>
          <w:spacing w:val="-4"/>
        </w:rPr>
        <w:t>bildas mycket snörök runt </w:t>
      </w:r>
      <w:r>
        <w:rPr>
          <w:spacing w:val="-5"/>
        </w:rPr>
        <w:t>fordonen </w:t>
      </w:r>
      <w:r>
        <w:rPr>
          <w:spacing w:val="-3"/>
        </w:rPr>
        <w:t>när </w:t>
      </w:r>
      <w:r>
        <w:rPr/>
        <w:t>de är i </w:t>
      </w:r>
      <w:r>
        <w:rPr>
          <w:spacing w:val="-4"/>
        </w:rPr>
        <w:t>rörelse, vilket gör att </w:t>
      </w:r>
      <w:r>
        <w:rPr>
          <w:spacing w:val="-3"/>
        </w:rPr>
        <w:t>det </w:t>
      </w:r>
      <w:r>
        <w:rPr>
          <w:spacing w:val="-4"/>
        </w:rPr>
        <w:t>anhopar </w:t>
      </w:r>
      <w:r>
        <w:rPr>
          <w:spacing w:val="-3"/>
        </w:rPr>
        <w:t>sig </w:t>
      </w:r>
      <w:r>
        <w:rPr>
          <w:spacing w:val="-4"/>
        </w:rPr>
        <w:t>mycket snö </w:t>
      </w:r>
      <w:r>
        <w:rPr/>
        <w:t>i </w:t>
      </w:r>
      <w:r>
        <w:rPr>
          <w:spacing w:val="-5"/>
        </w:rPr>
        <w:t>boggierna. </w:t>
      </w:r>
      <w:r>
        <w:rPr>
          <w:spacing w:val="-3"/>
        </w:rPr>
        <w:t>För </w:t>
      </w:r>
      <w:r>
        <w:rPr>
          <w:spacing w:val="-4"/>
        </w:rPr>
        <w:t>att undvika att bromsblocken fryser fast </w:t>
      </w:r>
      <w:r>
        <w:rPr>
          <w:spacing w:val="-3"/>
        </w:rPr>
        <w:t>vid </w:t>
      </w:r>
      <w:r>
        <w:rPr>
          <w:spacing w:val="-4"/>
        </w:rPr>
        <w:t>hjulen </w:t>
      </w:r>
      <w:r>
        <w:rPr>
          <w:spacing w:val="-3"/>
        </w:rPr>
        <w:t>när </w:t>
      </w:r>
      <w:r>
        <w:rPr>
          <w:spacing w:val="-4"/>
        </w:rPr>
        <w:t>fordonen sedan ställs upp</w:t>
      </w:r>
      <w:r>
        <w:rPr>
          <w:spacing w:val="52"/>
        </w:rPr>
        <w:t> </w:t>
      </w:r>
      <w:r>
        <w:rPr>
          <w:spacing w:val="-4"/>
        </w:rPr>
        <w:t>utomhus</w:t>
      </w:r>
      <w:r>
        <w:rPr>
          <w:spacing w:val="52"/>
        </w:rPr>
        <w:t> </w:t>
      </w:r>
      <w:r>
        <w:rPr>
          <w:spacing w:val="-3"/>
        </w:rPr>
        <w:t>och </w:t>
      </w:r>
      <w:r>
        <w:rPr>
          <w:spacing w:val="-4"/>
        </w:rPr>
        <w:t>löpverket</w:t>
      </w:r>
      <w:r>
        <w:rPr>
          <w:spacing w:val="52"/>
        </w:rPr>
        <w:t> </w:t>
      </w:r>
      <w:r>
        <w:rPr>
          <w:spacing w:val="-4"/>
        </w:rPr>
        <w:t>svalnar,</w:t>
      </w:r>
      <w:r>
        <w:rPr>
          <w:spacing w:val="52"/>
        </w:rPr>
        <w:t> </w:t>
      </w:r>
      <w:r>
        <w:rPr>
          <w:spacing w:val="-4"/>
        </w:rPr>
        <w:t>finns</w:t>
      </w:r>
      <w:r>
        <w:rPr>
          <w:spacing w:val="52"/>
        </w:rPr>
        <w:t> </w:t>
      </w:r>
      <w:r>
        <w:rPr>
          <w:spacing w:val="-3"/>
        </w:rPr>
        <w:t>en </w:t>
      </w:r>
      <w:r>
        <w:rPr>
          <w:spacing w:val="-4"/>
        </w:rPr>
        <w:t>särskild</w:t>
      </w:r>
      <w:r>
        <w:rPr>
          <w:spacing w:val="52"/>
        </w:rPr>
        <w:t> </w:t>
      </w:r>
      <w:r>
        <w:rPr>
          <w:spacing w:val="-4"/>
        </w:rPr>
        <w:t>anordning </w:t>
      </w:r>
      <w:r>
        <w:rPr>
          <w:spacing w:val="-5"/>
        </w:rPr>
        <w:t>("bromslossanläggning") uppsatt </w:t>
      </w:r>
      <w:r>
        <w:rPr>
          <w:spacing w:val="-4"/>
        </w:rPr>
        <w:t>invid </w:t>
      </w:r>
      <w:r>
        <w:rPr>
          <w:spacing w:val="-3"/>
        </w:rPr>
        <w:t>vissa </w:t>
      </w:r>
      <w:r>
        <w:rPr>
          <w:spacing w:val="-4"/>
        </w:rPr>
        <w:t>spår </w:t>
      </w:r>
      <w:r>
        <w:rPr>
          <w:spacing w:val="-3"/>
        </w:rPr>
        <w:t>inom </w:t>
      </w:r>
      <w:r>
        <w:rPr>
          <w:spacing w:val="-5"/>
        </w:rPr>
        <w:t>depåområdet, </w:t>
      </w:r>
      <w:r>
        <w:rPr>
          <w:spacing w:val="-4"/>
        </w:rPr>
        <w:t>som via</w:t>
      </w:r>
      <w:r>
        <w:rPr>
          <w:spacing w:val="52"/>
        </w:rPr>
        <w:t> </w:t>
      </w:r>
      <w:r>
        <w:rPr>
          <w:spacing w:val="-4"/>
        </w:rPr>
        <w:t>kabel</w:t>
      </w:r>
      <w:r>
        <w:rPr>
          <w:spacing w:val="52"/>
        </w:rPr>
        <w:t> </w:t>
      </w:r>
      <w:r>
        <w:rPr>
          <w:spacing w:val="-4"/>
        </w:rPr>
        <w:t>försörjer</w:t>
      </w:r>
      <w:r>
        <w:rPr>
          <w:spacing w:val="52"/>
        </w:rPr>
        <w:t> </w:t>
      </w:r>
      <w:r>
        <w:rPr>
          <w:spacing w:val="-4"/>
        </w:rPr>
        <w:t>fordonen</w:t>
      </w:r>
      <w:r>
        <w:rPr>
          <w:spacing w:val="52"/>
        </w:rPr>
        <w:t> </w:t>
      </w:r>
      <w:r>
        <w:rPr>
          <w:spacing w:val="-3"/>
        </w:rPr>
        <w:t>med 24 </w:t>
      </w:r>
      <w:r>
        <w:rPr/>
        <w:t>V </w:t>
      </w:r>
      <w:r>
        <w:rPr>
          <w:spacing w:val="-5"/>
        </w:rPr>
        <w:t>växelspänning. </w:t>
      </w:r>
      <w:r>
        <w:rPr>
          <w:spacing w:val="-4"/>
        </w:rPr>
        <w:t>Denna </w:t>
      </w:r>
      <w:r>
        <w:rPr>
          <w:spacing w:val="-5"/>
        </w:rPr>
        <w:t>spänningsmatning </w:t>
      </w:r>
      <w:r>
        <w:rPr>
          <w:spacing w:val="-4"/>
        </w:rPr>
        <w:t>tillsammans </w:t>
      </w:r>
      <w:r>
        <w:rPr>
          <w:spacing w:val="-3"/>
        </w:rPr>
        <w:t>med en </w:t>
      </w:r>
      <w:r>
        <w:rPr>
          <w:spacing w:val="-4"/>
        </w:rPr>
        <w:t>särskild procedur </w:t>
      </w:r>
      <w:r>
        <w:rPr/>
        <w:t>i </w:t>
      </w:r>
      <w:r>
        <w:rPr>
          <w:spacing w:val="-5"/>
        </w:rPr>
        <w:t>förarhytten,  </w:t>
      </w:r>
      <w:r>
        <w:rPr>
          <w:spacing w:val="-4"/>
        </w:rPr>
        <w:t>gör att nödbroms </w:t>
      </w:r>
      <w:r>
        <w:rPr>
          <w:spacing w:val="-3"/>
        </w:rPr>
        <w:t>och </w:t>
      </w:r>
      <w:r>
        <w:rPr>
          <w:spacing w:val="-4"/>
        </w:rPr>
        <w:t>driftbroms </w:t>
      </w:r>
      <w:r>
        <w:rPr>
          <w:spacing w:val="-3"/>
        </w:rPr>
        <w:t>kan </w:t>
      </w:r>
      <w:r>
        <w:rPr>
          <w:spacing w:val="-4"/>
        </w:rPr>
        <w:t>lossas </w:t>
      </w:r>
      <w:r>
        <w:rPr/>
        <w:t>i </w:t>
      </w:r>
      <w:r>
        <w:rPr>
          <w:spacing w:val="-4"/>
        </w:rPr>
        <w:t>fordonen utan att dessa behöver </w:t>
      </w:r>
      <w:r>
        <w:rPr>
          <w:spacing w:val="-3"/>
        </w:rPr>
        <w:t>vara </w:t>
      </w:r>
      <w:r>
        <w:rPr>
          <w:spacing w:val="-4"/>
        </w:rPr>
        <w:t>aktiverade </w:t>
      </w:r>
      <w:r>
        <w:rPr>
          <w:spacing w:val="-3"/>
        </w:rPr>
        <w:t>och </w:t>
      </w:r>
      <w:r>
        <w:rPr/>
        <w:t>de </w:t>
      </w:r>
      <w:r>
        <w:rPr>
          <w:spacing w:val="-3"/>
        </w:rPr>
        <w:t>kan </w:t>
      </w:r>
      <w:r>
        <w:rPr>
          <w:spacing w:val="-4"/>
        </w:rPr>
        <w:t>sedan lämnas obemannade. Systemet </w:t>
      </w:r>
      <w:r>
        <w:rPr>
          <w:spacing w:val="-3"/>
        </w:rPr>
        <w:t>har </w:t>
      </w:r>
      <w:r>
        <w:rPr/>
        <w:t>en </w:t>
      </w:r>
      <w:r>
        <w:rPr>
          <w:spacing w:val="-4"/>
        </w:rPr>
        <w:t>inbyggd säkerhet mot </w:t>
      </w:r>
      <w:r>
        <w:rPr>
          <w:spacing w:val="-3"/>
        </w:rPr>
        <w:t>att </w:t>
      </w:r>
      <w:r>
        <w:rPr>
          <w:spacing w:val="-4"/>
        </w:rPr>
        <w:t>fordonen rullar iväg, </w:t>
      </w:r>
      <w:r>
        <w:rPr>
          <w:spacing w:val="-3"/>
        </w:rPr>
        <w:t>då </w:t>
      </w:r>
      <w:r>
        <w:rPr>
          <w:spacing w:val="-4"/>
        </w:rPr>
        <w:t>kabeln </w:t>
      </w:r>
      <w:r>
        <w:rPr/>
        <w:t>i så </w:t>
      </w:r>
      <w:r>
        <w:rPr>
          <w:spacing w:val="-4"/>
        </w:rPr>
        <w:t>fall delas </w:t>
      </w:r>
      <w:r>
        <w:rPr/>
        <w:t>i </w:t>
      </w:r>
      <w:r>
        <w:rPr>
          <w:spacing w:val="-3"/>
        </w:rPr>
        <w:t>två </w:t>
      </w:r>
      <w:r>
        <w:rPr>
          <w:spacing w:val="-4"/>
        </w:rPr>
        <w:t>delar </w:t>
      </w:r>
      <w:r>
        <w:rPr>
          <w:spacing w:val="-3"/>
        </w:rPr>
        <w:t>vid en för </w:t>
      </w:r>
      <w:r>
        <w:rPr>
          <w:spacing w:val="-5"/>
        </w:rPr>
        <w:t>ändamålet anbringad stickkontakt; </w:t>
      </w:r>
      <w:r>
        <w:rPr>
          <w:spacing w:val="-3"/>
        </w:rPr>
        <w:t>24 </w:t>
      </w:r>
      <w:r>
        <w:rPr/>
        <w:t>V- </w:t>
      </w:r>
      <w:r>
        <w:rPr>
          <w:spacing w:val="-5"/>
        </w:rPr>
        <w:t>matningen </w:t>
      </w:r>
      <w:r>
        <w:rPr>
          <w:spacing w:val="-4"/>
        </w:rPr>
        <w:t>försvinner </w:t>
      </w:r>
      <w:r>
        <w:rPr>
          <w:spacing w:val="-3"/>
        </w:rPr>
        <w:t>då och </w:t>
      </w:r>
      <w:r>
        <w:rPr>
          <w:spacing w:val="-4"/>
        </w:rPr>
        <w:t>bromsarna</w:t>
      </w:r>
      <w:r>
        <w:rPr>
          <w:spacing w:val="-10"/>
        </w:rPr>
        <w:t> </w:t>
      </w:r>
      <w:r>
        <w:rPr>
          <w:spacing w:val="-5"/>
        </w:rPr>
        <w:t>ansätts.</w:t>
      </w:r>
    </w:p>
    <w:p>
      <w:pPr>
        <w:pStyle w:val="BodyText"/>
        <w:spacing w:before="5"/>
        <w:rPr>
          <w:sz w:val="26"/>
        </w:rPr>
      </w:pPr>
    </w:p>
    <w:p>
      <w:pPr>
        <w:pStyle w:val="Heading2"/>
        <w:numPr>
          <w:ilvl w:val="2"/>
          <w:numId w:val="3"/>
        </w:numPr>
        <w:tabs>
          <w:tab w:pos="1613" w:val="left" w:leader="none"/>
          <w:tab w:pos="1614" w:val="left" w:leader="none"/>
        </w:tabs>
        <w:spacing w:line="240" w:lineRule="auto" w:before="1" w:after="0"/>
        <w:ind w:left="1614" w:right="0" w:hanging="852"/>
        <w:jc w:val="left"/>
        <w:rPr>
          <w:i/>
        </w:rPr>
      </w:pPr>
      <w:bookmarkStart w:name="_bookmark17" w:id="31"/>
      <w:bookmarkEnd w:id="31"/>
      <w:r>
        <w:rPr>
          <w:b w:val="0"/>
          <w:i w:val="0"/>
        </w:rPr>
      </w:r>
      <w:bookmarkStart w:name="_bookmark17" w:id="32"/>
      <w:bookmarkEnd w:id="32"/>
      <w:r>
        <w:rPr>
          <w:i/>
        </w:rPr>
        <w:t>K</w:t>
      </w:r>
      <w:r>
        <w:rPr>
          <w:i/>
        </w:rPr>
        <w:t>ommunikationsmedel</w:t>
      </w:r>
    </w:p>
    <w:p>
      <w:pPr>
        <w:pStyle w:val="BodyText"/>
        <w:spacing w:before="115"/>
        <w:ind w:left="1614" w:right="1488"/>
        <w:jc w:val="both"/>
      </w:pPr>
      <w:r>
        <w:rPr/>
        <w:t>Samtal mellan förare/rangerare och trafikledare sker med radio eller med   telefon.   Personal   i   yttre   tjänst   använder   mobiltelefon.    På trafikledningscentralen i Neglinge sker inspelning av telefon- och radiokommunikation. Internt i fordonen finns ett högtalarsystem med mikrofoner i</w:t>
      </w:r>
      <w:r>
        <w:rPr>
          <w:spacing w:val="-7"/>
        </w:rPr>
        <w:t> </w:t>
      </w:r>
      <w:r>
        <w:rPr/>
        <w:t>förarhytterna.</w:t>
      </w:r>
    </w:p>
    <w:p>
      <w:pPr>
        <w:pStyle w:val="BodyText"/>
        <w:spacing w:before="6"/>
        <w:rPr>
          <w:sz w:val="26"/>
        </w:rPr>
      </w:pPr>
    </w:p>
    <w:p>
      <w:pPr>
        <w:pStyle w:val="Heading1"/>
        <w:numPr>
          <w:ilvl w:val="1"/>
          <w:numId w:val="3"/>
        </w:numPr>
        <w:tabs>
          <w:tab w:pos="1613" w:val="left" w:leader="none"/>
          <w:tab w:pos="1614" w:val="left" w:leader="none"/>
        </w:tabs>
        <w:spacing w:line="240" w:lineRule="auto" w:before="0" w:after="0"/>
        <w:ind w:left="1614" w:right="0" w:hanging="852"/>
        <w:jc w:val="left"/>
      </w:pPr>
      <w:bookmarkStart w:name="_bookmark18" w:id="33"/>
      <w:bookmarkEnd w:id="33"/>
      <w:r>
        <w:rPr>
          <w:b w:val="0"/>
        </w:rPr>
      </w:r>
      <w:bookmarkStart w:name="_bookmark18" w:id="34"/>
      <w:bookmarkEnd w:id="34"/>
      <w:r>
        <w:rPr/>
        <w:t>Y</w:t>
      </w:r>
      <w:r>
        <w:rPr/>
        <w:t>ttre</w:t>
      </w:r>
      <w:r>
        <w:rPr>
          <w:spacing w:val="-5"/>
        </w:rPr>
        <w:t> </w:t>
      </w:r>
      <w:r>
        <w:rPr/>
        <w:t>förhållanden</w:t>
      </w:r>
    </w:p>
    <w:p>
      <w:pPr>
        <w:pStyle w:val="BodyText"/>
        <w:spacing w:before="115"/>
        <w:ind w:left="1614"/>
        <w:jc w:val="both"/>
      </w:pPr>
      <w:r>
        <w:rPr/>
        <w:t>Händelsen inträffade i mörker efter tidigare snöfall och ca 3 minusgrader.</w:t>
      </w:r>
    </w:p>
    <w:p>
      <w:pPr>
        <w:spacing w:after="0"/>
        <w:jc w:val="both"/>
        <w:sectPr>
          <w:pgSz w:w="11910" w:h="16840"/>
          <w:pgMar w:header="620" w:footer="878" w:top="1060" w:bottom="1120" w:left="940" w:right="1060"/>
        </w:sectPr>
      </w:pPr>
    </w:p>
    <w:p>
      <w:pPr>
        <w:pStyle w:val="BodyText"/>
        <w:tabs>
          <w:tab w:pos="6215" w:val="left" w:leader="none"/>
        </w:tabs>
        <w:spacing w:before="5"/>
        <w:ind w:left="214"/>
      </w:pPr>
      <w:r>
        <w:rPr/>
        <w:t>RJ</w:t>
      </w:r>
      <w:r>
        <w:rPr>
          <w:spacing w:val="-2"/>
        </w:rPr>
        <w:t> </w:t>
      </w:r>
      <w:r>
        <w:rPr/>
        <w:t>2014:03</w:t>
        <w:tab/>
      </w:r>
      <w:r>
        <w:rPr>
          <w:position w:val="-5"/>
        </w:rPr>
        <w:drawing>
          <wp:inline distT="0" distB="0" distL="0" distR="0">
            <wp:extent cx="2346833" cy="280034"/>
            <wp:effectExtent l="0" t="0" r="0" b="0"/>
            <wp:docPr id="17" name="image1.jpeg" descr=""/>
            <wp:cNvGraphicFramePr>
              <a:graphicFrameLocks noChangeAspect="1"/>
            </wp:cNvGraphicFramePr>
            <a:graphic>
              <a:graphicData uri="http://schemas.openxmlformats.org/drawingml/2006/picture">
                <pic:pic>
                  <pic:nvPicPr>
                    <pic:cNvPr id="18" name="image1.jpeg"/>
                    <pic:cNvPicPr/>
                  </pic:nvPicPr>
                  <pic:blipFill>
                    <a:blip r:embed="rId5" cstate="print"/>
                    <a:stretch>
                      <a:fillRect/>
                    </a:stretch>
                  </pic:blipFill>
                  <pic:spPr>
                    <a:xfrm>
                      <a:off x="0" y="0"/>
                      <a:ext cx="2346833" cy="280034"/>
                    </a:xfrm>
                    <a:prstGeom prst="rect">
                      <a:avLst/>
                    </a:prstGeom>
                  </pic:spPr>
                </pic:pic>
              </a:graphicData>
            </a:graphic>
          </wp:inline>
        </w:drawing>
      </w:r>
      <w:r>
        <w:rPr>
          <w:position w:val="-5"/>
        </w:rPr>
      </w:r>
    </w:p>
    <w:p>
      <w:pPr>
        <w:pStyle w:val="BodyText"/>
        <w:spacing w:before="1"/>
        <w:rPr>
          <w:sz w:val="55"/>
        </w:rPr>
      </w:pPr>
    </w:p>
    <w:p>
      <w:pPr>
        <w:pStyle w:val="Heading1"/>
        <w:numPr>
          <w:ilvl w:val="0"/>
          <w:numId w:val="3"/>
        </w:numPr>
        <w:tabs>
          <w:tab w:pos="1723" w:val="left" w:leader="none"/>
          <w:tab w:pos="1724" w:val="left" w:leader="none"/>
        </w:tabs>
        <w:spacing w:line="240" w:lineRule="auto" w:before="0" w:after="0"/>
        <w:ind w:left="1723" w:right="0" w:hanging="852"/>
        <w:jc w:val="left"/>
      </w:pPr>
      <w:bookmarkStart w:name="_bookmark19" w:id="35"/>
      <w:bookmarkEnd w:id="35"/>
      <w:r>
        <w:rPr>
          <w:b w:val="0"/>
        </w:rPr>
      </w:r>
      <w:bookmarkStart w:name="_bookmark19" w:id="36"/>
      <w:bookmarkEnd w:id="36"/>
      <w:r>
        <w:rPr/>
        <w:t>G</w:t>
      </w:r>
      <w:r>
        <w:rPr/>
        <w:t>ENOMFÖRDA</w:t>
      </w:r>
      <w:r>
        <w:rPr>
          <w:spacing w:val="-6"/>
        </w:rPr>
        <w:t> </w:t>
      </w:r>
      <w:r>
        <w:rPr/>
        <w:t>UNDERSÖKNINGAR</w:t>
      </w:r>
    </w:p>
    <w:p>
      <w:pPr>
        <w:pStyle w:val="BodyText"/>
        <w:spacing w:before="1"/>
        <w:rPr>
          <w:b/>
          <w:sz w:val="26"/>
        </w:rPr>
      </w:pPr>
    </w:p>
    <w:p>
      <w:pPr>
        <w:pStyle w:val="Heading1"/>
        <w:numPr>
          <w:ilvl w:val="1"/>
          <w:numId w:val="3"/>
        </w:numPr>
        <w:tabs>
          <w:tab w:pos="1723" w:val="left" w:leader="none"/>
          <w:tab w:pos="1724" w:val="left" w:leader="none"/>
        </w:tabs>
        <w:spacing w:line="240" w:lineRule="auto" w:before="0" w:after="0"/>
        <w:ind w:left="1723" w:right="0" w:hanging="852"/>
        <w:jc w:val="left"/>
      </w:pPr>
      <w:bookmarkStart w:name="_bookmark20" w:id="37"/>
      <w:bookmarkEnd w:id="37"/>
      <w:r>
        <w:rPr>
          <w:b w:val="0"/>
        </w:rPr>
      </w:r>
      <w:bookmarkStart w:name="_bookmark20" w:id="38"/>
      <w:bookmarkEnd w:id="38"/>
      <w:r>
        <w:rPr/>
        <w:t>In</w:t>
      </w:r>
      <w:r>
        <w:rPr/>
        <w:t>tervjuer</w:t>
      </w:r>
    </w:p>
    <w:p>
      <w:pPr>
        <w:pStyle w:val="BodyText"/>
        <w:spacing w:before="3"/>
        <w:rPr>
          <w:b/>
          <w:sz w:val="18"/>
        </w:rPr>
      </w:pPr>
    </w:p>
    <w:p>
      <w:pPr>
        <w:pStyle w:val="Heading2"/>
        <w:numPr>
          <w:ilvl w:val="2"/>
          <w:numId w:val="3"/>
        </w:numPr>
        <w:tabs>
          <w:tab w:pos="1723" w:val="left" w:leader="none"/>
          <w:tab w:pos="1724" w:val="left" w:leader="none"/>
        </w:tabs>
        <w:spacing w:line="240" w:lineRule="auto" w:before="90" w:after="0"/>
        <w:ind w:left="1723" w:right="0" w:hanging="852"/>
        <w:jc w:val="left"/>
        <w:rPr>
          <w:i/>
        </w:rPr>
      </w:pPr>
      <w:bookmarkStart w:name="_bookmark21" w:id="39"/>
      <w:bookmarkEnd w:id="39"/>
      <w:r>
        <w:rPr>
          <w:b w:val="0"/>
          <w:i w:val="0"/>
        </w:rPr>
      </w:r>
      <w:bookmarkStart w:name="_bookmark21" w:id="40"/>
      <w:bookmarkEnd w:id="40"/>
      <w:r>
        <w:rPr>
          <w:i/>
        </w:rPr>
        <w:t>R</w:t>
      </w:r>
      <w:r>
        <w:rPr>
          <w:i/>
        </w:rPr>
        <w:t>angeraren</w:t>
      </w:r>
    </w:p>
    <w:p>
      <w:pPr>
        <w:pStyle w:val="BodyText"/>
        <w:spacing w:before="115"/>
        <w:ind w:left="1723" w:right="1493"/>
        <w:jc w:val="both"/>
      </w:pPr>
      <w:r>
        <w:rPr/>
        <w:t>På </w:t>
      </w:r>
      <w:r>
        <w:rPr>
          <w:spacing w:val="-5"/>
        </w:rPr>
        <w:t>grund </w:t>
      </w:r>
      <w:r>
        <w:rPr>
          <w:spacing w:val="-3"/>
        </w:rPr>
        <w:t>av </w:t>
      </w:r>
      <w:r>
        <w:rPr>
          <w:spacing w:val="-5"/>
        </w:rPr>
        <w:t>väderförhållandena </w:t>
      </w:r>
      <w:r>
        <w:rPr>
          <w:spacing w:val="-3"/>
        </w:rPr>
        <w:t>den </w:t>
      </w:r>
      <w:r>
        <w:rPr>
          <w:spacing w:val="-4"/>
        </w:rPr>
        <w:t>aktuella natten bedömde </w:t>
      </w:r>
      <w:r>
        <w:rPr>
          <w:spacing w:val="-5"/>
        </w:rPr>
        <w:t>rangeraren </w:t>
      </w:r>
      <w:r>
        <w:rPr>
          <w:spacing w:val="-4"/>
        </w:rPr>
        <w:t>att </w:t>
      </w:r>
      <w:r>
        <w:rPr>
          <w:spacing w:val="-3"/>
        </w:rPr>
        <w:t>det </w:t>
      </w:r>
      <w:r>
        <w:rPr>
          <w:spacing w:val="-4"/>
        </w:rPr>
        <w:t>fanns risk </w:t>
      </w:r>
      <w:r>
        <w:rPr>
          <w:spacing w:val="-3"/>
        </w:rPr>
        <w:t>för att </w:t>
      </w:r>
      <w:r>
        <w:rPr>
          <w:spacing w:val="-5"/>
        </w:rPr>
        <w:t>bromsblocken </w:t>
      </w:r>
      <w:r>
        <w:rPr>
          <w:spacing w:val="-4"/>
        </w:rPr>
        <w:t>skulle frysa fast </w:t>
      </w:r>
      <w:r>
        <w:rPr>
          <w:spacing w:val="-3"/>
        </w:rPr>
        <w:t>när </w:t>
      </w:r>
      <w:r>
        <w:rPr>
          <w:spacing w:val="-4"/>
        </w:rPr>
        <w:t>fordonen ställdes upp utomhus, vilket </w:t>
      </w:r>
      <w:r>
        <w:rPr/>
        <w:t>är </w:t>
      </w:r>
      <w:r>
        <w:rPr>
          <w:spacing w:val="-3"/>
        </w:rPr>
        <w:t>en </w:t>
      </w:r>
      <w:r>
        <w:rPr>
          <w:spacing w:val="-4"/>
        </w:rPr>
        <w:t>situation </w:t>
      </w:r>
      <w:r>
        <w:rPr>
          <w:spacing w:val="-3"/>
        </w:rPr>
        <w:t>som han </w:t>
      </w:r>
      <w:r>
        <w:rPr>
          <w:spacing w:val="-4"/>
        </w:rPr>
        <w:t>lärt </w:t>
      </w:r>
      <w:r>
        <w:rPr>
          <w:spacing w:val="-3"/>
        </w:rPr>
        <w:t>sig ska </w:t>
      </w:r>
      <w:r>
        <w:rPr>
          <w:spacing w:val="-4"/>
        </w:rPr>
        <w:t>undvikas. Vid</w:t>
      </w:r>
      <w:r>
        <w:rPr>
          <w:spacing w:val="52"/>
        </w:rPr>
        <w:t> </w:t>
      </w:r>
      <w:r>
        <w:rPr>
          <w:spacing w:val="-3"/>
        </w:rPr>
        <w:t>den </w:t>
      </w:r>
      <w:r>
        <w:rPr>
          <w:spacing w:val="-4"/>
        </w:rPr>
        <w:t>aktuella tidpunkten</w:t>
      </w:r>
      <w:r>
        <w:rPr>
          <w:spacing w:val="52"/>
        </w:rPr>
        <w:t> </w:t>
      </w:r>
      <w:r>
        <w:rPr>
          <w:spacing w:val="-3"/>
        </w:rPr>
        <w:t>var </w:t>
      </w:r>
      <w:r>
        <w:rPr>
          <w:spacing w:val="-5"/>
        </w:rPr>
        <w:t>bromslossanläggningen, </w:t>
      </w:r>
      <w:r>
        <w:rPr>
          <w:spacing w:val="-4"/>
        </w:rPr>
        <w:t>som</w:t>
      </w:r>
      <w:r>
        <w:rPr>
          <w:spacing w:val="52"/>
        </w:rPr>
        <w:t> </w:t>
      </w:r>
      <w:r>
        <w:rPr>
          <w:spacing w:val="-3"/>
        </w:rPr>
        <w:t>kan </w:t>
      </w:r>
      <w:r>
        <w:rPr>
          <w:spacing w:val="-4"/>
        </w:rPr>
        <w:t>användas </w:t>
      </w:r>
      <w:r>
        <w:rPr>
          <w:spacing w:val="-3"/>
        </w:rPr>
        <w:t>för </w:t>
      </w:r>
      <w:r>
        <w:rPr>
          <w:spacing w:val="-4"/>
        </w:rPr>
        <w:t>att förhindra </w:t>
      </w:r>
      <w:r>
        <w:rPr>
          <w:spacing w:val="-5"/>
        </w:rPr>
        <w:t>fastfrysning, </w:t>
      </w:r>
      <w:r>
        <w:rPr>
          <w:spacing w:val="-3"/>
        </w:rPr>
        <w:t>på spår </w:t>
      </w:r>
      <w:r>
        <w:rPr/>
        <w:t>3 </w:t>
      </w:r>
      <w:r>
        <w:rPr>
          <w:spacing w:val="-3"/>
        </w:rPr>
        <w:t>ur </w:t>
      </w:r>
      <w:r>
        <w:rPr>
          <w:spacing w:val="-4"/>
        </w:rPr>
        <w:t>funktion </w:t>
      </w:r>
      <w:r>
        <w:rPr>
          <w:spacing w:val="-3"/>
        </w:rPr>
        <w:t>och </w:t>
      </w:r>
      <w:r>
        <w:rPr>
          <w:spacing w:val="-4"/>
        </w:rPr>
        <w:t>hade enligt </w:t>
      </w:r>
      <w:r>
        <w:rPr>
          <w:spacing w:val="-5"/>
        </w:rPr>
        <w:t>rangeraren </w:t>
      </w:r>
      <w:r>
        <w:rPr>
          <w:spacing w:val="-4"/>
        </w:rPr>
        <w:t>varit </w:t>
      </w:r>
      <w:r>
        <w:rPr>
          <w:spacing w:val="-3"/>
        </w:rPr>
        <w:t>det </w:t>
      </w:r>
      <w:r>
        <w:rPr/>
        <w:t>i </w:t>
      </w:r>
      <w:r>
        <w:rPr>
          <w:spacing w:val="-3"/>
        </w:rPr>
        <w:t>över en </w:t>
      </w:r>
      <w:r>
        <w:rPr>
          <w:spacing w:val="-4"/>
        </w:rPr>
        <w:t>månad. Rangeraren tillgrep </w:t>
      </w:r>
      <w:r>
        <w:rPr/>
        <w:t>då </w:t>
      </w:r>
      <w:r>
        <w:rPr>
          <w:spacing w:val="-3"/>
        </w:rPr>
        <w:t>en</w:t>
      </w:r>
      <w:r>
        <w:rPr>
          <w:spacing w:val="54"/>
        </w:rPr>
        <w:t> </w:t>
      </w:r>
      <w:r>
        <w:rPr>
          <w:spacing w:val="-4"/>
        </w:rPr>
        <w:t>enligt</w:t>
      </w:r>
      <w:r>
        <w:rPr>
          <w:spacing w:val="52"/>
        </w:rPr>
        <w:t> </w:t>
      </w:r>
      <w:r>
        <w:rPr>
          <w:spacing w:val="-4"/>
        </w:rPr>
        <w:t>honom</w:t>
      </w:r>
      <w:r>
        <w:rPr>
          <w:spacing w:val="52"/>
        </w:rPr>
        <w:t> </w:t>
      </w:r>
      <w:r>
        <w:rPr>
          <w:spacing w:val="-4"/>
        </w:rPr>
        <w:t>tidigare</w:t>
      </w:r>
      <w:r>
        <w:rPr>
          <w:spacing w:val="52"/>
        </w:rPr>
        <w:t> </w:t>
      </w:r>
      <w:r>
        <w:rPr>
          <w:spacing w:val="-5"/>
        </w:rPr>
        <w:t>tillämpad </w:t>
      </w:r>
      <w:r>
        <w:rPr>
          <w:spacing w:val="-4"/>
        </w:rPr>
        <w:t>provisorisk</w:t>
      </w:r>
      <w:r>
        <w:rPr>
          <w:spacing w:val="52"/>
        </w:rPr>
        <w:t> </w:t>
      </w:r>
      <w:r>
        <w:rPr>
          <w:spacing w:val="-4"/>
        </w:rPr>
        <w:t>lösning</w:t>
      </w:r>
      <w:r>
        <w:rPr>
          <w:spacing w:val="52"/>
        </w:rPr>
        <w:t> </w:t>
      </w:r>
      <w:r>
        <w:rPr>
          <w:spacing w:val="-3"/>
        </w:rPr>
        <w:t>för </w:t>
      </w:r>
      <w:r>
        <w:rPr>
          <w:spacing w:val="-4"/>
        </w:rPr>
        <w:t>att</w:t>
      </w:r>
      <w:r>
        <w:rPr>
          <w:spacing w:val="52"/>
        </w:rPr>
        <w:t> </w:t>
      </w:r>
      <w:r>
        <w:rPr>
          <w:spacing w:val="-4"/>
        </w:rPr>
        <w:t>hålla bromsarna lossade. Denna metod bestod </w:t>
      </w:r>
      <w:r>
        <w:rPr/>
        <w:t>i </w:t>
      </w:r>
      <w:r>
        <w:rPr>
          <w:spacing w:val="-4"/>
        </w:rPr>
        <w:t>att aktivera hytten </w:t>
      </w:r>
      <w:r>
        <w:rPr>
          <w:spacing w:val="-3"/>
        </w:rPr>
        <w:t>och </w:t>
      </w:r>
      <w:r>
        <w:rPr>
          <w:spacing w:val="-4"/>
        </w:rPr>
        <w:t>sätta </w:t>
      </w:r>
      <w:r>
        <w:rPr>
          <w:spacing w:val="-5"/>
        </w:rPr>
        <w:t>utrustningen </w:t>
      </w:r>
      <w:r>
        <w:rPr/>
        <w:t>i </w:t>
      </w:r>
      <w:r>
        <w:rPr>
          <w:spacing w:val="-5"/>
        </w:rPr>
        <w:t>driftläge, </w:t>
      </w:r>
      <w:r>
        <w:rPr>
          <w:spacing w:val="-4"/>
        </w:rPr>
        <w:t>samt att påverka </w:t>
      </w:r>
      <w:r>
        <w:rPr>
          <w:spacing w:val="-5"/>
        </w:rPr>
        <w:t>förarövervakningen (säkerhetsgreppet, </w:t>
      </w:r>
      <w:r>
        <w:rPr>
          <w:spacing w:val="-4"/>
        </w:rPr>
        <w:t>också kallat </w:t>
      </w:r>
      <w:r>
        <w:rPr>
          <w:spacing w:val="-5"/>
        </w:rPr>
        <w:t>"dödmansgreppet").</w:t>
      </w:r>
    </w:p>
    <w:p>
      <w:pPr>
        <w:pStyle w:val="BodyText"/>
        <w:spacing w:before="10"/>
        <w:rPr>
          <w:sz w:val="20"/>
        </w:rPr>
      </w:pPr>
    </w:p>
    <w:p>
      <w:pPr>
        <w:pStyle w:val="BodyText"/>
        <w:ind w:left="1723" w:right="1493"/>
        <w:jc w:val="both"/>
      </w:pPr>
      <w:r>
        <w:rPr>
          <w:spacing w:val="-5"/>
        </w:rPr>
        <w:t>Rangeraren </w:t>
      </w:r>
      <w:r>
        <w:rPr>
          <w:spacing w:val="-3"/>
        </w:rPr>
        <w:t>har </w:t>
      </w:r>
      <w:r>
        <w:rPr>
          <w:spacing w:val="-4"/>
        </w:rPr>
        <w:t>uppgett att </w:t>
      </w:r>
      <w:r>
        <w:rPr>
          <w:spacing w:val="-3"/>
        </w:rPr>
        <w:t>han </w:t>
      </w:r>
      <w:r>
        <w:rPr>
          <w:spacing w:val="-4"/>
        </w:rPr>
        <w:t>ställde </w:t>
      </w:r>
      <w:r>
        <w:rPr>
          <w:spacing w:val="-3"/>
        </w:rPr>
        <w:t>in </w:t>
      </w:r>
      <w:r>
        <w:rPr>
          <w:spacing w:val="-4"/>
        </w:rPr>
        <w:t>fordonen </w:t>
      </w:r>
      <w:r>
        <w:rPr>
          <w:spacing w:val="-3"/>
        </w:rPr>
        <w:t>för </w:t>
      </w:r>
      <w:r>
        <w:rPr>
          <w:spacing w:val="-4"/>
        </w:rPr>
        <w:t>drift </w:t>
      </w:r>
      <w:r>
        <w:rPr>
          <w:spacing w:val="-3"/>
        </w:rPr>
        <w:t>med </w:t>
      </w:r>
      <w:r>
        <w:rPr>
          <w:spacing w:val="-5"/>
        </w:rPr>
        <w:t>aktiveringsvredet, </w:t>
      </w:r>
      <w:r>
        <w:rPr>
          <w:spacing w:val="-4"/>
        </w:rPr>
        <w:t>påverkade </w:t>
      </w:r>
      <w:r>
        <w:rPr>
          <w:spacing w:val="-3"/>
        </w:rPr>
        <w:t>en </w:t>
      </w:r>
      <w:r>
        <w:rPr/>
        <w:t>av </w:t>
      </w:r>
      <w:r>
        <w:rPr>
          <w:spacing w:val="-5"/>
        </w:rPr>
        <w:t>säkerhetsgreppets </w:t>
      </w:r>
      <w:r>
        <w:rPr>
          <w:spacing w:val="-4"/>
        </w:rPr>
        <w:t>fotpedaler </w:t>
      </w:r>
      <w:r>
        <w:rPr>
          <w:spacing w:val="-3"/>
        </w:rPr>
        <w:t>med </w:t>
      </w:r>
      <w:r>
        <w:rPr>
          <w:spacing w:val="-4"/>
        </w:rPr>
        <w:t>ett</w:t>
      </w:r>
      <w:r>
        <w:rPr>
          <w:spacing w:val="52"/>
        </w:rPr>
        <w:t> </w:t>
      </w:r>
      <w:r>
        <w:rPr>
          <w:spacing w:val="-5"/>
        </w:rPr>
        <w:t>bromsblock, </w:t>
      </w:r>
      <w:r>
        <w:rPr>
          <w:spacing w:val="-4"/>
        </w:rPr>
        <w:t>fällde fram </w:t>
      </w:r>
      <w:r>
        <w:rPr>
          <w:spacing w:val="-5"/>
        </w:rPr>
        <w:t>förarstolen </w:t>
      </w:r>
      <w:r>
        <w:rPr>
          <w:spacing w:val="-3"/>
        </w:rPr>
        <w:t>för </w:t>
      </w:r>
      <w:r>
        <w:rPr>
          <w:spacing w:val="-4"/>
        </w:rPr>
        <w:t>att hålla </w:t>
      </w:r>
      <w:r>
        <w:rPr>
          <w:spacing w:val="-5"/>
        </w:rPr>
        <w:t>bromsblocket </w:t>
      </w:r>
      <w:r>
        <w:rPr/>
        <w:t>på </w:t>
      </w:r>
      <w:r>
        <w:rPr>
          <w:spacing w:val="-4"/>
        </w:rPr>
        <w:t>plats,</w:t>
      </w:r>
      <w:r>
        <w:rPr>
          <w:spacing w:val="52"/>
        </w:rPr>
        <w:t> </w:t>
      </w:r>
      <w:r>
        <w:rPr>
          <w:spacing w:val="-4"/>
        </w:rPr>
        <w:t>varefter </w:t>
      </w:r>
      <w:r>
        <w:rPr>
          <w:spacing w:val="-5"/>
        </w:rPr>
        <w:t>dörrarna </w:t>
      </w:r>
      <w:r>
        <w:rPr>
          <w:spacing w:val="-4"/>
        </w:rPr>
        <w:t>ställdes </w:t>
      </w:r>
      <w:r>
        <w:rPr/>
        <w:t>i </w:t>
      </w:r>
      <w:r>
        <w:rPr>
          <w:spacing w:val="-4"/>
        </w:rPr>
        <w:t>läget </w:t>
      </w:r>
      <w:r>
        <w:rPr>
          <w:spacing w:val="-3"/>
        </w:rPr>
        <w:t>för </w:t>
      </w:r>
      <w:r>
        <w:rPr>
          <w:spacing w:val="-4"/>
        </w:rPr>
        <w:t>passagerarmanöver </w:t>
      </w:r>
      <w:r>
        <w:rPr>
          <w:spacing w:val="-5"/>
        </w:rPr>
        <w:t>(frigivna; </w:t>
      </w:r>
      <w:r>
        <w:rPr>
          <w:spacing w:val="-4"/>
        </w:rPr>
        <w:t>"pass-</w:t>
      </w:r>
      <w:r>
        <w:rPr>
          <w:spacing w:val="52"/>
        </w:rPr>
        <w:t> </w:t>
      </w:r>
      <w:r>
        <w:rPr>
          <w:spacing w:val="-5"/>
        </w:rPr>
        <w:t>öppna"). Bromsblocket </w:t>
      </w:r>
      <w:r>
        <w:rPr>
          <w:spacing w:val="-4"/>
        </w:rPr>
        <w:t>ställdes </w:t>
      </w:r>
      <w:r>
        <w:rPr>
          <w:spacing w:val="-3"/>
        </w:rPr>
        <w:t>mot </w:t>
      </w:r>
      <w:r>
        <w:rPr>
          <w:spacing w:val="-5"/>
        </w:rPr>
        <w:t>säkerhetsgreppet </w:t>
      </w:r>
      <w:r>
        <w:rPr/>
        <w:t>på </w:t>
      </w:r>
      <w:r>
        <w:rPr>
          <w:spacing w:val="-4"/>
        </w:rPr>
        <w:t>ett sådant sätt att </w:t>
      </w:r>
      <w:r>
        <w:rPr>
          <w:spacing w:val="-3"/>
        </w:rPr>
        <w:t>en </w:t>
      </w:r>
      <w:r>
        <w:rPr>
          <w:spacing w:val="-4"/>
        </w:rPr>
        <w:t>mindre vibration eller liknande skulle </w:t>
      </w:r>
      <w:r>
        <w:rPr/>
        <w:t>ha </w:t>
      </w:r>
      <w:r>
        <w:rPr>
          <w:spacing w:val="-5"/>
        </w:rPr>
        <w:t>gjort </w:t>
      </w:r>
      <w:r>
        <w:rPr/>
        <w:t>så </w:t>
      </w:r>
      <w:r>
        <w:rPr>
          <w:spacing w:val="-4"/>
        </w:rPr>
        <w:t>att blocket ramlade </w:t>
      </w:r>
      <w:r>
        <w:rPr>
          <w:spacing w:val="-3"/>
        </w:rPr>
        <w:t>av och </w:t>
      </w:r>
      <w:r>
        <w:rPr>
          <w:spacing w:val="-4"/>
        </w:rPr>
        <w:t>att bromsarna skulle </w:t>
      </w:r>
      <w:r>
        <w:rPr>
          <w:spacing w:val="-3"/>
        </w:rPr>
        <w:t>gå</w:t>
      </w:r>
      <w:r>
        <w:rPr>
          <w:spacing w:val="-27"/>
        </w:rPr>
        <w:t> </w:t>
      </w:r>
      <w:r>
        <w:rPr>
          <w:spacing w:val="-4"/>
        </w:rPr>
        <w:t>till.</w:t>
      </w:r>
    </w:p>
    <w:p>
      <w:pPr>
        <w:pStyle w:val="BodyText"/>
        <w:spacing w:before="10"/>
        <w:rPr>
          <w:sz w:val="20"/>
        </w:rPr>
      </w:pPr>
    </w:p>
    <w:p>
      <w:pPr>
        <w:pStyle w:val="BodyText"/>
        <w:ind w:left="1723" w:right="1493"/>
        <w:jc w:val="both"/>
      </w:pPr>
      <w:r>
        <w:rPr>
          <w:spacing w:val="-4"/>
        </w:rPr>
        <w:t>Vid någon punkt </w:t>
      </w:r>
      <w:r>
        <w:rPr/>
        <w:t>i </w:t>
      </w:r>
      <w:r>
        <w:rPr>
          <w:spacing w:val="-5"/>
        </w:rPr>
        <w:t>proceduren </w:t>
      </w:r>
      <w:r>
        <w:rPr>
          <w:spacing w:val="-4"/>
        </w:rPr>
        <w:t>lades </w:t>
      </w:r>
      <w:r>
        <w:rPr>
          <w:spacing w:val="-5"/>
        </w:rPr>
        <w:t>körspaken avsiktligt </w:t>
      </w:r>
      <w:r>
        <w:rPr/>
        <w:t>i </w:t>
      </w:r>
      <w:r>
        <w:rPr>
          <w:spacing w:val="-4"/>
        </w:rPr>
        <w:t>läge </w:t>
      </w:r>
      <w:r>
        <w:rPr>
          <w:spacing w:val="-3"/>
        </w:rPr>
        <w:t>för </w:t>
      </w:r>
      <w:r>
        <w:rPr>
          <w:spacing w:val="-4"/>
        </w:rPr>
        <w:t>fullt </w:t>
      </w:r>
      <w:r>
        <w:rPr>
          <w:spacing w:val="-5"/>
        </w:rPr>
        <w:t>pådrag. Anledningen </w:t>
      </w:r>
      <w:r>
        <w:rPr>
          <w:spacing w:val="-4"/>
        </w:rPr>
        <w:t>till att </w:t>
      </w:r>
      <w:r>
        <w:rPr>
          <w:spacing w:val="-5"/>
        </w:rPr>
        <w:t>körspaken </w:t>
      </w:r>
      <w:r>
        <w:rPr>
          <w:spacing w:val="-4"/>
        </w:rPr>
        <w:t>lades </w:t>
      </w:r>
      <w:r>
        <w:rPr/>
        <w:t>i </w:t>
      </w:r>
      <w:r>
        <w:rPr>
          <w:spacing w:val="-4"/>
        </w:rPr>
        <w:t>detta läge </w:t>
      </w:r>
      <w:r>
        <w:rPr>
          <w:spacing w:val="-3"/>
        </w:rPr>
        <w:t>var för </w:t>
      </w:r>
      <w:r>
        <w:rPr>
          <w:spacing w:val="-4"/>
        </w:rPr>
        <w:t>att </w:t>
      </w:r>
      <w:r>
        <w:rPr>
          <w:spacing w:val="-5"/>
        </w:rPr>
        <w:t>förhindra </w:t>
      </w:r>
      <w:r>
        <w:rPr>
          <w:spacing w:val="-4"/>
        </w:rPr>
        <w:t>pådrag, även </w:t>
      </w:r>
      <w:r>
        <w:rPr/>
        <w:t>om </w:t>
      </w:r>
      <w:r>
        <w:rPr>
          <w:spacing w:val="-5"/>
        </w:rPr>
        <w:t>dörrarna </w:t>
      </w:r>
      <w:r>
        <w:rPr>
          <w:spacing w:val="-4"/>
        </w:rPr>
        <w:t>skulle stängas. Enligt rangerarens </w:t>
      </w:r>
      <w:r>
        <w:rPr>
          <w:spacing w:val="-5"/>
        </w:rPr>
        <w:t>uppfattning </w:t>
      </w:r>
      <w:r>
        <w:rPr>
          <w:spacing w:val="-3"/>
        </w:rPr>
        <w:t>måste </w:t>
      </w:r>
      <w:r>
        <w:rPr>
          <w:spacing w:val="-4"/>
        </w:rPr>
        <w:t>nämligen körspaken föras </w:t>
      </w:r>
      <w:r>
        <w:rPr>
          <w:spacing w:val="-3"/>
        </w:rPr>
        <w:t>till </w:t>
      </w:r>
      <w:r>
        <w:rPr>
          <w:spacing w:val="-4"/>
        </w:rPr>
        <w:t>noll-läget </w:t>
      </w:r>
      <w:r>
        <w:rPr>
          <w:spacing w:val="-3"/>
        </w:rPr>
        <w:t>och </w:t>
      </w:r>
      <w:r>
        <w:rPr>
          <w:spacing w:val="-4"/>
        </w:rPr>
        <w:t>sedan åter till ett fartläge </w:t>
      </w:r>
      <w:r>
        <w:rPr>
          <w:spacing w:val="-3"/>
        </w:rPr>
        <w:t>för </w:t>
      </w:r>
      <w:r>
        <w:rPr>
          <w:spacing w:val="-4"/>
        </w:rPr>
        <w:t>att pådrag skulle kunna </w:t>
      </w:r>
      <w:r>
        <w:rPr>
          <w:spacing w:val="-5"/>
        </w:rPr>
        <w:t>aktiveras. </w:t>
      </w:r>
      <w:r>
        <w:rPr>
          <w:spacing w:val="-4"/>
        </w:rPr>
        <w:t>Det </w:t>
      </w:r>
      <w:r>
        <w:rPr/>
        <w:t>är </w:t>
      </w:r>
      <w:r>
        <w:rPr>
          <w:spacing w:val="-4"/>
        </w:rPr>
        <w:t>dessutom ett känt fenomen </w:t>
      </w:r>
      <w:r>
        <w:rPr>
          <w:spacing w:val="-3"/>
        </w:rPr>
        <w:t>att </w:t>
      </w:r>
      <w:r>
        <w:rPr>
          <w:spacing w:val="-5"/>
        </w:rPr>
        <w:t>körspaken </w:t>
      </w:r>
      <w:r>
        <w:rPr>
          <w:spacing w:val="-4"/>
        </w:rPr>
        <w:t>oönskat </w:t>
      </w:r>
      <w:r>
        <w:rPr>
          <w:spacing w:val="-3"/>
        </w:rPr>
        <w:t>kan </w:t>
      </w:r>
      <w:r>
        <w:rPr>
          <w:spacing w:val="-4"/>
        </w:rPr>
        <w:t>föras till ett fartläge </w:t>
      </w:r>
      <w:r>
        <w:rPr>
          <w:spacing w:val="-3"/>
        </w:rPr>
        <w:t>när </w:t>
      </w:r>
      <w:r>
        <w:rPr>
          <w:spacing w:val="-5"/>
        </w:rPr>
        <w:t>förarstolen </w:t>
      </w:r>
      <w:r>
        <w:rPr>
          <w:spacing w:val="-4"/>
        </w:rPr>
        <w:t>viks undan </w:t>
      </w:r>
      <w:r>
        <w:rPr>
          <w:spacing w:val="-3"/>
        </w:rPr>
        <w:t>mot </w:t>
      </w:r>
      <w:r>
        <w:rPr>
          <w:spacing w:val="-4"/>
        </w:rPr>
        <w:t>förarbordet. Stolen måste t.ex. vikas  undan </w:t>
      </w:r>
      <w:r>
        <w:rPr>
          <w:spacing w:val="-3"/>
        </w:rPr>
        <w:t>för att </w:t>
      </w:r>
      <w:r>
        <w:rPr>
          <w:spacing w:val="-4"/>
        </w:rPr>
        <w:t>medge passage genom dörren från förarhytten </w:t>
      </w:r>
      <w:r>
        <w:rPr>
          <w:spacing w:val="-3"/>
        </w:rPr>
        <w:t>in </w:t>
      </w:r>
      <w:r>
        <w:rPr>
          <w:spacing w:val="-4"/>
        </w:rPr>
        <w:t>till kupén, vilket</w:t>
      </w:r>
      <w:r>
        <w:rPr>
          <w:spacing w:val="52"/>
        </w:rPr>
        <w:t> </w:t>
      </w:r>
      <w:r>
        <w:rPr>
          <w:spacing w:val="-3"/>
        </w:rPr>
        <w:t>är</w:t>
      </w:r>
      <w:r>
        <w:rPr>
          <w:spacing w:val="-6"/>
        </w:rPr>
        <w:t> </w:t>
      </w:r>
      <w:r>
        <w:rPr>
          <w:spacing w:val="-3"/>
        </w:rPr>
        <w:t>den</w:t>
      </w:r>
      <w:r>
        <w:rPr>
          <w:spacing w:val="-5"/>
        </w:rPr>
        <w:t> </w:t>
      </w:r>
      <w:r>
        <w:rPr>
          <w:spacing w:val="-3"/>
        </w:rPr>
        <w:t>väg</w:t>
      </w:r>
      <w:r>
        <w:rPr>
          <w:spacing w:val="-8"/>
        </w:rPr>
        <w:t> </w:t>
      </w:r>
      <w:r>
        <w:rPr>
          <w:spacing w:val="-5"/>
        </w:rPr>
        <w:t>städpersonal </w:t>
      </w:r>
      <w:r>
        <w:rPr>
          <w:spacing w:val="-3"/>
        </w:rPr>
        <w:t>måste</w:t>
      </w:r>
      <w:r>
        <w:rPr>
          <w:spacing w:val="-9"/>
        </w:rPr>
        <w:t> </w:t>
      </w:r>
      <w:r>
        <w:rPr/>
        <w:t>ta</w:t>
      </w:r>
      <w:r>
        <w:rPr>
          <w:spacing w:val="-9"/>
        </w:rPr>
        <w:t> </w:t>
      </w:r>
      <w:r>
        <w:rPr/>
        <w:t>in</w:t>
      </w:r>
      <w:r>
        <w:rPr>
          <w:spacing w:val="-8"/>
        </w:rPr>
        <w:t> </w:t>
      </w:r>
      <w:r>
        <w:rPr>
          <w:spacing w:val="-3"/>
        </w:rPr>
        <w:t>och</w:t>
      </w:r>
      <w:r>
        <w:rPr>
          <w:spacing w:val="-8"/>
        </w:rPr>
        <w:t> </w:t>
      </w:r>
      <w:r>
        <w:rPr>
          <w:spacing w:val="-3"/>
        </w:rPr>
        <w:t>ut</w:t>
      </w:r>
      <w:r>
        <w:rPr>
          <w:spacing w:val="-5"/>
        </w:rPr>
        <w:t> </w:t>
      </w:r>
      <w:r>
        <w:rPr/>
        <w:t>ur</w:t>
      </w:r>
      <w:r>
        <w:rPr>
          <w:spacing w:val="-6"/>
        </w:rPr>
        <w:t> </w:t>
      </w:r>
      <w:r>
        <w:rPr>
          <w:spacing w:val="-4"/>
        </w:rPr>
        <w:t>fordonen</w:t>
      </w:r>
      <w:r>
        <w:rPr>
          <w:spacing w:val="-5"/>
        </w:rPr>
        <w:t> </w:t>
      </w:r>
      <w:r>
        <w:rPr>
          <w:spacing w:val="-3"/>
        </w:rPr>
        <w:t>då</w:t>
      </w:r>
      <w:r>
        <w:rPr>
          <w:spacing w:val="-6"/>
        </w:rPr>
        <w:t> </w:t>
      </w:r>
      <w:r>
        <w:rPr/>
        <w:t>de</w:t>
      </w:r>
      <w:r>
        <w:rPr>
          <w:spacing w:val="-6"/>
        </w:rPr>
        <w:t> </w:t>
      </w:r>
      <w:r>
        <w:rPr/>
        <w:t>är</w:t>
      </w:r>
      <w:r>
        <w:rPr>
          <w:spacing w:val="-8"/>
        </w:rPr>
        <w:t> </w:t>
      </w:r>
      <w:r>
        <w:rPr>
          <w:spacing w:val="-4"/>
        </w:rPr>
        <w:t>uppställda </w:t>
      </w:r>
      <w:r>
        <w:rPr>
          <w:spacing w:val="-3"/>
        </w:rPr>
        <w:t>på </w:t>
      </w:r>
      <w:r>
        <w:rPr>
          <w:spacing w:val="-4"/>
        </w:rPr>
        <w:t>bangården utanför plattform. </w:t>
      </w:r>
      <w:r>
        <w:rPr>
          <w:spacing w:val="-3"/>
        </w:rPr>
        <w:t>Man </w:t>
      </w:r>
      <w:r>
        <w:rPr>
          <w:spacing w:val="-4"/>
        </w:rPr>
        <w:t>kommer </w:t>
      </w:r>
      <w:r>
        <w:rPr/>
        <w:t>i de </w:t>
      </w:r>
      <w:r>
        <w:rPr>
          <w:spacing w:val="-4"/>
        </w:rPr>
        <w:t>fallen från </w:t>
      </w:r>
      <w:r>
        <w:rPr>
          <w:spacing w:val="-5"/>
        </w:rPr>
        <w:t>marknivån </w:t>
      </w:r>
      <w:r>
        <w:rPr>
          <w:spacing w:val="-4"/>
        </w:rPr>
        <w:t>via </w:t>
      </w:r>
      <w:r>
        <w:rPr>
          <w:spacing w:val="-3"/>
        </w:rPr>
        <w:t>en </w:t>
      </w:r>
      <w:r>
        <w:rPr>
          <w:spacing w:val="-4"/>
        </w:rPr>
        <w:t>trappa </w:t>
      </w:r>
      <w:r>
        <w:rPr>
          <w:spacing w:val="-3"/>
        </w:rPr>
        <w:t>och en </w:t>
      </w:r>
      <w:r>
        <w:rPr>
          <w:spacing w:val="-4"/>
        </w:rPr>
        <w:t>liten </w:t>
      </w:r>
      <w:r>
        <w:rPr>
          <w:spacing w:val="-5"/>
        </w:rPr>
        <w:t>avsats </w:t>
      </w:r>
      <w:r>
        <w:rPr>
          <w:spacing w:val="-3"/>
        </w:rPr>
        <w:t>in </w:t>
      </w:r>
      <w:r>
        <w:rPr/>
        <w:t>i </w:t>
      </w:r>
      <w:r>
        <w:rPr>
          <w:spacing w:val="-5"/>
        </w:rPr>
        <w:t>förarhytten </w:t>
      </w:r>
      <w:r>
        <w:rPr>
          <w:spacing w:val="-3"/>
        </w:rPr>
        <w:t>via en av </w:t>
      </w:r>
      <w:r>
        <w:rPr>
          <w:spacing w:val="-4"/>
        </w:rPr>
        <w:t>dess sidodörrar och </w:t>
      </w:r>
      <w:r>
        <w:rPr>
          <w:spacing w:val="-3"/>
        </w:rPr>
        <w:t>kan </w:t>
      </w:r>
      <w:r>
        <w:rPr>
          <w:spacing w:val="-4"/>
        </w:rPr>
        <w:t>sedan </w:t>
      </w:r>
      <w:r>
        <w:rPr>
          <w:spacing w:val="-3"/>
        </w:rPr>
        <w:t>gå in </w:t>
      </w:r>
      <w:r>
        <w:rPr/>
        <w:t>i </w:t>
      </w:r>
      <w:r>
        <w:rPr>
          <w:spacing w:val="-3"/>
        </w:rPr>
        <w:t>kupén </w:t>
      </w:r>
      <w:r>
        <w:rPr>
          <w:spacing w:val="-4"/>
        </w:rPr>
        <w:t>genom </w:t>
      </w:r>
      <w:r>
        <w:rPr>
          <w:spacing w:val="-5"/>
        </w:rPr>
        <w:t>skjutdörren </w:t>
      </w:r>
      <w:r>
        <w:rPr/>
        <w:t>i </w:t>
      </w:r>
      <w:r>
        <w:rPr>
          <w:spacing w:val="-5"/>
        </w:rPr>
        <w:t>förarhyttens</w:t>
      </w:r>
      <w:r>
        <w:rPr>
          <w:spacing w:val="-35"/>
        </w:rPr>
        <w:t> </w:t>
      </w:r>
      <w:r>
        <w:rPr>
          <w:spacing w:val="-4"/>
        </w:rPr>
        <w:t>bakvägg.</w:t>
      </w:r>
    </w:p>
    <w:p>
      <w:pPr>
        <w:pStyle w:val="BodyText"/>
        <w:spacing w:before="10"/>
        <w:rPr>
          <w:sz w:val="20"/>
        </w:rPr>
      </w:pPr>
    </w:p>
    <w:p>
      <w:pPr>
        <w:pStyle w:val="BodyText"/>
        <w:ind w:left="1723" w:right="1492"/>
        <w:jc w:val="both"/>
      </w:pPr>
      <w:r>
        <w:rPr>
          <w:spacing w:val="-4"/>
        </w:rPr>
        <w:t>Efter</w:t>
      </w:r>
      <w:r>
        <w:rPr>
          <w:spacing w:val="52"/>
        </w:rPr>
        <w:t> </w:t>
      </w:r>
      <w:r>
        <w:rPr>
          <w:spacing w:val="-3"/>
        </w:rPr>
        <w:t>att </w:t>
      </w:r>
      <w:r>
        <w:rPr/>
        <w:t>de </w:t>
      </w:r>
      <w:r>
        <w:rPr>
          <w:spacing w:val="-3"/>
        </w:rPr>
        <w:t>ovan </w:t>
      </w:r>
      <w:r>
        <w:rPr>
          <w:spacing w:val="-4"/>
        </w:rPr>
        <w:t>beskrivna</w:t>
      </w:r>
      <w:r>
        <w:rPr>
          <w:spacing w:val="52"/>
        </w:rPr>
        <w:t> </w:t>
      </w:r>
      <w:r>
        <w:rPr>
          <w:spacing w:val="-4"/>
        </w:rPr>
        <w:t>åtgärderna</w:t>
      </w:r>
      <w:r>
        <w:rPr>
          <w:spacing w:val="52"/>
        </w:rPr>
        <w:t> </w:t>
      </w:r>
      <w:r>
        <w:rPr>
          <w:spacing w:val="-4"/>
        </w:rPr>
        <w:t>vidtagits</w:t>
      </w:r>
      <w:r>
        <w:rPr>
          <w:spacing w:val="52"/>
        </w:rPr>
        <w:t> </w:t>
      </w:r>
      <w:r>
        <w:rPr>
          <w:spacing w:val="-4"/>
        </w:rPr>
        <w:t>avlägsnade</w:t>
      </w:r>
      <w:r>
        <w:rPr>
          <w:spacing w:val="52"/>
        </w:rPr>
        <w:t> </w:t>
      </w:r>
      <w:r>
        <w:rPr>
          <w:spacing w:val="-3"/>
        </w:rPr>
        <w:t>han </w:t>
      </w:r>
      <w:r>
        <w:rPr>
          <w:spacing w:val="-5"/>
        </w:rPr>
        <w:t>tågvaktsnyckeln </w:t>
      </w:r>
      <w:r>
        <w:rPr>
          <w:spacing w:val="-4"/>
        </w:rPr>
        <w:t>(T-nyckeln) </w:t>
      </w:r>
      <w:r>
        <w:rPr>
          <w:spacing w:val="-3"/>
        </w:rPr>
        <w:t>som en </w:t>
      </w:r>
      <w:r>
        <w:rPr>
          <w:spacing w:val="-4"/>
        </w:rPr>
        <w:t>extra säkerhet </w:t>
      </w:r>
      <w:r>
        <w:rPr>
          <w:spacing w:val="-3"/>
        </w:rPr>
        <w:t>mot </w:t>
      </w:r>
      <w:r>
        <w:rPr>
          <w:spacing w:val="-4"/>
        </w:rPr>
        <w:t>oavsiktlig </w:t>
      </w:r>
      <w:r>
        <w:rPr>
          <w:spacing w:val="-5"/>
        </w:rPr>
        <w:t>igångsättning, </w:t>
      </w:r>
      <w:r>
        <w:rPr>
          <w:spacing w:val="-4"/>
        </w:rPr>
        <w:t>eftersom detta enligt </w:t>
      </w:r>
      <w:r>
        <w:rPr>
          <w:spacing w:val="-5"/>
        </w:rPr>
        <w:t>rangeraren </w:t>
      </w:r>
      <w:r>
        <w:rPr>
          <w:spacing w:val="-4"/>
        </w:rPr>
        <w:t>blockerar alla </w:t>
      </w:r>
      <w:r>
        <w:rPr>
          <w:spacing w:val="-5"/>
        </w:rPr>
        <w:t>hyttindikeringar </w:t>
      </w:r>
      <w:r>
        <w:rPr>
          <w:spacing w:val="-4"/>
        </w:rPr>
        <w:t>från </w:t>
      </w:r>
      <w:r>
        <w:rPr>
          <w:spacing w:val="-5"/>
        </w:rPr>
        <w:t>dörrsystemet </w:t>
      </w:r>
      <w:r>
        <w:rPr>
          <w:spacing w:val="-3"/>
        </w:rPr>
        <w:t>och på </w:t>
      </w:r>
      <w:r>
        <w:rPr>
          <w:spacing w:val="-4"/>
        </w:rPr>
        <w:t>det viset </w:t>
      </w:r>
      <w:r>
        <w:rPr>
          <w:spacing w:val="-5"/>
        </w:rPr>
        <w:t>försvårar </w:t>
      </w:r>
      <w:r>
        <w:rPr>
          <w:spacing w:val="-4"/>
        </w:rPr>
        <w:t>obehörig </w:t>
      </w:r>
      <w:r>
        <w:rPr>
          <w:spacing w:val="-5"/>
        </w:rPr>
        <w:t>manövrering. </w:t>
      </w:r>
      <w:r>
        <w:rPr>
          <w:spacing w:val="-4"/>
        </w:rPr>
        <w:t>Enligt </w:t>
      </w:r>
      <w:r>
        <w:rPr>
          <w:spacing w:val="-5"/>
        </w:rPr>
        <w:t>rangeraren </w:t>
      </w:r>
      <w:r>
        <w:rPr>
          <w:spacing w:val="-4"/>
        </w:rPr>
        <w:t>finns </w:t>
      </w:r>
      <w:r>
        <w:rPr>
          <w:spacing w:val="-3"/>
        </w:rPr>
        <w:t>det </w:t>
      </w:r>
      <w:r>
        <w:rPr>
          <w:spacing w:val="-4"/>
        </w:rPr>
        <w:t>dock </w:t>
      </w:r>
      <w:r>
        <w:rPr>
          <w:spacing w:val="-3"/>
        </w:rPr>
        <w:t>en </w:t>
      </w:r>
      <w:r>
        <w:rPr>
          <w:spacing w:val="-4"/>
        </w:rPr>
        <w:t>"bugg" </w:t>
      </w:r>
      <w:r>
        <w:rPr/>
        <w:t>i </w:t>
      </w:r>
      <w:r>
        <w:rPr>
          <w:spacing w:val="-4"/>
        </w:rPr>
        <w:t>systemet som</w:t>
      </w:r>
      <w:r>
        <w:rPr>
          <w:spacing w:val="52"/>
        </w:rPr>
        <w:t> </w:t>
      </w:r>
      <w:r>
        <w:rPr>
          <w:spacing w:val="-4"/>
        </w:rPr>
        <w:t>gör att stängning </w:t>
      </w:r>
      <w:r>
        <w:rPr>
          <w:spacing w:val="-3"/>
        </w:rPr>
        <w:t>kan </w:t>
      </w:r>
      <w:r>
        <w:rPr>
          <w:spacing w:val="-4"/>
        </w:rPr>
        <w:t>göras trots att T-nyckeln </w:t>
      </w:r>
      <w:r>
        <w:rPr>
          <w:spacing w:val="-3"/>
        </w:rPr>
        <w:t>är </w:t>
      </w:r>
      <w:r>
        <w:rPr>
          <w:spacing w:val="-4"/>
        </w:rPr>
        <w:t>urtagen. </w:t>
      </w:r>
      <w:r>
        <w:rPr>
          <w:spacing w:val="-5"/>
        </w:rPr>
        <w:t>Rangeraren </w:t>
      </w:r>
      <w:r>
        <w:rPr>
          <w:spacing w:val="-3"/>
        </w:rPr>
        <w:t>har </w:t>
      </w:r>
      <w:r>
        <w:rPr>
          <w:spacing w:val="-5"/>
        </w:rPr>
        <w:t>uppgett </w:t>
      </w:r>
      <w:r>
        <w:rPr>
          <w:spacing w:val="-4"/>
        </w:rPr>
        <w:t>att städarna före händelsen </w:t>
      </w:r>
      <w:r>
        <w:rPr>
          <w:spacing w:val="-3"/>
        </w:rPr>
        <w:t>hade </w:t>
      </w:r>
      <w:r>
        <w:rPr>
          <w:spacing w:val="-4"/>
        </w:rPr>
        <w:t>blivit fråntagna </w:t>
      </w:r>
      <w:r>
        <w:rPr/>
        <w:t>de </w:t>
      </w:r>
      <w:r>
        <w:rPr>
          <w:spacing w:val="-4"/>
        </w:rPr>
        <w:t>T-nycklar </w:t>
      </w:r>
      <w:r>
        <w:rPr/>
        <w:t>de </w:t>
      </w:r>
      <w:r>
        <w:rPr>
          <w:spacing w:val="-4"/>
        </w:rPr>
        <w:t>tidigare haft, </w:t>
      </w:r>
      <w:r>
        <w:rPr>
          <w:spacing w:val="-5"/>
        </w:rPr>
        <w:t>eftersom </w:t>
      </w:r>
      <w:r>
        <w:rPr>
          <w:spacing w:val="-4"/>
        </w:rPr>
        <w:t>dessa endast skulle användas </w:t>
      </w:r>
      <w:r>
        <w:rPr>
          <w:spacing w:val="-3"/>
        </w:rPr>
        <w:t>av </w:t>
      </w:r>
      <w:r>
        <w:rPr>
          <w:spacing w:val="-5"/>
        </w:rPr>
        <w:t>rangerare. </w:t>
      </w:r>
      <w:r>
        <w:rPr>
          <w:spacing w:val="-3"/>
        </w:rPr>
        <w:t>Den </w:t>
      </w:r>
      <w:r>
        <w:rPr>
          <w:spacing w:val="-5"/>
        </w:rPr>
        <w:t>informationen </w:t>
      </w:r>
      <w:r>
        <w:rPr>
          <w:spacing w:val="-3"/>
        </w:rPr>
        <w:t>hade han </w:t>
      </w:r>
      <w:r>
        <w:rPr>
          <w:spacing w:val="-5"/>
        </w:rPr>
        <w:t>fått </w:t>
      </w:r>
      <w:r>
        <w:rPr>
          <w:spacing w:val="-4"/>
        </w:rPr>
        <w:t>både </w:t>
      </w:r>
      <w:r>
        <w:rPr>
          <w:spacing w:val="-3"/>
        </w:rPr>
        <w:t>av sin </w:t>
      </w:r>
      <w:r>
        <w:rPr>
          <w:spacing w:val="-4"/>
        </w:rPr>
        <w:t>chef och </w:t>
      </w:r>
      <w:r>
        <w:rPr>
          <w:spacing w:val="-3"/>
        </w:rPr>
        <w:t>av </w:t>
      </w:r>
      <w:r>
        <w:rPr>
          <w:spacing w:val="-5"/>
        </w:rPr>
        <w:t>chefen </w:t>
      </w:r>
      <w:r>
        <w:rPr>
          <w:spacing w:val="-3"/>
        </w:rPr>
        <w:t>på</w:t>
      </w:r>
      <w:r>
        <w:rPr>
          <w:spacing w:val="54"/>
        </w:rPr>
        <w:t> </w:t>
      </w:r>
      <w:r>
        <w:rPr>
          <w:spacing w:val="-5"/>
        </w:rPr>
        <w:t>städföretaget.</w:t>
      </w:r>
    </w:p>
    <w:p>
      <w:pPr>
        <w:pStyle w:val="BodyText"/>
        <w:spacing w:before="9"/>
        <w:rPr>
          <w:sz w:val="20"/>
        </w:rPr>
      </w:pPr>
    </w:p>
    <w:p>
      <w:pPr>
        <w:pStyle w:val="BodyText"/>
        <w:spacing w:before="1"/>
        <w:ind w:left="1723" w:right="1494"/>
        <w:jc w:val="both"/>
      </w:pPr>
      <w:r>
        <w:rPr>
          <w:spacing w:val="-5"/>
        </w:rPr>
        <w:t>Eftersom </w:t>
      </w:r>
      <w:r>
        <w:rPr>
          <w:spacing w:val="-4"/>
        </w:rPr>
        <w:t>städerskan </w:t>
      </w:r>
      <w:r>
        <w:rPr>
          <w:spacing w:val="-3"/>
        </w:rPr>
        <w:t>var </w:t>
      </w:r>
      <w:r>
        <w:rPr/>
        <w:t>ny </w:t>
      </w:r>
      <w:r>
        <w:rPr>
          <w:spacing w:val="-3"/>
        </w:rPr>
        <w:t>och </w:t>
      </w:r>
      <w:r>
        <w:rPr>
          <w:spacing w:val="-4"/>
        </w:rPr>
        <w:t>arbetade ensam den aktuella kvällen hjälpte </w:t>
      </w:r>
      <w:r>
        <w:rPr>
          <w:spacing w:val="-5"/>
        </w:rPr>
        <w:t>rangeraren </w:t>
      </w:r>
      <w:r>
        <w:rPr>
          <w:spacing w:val="-4"/>
        </w:rPr>
        <w:t>henne med </w:t>
      </w:r>
      <w:r>
        <w:rPr>
          <w:spacing w:val="-3"/>
        </w:rPr>
        <w:t>att sopa </w:t>
      </w:r>
      <w:r>
        <w:rPr>
          <w:spacing w:val="-4"/>
        </w:rPr>
        <w:t>vagnarna. </w:t>
      </w:r>
      <w:r>
        <w:rPr>
          <w:spacing w:val="-3"/>
        </w:rPr>
        <w:t>När han </w:t>
      </w:r>
      <w:r>
        <w:rPr>
          <w:spacing w:val="-4"/>
        </w:rPr>
        <w:t>sopat klart satte</w:t>
      </w:r>
    </w:p>
    <w:p>
      <w:pPr>
        <w:spacing w:after="0"/>
        <w:jc w:val="both"/>
        <w:sectPr>
          <w:headerReference w:type="even" r:id="rId20"/>
          <w:footerReference w:type="even" r:id="rId21"/>
          <w:footerReference w:type="default" r:id="rId22"/>
          <w:pgSz w:w="11910" w:h="16840"/>
          <w:pgMar w:header="0" w:footer="878" w:top="600" w:bottom="1060" w:left="1680" w:right="200"/>
          <w:pgNumType w:start="20"/>
        </w:sectPr>
      </w:pPr>
    </w:p>
    <w:p>
      <w:pPr>
        <w:pStyle w:val="BodyText"/>
        <w:rPr>
          <w:sz w:val="20"/>
        </w:rPr>
      </w:pPr>
    </w:p>
    <w:p>
      <w:pPr>
        <w:pStyle w:val="BodyText"/>
        <w:spacing w:before="10"/>
        <w:rPr>
          <w:sz w:val="26"/>
        </w:rPr>
      </w:pPr>
    </w:p>
    <w:p>
      <w:pPr>
        <w:pStyle w:val="BodyText"/>
        <w:spacing w:before="90"/>
        <w:ind w:left="1614" w:right="1486"/>
        <w:jc w:val="both"/>
      </w:pPr>
      <w:r>
        <w:rPr/>
        <w:t>han sig ner i kupén och bläddrade i en tidning och gick sedan ut och väntade medan städerskan våtmoppade vagnarna.</w:t>
      </w:r>
    </w:p>
    <w:p>
      <w:pPr>
        <w:pStyle w:val="BodyText"/>
        <w:spacing w:before="10"/>
        <w:rPr>
          <w:sz w:val="20"/>
        </w:rPr>
      </w:pPr>
    </w:p>
    <w:p>
      <w:pPr>
        <w:pStyle w:val="BodyText"/>
        <w:ind w:left="1614" w:right="1482"/>
        <w:jc w:val="both"/>
      </w:pPr>
      <w:r>
        <w:rPr>
          <w:spacing w:val="-5"/>
        </w:rPr>
        <w:t>Rangeraren </w:t>
      </w:r>
      <w:r>
        <w:rPr>
          <w:spacing w:val="-3"/>
        </w:rPr>
        <w:t>och </w:t>
      </w:r>
      <w:r>
        <w:rPr>
          <w:spacing w:val="-4"/>
        </w:rPr>
        <w:t>städerskan</w:t>
      </w:r>
      <w:r>
        <w:rPr>
          <w:spacing w:val="52"/>
        </w:rPr>
        <w:t> </w:t>
      </w:r>
      <w:r>
        <w:rPr>
          <w:spacing w:val="-4"/>
        </w:rPr>
        <w:t>pratade</w:t>
      </w:r>
      <w:r>
        <w:rPr>
          <w:spacing w:val="52"/>
        </w:rPr>
        <w:t> </w:t>
      </w:r>
      <w:r>
        <w:rPr/>
        <w:t>i </w:t>
      </w:r>
      <w:r>
        <w:rPr>
          <w:spacing w:val="-4"/>
        </w:rPr>
        <w:t>begränsad</w:t>
      </w:r>
      <w:r>
        <w:rPr>
          <w:spacing w:val="52"/>
        </w:rPr>
        <w:t> </w:t>
      </w:r>
      <w:r>
        <w:rPr>
          <w:spacing w:val="-5"/>
        </w:rPr>
        <w:t>utsträckning </w:t>
      </w:r>
      <w:r>
        <w:rPr>
          <w:spacing w:val="-3"/>
        </w:rPr>
        <w:t>med </w:t>
      </w:r>
      <w:r>
        <w:rPr>
          <w:spacing w:val="-5"/>
        </w:rPr>
        <w:t>varandra </w:t>
      </w:r>
      <w:r>
        <w:rPr>
          <w:spacing w:val="-4"/>
        </w:rPr>
        <w:t>under kvällen. </w:t>
      </w:r>
      <w:r>
        <w:rPr>
          <w:spacing w:val="-5"/>
        </w:rPr>
        <w:t>Rangeraren </w:t>
      </w:r>
      <w:r>
        <w:rPr>
          <w:spacing w:val="-4"/>
        </w:rPr>
        <w:t>informerade </w:t>
      </w:r>
      <w:r>
        <w:rPr>
          <w:spacing w:val="-3"/>
        </w:rPr>
        <w:t>inte </w:t>
      </w:r>
      <w:r>
        <w:rPr>
          <w:spacing w:val="-4"/>
        </w:rPr>
        <w:t>städerskan </w:t>
      </w:r>
      <w:r>
        <w:rPr>
          <w:spacing w:val="-3"/>
        </w:rPr>
        <w:t>om </w:t>
      </w:r>
      <w:r>
        <w:rPr>
          <w:spacing w:val="-5"/>
        </w:rPr>
        <w:t>åtgärderna </w:t>
      </w:r>
      <w:r>
        <w:rPr/>
        <w:t>i </w:t>
      </w:r>
      <w:r>
        <w:rPr>
          <w:spacing w:val="-5"/>
        </w:rPr>
        <w:t>förarhytten, </w:t>
      </w:r>
      <w:r>
        <w:rPr>
          <w:spacing w:val="-4"/>
        </w:rPr>
        <w:t>vilket </w:t>
      </w:r>
      <w:r>
        <w:rPr/>
        <w:t>är </w:t>
      </w:r>
      <w:r>
        <w:rPr>
          <w:spacing w:val="-4"/>
        </w:rPr>
        <w:t>helt </w:t>
      </w:r>
      <w:r>
        <w:rPr>
          <w:spacing w:val="-5"/>
        </w:rPr>
        <w:t>naturligt, </w:t>
      </w:r>
      <w:r>
        <w:rPr>
          <w:spacing w:val="-4"/>
        </w:rPr>
        <w:t>eftersom städpersonalen inte </w:t>
      </w:r>
      <w:r>
        <w:rPr>
          <w:spacing w:val="-3"/>
        </w:rPr>
        <w:t>har </w:t>
      </w:r>
      <w:r>
        <w:rPr>
          <w:spacing w:val="-4"/>
        </w:rPr>
        <w:t>någon kännedom </w:t>
      </w:r>
      <w:r>
        <w:rPr>
          <w:spacing w:val="-3"/>
        </w:rPr>
        <w:t>om </w:t>
      </w:r>
      <w:r>
        <w:rPr>
          <w:spacing w:val="-4"/>
        </w:rPr>
        <w:t>manövrering </w:t>
      </w:r>
      <w:r>
        <w:rPr>
          <w:spacing w:val="-3"/>
        </w:rPr>
        <w:t>av </w:t>
      </w:r>
      <w:r>
        <w:rPr>
          <w:spacing w:val="-5"/>
        </w:rPr>
        <w:t>fordonen. </w:t>
      </w:r>
      <w:r>
        <w:rPr>
          <w:spacing w:val="-3"/>
        </w:rPr>
        <w:t>När </w:t>
      </w:r>
      <w:r>
        <w:rPr>
          <w:spacing w:val="-4"/>
        </w:rPr>
        <w:t>städerskan hade moppat klart ställde hon </w:t>
      </w:r>
      <w:r>
        <w:rPr>
          <w:spacing w:val="-3"/>
        </w:rPr>
        <w:t>ut </w:t>
      </w:r>
      <w:r>
        <w:rPr>
          <w:spacing w:val="-4"/>
        </w:rPr>
        <w:t>moppen </w:t>
      </w:r>
      <w:r>
        <w:rPr/>
        <w:t>på </w:t>
      </w:r>
      <w:r>
        <w:rPr>
          <w:spacing w:val="-4"/>
        </w:rPr>
        <w:t>trappan </w:t>
      </w:r>
      <w:r>
        <w:rPr>
          <w:spacing w:val="-3"/>
        </w:rPr>
        <w:t>som </w:t>
      </w:r>
      <w:r>
        <w:rPr>
          <w:spacing w:val="-4"/>
        </w:rPr>
        <w:t>ledde </w:t>
      </w:r>
      <w:r>
        <w:rPr>
          <w:spacing w:val="-3"/>
        </w:rPr>
        <w:t>upp </w:t>
      </w:r>
      <w:r>
        <w:rPr>
          <w:spacing w:val="-4"/>
        </w:rPr>
        <w:t>till </w:t>
      </w:r>
      <w:r>
        <w:rPr>
          <w:spacing w:val="-5"/>
        </w:rPr>
        <w:t>förardörren. </w:t>
      </w:r>
      <w:r>
        <w:rPr>
          <w:spacing w:val="-3"/>
        </w:rPr>
        <w:t>Vid </w:t>
      </w:r>
      <w:r>
        <w:rPr>
          <w:spacing w:val="-4"/>
        </w:rPr>
        <w:t>detta tillfälle gick </w:t>
      </w:r>
      <w:r>
        <w:rPr>
          <w:spacing w:val="-5"/>
        </w:rPr>
        <w:t>rangeraren </w:t>
      </w:r>
      <w:r>
        <w:rPr>
          <w:spacing w:val="-3"/>
        </w:rPr>
        <w:t>in </w:t>
      </w:r>
      <w:r>
        <w:rPr/>
        <w:t>i </w:t>
      </w:r>
      <w:r>
        <w:rPr>
          <w:spacing w:val="-4"/>
        </w:rPr>
        <w:t>depån </w:t>
      </w:r>
      <w:r>
        <w:rPr>
          <w:spacing w:val="-3"/>
        </w:rPr>
        <w:t>för </w:t>
      </w:r>
      <w:r>
        <w:rPr>
          <w:spacing w:val="-4"/>
        </w:rPr>
        <w:t>att fylla </w:t>
      </w:r>
      <w:r>
        <w:rPr/>
        <w:t>i </w:t>
      </w:r>
      <w:r>
        <w:rPr>
          <w:spacing w:val="-3"/>
        </w:rPr>
        <w:t>och </w:t>
      </w:r>
      <w:r>
        <w:rPr>
          <w:spacing w:val="-4"/>
        </w:rPr>
        <w:t>skriva </w:t>
      </w:r>
      <w:r>
        <w:rPr>
          <w:spacing w:val="-3"/>
        </w:rPr>
        <w:t>ut </w:t>
      </w:r>
      <w:r>
        <w:rPr>
          <w:spacing w:val="-4"/>
        </w:rPr>
        <w:t>några dokument </w:t>
      </w:r>
      <w:r>
        <w:rPr>
          <w:spacing w:val="-3"/>
        </w:rPr>
        <w:t>för </w:t>
      </w:r>
      <w:r>
        <w:rPr>
          <w:spacing w:val="-4"/>
        </w:rPr>
        <w:t>veckoöversyn. </w:t>
      </w:r>
      <w:r>
        <w:rPr>
          <w:spacing w:val="-3"/>
        </w:rPr>
        <w:t>Han </w:t>
      </w:r>
      <w:r>
        <w:rPr>
          <w:spacing w:val="-4"/>
        </w:rPr>
        <w:t>lyssnade </w:t>
      </w:r>
      <w:r>
        <w:rPr>
          <w:spacing w:val="-3"/>
        </w:rPr>
        <w:t>en </w:t>
      </w:r>
      <w:r>
        <w:rPr>
          <w:spacing w:val="-4"/>
        </w:rPr>
        <w:t>stund </w:t>
      </w:r>
      <w:r>
        <w:rPr/>
        <w:t>på </w:t>
      </w:r>
      <w:r>
        <w:rPr>
          <w:spacing w:val="-4"/>
        </w:rPr>
        <w:t>musik</w:t>
      </w:r>
      <w:r>
        <w:rPr>
          <w:spacing w:val="52"/>
        </w:rPr>
        <w:t> </w:t>
      </w:r>
      <w:r>
        <w:rPr>
          <w:spacing w:val="-4"/>
        </w:rPr>
        <w:t>medan</w:t>
      </w:r>
      <w:r>
        <w:rPr>
          <w:spacing w:val="52"/>
        </w:rPr>
        <w:t> </w:t>
      </w:r>
      <w:r>
        <w:rPr>
          <w:spacing w:val="-4"/>
        </w:rPr>
        <w:t>dokumenten</w:t>
      </w:r>
      <w:r>
        <w:rPr>
          <w:spacing w:val="52"/>
        </w:rPr>
        <w:t> </w:t>
      </w:r>
      <w:r>
        <w:rPr>
          <w:spacing w:val="-4"/>
        </w:rPr>
        <w:t>skrevs</w:t>
      </w:r>
      <w:r>
        <w:rPr>
          <w:spacing w:val="52"/>
        </w:rPr>
        <w:t> </w:t>
      </w:r>
      <w:r>
        <w:rPr>
          <w:spacing w:val="-3"/>
        </w:rPr>
        <w:t>ut. Hans plan var att </w:t>
      </w:r>
      <w:r>
        <w:rPr>
          <w:spacing w:val="-4"/>
        </w:rPr>
        <w:t>skriva</w:t>
      </w:r>
      <w:r>
        <w:rPr>
          <w:spacing w:val="52"/>
        </w:rPr>
        <w:t> </w:t>
      </w:r>
      <w:r>
        <w:rPr>
          <w:spacing w:val="-3"/>
        </w:rPr>
        <w:t>ut </w:t>
      </w:r>
      <w:r>
        <w:rPr>
          <w:spacing w:val="-4"/>
        </w:rPr>
        <w:t>dokumenten </w:t>
      </w:r>
      <w:r>
        <w:rPr>
          <w:spacing w:val="-3"/>
        </w:rPr>
        <w:t>och </w:t>
      </w:r>
      <w:r>
        <w:rPr>
          <w:spacing w:val="-4"/>
        </w:rPr>
        <w:t>sedan </w:t>
      </w:r>
      <w:r>
        <w:rPr>
          <w:spacing w:val="-3"/>
        </w:rPr>
        <w:t>gå </w:t>
      </w:r>
      <w:r>
        <w:rPr>
          <w:spacing w:val="-4"/>
        </w:rPr>
        <w:t>tillbaka </w:t>
      </w:r>
      <w:r>
        <w:rPr>
          <w:spacing w:val="-3"/>
        </w:rPr>
        <w:t>och </w:t>
      </w:r>
      <w:r>
        <w:rPr>
          <w:spacing w:val="-4"/>
        </w:rPr>
        <w:t>sitta </w:t>
      </w:r>
      <w:r>
        <w:rPr/>
        <w:t>i </w:t>
      </w:r>
      <w:r>
        <w:rPr>
          <w:spacing w:val="-4"/>
        </w:rPr>
        <w:t>tåget </w:t>
      </w:r>
      <w:r>
        <w:rPr>
          <w:spacing w:val="-3"/>
        </w:rPr>
        <w:t>en </w:t>
      </w:r>
      <w:r>
        <w:rPr>
          <w:spacing w:val="-4"/>
        </w:rPr>
        <w:t>timme tills </w:t>
      </w:r>
      <w:r>
        <w:rPr>
          <w:spacing w:val="-5"/>
        </w:rPr>
        <w:t>morgonens </w:t>
      </w:r>
      <w:r>
        <w:rPr>
          <w:spacing w:val="-4"/>
        </w:rPr>
        <w:t>förare skulle komma </w:t>
      </w:r>
      <w:r>
        <w:rPr>
          <w:spacing w:val="-3"/>
        </w:rPr>
        <w:t>och </w:t>
      </w:r>
      <w:r>
        <w:rPr>
          <w:spacing w:val="-4"/>
        </w:rPr>
        <w:t>hämta det. </w:t>
      </w:r>
      <w:r>
        <w:rPr>
          <w:spacing w:val="-3"/>
        </w:rPr>
        <w:t>Han </w:t>
      </w:r>
      <w:r>
        <w:rPr>
          <w:spacing w:val="-4"/>
        </w:rPr>
        <w:t>antog att </w:t>
      </w:r>
      <w:r>
        <w:rPr>
          <w:spacing w:val="-5"/>
        </w:rPr>
        <w:t>städerskan </w:t>
      </w:r>
      <w:r>
        <w:rPr>
          <w:spacing w:val="-4"/>
        </w:rPr>
        <w:t>skulle </w:t>
      </w:r>
      <w:r>
        <w:rPr>
          <w:spacing w:val="-3"/>
        </w:rPr>
        <w:t>gå </w:t>
      </w:r>
      <w:r>
        <w:rPr>
          <w:spacing w:val="-4"/>
        </w:rPr>
        <w:t>upp till köket </w:t>
      </w:r>
      <w:r>
        <w:rPr/>
        <w:t>i </w:t>
      </w:r>
      <w:r>
        <w:rPr>
          <w:spacing w:val="-4"/>
        </w:rPr>
        <w:t>depån </w:t>
      </w:r>
      <w:r>
        <w:rPr>
          <w:spacing w:val="-3"/>
        </w:rPr>
        <w:t>när hon var </w:t>
      </w:r>
      <w:r>
        <w:rPr>
          <w:spacing w:val="-4"/>
        </w:rPr>
        <w:t>klar </w:t>
      </w:r>
      <w:r>
        <w:rPr>
          <w:spacing w:val="-3"/>
        </w:rPr>
        <w:t>för </w:t>
      </w:r>
      <w:r>
        <w:rPr>
          <w:spacing w:val="-4"/>
        </w:rPr>
        <w:t>att vänta </w:t>
      </w:r>
      <w:r>
        <w:rPr>
          <w:spacing w:val="-3"/>
        </w:rPr>
        <w:t>in </w:t>
      </w:r>
      <w:r>
        <w:rPr>
          <w:spacing w:val="-4"/>
        </w:rPr>
        <w:t>första tåget som hon skulle </w:t>
      </w:r>
      <w:r>
        <w:rPr>
          <w:spacing w:val="-3"/>
        </w:rPr>
        <w:t>åka hem med </w:t>
      </w:r>
      <w:r>
        <w:rPr>
          <w:spacing w:val="-4"/>
        </w:rPr>
        <w:t>efter sitt</w:t>
      </w:r>
      <w:r>
        <w:rPr>
          <w:spacing w:val="-31"/>
        </w:rPr>
        <w:t> </w:t>
      </w:r>
      <w:r>
        <w:rPr>
          <w:spacing w:val="-4"/>
        </w:rPr>
        <w:t>pass.</w:t>
      </w:r>
    </w:p>
    <w:p>
      <w:pPr>
        <w:pStyle w:val="BodyText"/>
        <w:spacing w:before="10"/>
        <w:rPr>
          <w:sz w:val="20"/>
        </w:rPr>
      </w:pPr>
    </w:p>
    <w:p>
      <w:pPr>
        <w:pStyle w:val="BodyText"/>
        <w:ind w:left="1614" w:right="1483"/>
        <w:jc w:val="both"/>
      </w:pPr>
      <w:r>
        <w:rPr>
          <w:spacing w:val="-4"/>
        </w:rPr>
        <w:t>När dokumenten </w:t>
      </w:r>
      <w:r>
        <w:rPr>
          <w:spacing w:val="-3"/>
        </w:rPr>
        <w:t>var </w:t>
      </w:r>
      <w:r>
        <w:rPr>
          <w:spacing w:val="-4"/>
        </w:rPr>
        <w:t>utskrivna </w:t>
      </w:r>
      <w:r>
        <w:rPr>
          <w:spacing w:val="-3"/>
        </w:rPr>
        <w:t>och han </w:t>
      </w:r>
      <w:r>
        <w:rPr>
          <w:spacing w:val="-4"/>
        </w:rPr>
        <w:t>återvände </w:t>
      </w:r>
      <w:r>
        <w:rPr>
          <w:spacing w:val="-3"/>
        </w:rPr>
        <w:t>ut på </w:t>
      </w:r>
      <w:r>
        <w:rPr>
          <w:spacing w:val="-4"/>
        </w:rPr>
        <w:t>bangården upptäckte </w:t>
      </w:r>
      <w:r>
        <w:rPr>
          <w:spacing w:val="-3"/>
        </w:rPr>
        <w:t>han </w:t>
      </w:r>
      <w:r>
        <w:rPr>
          <w:spacing w:val="-4"/>
        </w:rPr>
        <w:t>att enheterna </w:t>
      </w:r>
      <w:r>
        <w:rPr/>
        <w:t>på </w:t>
      </w:r>
      <w:r>
        <w:rPr>
          <w:spacing w:val="-3"/>
        </w:rPr>
        <w:t>spår </w:t>
      </w:r>
      <w:r>
        <w:rPr/>
        <w:t>3 </w:t>
      </w:r>
      <w:r>
        <w:rPr>
          <w:spacing w:val="-3"/>
        </w:rPr>
        <w:t>var </w:t>
      </w:r>
      <w:r>
        <w:rPr>
          <w:spacing w:val="-4"/>
        </w:rPr>
        <w:t>borta. Rangeraren trodde först</w:t>
      </w:r>
      <w:r>
        <w:rPr>
          <w:spacing w:val="52"/>
        </w:rPr>
        <w:t> </w:t>
      </w:r>
      <w:r>
        <w:rPr>
          <w:spacing w:val="-4"/>
        </w:rPr>
        <w:t>att </w:t>
      </w:r>
      <w:r>
        <w:rPr/>
        <w:t>en </w:t>
      </w:r>
      <w:r>
        <w:rPr>
          <w:spacing w:val="-4"/>
        </w:rPr>
        <w:t>förare kommit </w:t>
      </w:r>
      <w:r>
        <w:rPr>
          <w:spacing w:val="-5"/>
        </w:rPr>
        <w:t>tidigt </w:t>
      </w:r>
      <w:r>
        <w:rPr>
          <w:spacing w:val="-3"/>
        </w:rPr>
        <w:t>och </w:t>
      </w:r>
      <w:r>
        <w:rPr>
          <w:spacing w:val="-4"/>
        </w:rPr>
        <w:t>"hämtat </w:t>
      </w:r>
      <w:r>
        <w:rPr>
          <w:spacing w:val="-3"/>
        </w:rPr>
        <w:t>ut </w:t>
      </w:r>
      <w:r>
        <w:rPr>
          <w:spacing w:val="-4"/>
        </w:rPr>
        <w:t>tåget" men </w:t>
      </w:r>
      <w:r>
        <w:rPr>
          <w:spacing w:val="-3"/>
        </w:rPr>
        <w:t>det </w:t>
      </w:r>
      <w:r>
        <w:rPr>
          <w:spacing w:val="-4"/>
        </w:rPr>
        <w:t>stämde </w:t>
      </w:r>
      <w:r>
        <w:rPr>
          <w:spacing w:val="-3"/>
        </w:rPr>
        <w:t>inte </w:t>
      </w:r>
      <w:r>
        <w:rPr>
          <w:spacing w:val="-5"/>
        </w:rPr>
        <w:t>tidsmässigt. </w:t>
      </w:r>
      <w:r>
        <w:rPr>
          <w:spacing w:val="-3"/>
        </w:rPr>
        <w:t>Han </w:t>
      </w:r>
      <w:r>
        <w:rPr>
          <w:spacing w:val="-4"/>
        </w:rPr>
        <w:t>noterade att växeln </w:t>
      </w:r>
      <w:r>
        <w:rPr>
          <w:spacing w:val="-2"/>
        </w:rPr>
        <w:t>låg </w:t>
      </w:r>
      <w:r>
        <w:rPr>
          <w:spacing w:val="-3"/>
        </w:rPr>
        <w:t>ut </w:t>
      </w:r>
      <w:r>
        <w:rPr>
          <w:spacing w:val="-4"/>
        </w:rPr>
        <w:t>mot linjen </w:t>
      </w:r>
      <w:r>
        <w:rPr>
          <w:spacing w:val="-3"/>
        </w:rPr>
        <w:t>och inte, som </w:t>
      </w:r>
      <w:r>
        <w:rPr>
          <w:spacing w:val="-4"/>
        </w:rPr>
        <w:t>normalt, </w:t>
      </w:r>
      <w:r>
        <w:rPr>
          <w:spacing w:val="-3"/>
        </w:rPr>
        <w:t>in mot </w:t>
      </w:r>
      <w:r>
        <w:rPr>
          <w:spacing w:val="-5"/>
        </w:rPr>
        <w:t>lokstallet. </w:t>
      </w:r>
      <w:r>
        <w:rPr>
          <w:spacing w:val="-3"/>
        </w:rPr>
        <w:t>Han </w:t>
      </w:r>
      <w:r>
        <w:rPr>
          <w:spacing w:val="-4"/>
        </w:rPr>
        <w:t>noterade även att det inte fanns några fotspår</w:t>
      </w:r>
      <w:r>
        <w:rPr>
          <w:spacing w:val="-10"/>
        </w:rPr>
        <w:t> </w:t>
      </w:r>
      <w:r>
        <w:rPr/>
        <w:t>i</w:t>
      </w:r>
      <w:r>
        <w:rPr>
          <w:spacing w:val="-6"/>
        </w:rPr>
        <w:t> </w:t>
      </w:r>
      <w:r>
        <w:rPr>
          <w:spacing w:val="-4"/>
        </w:rPr>
        <w:t>snön</w:t>
      </w:r>
      <w:r>
        <w:rPr>
          <w:spacing w:val="-7"/>
        </w:rPr>
        <w:t> </w:t>
      </w:r>
      <w:r>
        <w:rPr>
          <w:spacing w:val="-4"/>
        </w:rPr>
        <w:t>vid</w:t>
      </w:r>
      <w:r>
        <w:rPr>
          <w:spacing w:val="-7"/>
        </w:rPr>
        <w:t> </w:t>
      </w:r>
      <w:r>
        <w:rPr>
          <w:spacing w:val="-4"/>
        </w:rPr>
        <w:t>växeln</w:t>
      </w:r>
      <w:r>
        <w:rPr>
          <w:spacing w:val="-7"/>
        </w:rPr>
        <w:t> </w:t>
      </w:r>
      <w:r>
        <w:rPr>
          <w:spacing w:val="-4"/>
        </w:rPr>
        <w:t>efter</w:t>
      </w:r>
      <w:r>
        <w:rPr>
          <w:spacing w:val="-7"/>
        </w:rPr>
        <w:t> </w:t>
      </w:r>
      <w:r>
        <w:rPr>
          <w:spacing w:val="-4"/>
        </w:rPr>
        <w:t>någon</w:t>
      </w:r>
      <w:r>
        <w:rPr>
          <w:spacing w:val="-9"/>
        </w:rPr>
        <w:t> </w:t>
      </w:r>
      <w:r>
        <w:rPr>
          <w:spacing w:val="-3"/>
        </w:rPr>
        <w:t>som</w:t>
      </w:r>
      <w:r>
        <w:rPr>
          <w:spacing w:val="-9"/>
        </w:rPr>
        <w:t> </w:t>
      </w:r>
      <w:r>
        <w:rPr>
          <w:spacing w:val="-4"/>
        </w:rPr>
        <w:t>skulle</w:t>
      </w:r>
      <w:r>
        <w:rPr>
          <w:spacing w:val="-9"/>
        </w:rPr>
        <w:t> </w:t>
      </w:r>
      <w:r>
        <w:rPr>
          <w:spacing w:val="-4"/>
        </w:rPr>
        <w:t>kunna</w:t>
      </w:r>
      <w:r>
        <w:rPr>
          <w:spacing w:val="-8"/>
        </w:rPr>
        <w:t> </w:t>
      </w:r>
      <w:r>
        <w:rPr>
          <w:spacing w:val="-3"/>
        </w:rPr>
        <w:t>ha</w:t>
      </w:r>
      <w:r>
        <w:rPr>
          <w:spacing w:val="-8"/>
        </w:rPr>
        <w:t> </w:t>
      </w:r>
      <w:r>
        <w:rPr>
          <w:spacing w:val="-4"/>
        </w:rPr>
        <w:t>lagt</w:t>
      </w:r>
      <w:r>
        <w:rPr>
          <w:spacing w:val="-6"/>
        </w:rPr>
        <w:t> </w:t>
      </w:r>
      <w:r>
        <w:rPr>
          <w:spacing w:val="-3"/>
        </w:rPr>
        <w:t>om</w:t>
      </w:r>
      <w:r>
        <w:rPr>
          <w:spacing w:val="-6"/>
        </w:rPr>
        <w:t> </w:t>
      </w:r>
      <w:r>
        <w:rPr>
          <w:spacing w:val="-4"/>
        </w:rPr>
        <w:t>växeln.</w:t>
      </w:r>
    </w:p>
    <w:p>
      <w:pPr>
        <w:pStyle w:val="BodyText"/>
        <w:spacing w:before="10"/>
        <w:rPr>
          <w:sz w:val="20"/>
        </w:rPr>
      </w:pPr>
    </w:p>
    <w:p>
      <w:pPr>
        <w:pStyle w:val="BodyText"/>
        <w:ind w:left="1614" w:right="1482"/>
        <w:jc w:val="both"/>
      </w:pPr>
      <w:r>
        <w:rPr>
          <w:spacing w:val="-4"/>
        </w:rPr>
        <w:t>Han vände </w:t>
      </w:r>
      <w:r>
        <w:rPr>
          <w:spacing w:val="-3"/>
        </w:rPr>
        <w:t>sig </w:t>
      </w:r>
      <w:r>
        <w:rPr>
          <w:spacing w:val="-4"/>
        </w:rPr>
        <w:t>sedan </w:t>
      </w:r>
      <w:r>
        <w:rPr>
          <w:spacing w:val="-3"/>
        </w:rPr>
        <w:t>om </w:t>
      </w:r>
      <w:r>
        <w:rPr>
          <w:spacing w:val="-4"/>
        </w:rPr>
        <w:t>och upptäckte att städerskans mopp </w:t>
      </w:r>
      <w:r>
        <w:rPr>
          <w:spacing w:val="-3"/>
        </w:rPr>
        <w:t>och </w:t>
      </w:r>
      <w:r>
        <w:rPr>
          <w:spacing w:val="-4"/>
        </w:rPr>
        <w:t>hink</w:t>
      </w:r>
      <w:r>
        <w:rPr>
          <w:spacing w:val="52"/>
        </w:rPr>
        <w:t> </w:t>
      </w:r>
      <w:r>
        <w:rPr>
          <w:spacing w:val="-4"/>
        </w:rPr>
        <w:t>stod </w:t>
      </w:r>
      <w:r>
        <w:rPr>
          <w:spacing w:val="-3"/>
        </w:rPr>
        <w:t>kvar och </w:t>
      </w:r>
      <w:r>
        <w:rPr>
          <w:spacing w:val="-4"/>
        </w:rPr>
        <w:t>slogs </w:t>
      </w:r>
      <w:r>
        <w:rPr>
          <w:spacing w:val="-3"/>
        </w:rPr>
        <w:t>av  </w:t>
      </w:r>
      <w:r>
        <w:rPr>
          <w:spacing w:val="-5"/>
        </w:rPr>
        <w:t>tanken  </w:t>
      </w:r>
      <w:r>
        <w:rPr>
          <w:spacing w:val="-4"/>
        </w:rPr>
        <w:t>att  det  kunde  </w:t>
      </w:r>
      <w:r>
        <w:rPr/>
        <w:t>ha  </w:t>
      </w:r>
      <w:r>
        <w:rPr>
          <w:spacing w:val="-4"/>
        </w:rPr>
        <w:t>hänt  henne  något.</w:t>
      </w:r>
      <w:r>
        <w:rPr>
          <w:spacing w:val="52"/>
        </w:rPr>
        <w:t> </w:t>
      </w:r>
      <w:r>
        <w:rPr>
          <w:spacing w:val="-4"/>
        </w:rPr>
        <w:t>Han upplevde henne </w:t>
      </w:r>
      <w:r>
        <w:rPr/>
        <w:t>som </w:t>
      </w:r>
      <w:r>
        <w:rPr>
          <w:spacing w:val="-3"/>
        </w:rPr>
        <w:t>en </w:t>
      </w:r>
      <w:r>
        <w:rPr>
          <w:spacing w:val="-4"/>
        </w:rPr>
        <w:t>ordningsam person som </w:t>
      </w:r>
      <w:r>
        <w:rPr>
          <w:spacing w:val="-3"/>
        </w:rPr>
        <w:t>inte </w:t>
      </w:r>
      <w:r>
        <w:rPr>
          <w:spacing w:val="-4"/>
        </w:rPr>
        <w:t>skulle </w:t>
      </w:r>
      <w:r>
        <w:rPr/>
        <w:t>ha </w:t>
      </w:r>
      <w:r>
        <w:rPr>
          <w:spacing w:val="-5"/>
        </w:rPr>
        <w:t>lämnat </w:t>
      </w:r>
      <w:r>
        <w:rPr>
          <w:spacing w:val="-4"/>
        </w:rPr>
        <w:t>mopp </w:t>
      </w:r>
      <w:r>
        <w:rPr>
          <w:spacing w:val="-3"/>
        </w:rPr>
        <w:t>och </w:t>
      </w:r>
      <w:r>
        <w:rPr>
          <w:spacing w:val="-4"/>
        </w:rPr>
        <w:t>hink kvar. </w:t>
      </w:r>
      <w:r>
        <w:rPr>
          <w:spacing w:val="-5"/>
        </w:rPr>
        <w:t>Rangeraren </w:t>
      </w:r>
      <w:r>
        <w:rPr>
          <w:spacing w:val="-4"/>
        </w:rPr>
        <w:t>ropade </w:t>
      </w:r>
      <w:r>
        <w:rPr/>
        <w:t>då på, </w:t>
      </w:r>
      <w:r>
        <w:rPr>
          <w:spacing w:val="-3"/>
        </w:rPr>
        <w:t>och </w:t>
      </w:r>
      <w:r>
        <w:rPr>
          <w:spacing w:val="-4"/>
        </w:rPr>
        <w:t>letade, efter </w:t>
      </w:r>
      <w:r>
        <w:rPr>
          <w:spacing w:val="-5"/>
        </w:rPr>
        <w:t>städerskan. </w:t>
      </w:r>
      <w:r>
        <w:rPr>
          <w:spacing w:val="-4"/>
        </w:rPr>
        <w:t>När </w:t>
      </w:r>
      <w:r>
        <w:rPr>
          <w:spacing w:val="-3"/>
        </w:rPr>
        <w:t>han </w:t>
      </w:r>
      <w:r>
        <w:rPr>
          <w:spacing w:val="-4"/>
        </w:rPr>
        <w:t>inte hittade henne larmade </w:t>
      </w:r>
      <w:r>
        <w:rPr>
          <w:spacing w:val="-3"/>
        </w:rPr>
        <w:t>han </w:t>
      </w:r>
      <w:r>
        <w:rPr>
          <w:spacing w:val="-4"/>
        </w:rPr>
        <w:t>internt </w:t>
      </w:r>
      <w:r>
        <w:rPr>
          <w:spacing w:val="-3"/>
        </w:rPr>
        <w:t>och </w:t>
      </w:r>
      <w:r>
        <w:rPr>
          <w:spacing w:val="-4"/>
        </w:rPr>
        <w:t>fick </w:t>
      </w:r>
      <w:r>
        <w:rPr>
          <w:spacing w:val="-2"/>
        </w:rPr>
        <w:t>tag </w:t>
      </w:r>
      <w:r>
        <w:rPr/>
        <w:t>på </w:t>
      </w:r>
      <w:r>
        <w:rPr>
          <w:spacing w:val="-4"/>
        </w:rPr>
        <w:t>sin</w:t>
      </w:r>
      <w:r>
        <w:rPr>
          <w:spacing w:val="52"/>
        </w:rPr>
        <w:t> </w:t>
      </w:r>
      <w:r>
        <w:rPr>
          <w:spacing w:val="-5"/>
        </w:rPr>
        <w:t>arbetsledare </w:t>
      </w:r>
      <w:r>
        <w:rPr>
          <w:spacing w:val="-4"/>
        </w:rPr>
        <w:t>som</w:t>
      </w:r>
      <w:r>
        <w:rPr>
          <w:spacing w:val="52"/>
        </w:rPr>
        <w:t> </w:t>
      </w:r>
      <w:r>
        <w:rPr>
          <w:spacing w:val="-4"/>
        </w:rPr>
        <w:t>begav</w:t>
      </w:r>
      <w:r>
        <w:rPr>
          <w:spacing w:val="52"/>
        </w:rPr>
        <w:t> </w:t>
      </w:r>
      <w:r>
        <w:rPr>
          <w:spacing w:val="-3"/>
        </w:rPr>
        <w:t>sig </w:t>
      </w:r>
      <w:r>
        <w:rPr>
          <w:spacing w:val="-4"/>
        </w:rPr>
        <w:t>till</w:t>
      </w:r>
      <w:r>
        <w:rPr>
          <w:spacing w:val="52"/>
        </w:rPr>
        <w:t> </w:t>
      </w:r>
      <w:r>
        <w:rPr>
          <w:spacing w:val="-4"/>
        </w:rPr>
        <w:t>Neglinge.</w:t>
      </w:r>
      <w:r>
        <w:rPr>
          <w:spacing w:val="52"/>
        </w:rPr>
        <w:t> </w:t>
      </w:r>
      <w:r>
        <w:rPr>
          <w:spacing w:val="-5"/>
        </w:rPr>
        <w:t>Arbetsledaren </w:t>
      </w:r>
      <w:r>
        <w:rPr>
          <w:spacing w:val="-3"/>
        </w:rPr>
        <w:t>bad </w:t>
      </w:r>
      <w:r>
        <w:rPr>
          <w:spacing w:val="-5"/>
        </w:rPr>
        <w:t>rangeraren </w:t>
      </w:r>
      <w:r>
        <w:rPr>
          <w:spacing w:val="-4"/>
        </w:rPr>
        <w:t>att stanna </w:t>
      </w:r>
      <w:r>
        <w:rPr>
          <w:spacing w:val="-3"/>
        </w:rPr>
        <w:t>där </w:t>
      </w:r>
      <w:r>
        <w:rPr>
          <w:spacing w:val="-4"/>
        </w:rPr>
        <w:t>han </w:t>
      </w:r>
      <w:r>
        <w:rPr>
          <w:spacing w:val="-3"/>
        </w:rPr>
        <w:t>var, </w:t>
      </w:r>
      <w:r>
        <w:rPr>
          <w:spacing w:val="-4"/>
        </w:rPr>
        <w:t>sitta </w:t>
      </w:r>
      <w:r>
        <w:rPr>
          <w:spacing w:val="-3"/>
        </w:rPr>
        <w:t>ned och </w:t>
      </w:r>
      <w:r>
        <w:rPr/>
        <w:t>ta </w:t>
      </w:r>
      <w:r>
        <w:rPr>
          <w:spacing w:val="-4"/>
        </w:rPr>
        <w:t>det lugnt. Rangeraren ropade efter tåget </w:t>
      </w:r>
      <w:r>
        <w:rPr/>
        <w:t>på </w:t>
      </w:r>
      <w:r>
        <w:rPr>
          <w:spacing w:val="-4"/>
        </w:rPr>
        <w:t>radion </w:t>
      </w:r>
      <w:r>
        <w:rPr>
          <w:spacing w:val="-3"/>
        </w:rPr>
        <w:t>men fick </w:t>
      </w:r>
      <w:r>
        <w:rPr>
          <w:spacing w:val="-4"/>
        </w:rPr>
        <w:t>inget </w:t>
      </w:r>
      <w:r>
        <w:rPr>
          <w:spacing w:val="-3"/>
        </w:rPr>
        <w:t>svar och </w:t>
      </w:r>
      <w:r>
        <w:rPr>
          <w:spacing w:val="-4"/>
        </w:rPr>
        <w:t>förstod att </w:t>
      </w:r>
      <w:r>
        <w:rPr>
          <w:spacing w:val="-3"/>
        </w:rPr>
        <w:t>det inte </w:t>
      </w:r>
      <w:r>
        <w:rPr>
          <w:spacing w:val="-4"/>
        </w:rPr>
        <w:t>fanns någon </w:t>
      </w:r>
      <w:r>
        <w:rPr/>
        <w:t>på </w:t>
      </w:r>
      <w:r>
        <w:rPr>
          <w:spacing w:val="-4"/>
        </w:rPr>
        <w:t>trafikledningen. Därefter hörde </w:t>
      </w:r>
      <w:r>
        <w:rPr>
          <w:spacing w:val="-5"/>
        </w:rPr>
        <w:t>rangeraren </w:t>
      </w:r>
      <w:r>
        <w:rPr>
          <w:spacing w:val="-4"/>
        </w:rPr>
        <w:t>polissirener</w:t>
      </w:r>
      <w:r>
        <w:rPr>
          <w:spacing w:val="52"/>
        </w:rPr>
        <w:t> </w:t>
      </w:r>
      <w:r>
        <w:rPr>
          <w:spacing w:val="-4"/>
        </w:rPr>
        <w:t>och </w:t>
      </w:r>
      <w:r>
        <w:rPr>
          <w:spacing w:val="-3"/>
        </w:rPr>
        <w:t>såg </w:t>
      </w:r>
      <w:r>
        <w:rPr>
          <w:spacing w:val="-4"/>
        </w:rPr>
        <w:t>brandkår</w:t>
      </w:r>
      <w:r>
        <w:rPr>
          <w:spacing w:val="52"/>
        </w:rPr>
        <w:t> </w:t>
      </w:r>
      <w:r>
        <w:rPr>
          <w:spacing w:val="-3"/>
        </w:rPr>
        <w:t>på väg </w:t>
      </w:r>
      <w:r>
        <w:rPr>
          <w:spacing w:val="-4"/>
        </w:rPr>
        <w:t>mot </w:t>
      </w:r>
      <w:r>
        <w:rPr>
          <w:spacing w:val="-5"/>
        </w:rPr>
        <w:t>Saltsjöbaden. </w:t>
      </w:r>
      <w:r>
        <w:rPr>
          <w:spacing w:val="-3"/>
        </w:rPr>
        <w:t>Han </w:t>
      </w:r>
      <w:r>
        <w:rPr>
          <w:spacing w:val="-4"/>
        </w:rPr>
        <w:t>ringde</w:t>
      </w:r>
      <w:r>
        <w:rPr>
          <w:spacing w:val="52"/>
        </w:rPr>
        <w:t> </w:t>
      </w:r>
      <w:r>
        <w:rPr>
          <w:spacing w:val="-4"/>
        </w:rPr>
        <w:t>även </w:t>
      </w:r>
      <w:r>
        <w:rPr>
          <w:spacing w:val="-5"/>
        </w:rPr>
        <w:t>trygghetscentralen </w:t>
      </w:r>
      <w:r>
        <w:rPr>
          <w:spacing w:val="-3"/>
        </w:rPr>
        <w:t>som </w:t>
      </w:r>
      <w:r>
        <w:rPr>
          <w:spacing w:val="-4"/>
        </w:rPr>
        <w:t>upplyste honom </w:t>
      </w:r>
      <w:r>
        <w:rPr>
          <w:spacing w:val="-3"/>
        </w:rPr>
        <w:t>om </w:t>
      </w:r>
      <w:r>
        <w:rPr>
          <w:spacing w:val="-4"/>
        </w:rPr>
        <w:t>att ett </w:t>
      </w:r>
      <w:r>
        <w:rPr>
          <w:spacing w:val="-3"/>
        </w:rPr>
        <w:t>tåg </w:t>
      </w:r>
      <w:r>
        <w:rPr>
          <w:spacing w:val="-4"/>
        </w:rPr>
        <w:t>spårat </w:t>
      </w:r>
      <w:r>
        <w:rPr/>
        <w:t>ur </w:t>
      </w:r>
      <w:r>
        <w:rPr>
          <w:spacing w:val="-3"/>
        </w:rPr>
        <w:t>och kört in </w:t>
      </w:r>
      <w:r>
        <w:rPr/>
        <w:t>i </w:t>
      </w:r>
      <w:r>
        <w:rPr>
          <w:spacing w:val="-4"/>
        </w:rPr>
        <w:t>ett hus </w:t>
      </w:r>
      <w:r>
        <w:rPr/>
        <w:t>i</w:t>
      </w:r>
      <w:r>
        <w:rPr>
          <w:spacing w:val="-27"/>
        </w:rPr>
        <w:t> </w:t>
      </w:r>
      <w:r>
        <w:rPr>
          <w:spacing w:val="-4"/>
        </w:rPr>
        <w:t>Saltsjöbaden.</w:t>
      </w:r>
    </w:p>
    <w:p>
      <w:pPr>
        <w:pStyle w:val="BodyText"/>
        <w:spacing w:before="10"/>
        <w:rPr>
          <w:sz w:val="20"/>
        </w:rPr>
      </w:pPr>
    </w:p>
    <w:p>
      <w:pPr>
        <w:pStyle w:val="BodyText"/>
        <w:ind w:left="1614" w:right="1482"/>
        <w:jc w:val="both"/>
      </w:pPr>
      <w:r>
        <w:rPr>
          <w:spacing w:val="-5"/>
        </w:rPr>
        <w:t>Rangeraren </w:t>
      </w:r>
      <w:r>
        <w:rPr>
          <w:spacing w:val="-3"/>
        </w:rPr>
        <w:t>har </w:t>
      </w:r>
      <w:r>
        <w:rPr>
          <w:spacing w:val="-4"/>
        </w:rPr>
        <w:t>uppgett att </w:t>
      </w:r>
      <w:r>
        <w:rPr>
          <w:spacing w:val="-3"/>
        </w:rPr>
        <w:t>den </w:t>
      </w:r>
      <w:r>
        <w:rPr>
          <w:spacing w:val="-4"/>
        </w:rPr>
        <w:t>metod </w:t>
      </w:r>
      <w:r>
        <w:rPr>
          <w:spacing w:val="-3"/>
        </w:rPr>
        <w:t>han </w:t>
      </w:r>
      <w:r>
        <w:rPr>
          <w:spacing w:val="-4"/>
        </w:rPr>
        <w:t>använde </w:t>
      </w:r>
      <w:r>
        <w:rPr>
          <w:spacing w:val="-3"/>
        </w:rPr>
        <w:t>för att </w:t>
      </w:r>
      <w:r>
        <w:rPr>
          <w:spacing w:val="-4"/>
        </w:rPr>
        <w:t>förhindra frysning</w:t>
      </w:r>
      <w:r>
        <w:rPr>
          <w:spacing w:val="-8"/>
        </w:rPr>
        <w:t> </w:t>
      </w:r>
      <w:r>
        <w:rPr>
          <w:spacing w:val="-3"/>
        </w:rPr>
        <w:t>är</w:t>
      </w:r>
      <w:r>
        <w:rPr>
          <w:spacing w:val="-6"/>
        </w:rPr>
        <w:t> </w:t>
      </w:r>
      <w:r>
        <w:rPr>
          <w:spacing w:val="-3"/>
        </w:rPr>
        <w:t>en</w:t>
      </w:r>
      <w:r>
        <w:rPr>
          <w:spacing w:val="-8"/>
        </w:rPr>
        <w:t> </w:t>
      </w:r>
      <w:r>
        <w:rPr>
          <w:spacing w:val="-4"/>
        </w:rPr>
        <w:t>lösning</w:t>
      </w:r>
      <w:r>
        <w:rPr>
          <w:spacing w:val="-10"/>
        </w:rPr>
        <w:t> </w:t>
      </w:r>
      <w:r>
        <w:rPr/>
        <w:t>som</w:t>
      </w:r>
      <w:r>
        <w:rPr>
          <w:spacing w:val="-7"/>
        </w:rPr>
        <w:t> </w:t>
      </w:r>
      <w:r>
        <w:rPr>
          <w:spacing w:val="-4"/>
        </w:rPr>
        <w:t>använts</w:t>
      </w:r>
      <w:r>
        <w:rPr>
          <w:spacing w:val="-7"/>
        </w:rPr>
        <w:t> </w:t>
      </w:r>
      <w:r>
        <w:rPr>
          <w:spacing w:val="-4"/>
        </w:rPr>
        <w:t>tidigare,</w:t>
      </w:r>
      <w:r>
        <w:rPr>
          <w:spacing w:val="-5"/>
        </w:rPr>
        <w:t> </w:t>
      </w:r>
      <w:r>
        <w:rPr>
          <w:spacing w:val="-4"/>
        </w:rPr>
        <w:t>eftersom</w:t>
      </w:r>
      <w:r>
        <w:rPr>
          <w:spacing w:val="-7"/>
        </w:rPr>
        <w:t> </w:t>
      </w:r>
      <w:r>
        <w:rPr>
          <w:spacing w:val="-4"/>
        </w:rPr>
        <w:t>man</w:t>
      </w:r>
      <w:r>
        <w:rPr>
          <w:spacing w:val="-7"/>
        </w:rPr>
        <w:t> </w:t>
      </w:r>
      <w:r>
        <w:rPr>
          <w:spacing w:val="-3"/>
        </w:rPr>
        <w:t>måste</w:t>
      </w:r>
      <w:r>
        <w:rPr>
          <w:spacing w:val="-9"/>
        </w:rPr>
        <w:t> </w:t>
      </w:r>
      <w:r>
        <w:rPr/>
        <w:t>se</w:t>
      </w:r>
      <w:r>
        <w:rPr>
          <w:spacing w:val="-9"/>
        </w:rPr>
        <w:t> </w:t>
      </w:r>
      <w:r>
        <w:rPr>
          <w:spacing w:val="-4"/>
        </w:rPr>
        <w:t>till</w:t>
      </w:r>
      <w:r>
        <w:rPr>
          <w:spacing w:val="-5"/>
        </w:rPr>
        <w:t> </w:t>
      </w:r>
      <w:r>
        <w:rPr>
          <w:spacing w:val="-4"/>
        </w:rPr>
        <w:t>att bromsarna </w:t>
      </w:r>
      <w:r>
        <w:rPr>
          <w:spacing w:val="-3"/>
        </w:rPr>
        <w:t>inte </w:t>
      </w:r>
      <w:r>
        <w:rPr>
          <w:spacing w:val="-4"/>
        </w:rPr>
        <w:t>fryser fast även </w:t>
      </w:r>
      <w:r>
        <w:rPr>
          <w:spacing w:val="-3"/>
        </w:rPr>
        <w:t>när </w:t>
      </w:r>
      <w:r>
        <w:rPr>
          <w:spacing w:val="-5"/>
        </w:rPr>
        <w:t>bromslossningsanläggningen </w:t>
      </w:r>
      <w:r>
        <w:rPr>
          <w:spacing w:val="-3"/>
        </w:rPr>
        <w:t>är </w:t>
      </w:r>
      <w:r>
        <w:rPr>
          <w:spacing w:val="-4"/>
        </w:rPr>
        <w:t>trasig. </w:t>
      </w:r>
      <w:r>
        <w:rPr>
          <w:spacing w:val="-5"/>
        </w:rPr>
        <w:t>Tillvägagångssättet </w:t>
      </w:r>
      <w:r>
        <w:rPr>
          <w:spacing w:val="-3"/>
        </w:rPr>
        <w:t>är </w:t>
      </w:r>
      <w:r>
        <w:rPr>
          <w:spacing w:val="-4"/>
        </w:rPr>
        <w:t>något </w:t>
      </w:r>
      <w:r>
        <w:rPr>
          <w:spacing w:val="-3"/>
        </w:rPr>
        <w:t>som han har </w:t>
      </w:r>
      <w:r>
        <w:rPr>
          <w:spacing w:val="-4"/>
        </w:rPr>
        <w:t>lärt </w:t>
      </w:r>
      <w:r>
        <w:rPr/>
        <w:t>sig </w:t>
      </w:r>
      <w:r>
        <w:rPr>
          <w:spacing w:val="-4"/>
        </w:rPr>
        <w:t>och </w:t>
      </w:r>
      <w:r>
        <w:rPr>
          <w:spacing w:val="-3"/>
        </w:rPr>
        <w:t>han menar </w:t>
      </w:r>
      <w:r>
        <w:rPr>
          <w:spacing w:val="-4"/>
        </w:rPr>
        <w:t>att </w:t>
      </w:r>
      <w:r>
        <w:rPr/>
        <w:t>om </w:t>
      </w:r>
      <w:r>
        <w:rPr>
          <w:spacing w:val="-4"/>
        </w:rPr>
        <w:t>bromsarna </w:t>
      </w:r>
      <w:r>
        <w:rPr>
          <w:spacing w:val="-3"/>
        </w:rPr>
        <w:t>väl </w:t>
      </w:r>
      <w:r>
        <w:rPr>
          <w:spacing w:val="-4"/>
        </w:rPr>
        <w:t>frusit fast </w:t>
      </w:r>
      <w:r>
        <w:rPr>
          <w:spacing w:val="-3"/>
        </w:rPr>
        <w:t>så hade han ändå </w:t>
      </w:r>
      <w:r>
        <w:rPr>
          <w:spacing w:val="-4"/>
        </w:rPr>
        <w:t>behövt göra </w:t>
      </w:r>
      <w:r>
        <w:rPr/>
        <w:t>på </w:t>
      </w:r>
      <w:r>
        <w:rPr>
          <w:spacing w:val="-3"/>
        </w:rPr>
        <w:t>det </w:t>
      </w:r>
      <w:r>
        <w:rPr>
          <w:spacing w:val="-4"/>
        </w:rPr>
        <w:t>sättet. </w:t>
      </w:r>
      <w:r>
        <w:rPr>
          <w:spacing w:val="-5"/>
        </w:rPr>
        <w:t>Rangeraren </w:t>
      </w:r>
      <w:r>
        <w:rPr>
          <w:spacing w:val="-3"/>
        </w:rPr>
        <w:t>har </w:t>
      </w:r>
      <w:r>
        <w:rPr>
          <w:spacing w:val="-4"/>
        </w:rPr>
        <w:t>dock </w:t>
      </w:r>
      <w:r>
        <w:rPr>
          <w:spacing w:val="-3"/>
        </w:rPr>
        <w:t>inte </w:t>
      </w:r>
      <w:r>
        <w:rPr>
          <w:spacing w:val="-4"/>
        </w:rPr>
        <w:t>klart kunnat redogöra </w:t>
      </w:r>
      <w:r>
        <w:rPr>
          <w:spacing w:val="-3"/>
        </w:rPr>
        <w:t>för </w:t>
      </w:r>
      <w:r>
        <w:rPr>
          <w:spacing w:val="-4"/>
        </w:rPr>
        <w:t>vem som </w:t>
      </w:r>
      <w:r>
        <w:rPr>
          <w:spacing w:val="-3"/>
        </w:rPr>
        <w:t>lärt </w:t>
      </w:r>
      <w:r>
        <w:rPr>
          <w:spacing w:val="-4"/>
        </w:rPr>
        <w:t>honom</w:t>
      </w:r>
      <w:r>
        <w:rPr>
          <w:spacing w:val="52"/>
        </w:rPr>
        <w:t> </w:t>
      </w:r>
      <w:r>
        <w:rPr>
          <w:spacing w:val="-4"/>
        </w:rPr>
        <w:t>att använda metoden </w:t>
      </w:r>
      <w:r>
        <w:rPr>
          <w:spacing w:val="-3"/>
        </w:rPr>
        <w:t>men har </w:t>
      </w:r>
      <w:r>
        <w:rPr>
          <w:spacing w:val="-4"/>
        </w:rPr>
        <w:t>uppgett </w:t>
      </w:r>
      <w:r>
        <w:rPr>
          <w:spacing w:val="-3"/>
        </w:rPr>
        <w:t>att han </w:t>
      </w:r>
      <w:r>
        <w:rPr>
          <w:spacing w:val="-4"/>
        </w:rPr>
        <w:t>hört talas </w:t>
      </w:r>
      <w:r>
        <w:rPr>
          <w:spacing w:val="-3"/>
        </w:rPr>
        <w:t>om den </w:t>
      </w:r>
      <w:r>
        <w:rPr>
          <w:spacing w:val="-4"/>
        </w:rPr>
        <w:t>från </w:t>
      </w:r>
      <w:r>
        <w:rPr>
          <w:spacing w:val="-5"/>
        </w:rPr>
        <w:t>trafikpersonal. </w:t>
      </w:r>
      <w:r>
        <w:rPr>
          <w:spacing w:val="-4"/>
        </w:rPr>
        <w:t>Rangeraren </w:t>
      </w:r>
      <w:r>
        <w:rPr>
          <w:spacing w:val="-3"/>
        </w:rPr>
        <w:t>har </w:t>
      </w:r>
      <w:r>
        <w:rPr>
          <w:spacing w:val="-4"/>
        </w:rPr>
        <w:t>uppgett att </w:t>
      </w:r>
      <w:r>
        <w:rPr>
          <w:spacing w:val="-5"/>
        </w:rPr>
        <w:t>rangerarna </w:t>
      </w:r>
      <w:r>
        <w:rPr>
          <w:spacing w:val="-3"/>
        </w:rPr>
        <w:t>får </w:t>
      </w:r>
      <w:r>
        <w:rPr>
          <w:spacing w:val="-4"/>
        </w:rPr>
        <w:t>improvisera mycket, lösa </w:t>
      </w:r>
      <w:r>
        <w:rPr>
          <w:spacing w:val="-5"/>
        </w:rPr>
        <w:t>situationer </w:t>
      </w:r>
      <w:r>
        <w:rPr>
          <w:spacing w:val="-4"/>
        </w:rPr>
        <w:t>själva </w:t>
      </w:r>
      <w:r>
        <w:rPr>
          <w:spacing w:val="-3"/>
        </w:rPr>
        <w:t>och att </w:t>
      </w:r>
      <w:r>
        <w:rPr>
          <w:spacing w:val="-4"/>
        </w:rPr>
        <w:t>det </w:t>
      </w:r>
      <w:r>
        <w:rPr>
          <w:spacing w:val="-3"/>
        </w:rPr>
        <w:t>är </w:t>
      </w:r>
      <w:r>
        <w:rPr>
          <w:spacing w:val="-4"/>
        </w:rPr>
        <w:t>många uppgifter </w:t>
      </w:r>
      <w:r>
        <w:rPr>
          <w:spacing w:val="-3"/>
        </w:rPr>
        <w:t>de ska </w:t>
      </w:r>
      <w:r>
        <w:rPr>
          <w:spacing w:val="-4"/>
        </w:rPr>
        <w:t>utföra ensamma under </w:t>
      </w:r>
      <w:r>
        <w:rPr>
          <w:spacing w:val="-3"/>
        </w:rPr>
        <w:t>en </w:t>
      </w:r>
      <w:r>
        <w:rPr>
          <w:spacing w:val="-4"/>
        </w:rPr>
        <w:t>natt. </w:t>
      </w:r>
      <w:r>
        <w:rPr>
          <w:spacing w:val="-3"/>
        </w:rPr>
        <w:t>Han har </w:t>
      </w:r>
      <w:r>
        <w:rPr>
          <w:spacing w:val="-4"/>
        </w:rPr>
        <w:t>uppgett att man </w:t>
      </w:r>
      <w:r>
        <w:rPr>
          <w:spacing w:val="-3"/>
        </w:rPr>
        <w:t>inte vill </w:t>
      </w:r>
      <w:r>
        <w:rPr>
          <w:spacing w:val="-4"/>
        </w:rPr>
        <w:t>ringa </w:t>
      </w:r>
      <w:r>
        <w:rPr>
          <w:spacing w:val="-3"/>
        </w:rPr>
        <w:t>och </w:t>
      </w:r>
      <w:r>
        <w:rPr>
          <w:spacing w:val="-4"/>
        </w:rPr>
        <w:t>störa</w:t>
      </w:r>
      <w:r>
        <w:rPr>
          <w:spacing w:val="52"/>
        </w:rPr>
        <w:t> </w:t>
      </w:r>
      <w:r>
        <w:rPr>
          <w:spacing w:val="-4"/>
        </w:rPr>
        <w:t>sina</w:t>
      </w:r>
      <w:r>
        <w:rPr>
          <w:spacing w:val="52"/>
        </w:rPr>
        <w:t> </w:t>
      </w:r>
      <w:r>
        <w:rPr>
          <w:spacing w:val="-4"/>
        </w:rPr>
        <w:t>chefer</w:t>
      </w:r>
      <w:r>
        <w:rPr>
          <w:spacing w:val="52"/>
        </w:rPr>
        <w:t> </w:t>
      </w:r>
      <w:r>
        <w:rPr/>
        <w:t>i </w:t>
      </w:r>
      <w:r>
        <w:rPr>
          <w:spacing w:val="-4"/>
        </w:rPr>
        <w:t>onödan</w:t>
      </w:r>
      <w:r>
        <w:rPr>
          <w:spacing w:val="52"/>
        </w:rPr>
        <w:t> </w:t>
      </w:r>
      <w:r>
        <w:rPr>
          <w:spacing w:val="-5"/>
        </w:rPr>
        <w:t>nattetid </w:t>
      </w:r>
      <w:r>
        <w:rPr>
          <w:spacing w:val="-3"/>
        </w:rPr>
        <w:t>och att </w:t>
      </w:r>
      <w:r>
        <w:rPr>
          <w:spacing w:val="-4"/>
        </w:rPr>
        <w:t>det</w:t>
      </w:r>
      <w:r>
        <w:rPr>
          <w:spacing w:val="52"/>
        </w:rPr>
        <w:t> </w:t>
      </w:r>
      <w:r>
        <w:rPr>
          <w:spacing w:val="-3"/>
        </w:rPr>
        <w:t>är en del av </w:t>
      </w:r>
      <w:r>
        <w:rPr>
          <w:spacing w:val="-5"/>
        </w:rPr>
        <w:t>rangeraruppgiften </w:t>
      </w:r>
      <w:r>
        <w:rPr>
          <w:spacing w:val="-4"/>
        </w:rPr>
        <w:t>att lösa uppkomna</w:t>
      </w:r>
      <w:r>
        <w:rPr>
          <w:spacing w:val="6"/>
        </w:rPr>
        <w:t> </w:t>
      </w:r>
      <w:r>
        <w:rPr>
          <w:spacing w:val="-5"/>
        </w:rPr>
        <w:t>situationer.</w:t>
      </w:r>
    </w:p>
    <w:p>
      <w:pPr>
        <w:pStyle w:val="BodyText"/>
        <w:spacing w:before="9"/>
        <w:rPr>
          <w:sz w:val="20"/>
        </w:rPr>
      </w:pPr>
    </w:p>
    <w:p>
      <w:pPr>
        <w:pStyle w:val="BodyText"/>
        <w:spacing w:before="1"/>
        <w:ind w:left="1614" w:right="1484"/>
        <w:jc w:val="both"/>
      </w:pPr>
      <w:r>
        <w:rPr>
          <w:spacing w:val="-4"/>
        </w:rPr>
        <w:t>Vid fråga från </w:t>
      </w:r>
      <w:r>
        <w:rPr>
          <w:spacing w:val="-5"/>
        </w:rPr>
        <w:t>haverikommissionen </w:t>
      </w:r>
      <w:r>
        <w:rPr>
          <w:spacing w:val="-3"/>
        </w:rPr>
        <w:t>om han hade </w:t>
      </w:r>
      <w:r>
        <w:rPr>
          <w:spacing w:val="-4"/>
        </w:rPr>
        <w:t>kunnat göra </w:t>
      </w:r>
      <w:r>
        <w:rPr>
          <w:spacing w:val="-3"/>
        </w:rPr>
        <w:t>på </w:t>
      </w:r>
      <w:r>
        <w:rPr>
          <w:spacing w:val="-4"/>
        </w:rPr>
        <w:t>något annat  sätt  uppgav  </w:t>
      </w:r>
      <w:r>
        <w:rPr>
          <w:spacing w:val="-5"/>
        </w:rPr>
        <w:t>rangeraren  </w:t>
      </w:r>
      <w:r>
        <w:rPr>
          <w:spacing w:val="-4"/>
        </w:rPr>
        <w:t>att  det  kanske  hade  gått,  </w:t>
      </w:r>
      <w:r>
        <w:rPr>
          <w:spacing w:val="-3"/>
        </w:rPr>
        <w:t>men  </w:t>
      </w:r>
      <w:r>
        <w:rPr>
          <w:spacing w:val="-4"/>
        </w:rPr>
        <w:t>att      </w:t>
      </w:r>
      <w:r>
        <w:rPr>
          <w:spacing w:val="-3"/>
        </w:rPr>
        <w:t>de</w:t>
      </w:r>
    </w:p>
    <w:p>
      <w:pPr>
        <w:spacing w:after="0"/>
        <w:jc w:val="both"/>
        <w:sectPr>
          <w:headerReference w:type="default" r:id="rId23"/>
          <w:headerReference w:type="even" r:id="rId24"/>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line="276" w:lineRule="exact" w:before="94"/>
        <w:ind w:left="1723" w:right="673"/>
        <w:jc w:val="both"/>
      </w:pPr>
      <w:r>
        <w:rPr>
          <w:spacing w:val="-4"/>
        </w:rPr>
        <w:t>alternativa </w:t>
      </w:r>
      <w:r>
        <w:rPr>
          <w:spacing w:val="-5"/>
        </w:rPr>
        <w:t>tillvägagångssätt </w:t>
      </w:r>
      <w:r>
        <w:rPr>
          <w:spacing w:val="-3"/>
        </w:rPr>
        <w:t>han kan </w:t>
      </w:r>
      <w:r>
        <w:rPr>
          <w:spacing w:val="-4"/>
        </w:rPr>
        <w:t>komma </w:t>
      </w:r>
      <w:r>
        <w:rPr/>
        <w:t>på i </w:t>
      </w:r>
      <w:r>
        <w:rPr>
          <w:spacing w:val="-3"/>
        </w:rPr>
        <w:t>så </w:t>
      </w:r>
      <w:r>
        <w:rPr>
          <w:spacing w:val="-4"/>
        </w:rPr>
        <w:t>fall skulle </w:t>
      </w:r>
      <w:r>
        <w:rPr/>
        <w:t>ha </w:t>
      </w:r>
      <w:r>
        <w:rPr>
          <w:spacing w:val="-4"/>
        </w:rPr>
        <w:t>krävt bl.a. omflyttningar </w:t>
      </w:r>
      <w:r>
        <w:rPr>
          <w:spacing w:val="-3"/>
        </w:rPr>
        <w:t>av </w:t>
      </w:r>
      <w:r>
        <w:rPr>
          <w:spacing w:val="-4"/>
        </w:rPr>
        <w:t>ett </w:t>
      </w:r>
      <w:r>
        <w:rPr>
          <w:spacing w:val="-5"/>
        </w:rPr>
        <w:t>flertal </w:t>
      </w:r>
      <w:r>
        <w:rPr>
          <w:spacing w:val="-4"/>
        </w:rPr>
        <w:t>fordon </w:t>
      </w:r>
      <w:r>
        <w:rPr/>
        <w:t>i </w:t>
      </w:r>
      <w:r>
        <w:rPr>
          <w:spacing w:val="-3"/>
        </w:rPr>
        <w:t>olika </w:t>
      </w:r>
      <w:r>
        <w:rPr>
          <w:spacing w:val="-5"/>
        </w:rPr>
        <w:t>omgånger, </w:t>
      </w:r>
      <w:r>
        <w:rPr>
          <w:spacing w:val="-4"/>
        </w:rPr>
        <w:t>vilket skulle </w:t>
      </w:r>
      <w:r>
        <w:rPr/>
        <w:t>ha </w:t>
      </w:r>
      <w:r>
        <w:rPr>
          <w:spacing w:val="-5"/>
        </w:rPr>
        <w:t>tagit </w:t>
      </w:r>
      <w:r>
        <w:rPr>
          <w:spacing w:val="-3"/>
        </w:rPr>
        <w:t>en </w:t>
      </w:r>
      <w:r>
        <w:rPr>
          <w:spacing w:val="-4"/>
        </w:rPr>
        <w:t>timme. </w:t>
      </w:r>
      <w:r>
        <w:rPr/>
        <w:t>Då </w:t>
      </w:r>
      <w:r>
        <w:rPr>
          <w:spacing w:val="-3"/>
        </w:rPr>
        <w:t>hade </w:t>
      </w:r>
      <w:r>
        <w:rPr>
          <w:spacing w:val="-4"/>
        </w:rPr>
        <w:t>det bara </w:t>
      </w:r>
      <w:r>
        <w:rPr>
          <w:spacing w:val="-5"/>
        </w:rPr>
        <w:t>funnits </w:t>
      </w:r>
      <w:r>
        <w:rPr>
          <w:spacing w:val="-3"/>
        </w:rPr>
        <w:t>1,5 </w:t>
      </w:r>
      <w:r>
        <w:rPr>
          <w:spacing w:val="-4"/>
        </w:rPr>
        <w:t>timme </w:t>
      </w:r>
      <w:r>
        <w:rPr>
          <w:spacing w:val="-3"/>
        </w:rPr>
        <w:t>kvar för </w:t>
      </w:r>
      <w:r>
        <w:rPr>
          <w:spacing w:val="-4"/>
        </w:rPr>
        <w:t>att göra </w:t>
      </w:r>
      <w:r>
        <w:rPr>
          <w:spacing w:val="-5"/>
        </w:rPr>
        <w:t>veckoöversynen. </w:t>
      </w:r>
      <w:r>
        <w:rPr>
          <w:spacing w:val="-4"/>
        </w:rPr>
        <w:t>Han </w:t>
      </w:r>
      <w:r>
        <w:rPr>
          <w:spacing w:val="-3"/>
        </w:rPr>
        <w:t>har </w:t>
      </w:r>
      <w:r>
        <w:rPr>
          <w:spacing w:val="-4"/>
        </w:rPr>
        <w:t>även </w:t>
      </w:r>
      <w:r>
        <w:rPr/>
        <w:t>i </w:t>
      </w:r>
      <w:r>
        <w:rPr>
          <w:spacing w:val="-5"/>
        </w:rPr>
        <w:t>efterhand </w:t>
      </w:r>
      <w:r>
        <w:rPr>
          <w:spacing w:val="-4"/>
        </w:rPr>
        <w:t>fått </w:t>
      </w:r>
      <w:r>
        <w:rPr>
          <w:spacing w:val="-3"/>
        </w:rPr>
        <w:t>veta </w:t>
      </w:r>
      <w:r>
        <w:rPr>
          <w:spacing w:val="-4"/>
        </w:rPr>
        <w:t>att </w:t>
      </w:r>
      <w:r>
        <w:rPr>
          <w:spacing w:val="-3"/>
        </w:rPr>
        <w:t>han </w:t>
      </w:r>
      <w:r>
        <w:rPr>
          <w:spacing w:val="-4"/>
        </w:rPr>
        <w:t>kunde </w:t>
      </w:r>
      <w:r>
        <w:rPr/>
        <w:t>ha </w:t>
      </w:r>
      <w:r>
        <w:rPr>
          <w:spacing w:val="-4"/>
        </w:rPr>
        <w:t>fällt ”10 säkringar”</w:t>
      </w:r>
      <w:r>
        <w:rPr>
          <w:spacing w:val="-4"/>
          <w:position w:val="11"/>
          <w:sz w:val="16"/>
        </w:rPr>
        <w:t>4 </w:t>
      </w:r>
      <w:r>
        <w:rPr>
          <w:spacing w:val="-3"/>
        </w:rPr>
        <w:t>för att </w:t>
      </w:r>
      <w:r>
        <w:rPr>
          <w:spacing w:val="-4"/>
        </w:rPr>
        <w:t>stänga </w:t>
      </w:r>
      <w:r>
        <w:rPr>
          <w:spacing w:val="-3"/>
        </w:rPr>
        <w:t>av </w:t>
      </w:r>
      <w:r>
        <w:rPr>
          <w:spacing w:val="-5"/>
        </w:rPr>
        <w:t>traktionsutrustningen </w:t>
      </w:r>
      <w:r>
        <w:rPr>
          <w:spacing w:val="-4"/>
        </w:rPr>
        <w:t>men </w:t>
      </w:r>
      <w:r>
        <w:rPr>
          <w:spacing w:val="-3"/>
        </w:rPr>
        <w:t>det </w:t>
      </w:r>
      <w:r>
        <w:rPr>
          <w:spacing w:val="-4"/>
        </w:rPr>
        <w:t>kände </w:t>
      </w:r>
      <w:r>
        <w:rPr>
          <w:spacing w:val="-3"/>
        </w:rPr>
        <w:t>han </w:t>
      </w:r>
      <w:r>
        <w:rPr>
          <w:spacing w:val="-4"/>
        </w:rPr>
        <w:t>inte till vid tiden </w:t>
      </w:r>
      <w:r>
        <w:rPr>
          <w:spacing w:val="-3"/>
        </w:rPr>
        <w:t>för </w:t>
      </w:r>
      <w:r>
        <w:rPr>
          <w:spacing w:val="-4"/>
        </w:rPr>
        <w:t>händelsen.</w:t>
      </w:r>
    </w:p>
    <w:p>
      <w:pPr>
        <w:pStyle w:val="BodyText"/>
        <w:spacing w:before="6"/>
        <w:rPr>
          <w:sz w:val="20"/>
        </w:rPr>
      </w:pPr>
    </w:p>
    <w:p>
      <w:pPr>
        <w:pStyle w:val="BodyText"/>
        <w:ind w:left="1723" w:right="672"/>
        <w:jc w:val="both"/>
      </w:pPr>
      <w:r>
        <w:rPr>
          <w:spacing w:val="-5"/>
        </w:rPr>
        <w:t>Rangeraren </w:t>
      </w:r>
      <w:r>
        <w:rPr>
          <w:spacing w:val="-3"/>
        </w:rPr>
        <w:t>hade </w:t>
      </w:r>
      <w:r>
        <w:rPr>
          <w:spacing w:val="-4"/>
        </w:rPr>
        <w:t>fått utbildning </w:t>
      </w:r>
      <w:r>
        <w:rPr/>
        <w:t>i </w:t>
      </w:r>
      <w:r>
        <w:rPr>
          <w:spacing w:val="-4"/>
        </w:rPr>
        <w:t>enlighet </w:t>
      </w:r>
      <w:r>
        <w:rPr>
          <w:spacing w:val="-3"/>
        </w:rPr>
        <w:t>med den </w:t>
      </w:r>
      <w:r>
        <w:rPr>
          <w:spacing w:val="-5"/>
        </w:rPr>
        <w:t>utbildningsplan </w:t>
      </w:r>
      <w:r>
        <w:rPr>
          <w:spacing w:val="-3"/>
        </w:rPr>
        <w:t>som </w:t>
      </w:r>
      <w:r>
        <w:rPr>
          <w:spacing w:val="-4"/>
        </w:rPr>
        <w:t>det tidigare ansvariga </w:t>
      </w:r>
      <w:r>
        <w:rPr>
          <w:spacing w:val="-5"/>
        </w:rPr>
        <w:t>järnvägsföretaget </w:t>
      </w:r>
      <w:r>
        <w:rPr>
          <w:spacing w:val="-4"/>
        </w:rPr>
        <w:t>Veolia Transport Sverige </w:t>
      </w:r>
      <w:r>
        <w:rPr/>
        <w:t>AB </w:t>
      </w:r>
      <w:r>
        <w:rPr>
          <w:spacing w:val="-4"/>
        </w:rPr>
        <w:t>hade. </w:t>
      </w:r>
      <w:r>
        <w:rPr>
          <w:spacing w:val="-3"/>
        </w:rPr>
        <w:t>Som en del </w:t>
      </w:r>
      <w:r>
        <w:rPr/>
        <w:t>i </w:t>
      </w:r>
      <w:r>
        <w:rPr>
          <w:spacing w:val="-4"/>
        </w:rPr>
        <w:t>sin </w:t>
      </w:r>
      <w:r>
        <w:rPr>
          <w:spacing w:val="-5"/>
        </w:rPr>
        <w:t>grundutbildning </w:t>
      </w:r>
      <w:r>
        <w:rPr>
          <w:spacing w:val="-3"/>
        </w:rPr>
        <w:t>hade </w:t>
      </w:r>
      <w:r>
        <w:rPr>
          <w:spacing w:val="-5"/>
        </w:rPr>
        <w:t>rangeraren </w:t>
      </w:r>
      <w:r>
        <w:rPr>
          <w:spacing w:val="-4"/>
        </w:rPr>
        <w:t>fått praktisk </w:t>
      </w:r>
      <w:r>
        <w:rPr>
          <w:spacing w:val="-5"/>
        </w:rPr>
        <w:t>instruktion </w:t>
      </w:r>
      <w:r>
        <w:rPr>
          <w:spacing w:val="-3"/>
        </w:rPr>
        <w:t>av </w:t>
      </w:r>
      <w:r>
        <w:rPr>
          <w:spacing w:val="-5"/>
        </w:rPr>
        <w:t>depåpersonal </w:t>
      </w:r>
      <w:r>
        <w:rPr/>
        <w:t>på </w:t>
      </w:r>
      <w:r>
        <w:rPr>
          <w:spacing w:val="-4"/>
        </w:rPr>
        <w:t>plats. </w:t>
      </w:r>
      <w:r>
        <w:rPr>
          <w:spacing w:val="-5"/>
        </w:rPr>
        <w:t>Rangeraren </w:t>
      </w:r>
      <w:r>
        <w:rPr>
          <w:spacing w:val="-3"/>
        </w:rPr>
        <w:t>har </w:t>
      </w:r>
      <w:r>
        <w:rPr>
          <w:spacing w:val="-4"/>
        </w:rPr>
        <w:t>uppgett att </w:t>
      </w:r>
      <w:r>
        <w:rPr>
          <w:spacing w:val="-3"/>
        </w:rPr>
        <w:t>han inte </w:t>
      </w:r>
      <w:r>
        <w:rPr>
          <w:spacing w:val="-4"/>
        </w:rPr>
        <w:t>ansåg </w:t>
      </w:r>
      <w:r>
        <w:rPr>
          <w:spacing w:val="-3"/>
        </w:rPr>
        <w:t>att den </w:t>
      </w:r>
      <w:r>
        <w:rPr>
          <w:spacing w:val="-4"/>
        </w:rPr>
        <w:t>praktiska delen </w:t>
      </w:r>
      <w:r>
        <w:rPr>
          <w:spacing w:val="-3"/>
        </w:rPr>
        <w:t>om hur </w:t>
      </w:r>
      <w:r>
        <w:rPr>
          <w:spacing w:val="-4"/>
        </w:rPr>
        <w:t>vagnarna fungerade </w:t>
      </w:r>
      <w:r>
        <w:rPr>
          <w:spacing w:val="-3"/>
        </w:rPr>
        <w:t>var </w:t>
      </w:r>
      <w:r>
        <w:rPr>
          <w:spacing w:val="-4"/>
        </w:rPr>
        <w:t>tillräcklig.</w:t>
      </w:r>
      <w:r>
        <w:rPr>
          <w:spacing w:val="52"/>
        </w:rPr>
        <w:t> </w:t>
      </w:r>
      <w:r>
        <w:rPr>
          <w:spacing w:val="-4"/>
        </w:rPr>
        <w:t>Han kände </w:t>
      </w:r>
      <w:r>
        <w:rPr>
          <w:spacing w:val="-5"/>
        </w:rPr>
        <w:t>exempelvis, </w:t>
      </w:r>
      <w:r>
        <w:rPr>
          <w:spacing w:val="-3"/>
        </w:rPr>
        <w:t>som </w:t>
      </w:r>
      <w:r>
        <w:rPr>
          <w:spacing w:val="-4"/>
        </w:rPr>
        <w:t>nämnts, </w:t>
      </w:r>
      <w:r>
        <w:rPr>
          <w:spacing w:val="-3"/>
        </w:rPr>
        <w:t>inte </w:t>
      </w:r>
      <w:r>
        <w:rPr>
          <w:spacing w:val="-4"/>
        </w:rPr>
        <w:t>till </w:t>
      </w:r>
      <w:r>
        <w:rPr>
          <w:spacing w:val="-3"/>
        </w:rPr>
        <w:t>att han </w:t>
      </w:r>
      <w:r>
        <w:rPr>
          <w:spacing w:val="-4"/>
        </w:rPr>
        <w:t>kunde </w:t>
      </w:r>
      <w:r>
        <w:rPr>
          <w:spacing w:val="-3"/>
        </w:rPr>
        <w:t>ha </w:t>
      </w:r>
      <w:r>
        <w:rPr>
          <w:spacing w:val="-4"/>
        </w:rPr>
        <w:t>fällt </w:t>
      </w:r>
      <w:r>
        <w:rPr>
          <w:spacing w:val="-3"/>
        </w:rPr>
        <w:t>”10 </w:t>
      </w:r>
      <w:r>
        <w:rPr>
          <w:spacing w:val="-5"/>
        </w:rPr>
        <w:t>säkringar”. </w:t>
      </w:r>
      <w:r>
        <w:rPr>
          <w:spacing w:val="-3"/>
        </w:rPr>
        <w:t>Till </w:t>
      </w:r>
      <w:r>
        <w:rPr>
          <w:spacing w:val="-4"/>
        </w:rPr>
        <w:t>sin</w:t>
      </w:r>
      <w:r>
        <w:rPr>
          <w:spacing w:val="52"/>
        </w:rPr>
        <w:t> </w:t>
      </w:r>
      <w:r>
        <w:rPr>
          <w:spacing w:val="-4"/>
        </w:rPr>
        <w:t>chef</w:t>
      </w:r>
      <w:r>
        <w:rPr>
          <w:spacing w:val="52"/>
        </w:rPr>
        <w:t> </w:t>
      </w:r>
      <w:r>
        <w:rPr>
          <w:spacing w:val="-3"/>
        </w:rPr>
        <w:t>hade </w:t>
      </w:r>
      <w:r>
        <w:rPr>
          <w:spacing w:val="-4"/>
        </w:rPr>
        <w:t>rangeraren</w:t>
      </w:r>
      <w:r>
        <w:rPr>
          <w:spacing w:val="52"/>
        </w:rPr>
        <w:t> </w:t>
      </w:r>
      <w:r>
        <w:rPr>
          <w:spacing w:val="-5"/>
        </w:rPr>
        <w:t>framfört önskemål </w:t>
      </w:r>
      <w:r>
        <w:rPr/>
        <w:t>om </w:t>
      </w:r>
      <w:r>
        <w:rPr>
          <w:spacing w:val="-4"/>
        </w:rPr>
        <w:t>ytterligare utbildning </w:t>
      </w:r>
      <w:r>
        <w:rPr>
          <w:spacing w:val="-3"/>
        </w:rPr>
        <w:t>inom </w:t>
      </w:r>
      <w:r>
        <w:rPr>
          <w:spacing w:val="-5"/>
        </w:rPr>
        <w:t>fordonskännedom.</w:t>
      </w:r>
    </w:p>
    <w:p>
      <w:pPr>
        <w:pStyle w:val="BodyText"/>
        <w:spacing w:before="10"/>
        <w:rPr>
          <w:sz w:val="20"/>
        </w:rPr>
      </w:pPr>
    </w:p>
    <w:p>
      <w:pPr>
        <w:pStyle w:val="BodyText"/>
        <w:ind w:left="1723" w:right="672"/>
        <w:jc w:val="both"/>
      </w:pPr>
      <w:r>
        <w:rPr>
          <w:spacing w:val="-5"/>
        </w:rPr>
        <w:t>Rangeraren</w:t>
      </w:r>
      <w:r>
        <w:rPr>
          <w:spacing w:val="-8"/>
        </w:rPr>
        <w:t> </w:t>
      </w:r>
      <w:r>
        <w:rPr>
          <w:spacing w:val="-4"/>
        </w:rPr>
        <w:t>upplever</w:t>
      </w:r>
      <w:r>
        <w:rPr>
          <w:spacing w:val="-8"/>
        </w:rPr>
        <w:t> </w:t>
      </w:r>
      <w:r>
        <w:rPr>
          <w:spacing w:val="-3"/>
        </w:rPr>
        <w:t>att</w:t>
      </w:r>
      <w:r>
        <w:rPr>
          <w:spacing w:val="-7"/>
        </w:rPr>
        <w:t> </w:t>
      </w:r>
      <w:r>
        <w:rPr/>
        <w:t>TRI</w:t>
      </w:r>
      <w:r>
        <w:rPr>
          <w:spacing w:val="-13"/>
        </w:rPr>
        <w:t> </w:t>
      </w:r>
      <w:r>
        <w:rPr/>
        <w:t>Jvg</w:t>
      </w:r>
      <w:r>
        <w:rPr>
          <w:spacing w:val="-10"/>
        </w:rPr>
        <w:t> </w:t>
      </w:r>
      <w:r>
        <w:rPr/>
        <w:t>i</w:t>
      </w:r>
      <w:r>
        <w:rPr>
          <w:spacing w:val="-7"/>
        </w:rPr>
        <w:t> </w:t>
      </w:r>
      <w:r>
        <w:rPr>
          <w:spacing w:val="-4"/>
        </w:rPr>
        <w:t>första</w:t>
      </w:r>
      <w:r>
        <w:rPr>
          <w:spacing w:val="-9"/>
        </w:rPr>
        <w:t> </w:t>
      </w:r>
      <w:r>
        <w:rPr>
          <w:spacing w:val="-4"/>
        </w:rPr>
        <w:t>hand</w:t>
      </w:r>
      <w:r>
        <w:rPr>
          <w:spacing w:val="-8"/>
        </w:rPr>
        <w:t> </w:t>
      </w:r>
      <w:r>
        <w:rPr/>
        <w:t>är</w:t>
      </w:r>
      <w:r>
        <w:rPr>
          <w:spacing w:val="-8"/>
        </w:rPr>
        <w:t> </w:t>
      </w:r>
      <w:r>
        <w:rPr>
          <w:spacing w:val="-4"/>
        </w:rPr>
        <w:t>skriven</w:t>
      </w:r>
      <w:r>
        <w:rPr>
          <w:spacing w:val="-5"/>
        </w:rPr>
        <w:t> </w:t>
      </w:r>
      <w:r>
        <w:rPr>
          <w:spacing w:val="-4"/>
        </w:rPr>
        <w:t>för</w:t>
      </w:r>
      <w:r>
        <w:rPr>
          <w:spacing w:val="-6"/>
        </w:rPr>
        <w:t> </w:t>
      </w:r>
      <w:r>
        <w:rPr>
          <w:spacing w:val="-4"/>
        </w:rPr>
        <w:t>förare</w:t>
      </w:r>
      <w:r>
        <w:rPr>
          <w:spacing w:val="-11"/>
        </w:rPr>
        <w:t> </w:t>
      </w:r>
      <w:r>
        <w:rPr>
          <w:spacing w:val="-3"/>
        </w:rPr>
        <w:t>och</w:t>
      </w:r>
      <w:r>
        <w:rPr>
          <w:spacing w:val="-8"/>
        </w:rPr>
        <w:t> </w:t>
      </w:r>
      <w:r>
        <w:rPr>
          <w:spacing w:val="-4"/>
        </w:rPr>
        <w:t>att det </w:t>
      </w:r>
      <w:r>
        <w:rPr>
          <w:spacing w:val="-3"/>
        </w:rPr>
        <w:t>är </w:t>
      </w:r>
      <w:r>
        <w:rPr>
          <w:spacing w:val="-4"/>
        </w:rPr>
        <w:t>svårt att </w:t>
      </w:r>
      <w:r>
        <w:rPr/>
        <w:t>ta </w:t>
      </w:r>
      <w:r>
        <w:rPr>
          <w:spacing w:val="-4"/>
        </w:rPr>
        <w:t>till </w:t>
      </w:r>
      <w:r>
        <w:rPr>
          <w:spacing w:val="-3"/>
        </w:rPr>
        <w:t>sig </w:t>
      </w:r>
      <w:r>
        <w:rPr>
          <w:spacing w:val="-4"/>
        </w:rPr>
        <w:t>språket som </w:t>
      </w:r>
      <w:r>
        <w:rPr>
          <w:spacing w:val="-3"/>
        </w:rPr>
        <w:t>TRI </w:t>
      </w:r>
      <w:r>
        <w:rPr/>
        <w:t>Jvg </w:t>
      </w:r>
      <w:r>
        <w:rPr>
          <w:spacing w:val="-3"/>
        </w:rPr>
        <w:t>är </w:t>
      </w:r>
      <w:r>
        <w:rPr>
          <w:spacing w:val="-4"/>
        </w:rPr>
        <w:t>skriven </w:t>
      </w:r>
      <w:r>
        <w:rPr>
          <w:spacing w:val="-3"/>
        </w:rPr>
        <w:t>på. </w:t>
      </w:r>
      <w:r>
        <w:rPr>
          <w:spacing w:val="-4"/>
        </w:rPr>
        <w:t>Rangeraren </w:t>
      </w:r>
      <w:r>
        <w:rPr>
          <w:spacing w:val="-3"/>
        </w:rPr>
        <w:t>har </w:t>
      </w:r>
      <w:r>
        <w:rPr>
          <w:spacing w:val="-4"/>
        </w:rPr>
        <w:t>uppgett att </w:t>
      </w:r>
      <w:r>
        <w:rPr>
          <w:spacing w:val="-3"/>
        </w:rPr>
        <w:t>inga </w:t>
      </w:r>
      <w:r>
        <w:rPr>
          <w:spacing w:val="-5"/>
        </w:rPr>
        <w:t>arbetsplatskontroller </w:t>
      </w:r>
      <w:r>
        <w:rPr>
          <w:spacing w:val="-4"/>
        </w:rPr>
        <w:t>eller </w:t>
      </w:r>
      <w:r>
        <w:rPr>
          <w:spacing w:val="-5"/>
        </w:rPr>
        <w:t>uppföljningar </w:t>
      </w:r>
      <w:r>
        <w:rPr>
          <w:spacing w:val="-3"/>
        </w:rPr>
        <w:t>av det </w:t>
      </w:r>
      <w:r>
        <w:rPr>
          <w:spacing w:val="-4"/>
        </w:rPr>
        <w:t>praktiska arbetet </w:t>
      </w:r>
      <w:r>
        <w:rPr>
          <w:spacing w:val="-3"/>
        </w:rPr>
        <w:t>hade </w:t>
      </w:r>
      <w:r>
        <w:rPr>
          <w:spacing w:val="-4"/>
        </w:rPr>
        <w:t>skett, varken </w:t>
      </w:r>
      <w:r>
        <w:rPr/>
        <w:t>av </w:t>
      </w:r>
      <w:r>
        <w:rPr>
          <w:spacing w:val="-4"/>
        </w:rPr>
        <w:t>Veolia eller </w:t>
      </w:r>
      <w:r>
        <w:rPr/>
        <w:t>av </w:t>
      </w:r>
      <w:r>
        <w:rPr>
          <w:spacing w:val="-4"/>
        </w:rPr>
        <w:t>Arriva. Han </w:t>
      </w:r>
      <w:r>
        <w:rPr>
          <w:spacing w:val="-3"/>
        </w:rPr>
        <w:t>har </w:t>
      </w:r>
      <w:r>
        <w:rPr>
          <w:spacing w:val="-5"/>
        </w:rPr>
        <w:t>uppgett </w:t>
      </w:r>
      <w:r>
        <w:rPr>
          <w:spacing w:val="-3"/>
        </w:rPr>
        <w:t>att det </w:t>
      </w:r>
      <w:r>
        <w:rPr>
          <w:spacing w:val="-4"/>
        </w:rPr>
        <w:t>förekommit </w:t>
      </w:r>
      <w:r>
        <w:rPr>
          <w:spacing w:val="-5"/>
        </w:rPr>
        <w:t>arbetsplatsmöten </w:t>
      </w:r>
      <w:r>
        <w:rPr>
          <w:spacing w:val="-3"/>
        </w:rPr>
        <w:t>men </w:t>
      </w:r>
      <w:r>
        <w:rPr>
          <w:spacing w:val="-4"/>
        </w:rPr>
        <w:t>att </w:t>
      </w:r>
      <w:r>
        <w:rPr>
          <w:spacing w:val="-3"/>
        </w:rPr>
        <w:t>han </w:t>
      </w:r>
      <w:r>
        <w:rPr>
          <w:spacing w:val="-4"/>
        </w:rPr>
        <w:t>enbart deltagit </w:t>
      </w:r>
      <w:r>
        <w:rPr/>
        <w:t>i </w:t>
      </w:r>
      <w:r>
        <w:rPr>
          <w:spacing w:val="-4"/>
        </w:rPr>
        <w:t>ett </w:t>
      </w:r>
      <w:r>
        <w:rPr>
          <w:spacing w:val="-3"/>
        </w:rPr>
        <w:t>av </w:t>
      </w:r>
      <w:r>
        <w:rPr>
          <w:spacing w:val="-4"/>
        </w:rPr>
        <w:t>dessa </w:t>
      </w:r>
      <w:r>
        <w:rPr/>
        <w:t>på </w:t>
      </w:r>
      <w:r>
        <w:rPr>
          <w:spacing w:val="-4"/>
        </w:rPr>
        <w:t>grund </w:t>
      </w:r>
      <w:r>
        <w:rPr>
          <w:spacing w:val="-3"/>
        </w:rPr>
        <w:t>av </w:t>
      </w:r>
      <w:r>
        <w:rPr>
          <w:spacing w:val="-4"/>
        </w:rPr>
        <w:t>att </w:t>
      </w:r>
      <w:r>
        <w:rPr>
          <w:spacing w:val="-3"/>
        </w:rPr>
        <w:t>han </w:t>
      </w:r>
      <w:r>
        <w:rPr>
          <w:spacing w:val="-4"/>
        </w:rPr>
        <w:t>varit trött efter nattskift </w:t>
      </w:r>
      <w:r>
        <w:rPr>
          <w:spacing w:val="-3"/>
        </w:rPr>
        <w:t>och </w:t>
      </w:r>
      <w:r>
        <w:rPr>
          <w:spacing w:val="-4"/>
        </w:rPr>
        <w:t>därför bett </w:t>
      </w:r>
      <w:r>
        <w:rPr>
          <w:spacing w:val="-3"/>
        </w:rPr>
        <w:t>om </w:t>
      </w:r>
      <w:r>
        <w:rPr>
          <w:spacing w:val="-4"/>
        </w:rPr>
        <w:t>att </w:t>
      </w:r>
      <w:r>
        <w:rPr>
          <w:spacing w:val="-3"/>
        </w:rPr>
        <w:t>få </w:t>
      </w:r>
      <w:r>
        <w:rPr>
          <w:spacing w:val="-4"/>
        </w:rPr>
        <w:t>mejl eller bli </w:t>
      </w:r>
      <w:r>
        <w:rPr>
          <w:spacing w:val="-5"/>
        </w:rPr>
        <w:t>tillsagd </w:t>
      </w:r>
      <w:r>
        <w:rPr>
          <w:spacing w:val="-3"/>
        </w:rPr>
        <w:t>om det </w:t>
      </w:r>
      <w:r>
        <w:rPr>
          <w:spacing w:val="-4"/>
        </w:rPr>
        <w:t>gäller något</w:t>
      </w:r>
      <w:r>
        <w:rPr>
          <w:spacing w:val="-30"/>
        </w:rPr>
        <w:t> </w:t>
      </w:r>
      <w:r>
        <w:rPr>
          <w:spacing w:val="-4"/>
        </w:rPr>
        <w:t>viktigt.</w:t>
      </w:r>
    </w:p>
    <w:p>
      <w:pPr>
        <w:pStyle w:val="BodyText"/>
        <w:spacing w:before="5"/>
        <w:rPr>
          <w:sz w:val="26"/>
        </w:rPr>
      </w:pPr>
    </w:p>
    <w:p>
      <w:pPr>
        <w:pStyle w:val="Heading2"/>
        <w:numPr>
          <w:ilvl w:val="2"/>
          <w:numId w:val="3"/>
        </w:numPr>
        <w:tabs>
          <w:tab w:pos="1723" w:val="left" w:leader="none"/>
          <w:tab w:pos="1724" w:val="left" w:leader="none"/>
        </w:tabs>
        <w:spacing w:line="240" w:lineRule="auto" w:before="1" w:after="0"/>
        <w:ind w:left="1723" w:right="0" w:hanging="852"/>
        <w:jc w:val="left"/>
        <w:rPr>
          <w:i/>
        </w:rPr>
      </w:pPr>
      <w:bookmarkStart w:name="_bookmark22" w:id="41"/>
      <w:bookmarkEnd w:id="41"/>
      <w:r>
        <w:rPr>
          <w:b w:val="0"/>
          <w:i w:val="0"/>
        </w:rPr>
      </w:r>
      <w:bookmarkStart w:name="_bookmark22" w:id="42"/>
      <w:bookmarkEnd w:id="42"/>
      <w:r>
        <w:rPr>
          <w:i/>
        </w:rPr>
        <w:t>Trafikled</w:t>
      </w:r>
      <w:r>
        <w:rPr>
          <w:i/>
        </w:rPr>
        <w:t>aren</w:t>
      </w:r>
    </w:p>
    <w:p>
      <w:pPr>
        <w:pStyle w:val="BodyText"/>
        <w:spacing w:before="115"/>
        <w:ind w:left="1723" w:right="673"/>
        <w:jc w:val="both"/>
      </w:pPr>
      <w:r>
        <w:rPr>
          <w:spacing w:val="-5"/>
        </w:rPr>
        <w:t>Trafikledaren </w:t>
      </w:r>
      <w:r>
        <w:rPr>
          <w:spacing w:val="-3"/>
        </w:rPr>
        <w:t>har </w:t>
      </w:r>
      <w:r>
        <w:rPr>
          <w:spacing w:val="-4"/>
        </w:rPr>
        <w:t>uppgett att inget </w:t>
      </w:r>
      <w:r>
        <w:rPr>
          <w:spacing w:val="-3"/>
        </w:rPr>
        <w:t>var </w:t>
      </w:r>
      <w:r>
        <w:rPr>
          <w:spacing w:val="-4"/>
        </w:rPr>
        <w:t>onormalt under </w:t>
      </w:r>
      <w:r>
        <w:rPr>
          <w:spacing w:val="-3"/>
        </w:rPr>
        <w:t>den </w:t>
      </w:r>
      <w:r>
        <w:rPr>
          <w:spacing w:val="-4"/>
        </w:rPr>
        <w:t>aktuella</w:t>
      </w:r>
      <w:r>
        <w:rPr>
          <w:spacing w:val="52"/>
        </w:rPr>
        <w:t> </w:t>
      </w:r>
      <w:r>
        <w:rPr>
          <w:spacing w:val="-4"/>
        </w:rPr>
        <w:t>kvällen </w:t>
      </w:r>
      <w:r>
        <w:rPr>
          <w:spacing w:val="-3"/>
        </w:rPr>
        <w:t>och </w:t>
      </w:r>
      <w:r>
        <w:rPr>
          <w:spacing w:val="-4"/>
        </w:rPr>
        <w:t>natten. Banan skulle </w:t>
      </w:r>
      <w:r>
        <w:rPr/>
        <w:t>i </w:t>
      </w:r>
      <w:r>
        <w:rPr>
          <w:spacing w:val="-4"/>
        </w:rPr>
        <w:t>sedvanlig ordning överlämnas till </w:t>
      </w:r>
      <w:r>
        <w:rPr>
          <w:spacing w:val="-5"/>
        </w:rPr>
        <w:t>infrastrukturförvaltarens representant genom </w:t>
      </w:r>
      <w:r>
        <w:rPr>
          <w:spacing w:val="-4"/>
        </w:rPr>
        <w:t>att</w:t>
      </w:r>
      <w:r>
        <w:rPr>
          <w:spacing w:val="52"/>
        </w:rPr>
        <w:t> </w:t>
      </w:r>
      <w:r>
        <w:rPr>
          <w:spacing w:val="-3"/>
        </w:rPr>
        <w:t>en </w:t>
      </w:r>
      <w:r>
        <w:rPr>
          <w:spacing w:val="-5"/>
        </w:rPr>
        <w:t>spårdisposition anordnades </w:t>
      </w:r>
      <w:r>
        <w:rPr>
          <w:spacing w:val="-4"/>
        </w:rPr>
        <w:t>efter att dagens trafik hade upphört. Enligt trafikledaren finns det </w:t>
      </w:r>
      <w:r>
        <w:rPr>
          <w:spacing w:val="-3"/>
        </w:rPr>
        <w:t>inte </w:t>
      </w:r>
      <w:r>
        <w:rPr>
          <w:spacing w:val="-4"/>
        </w:rPr>
        <w:t>några regler </w:t>
      </w:r>
      <w:r>
        <w:rPr>
          <w:spacing w:val="-3"/>
        </w:rPr>
        <w:t>för </w:t>
      </w:r>
      <w:r>
        <w:rPr/>
        <w:t>i </w:t>
      </w:r>
      <w:r>
        <w:rPr>
          <w:spacing w:val="-4"/>
        </w:rPr>
        <w:t>vilket läge </w:t>
      </w:r>
      <w:r>
        <w:rPr>
          <w:spacing w:val="-3"/>
        </w:rPr>
        <w:t>man ska </w:t>
      </w:r>
      <w:r>
        <w:rPr>
          <w:spacing w:val="-4"/>
        </w:rPr>
        <w:t>lämna växlarna </w:t>
      </w:r>
      <w:r>
        <w:rPr/>
        <w:t>på </w:t>
      </w:r>
      <w:r>
        <w:rPr>
          <w:spacing w:val="-4"/>
        </w:rPr>
        <w:t>Neglinge. Alla växlar </w:t>
      </w:r>
      <w:r>
        <w:rPr>
          <w:spacing w:val="-3"/>
        </w:rPr>
        <w:t>ska </w:t>
      </w:r>
      <w:r>
        <w:rPr>
          <w:spacing w:val="-5"/>
        </w:rPr>
        <w:t>lokalfriges </w:t>
      </w:r>
      <w:r>
        <w:rPr>
          <w:spacing w:val="-3"/>
        </w:rPr>
        <w:t>för </w:t>
      </w:r>
      <w:r>
        <w:rPr>
          <w:spacing w:val="-4"/>
        </w:rPr>
        <w:t>att bantekniker </w:t>
      </w:r>
      <w:r>
        <w:rPr>
          <w:spacing w:val="-3"/>
        </w:rPr>
        <w:t>och </w:t>
      </w:r>
      <w:r>
        <w:rPr>
          <w:spacing w:val="-4"/>
        </w:rPr>
        <w:t>övriga </w:t>
      </w:r>
      <w:r>
        <w:rPr>
          <w:spacing w:val="-3"/>
        </w:rPr>
        <w:t>ska </w:t>
      </w:r>
      <w:r>
        <w:rPr>
          <w:spacing w:val="-4"/>
        </w:rPr>
        <w:t>kunna agera fritt under </w:t>
      </w:r>
      <w:r>
        <w:rPr>
          <w:spacing w:val="-5"/>
        </w:rPr>
        <w:t>spårdispositionen </w:t>
      </w:r>
      <w:r>
        <w:rPr>
          <w:spacing w:val="-3"/>
        </w:rPr>
        <w:t>när </w:t>
      </w:r>
      <w:r>
        <w:rPr>
          <w:spacing w:val="-5"/>
        </w:rPr>
        <w:t>trafikledningscentralen </w:t>
      </w:r>
      <w:r>
        <w:rPr>
          <w:spacing w:val="-3"/>
        </w:rPr>
        <w:t>är </w:t>
      </w:r>
      <w:r>
        <w:rPr>
          <w:spacing w:val="-5"/>
        </w:rPr>
        <w:t>obemannad.</w:t>
      </w:r>
    </w:p>
    <w:p>
      <w:pPr>
        <w:pStyle w:val="BodyText"/>
        <w:spacing w:before="10"/>
        <w:rPr>
          <w:sz w:val="20"/>
        </w:rPr>
      </w:pPr>
    </w:p>
    <w:p>
      <w:pPr>
        <w:pStyle w:val="BodyText"/>
        <w:ind w:left="1723" w:right="674"/>
        <w:jc w:val="both"/>
      </w:pPr>
      <w:r>
        <w:rPr>
          <w:spacing w:val="-4"/>
        </w:rPr>
        <w:t>Ofta läggs växlarna </w:t>
      </w:r>
      <w:r>
        <w:rPr>
          <w:spacing w:val="-3"/>
        </w:rPr>
        <w:t>till </w:t>
      </w:r>
      <w:r>
        <w:rPr>
          <w:spacing w:val="-4"/>
        </w:rPr>
        <w:t>spår </w:t>
      </w:r>
      <w:r>
        <w:rPr/>
        <w:t>3 i </w:t>
      </w:r>
      <w:r>
        <w:rPr>
          <w:spacing w:val="-5"/>
        </w:rPr>
        <w:t>normalläge, </w:t>
      </w:r>
      <w:r>
        <w:rPr>
          <w:spacing w:val="-3"/>
        </w:rPr>
        <w:t>men </w:t>
      </w:r>
      <w:r>
        <w:rPr>
          <w:spacing w:val="-4"/>
        </w:rPr>
        <w:t>denna kväll lämnades </w:t>
      </w:r>
      <w:r>
        <w:rPr/>
        <w:t>de i </w:t>
      </w:r>
      <w:r>
        <w:rPr>
          <w:spacing w:val="-4"/>
        </w:rPr>
        <w:t>läge </w:t>
      </w:r>
      <w:r>
        <w:rPr>
          <w:spacing w:val="-3"/>
        </w:rPr>
        <w:t>för </w:t>
      </w:r>
      <w:r>
        <w:rPr>
          <w:spacing w:val="-4"/>
        </w:rPr>
        <w:t>morgonens första tåg, </w:t>
      </w:r>
      <w:r>
        <w:rPr>
          <w:spacing w:val="-3"/>
        </w:rPr>
        <w:t>för </w:t>
      </w:r>
      <w:r>
        <w:rPr>
          <w:spacing w:val="-4"/>
        </w:rPr>
        <w:t>att </w:t>
      </w:r>
      <w:r>
        <w:rPr>
          <w:spacing w:val="-3"/>
        </w:rPr>
        <w:t>inte </w:t>
      </w:r>
      <w:r>
        <w:rPr>
          <w:spacing w:val="-4"/>
        </w:rPr>
        <w:t>störningar skulle kunna uppstå </w:t>
      </w:r>
      <w:r>
        <w:rPr>
          <w:spacing w:val="-3"/>
        </w:rPr>
        <w:t>på </w:t>
      </w:r>
      <w:r>
        <w:rPr>
          <w:spacing w:val="-4"/>
        </w:rPr>
        <w:t>grund </w:t>
      </w:r>
      <w:r>
        <w:rPr>
          <w:spacing w:val="-3"/>
        </w:rPr>
        <w:t>av </w:t>
      </w:r>
      <w:r>
        <w:rPr>
          <w:spacing w:val="-4"/>
        </w:rPr>
        <w:t>igensnöade växlar. </w:t>
      </w:r>
      <w:r>
        <w:rPr>
          <w:spacing w:val="-3"/>
        </w:rPr>
        <w:t>Det </w:t>
      </w:r>
      <w:r>
        <w:rPr>
          <w:spacing w:val="-4"/>
        </w:rPr>
        <w:t>hade snöat </w:t>
      </w:r>
      <w:r>
        <w:rPr>
          <w:spacing w:val="-5"/>
        </w:rPr>
        <w:t>mycket </w:t>
      </w:r>
      <w:r>
        <w:rPr>
          <w:spacing w:val="-4"/>
        </w:rPr>
        <w:t>under kvällen </w:t>
      </w:r>
      <w:r>
        <w:rPr>
          <w:spacing w:val="-3"/>
        </w:rPr>
        <w:t>och </w:t>
      </w:r>
      <w:r>
        <w:rPr>
          <w:spacing w:val="-5"/>
        </w:rPr>
        <w:t>temperaturen </w:t>
      </w:r>
      <w:r>
        <w:rPr>
          <w:spacing w:val="-3"/>
        </w:rPr>
        <w:t>var </w:t>
      </w:r>
      <w:r>
        <w:rPr>
          <w:spacing w:val="-4"/>
        </w:rPr>
        <w:t>några</w:t>
      </w:r>
      <w:r>
        <w:rPr>
          <w:spacing w:val="52"/>
        </w:rPr>
        <w:t> </w:t>
      </w:r>
      <w:r>
        <w:rPr>
          <w:spacing w:val="-4"/>
        </w:rPr>
        <w:t>grader under</w:t>
      </w:r>
      <w:r>
        <w:rPr>
          <w:spacing w:val="52"/>
        </w:rPr>
        <w:t> </w:t>
      </w:r>
      <w:r>
        <w:rPr>
          <w:spacing w:val="-4"/>
        </w:rPr>
        <w:t>noll.</w:t>
      </w:r>
      <w:r>
        <w:rPr>
          <w:spacing w:val="52"/>
        </w:rPr>
        <w:t> </w:t>
      </w:r>
      <w:r>
        <w:rPr>
          <w:spacing w:val="-4"/>
        </w:rPr>
        <w:t>Efter</w:t>
      </w:r>
      <w:r>
        <w:rPr>
          <w:spacing w:val="52"/>
        </w:rPr>
        <w:t> </w:t>
      </w:r>
      <w:r>
        <w:rPr>
          <w:spacing w:val="-4"/>
        </w:rPr>
        <w:t>att </w:t>
      </w:r>
      <w:r>
        <w:rPr/>
        <w:t>han </w:t>
      </w:r>
      <w:r>
        <w:rPr>
          <w:spacing w:val="-4"/>
        </w:rPr>
        <w:t>meddelat </w:t>
      </w:r>
      <w:r>
        <w:rPr>
          <w:spacing w:val="-5"/>
        </w:rPr>
        <w:t>trafikledningscentralen </w:t>
      </w:r>
      <w:r>
        <w:rPr/>
        <w:t>i </w:t>
      </w:r>
      <w:r>
        <w:rPr>
          <w:spacing w:val="-4"/>
        </w:rPr>
        <w:t>Bromma </w:t>
      </w:r>
      <w:r>
        <w:rPr>
          <w:spacing w:val="-3"/>
        </w:rPr>
        <w:t>att </w:t>
      </w:r>
      <w:r>
        <w:rPr>
          <w:spacing w:val="-5"/>
        </w:rPr>
        <w:t>Neglinge </w:t>
      </w:r>
      <w:r>
        <w:rPr>
          <w:spacing w:val="-4"/>
        </w:rPr>
        <w:t>TLC skulle lämnas</w:t>
      </w:r>
      <w:r>
        <w:rPr>
          <w:spacing w:val="52"/>
        </w:rPr>
        <w:t> </w:t>
      </w:r>
      <w:r>
        <w:rPr>
          <w:spacing w:val="-5"/>
        </w:rPr>
        <w:t>obemannad, </w:t>
      </w:r>
      <w:r>
        <w:rPr>
          <w:spacing w:val="-4"/>
        </w:rPr>
        <w:t>avslutade </w:t>
      </w:r>
      <w:r>
        <w:rPr>
          <w:spacing w:val="-3"/>
        </w:rPr>
        <w:t>han </w:t>
      </w:r>
      <w:r>
        <w:rPr>
          <w:spacing w:val="-4"/>
        </w:rPr>
        <w:t>sin tjänstgöring </w:t>
      </w:r>
      <w:r>
        <w:rPr>
          <w:spacing w:val="-3"/>
        </w:rPr>
        <w:t>och for </w:t>
      </w:r>
      <w:r>
        <w:rPr>
          <w:spacing w:val="-4"/>
        </w:rPr>
        <w:t>hem.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1264;mso-wrap-distance-left:0;mso-wrap-distance-right:0" from="127.580002pt,14.959094pt" to="271.600002pt,14.959094pt" stroked="true" strokeweight=".599980pt" strokecolor="#000000">
            <v:stroke dashstyle="solid"/>
            <w10:wrap type="topAndBottom"/>
          </v:line>
        </w:pict>
      </w:r>
    </w:p>
    <w:p>
      <w:pPr>
        <w:spacing w:before="52"/>
        <w:ind w:left="871" w:right="678" w:firstLine="0"/>
        <w:jc w:val="left"/>
        <w:rPr>
          <w:sz w:val="18"/>
        </w:rPr>
      </w:pPr>
      <w:r>
        <w:rPr>
          <w:position w:val="8"/>
          <w:sz w:val="12"/>
        </w:rPr>
        <w:t>4 </w:t>
      </w:r>
      <w:r>
        <w:rPr>
          <w:sz w:val="18"/>
        </w:rPr>
        <w:t>"Fälla 10 säkringar" är ett uttryck som avser åtgärden att blockera traktionsutrustningen på den aktuella vagntypen.</w:t>
      </w:r>
    </w:p>
    <w:p>
      <w:pPr>
        <w:spacing w:after="0"/>
        <w:jc w:val="left"/>
        <w:rPr>
          <w:sz w:val="18"/>
        </w:rPr>
        <w:sectPr>
          <w:pgSz w:w="11910" w:h="16840"/>
          <w:pgMar w:header="624" w:footer="878" w:top="1100" w:bottom="1060" w:left="1680" w:right="1020"/>
        </w:sectPr>
      </w:pPr>
    </w:p>
    <w:p>
      <w:pPr>
        <w:pStyle w:val="BodyText"/>
        <w:rPr>
          <w:sz w:val="20"/>
        </w:rPr>
      </w:pPr>
    </w:p>
    <w:p>
      <w:pPr>
        <w:pStyle w:val="BodyText"/>
        <w:spacing w:before="3"/>
        <w:rPr>
          <w:sz w:val="27"/>
        </w:rPr>
      </w:pPr>
    </w:p>
    <w:p>
      <w:pPr>
        <w:pStyle w:val="Heading2"/>
        <w:numPr>
          <w:ilvl w:val="2"/>
          <w:numId w:val="3"/>
        </w:numPr>
        <w:tabs>
          <w:tab w:pos="1613" w:val="left" w:leader="none"/>
          <w:tab w:pos="1614" w:val="left" w:leader="none"/>
        </w:tabs>
        <w:spacing w:line="240" w:lineRule="auto" w:before="90" w:after="0"/>
        <w:ind w:left="1614" w:right="0" w:hanging="852"/>
        <w:jc w:val="left"/>
        <w:rPr>
          <w:i/>
        </w:rPr>
      </w:pPr>
      <w:bookmarkStart w:name="_bookmark23" w:id="43"/>
      <w:bookmarkEnd w:id="43"/>
      <w:r>
        <w:rPr>
          <w:b w:val="0"/>
          <w:i w:val="0"/>
        </w:rPr>
      </w:r>
      <w:bookmarkStart w:name="_bookmark23" w:id="44"/>
      <w:bookmarkEnd w:id="44"/>
      <w:r>
        <w:rPr>
          <w:i/>
        </w:rPr>
        <w:t>F</w:t>
      </w:r>
      <w:r>
        <w:rPr>
          <w:i/>
        </w:rPr>
        <w:t>öraren av sista</w:t>
      </w:r>
      <w:r>
        <w:rPr>
          <w:i/>
          <w:spacing w:val="-1"/>
        </w:rPr>
        <w:t> </w:t>
      </w:r>
      <w:r>
        <w:rPr>
          <w:i/>
        </w:rPr>
        <w:t>tåget</w:t>
      </w:r>
    </w:p>
    <w:p>
      <w:pPr>
        <w:pStyle w:val="BodyText"/>
        <w:spacing w:before="115"/>
        <w:ind w:left="1614" w:right="1485"/>
        <w:jc w:val="both"/>
      </w:pPr>
      <w:r>
        <w:rPr>
          <w:spacing w:val="-5"/>
        </w:rPr>
        <w:t>Föraren </w:t>
      </w:r>
      <w:r>
        <w:rPr/>
        <w:t>av </w:t>
      </w:r>
      <w:r>
        <w:rPr>
          <w:spacing w:val="-4"/>
        </w:rPr>
        <w:t>sist ankomna </w:t>
      </w:r>
      <w:r>
        <w:rPr>
          <w:spacing w:val="-2"/>
        </w:rPr>
        <w:t>tåg </w:t>
      </w:r>
      <w:r>
        <w:rPr>
          <w:spacing w:val="-3"/>
        </w:rPr>
        <w:t>till </w:t>
      </w:r>
      <w:r>
        <w:rPr>
          <w:spacing w:val="-5"/>
        </w:rPr>
        <w:t>Neglinge </w:t>
      </w:r>
      <w:r>
        <w:rPr>
          <w:spacing w:val="-3"/>
        </w:rPr>
        <w:t>den </w:t>
      </w:r>
      <w:r>
        <w:rPr>
          <w:spacing w:val="-4"/>
        </w:rPr>
        <w:t>aktuella natten </w:t>
      </w:r>
      <w:r>
        <w:rPr>
          <w:spacing w:val="-3"/>
        </w:rPr>
        <w:t>har </w:t>
      </w:r>
      <w:r>
        <w:rPr>
          <w:spacing w:val="-4"/>
        </w:rPr>
        <w:t>uppgett att inget onormalt hände </w:t>
      </w:r>
      <w:r>
        <w:rPr/>
        <w:t>i </w:t>
      </w:r>
      <w:r>
        <w:rPr>
          <w:spacing w:val="-4"/>
        </w:rPr>
        <w:t>samband </w:t>
      </w:r>
      <w:r>
        <w:rPr>
          <w:spacing w:val="-3"/>
        </w:rPr>
        <w:t>med </w:t>
      </w:r>
      <w:r>
        <w:rPr>
          <w:spacing w:val="-4"/>
        </w:rPr>
        <w:t>att </w:t>
      </w:r>
      <w:r>
        <w:rPr>
          <w:spacing w:val="-3"/>
        </w:rPr>
        <w:t>han </w:t>
      </w:r>
      <w:r>
        <w:rPr>
          <w:spacing w:val="-4"/>
        </w:rPr>
        <w:t>lämnade över fordonen till </w:t>
      </w:r>
      <w:r>
        <w:rPr>
          <w:spacing w:val="-5"/>
        </w:rPr>
        <w:t>rangeraren. </w:t>
      </w:r>
      <w:r>
        <w:rPr>
          <w:spacing w:val="-3"/>
        </w:rPr>
        <w:t>Han </w:t>
      </w:r>
      <w:r>
        <w:rPr>
          <w:spacing w:val="-4"/>
        </w:rPr>
        <w:t>berättade att </w:t>
      </w:r>
      <w:r>
        <w:rPr>
          <w:spacing w:val="-3"/>
        </w:rPr>
        <w:t>han </w:t>
      </w:r>
      <w:r>
        <w:rPr>
          <w:spacing w:val="-4"/>
        </w:rPr>
        <w:t>varit </w:t>
      </w:r>
      <w:r>
        <w:rPr>
          <w:spacing w:val="-3"/>
        </w:rPr>
        <w:t>med om </w:t>
      </w:r>
      <w:r>
        <w:rPr>
          <w:spacing w:val="-4"/>
        </w:rPr>
        <w:t>att "frysa fast" </w:t>
      </w:r>
      <w:r>
        <w:rPr>
          <w:spacing w:val="-3"/>
        </w:rPr>
        <w:t>när han </w:t>
      </w:r>
      <w:r>
        <w:rPr>
          <w:spacing w:val="-5"/>
        </w:rPr>
        <w:t>stått </w:t>
      </w:r>
      <w:r>
        <w:rPr>
          <w:spacing w:val="-3"/>
        </w:rPr>
        <w:t>och </w:t>
      </w:r>
      <w:r>
        <w:rPr>
          <w:spacing w:val="-4"/>
        </w:rPr>
        <w:t>väntat </w:t>
      </w:r>
      <w:r>
        <w:rPr>
          <w:spacing w:val="-3"/>
        </w:rPr>
        <w:t>med </w:t>
      </w:r>
      <w:r>
        <w:rPr>
          <w:spacing w:val="-4"/>
        </w:rPr>
        <w:t>ett </w:t>
      </w:r>
      <w:r>
        <w:rPr>
          <w:spacing w:val="-3"/>
        </w:rPr>
        <w:t>tåg </w:t>
      </w:r>
      <w:r>
        <w:rPr>
          <w:spacing w:val="-4"/>
        </w:rPr>
        <w:t>under </w:t>
      </w:r>
      <w:r>
        <w:rPr>
          <w:spacing w:val="-5"/>
        </w:rPr>
        <w:t>vinterförhållanden </w:t>
      </w:r>
      <w:r>
        <w:rPr>
          <w:spacing w:val="-3"/>
        </w:rPr>
        <w:t>utan </w:t>
      </w:r>
      <w:r>
        <w:rPr>
          <w:spacing w:val="-4"/>
        </w:rPr>
        <w:t>att </w:t>
      </w:r>
      <w:r>
        <w:rPr>
          <w:spacing w:val="-3"/>
        </w:rPr>
        <w:t>vidta </w:t>
      </w:r>
      <w:r>
        <w:rPr>
          <w:spacing w:val="-5"/>
        </w:rPr>
        <w:t>förebyggande åtgärder; </w:t>
      </w:r>
      <w:r>
        <w:rPr>
          <w:spacing w:val="-4"/>
        </w:rPr>
        <w:t>dessa åtgärder </w:t>
      </w:r>
      <w:r>
        <w:rPr/>
        <w:t>är </w:t>
      </w:r>
      <w:r>
        <w:rPr>
          <w:spacing w:val="-4"/>
        </w:rPr>
        <w:t>vanligen att </w:t>
      </w:r>
      <w:r>
        <w:rPr>
          <w:spacing w:val="-3"/>
        </w:rPr>
        <w:t>lossa </w:t>
      </w:r>
      <w:r>
        <w:rPr>
          <w:spacing w:val="-4"/>
        </w:rPr>
        <w:t>bromsen </w:t>
      </w:r>
      <w:r>
        <w:rPr>
          <w:spacing w:val="-3"/>
        </w:rPr>
        <w:t>då </w:t>
      </w:r>
      <w:r>
        <w:rPr>
          <w:spacing w:val="-4"/>
        </w:rPr>
        <w:t>och </w:t>
      </w:r>
      <w:r>
        <w:rPr/>
        <w:t>då </w:t>
      </w:r>
      <w:r>
        <w:rPr>
          <w:spacing w:val="-3"/>
        </w:rPr>
        <w:t>och </w:t>
      </w:r>
      <w:r>
        <w:rPr>
          <w:spacing w:val="-4"/>
        </w:rPr>
        <w:t>flytta tåget lite. </w:t>
      </w:r>
      <w:r>
        <w:rPr>
          <w:spacing w:val="-3"/>
        </w:rPr>
        <w:t>Han har </w:t>
      </w:r>
      <w:r>
        <w:rPr>
          <w:spacing w:val="-4"/>
        </w:rPr>
        <w:t>inget minne </w:t>
      </w:r>
      <w:r>
        <w:rPr>
          <w:spacing w:val="-3"/>
        </w:rPr>
        <w:t>av </w:t>
      </w:r>
      <w:r>
        <w:rPr/>
        <w:t>i </w:t>
      </w:r>
      <w:r>
        <w:rPr>
          <w:spacing w:val="-4"/>
        </w:rPr>
        <w:t>vilket läge </w:t>
      </w:r>
      <w:r>
        <w:rPr>
          <w:spacing w:val="-3"/>
        </w:rPr>
        <w:t>han </w:t>
      </w:r>
      <w:r>
        <w:rPr>
          <w:spacing w:val="-4"/>
        </w:rPr>
        <w:t>lämnade </w:t>
      </w:r>
      <w:r>
        <w:rPr>
          <w:spacing w:val="-5"/>
        </w:rPr>
        <w:t>körspaken </w:t>
      </w:r>
      <w:r>
        <w:rPr/>
        <w:t>i </w:t>
      </w:r>
      <w:r>
        <w:rPr>
          <w:spacing w:val="-3"/>
        </w:rPr>
        <w:t>den hytt </w:t>
      </w:r>
      <w:r>
        <w:rPr>
          <w:spacing w:val="-4"/>
        </w:rPr>
        <w:t>som senare gick först </w:t>
      </w:r>
      <w:r>
        <w:rPr/>
        <w:t>i </w:t>
      </w:r>
      <w:r>
        <w:rPr>
          <w:spacing w:val="-4"/>
        </w:rPr>
        <w:t>rörelsen mot </w:t>
      </w:r>
      <w:r>
        <w:rPr>
          <w:spacing w:val="-5"/>
        </w:rPr>
        <w:t>Saltsjöbaden.</w:t>
      </w:r>
    </w:p>
    <w:p>
      <w:pPr>
        <w:pStyle w:val="BodyText"/>
        <w:spacing w:before="5"/>
        <w:rPr>
          <w:sz w:val="26"/>
        </w:rPr>
      </w:pPr>
    </w:p>
    <w:p>
      <w:pPr>
        <w:pStyle w:val="Heading2"/>
        <w:numPr>
          <w:ilvl w:val="2"/>
          <w:numId w:val="3"/>
        </w:numPr>
        <w:tabs>
          <w:tab w:pos="1613" w:val="left" w:leader="none"/>
          <w:tab w:pos="1614" w:val="left" w:leader="none"/>
        </w:tabs>
        <w:spacing w:line="240" w:lineRule="auto" w:before="1" w:after="0"/>
        <w:ind w:left="1614" w:right="0" w:hanging="852"/>
        <w:jc w:val="left"/>
        <w:rPr>
          <w:i/>
        </w:rPr>
      </w:pPr>
      <w:bookmarkStart w:name="_bookmark24" w:id="45"/>
      <w:bookmarkEnd w:id="45"/>
      <w:r>
        <w:rPr>
          <w:b w:val="0"/>
          <w:i w:val="0"/>
        </w:rPr>
      </w:r>
      <w:bookmarkStart w:name="_bookmark24" w:id="46"/>
      <w:bookmarkEnd w:id="46"/>
      <w:r>
        <w:rPr>
          <w:i/>
        </w:rPr>
        <w:t>S</w:t>
      </w:r>
      <w:r>
        <w:rPr>
          <w:i/>
        </w:rPr>
        <w:t>täderskan</w:t>
      </w:r>
    </w:p>
    <w:p>
      <w:pPr>
        <w:pStyle w:val="BodyText"/>
        <w:spacing w:before="115"/>
        <w:ind w:left="1614" w:right="1484"/>
        <w:jc w:val="both"/>
      </w:pPr>
      <w:r>
        <w:rPr>
          <w:spacing w:val="-5"/>
        </w:rPr>
        <w:t>Städerskan, </w:t>
      </w:r>
      <w:r>
        <w:rPr>
          <w:spacing w:val="-4"/>
        </w:rPr>
        <w:t>som senare </w:t>
      </w:r>
      <w:r>
        <w:rPr>
          <w:spacing w:val="-5"/>
        </w:rPr>
        <w:t>påträffades </w:t>
      </w:r>
      <w:r>
        <w:rPr>
          <w:spacing w:val="-4"/>
        </w:rPr>
        <w:t>skadad </w:t>
      </w:r>
      <w:r>
        <w:rPr/>
        <w:t>i </w:t>
      </w:r>
      <w:r>
        <w:rPr>
          <w:spacing w:val="-4"/>
        </w:rPr>
        <w:t>ledarvagnen, </w:t>
      </w:r>
      <w:r>
        <w:rPr>
          <w:spacing w:val="-3"/>
        </w:rPr>
        <w:t>har </w:t>
      </w:r>
      <w:r>
        <w:rPr>
          <w:spacing w:val="-4"/>
        </w:rPr>
        <w:t>endast </w:t>
      </w:r>
      <w:r>
        <w:rPr>
          <w:spacing w:val="-3"/>
        </w:rPr>
        <w:t>vaga </w:t>
      </w:r>
      <w:r>
        <w:rPr>
          <w:spacing w:val="-5"/>
        </w:rPr>
        <w:t>minnesbilder </w:t>
      </w:r>
      <w:r>
        <w:rPr>
          <w:spacing w:val="-4"/>
        </w:rPr>
        <w:t>från olyckan </w:t>
      </w:r>
      <w:r>
        <w:rPr>
          <w:spacing w:val="-3"/>
        </w:rPr>
        <w:t>och vad som </w:t>
      </w:r>
      <w:r>
        <w:rPr>
          <w:spacing w:val="-4"/>
        </w:rPr>
        <w:t>hände strax innan.</w:t>
      </w:r>
    </w:p>
    <w:p>
      <w:pPr>
        <w:pStyle w:val="BodyText"/>
        <w:spacing w:before="10"/>
        <w:rPr>
          <w:sz w:val="20"/>
        </w:rPr>
      </w:pPr>
    </w:p>
    <w:p>
      <w:pPr>
        <w:pStyle w:val="BodyText"/>
        <w:ind w:left="1614" w:right="1482"/>
        <w:jc w:val="both"/>
      </w:pPr>
      <w:r>
        <w:rPr>
          <w:spacing w:val="-4"/>
        </w:rPr>
        <w:t>Hon </w:t>
      </w:r>
      <w:r>
        <w:rPr>
          <w:spacing w:val="-3"/>
        </w:rPr>
        <w:t>har </w:t>
      </w:r>
      <w:r>
        <w:rPr>
          <w:spacing w:val="-4"/>
        </w:rPr>
        <w:t>berättat </w:t>
      </w:r>
      <w:r>
        <w:rPr>
          <w:spacing w:val="-3"/>
        </w:rPr>
        <w:t>om vissa </w:t>
      </w:r>
      <w:r>
        <w:rPr>
          <w:spacing w:val="-4"/>
        </w:rPr>
        <w:t>minnesbilder </w:t>
      </w:r>
      <w:r>
        <w:rPr/>
        <w:t>av </w:t>
      </w:r>
      <w:r>
        <w:rPr>
          <w:spacing w:val="-4"/>
        </w:rPr>
        <w:t>att </w:t>
      </w:r>
      <w:r>
        <w:rPr>
          <w:spacing w:val="-3"/>
        </w:rPr>
        <w:t>ha </w:t>
      </w:r>
      <w:r>
        <w:rPr>
          <w:spacing w:val="-4"/>
        </w:rPr>
        <w:t>försökt vrida </w:t>
      </w:r>
      <w:r>
        <w:rPr/>
        <w:t>om </w:t>
      </w:r>
      <w:r>
        <w:rPr>
          <w:spacing w:val="-5"/>
        </w:rPr>
        <w:t>környckeln </w:t>
      </w:r>
      <w:r>
        <w:rPr>
          <w:spacing w:val="-3"/>
        </w:rPr>
        <w:t>för att </w:t>
      </w:r>
      <w:r>
        <w:rPr>
          <w:spacing w:val="-4"/>
        </w:rPr>
        <w:t>stoppa </w:t>
      </w:r>
      <w:r>
        <w:rPr>
          <w:spacing w:val="-5"/>
        </w:rPr>
        <w:t>fordonssättet </w:t>
      </w:r>
      <w:r>
        <w:rPr>
          <w:spacing w:val="-2"/>
        </w:rPr>
        <w:t>men </w:t>
      </w:r>
      <w:r>
        <w:rPr>
          <w:spacing w:val="-4"/>
        </w:rPr>
        <w:t>att </w:t>
      </w:r>
      <w:r>
        <w:rPr>
          <w:spacing w:val="-3"/>
        </w:rPr>
        <w:t>detta inte </w:t>
      </w:r>
      <w:r>
        <w:rPr>
          <w:spacing w:val="-4"/>
        </w:rPr>
        <w:t>hjälpte samt </w:t>
      </w:r>
      <w:r>
        <w:rPr>
          <w:spacing w:val="-3"/>
        </w:rPr>
        <w:t>en </w:t>
      </w:r>
      <w:r>
        <w:rPr>
          <w:spacing w:val="-4"/>
        </w:rPr>
        <w:t>flyktig</w:t>
      </w:r>
      <w:r>
        <w:rPr>
          <w:spacing w:val="-9"/>
        </w:rPr>
        <w:t> </w:t>
      </w:r>
      <w:r>
        <w:rPr>
          <w:spacing w:val="-5"/>
        </w:rPr>
        <w:t>minnesbild</w:t>
      </w:r>
      <w:r>
        <w:rPr>
          <w:spacing w:val="-7"/>
        </w:rPr>
        <w:t> </w:t>
      </w:r>
      <w:r>
        <w:rPr/>
        <w:t>av</w:t>
      </w:r>
      <w:r>
        <w:rPr>
          <w:spacing w:val="-7"/>
        </w:rPr>
        <w:t> </w:t>
      </w:r>
      <w:r>
        <w:rPr>
          <w:spacing w:val="-3"/>
        </w:rPr>
        <w:t>en</w:t>
      </w:r>
      <w:r>
        <w:rPr>
          <w:spacing w:val="-7"/>
        </w:rPr>
        <w:t> </w:t>
      </w:r>
      <w:r>
        <w:rPr>
          <w:spacing w:val="-4"/>
        </w:rPr>
        <w:t>T-nyckel</w:t>
      </w:r>
      <w:r>
        <w:rPr>
          <w:spacing w:val="-6"/>
        </w:rPr>
        <w:t> </w:t>
      </w:r>
      <w:r>
        <w:rPr>
          <w:spacing w:val="-3"/>
        </w:rPr>
        <w:t>och</w:t>
      </w:r>
      <w:r>
        <w:rPr>
          <w:spacing w:val="-7"/>
        </w:rPr>
        <w:t> </w:t>
      </w:r>
      <w:r>
        <w:rPr>
          <w:spacing w:val="-3"/>
        </w:rPr>
        <w:t>att</w:t>
      </w:r>
      <w:r>
        <w:rPr>
          <w:spacing w:val="-9"/>
        </w:rPr>
        <w:t> </w:t>
      </w:r>
      <w:r>
        <w:rPr>
          <w:spacing w:val="-3"/>
        </w:rPr>
        <w:t>det</w:t>
      </w:r>
      <w:r>
        <w:rPr>
          <w:spacing w:val="-6"/>
        </w:rPr>
        <w:t> </w:t>
      </w:r>
      <w:r>
        <w:rPr>
          <w:spacing w:val="-3"/>
        </w:rPr>
        <w:t>inte</w:t>
      </w:r>
      <w:r>
        <w:rPr>
          <w:spacing w:val="-8"/>
        </w:rPr>
        <w:t> </w:t>
      </w:r>
      <w:r>
        <w:rPr>
          <w:spacing w:val="-3"/>
        </w:rPr>
        <w:t>gick</w:t>
      </w:r>
      <w:r>
        <w:rPr>
          <w:spacing w:val="-7"/>
        </w:rPr>
        <w:t> </w:t>
      </w:r>
      <w:r>
        <w:rPr>
          <w:spacing w:val="-4"/>
        </w:rPr>
        <w:t>att</w:t>
      </w:r>
      <w:r>
        <w:rPr>
          <w:spacing w:val="-6"/>
        </w:rPr>
        <w:t> </w:t>
      </w:r>
      <w:r>
        <w:rPr>
          <w:spacing w:val="-4"/>
        </w:rPr>
        <w:t>öppna</w:t>
      </w:r>
      <w:r>
        <w:rPr>
          <w:spacing w:val="-8"/>
        </w:rPr>
        <w:t> </w:t>
      </w:r>
      <w:r>
        <w:rPr>
          <w:spacing w:val="-4"/>
        </w:rPr>
        <w:t>dörrarna. Vidare </w:t>
      </w:r>
      <w:r>
        <w:rPr>
          <w:spacing w:val="-3"/>
        </w:rPr>
        <w:t>har hon </w:t>
      </w:r>
      <w:r>
        <w:rPr>
          <w:spacing w:val="-4"/>
        </w:rPr>
        <w:t>sagt </w:t>
      </w:r>
      <w:r>
        <w:rPr>
          <w:spacing w:val="-3"/>
        </w:rPr>
        <w:t>sig </w:t>
      </w:r>
      <w:r>
        <w:rPr>
          <w:spacing w:val="-4"/>
        </w:rPr>
        <w:t>minnas </w:t>
      </w:r>
      <w:r>
        <w:rPr>
          <w:spacing w:val="-5"/>
        </w:rPr>
        <w:t>funderingar </w:t>
      </w:r>
      <w:r>
        <w:rPr>
          <w:spacing w:val="-3"/>
        </w:rPr>
        <w:t>över </w:t>
      </w:r>
      <w:r>
        <w:rPr/>
        <w:t>om </w:t>
      </w:r>
      <w:r>
        <w:rPr>
          <w:spacing w:val="-4"/>
        </w:rPr>
        <w:t>hon verkligen skulle våga hoppa </w:t>
      </w:r>
      <w:r>
        <w:rPr/>
        <w:t>av i </w:t>
      </w:r>
      <w:r>
        <w:rPr>
          <w:spacing w:val="-4"/>
        </w:rPr>
        <w:t>farten </w:t>
      </w:r>
      <w:r>
        <w:rPr>
          <w:spacing w:val="-3"/>
        </w:rPr>
        <w:t>och om hon </w:t>
      </w:r>
      <w:r>
        <w:rPr/>
        <w:t>i så </w:t>
      </w:r>
      <w:r>
        <w:rPr>
          <w:spacing w:val="-4"/>
        </w:rPr>
        <w:t>fall borde göra </w:t>
      </w:r>
      <w:r>
        <w:rPr>
          <w:spacing w:val="-3"/>
        </w:rPr>
        <w:t>det </w:t>
      </w:r>
      <w:r>
        <w:rPr>
          <w:spacing w:val="-4"/>
        </w:rPr>
        <w:t>vid </w:t>
      </w:r>
      <w:r>
        <w:rPr>
          <w:spacing w:val="-3"/>
        </w:rPr>
        <w:t>en </w:t>
      </w:r>
      <w:r>
        <w:rPr>
          <w:spacing w:val="-4"/>
        </w:rPr>
        <w:t>station. Hon </w:t>
      </w:r>
      <w:r>
        <w:rPr>
          <w:spacing w:val="-3"/>
        </w:rPr>
        <w:t>har </w:t>
      </w:r>
      <w:r>
        <w:rPr>
          <w:spacing w:val="-4"/>
        </w:rPr>
        <w:t>vidare berättat </w:t>
      </w:r>
      <w:r>
        <w:rPr>
          <w:spacing w:val="-3"/>
        </w:rPr>
        <w:t>om </w:t>
      </w:r>
      <w:r>
        <w:rPr>
          <w:spacing w:val="-4"/>
        </w:rPr>
        <w:t>sina tankar </w:t>
      </w:r>
      <w:r>
        <w:rPr>
          <w:spacing w:val="-3"/>
        </w:rPr>
        <w:t>på </w:t>
      </w:r>
      <w:r>
        <w:rPr>
          <w:spacing w:val="-4"/>
        </w:rPr>
        <w:t>att </w:t>
      </w:r>
      <w:r>
        <w:rPr>
          <w:spacing w:val="-3"/>
        </w:rPr>
        <w:t>ta </w:t>
      </w:r>
      <w:r>
        <w:rPr>
          <w:spacing w:val="-4"/>
        </w:rPr>
        <w:t>skydd bortom </w:t>
      </w:r>
      <w:r>
        <w:rPr>
          <w:spacing w:val="-3"/>
        </w:rPr>
        <w:t>en </w:t>
      </w:r>
      <w:r>
        <w:rPr>
          <w:spacing w:val="-5"/>
        </w:rPr>
        <w:t>mittenstolpe </w:t>
      </w:r>
      <w:r>
        <w:rPr>
          <w:spacing w:val="-3"/>
        </w:rPr>
        <w:t>och </w:t>
      </w:r>
      <w:r>
        <w:rPr>
          <w:spacing w:val="-4"/>
        </w:rPr>
        <w:t>att </w:t>
      </w:r>
      <w:r>
        <w:rPr/>
        <w:t>de </w:t>
      </w:r>
      <w:r>
        <w:rPr>
          <w:spacing w:val="-4"/>
        </w:rPr>
        <w:t>mjuka sätena vore bättre </w:t>
      </w:r>
      <w:r>
        <w:rPr>
          <w:spacing w:val="-3"/>
        </w:rPr>
        <w:t>om </w:t>
      </w:r>
      <w:r>
        <w:rPr>
          <w:spacing w:val="-4"/>
        </w:rPr>
        <w:t>något hände, samt </w:t>
      </w:r>
      <w:r>
        <w:rPr>
          <w:spacing w:val="-3"/>
        </w:rPr>
        <w:t>att </w:t>
      </w:r>
      <w:r>
        <w:rPr>
          <w:spacing w:val="-4"/>
        </w:rPr>
        <w:t>hon</w:t>
      </w:r>
      <w:r>
        <w:rPr>
          <w:spacing w:val="-7"/>
        </w:rPr>
        <w:t> </w:t>
      </w:r>
      <w:r>
        <w:rPr>
          <w:spacing w:val="-4"/>
        </w:rPr>
        <w:t>höll</w:t>
      </w:r>
      <w:r>
        <w:rPr>
          <w:spacing w:val="-6"/>
        </w:rPr>
        <w:t> </w:t>
      </w:r>
      <w:r>
        <w:rPr>
          <w:spacing w:val="-4"/>
        </w:rPr>
        <w:t>emot</w:t>
      </w:r>
      <w:r>
        <w:rPr>
          <w:spacing w:val="-6"/>
        </w:rPr>
        <w:t> </w:t>
      </w:r>
      <w:r>
        <w:rPr>
          <w:spacing w:val="-3"/>
        </w:rPr>
        <w:t>på</w:t>
      </w:r>
      <w:r>
        <w:rPr>
          <w:spacing w:val="-8"/>
        </w:rPr>
        <w:t> </w:t>
      </w:r>
      <w:r>
        <w:rPr>
          <w:spacing w:val="-4"/>
        </w:rPr>
        <w:t>något</w:t>
      </w:r>
      <w:r>
        <w:rPr>
          <w:spacing w:val="-6"/>
        </w:rPr>
        <w:t> </w:t>
      </w:r>
      <w:r>
        <w:rPr>
          <w:spacing w:val="-3"/>
        </w:rPr>
        <w:t>sätt</w:t>
      </w:r>
      <w:r>
        <w:rPr>
          <w:spacing w:val="-10"/>
        </w:rPr>
        <w:t> </w:t>
      </w:r>
      <w:r>
        <w:rPr>
          <w:spacing w:val="-3"/>
        </w:rPr>
        <w:t>när</w:t>
      </w:r>
      <w:r>
        <w:rPr>
          <w:spacing w:val="-7"/>
        </w:rPr>
        <w:t> </w:t>
      </w:r>
      <w:r>
        <w:rPr>
          <w:spacing w:val="-4"/>
        </w:rPr>
        <w:t>hon</w:t>
      </w:r>
      <w:r>
        <w:rPr>
          <w:spacing w:val="-7"/>
        </w:rPr>
        <w:t> </w:t>
      </w:r>
      <w:r>
        <w:rPr>
          <w:spacing w:val="-4"/>
        </w:rPr>
        <w:t>förstod att</w:t>
      </w:r>
      <w:r>
        <w:rPr>
          <w:spacing w:val="-10"/>
        </w:rPr>
        <w:t> </w:t>
      </w:r>
      <w:r>
        <w:rPr>
          <w:spacing w:val="-3"/>
        </w:rPr>
        <w:t>det</w:t>
      </w:r>
      <w:r>
        <w:rPr>
          <w:spacing w:val="-6"/>
        </w:rPr>
        <w:t> </w:t>
      </w:r>
      <w:r>
        <w:rPr>
          <w:spacing w:val="-3"/>
        </w:rPr>
        <w:t>var</w:t>
      </w:r>
      <w:r>
        <w:rPr>
          <w:spacing w:val="-7"/>
        </w:rPr>
        <w:t> </w:t>
      </w:r>
      <w:r>
        <w:rPr>
          <w:spacing w:val="-3"/>
        </w:rPr>
        <w:t>en</w:t>
      </w:r>
      <w:r>
        <w:rPr>
          <w:spacing w:val="-7"/>
        </w:rPr>
        <w:t> </w:t>
      </w:r>
      <w:r>
        <w:rPr>
          <w:spacing w:val="-4"/>
        </w:rPr>
        <w:t>krock</w:t>
      </w:r>
      <w:r>
        <w:rPr>
          <w:spacing w:val="-10"/>
        </w:rPr>
        <w:t> </w:t>
      </w:r>
      <w:r>
        <w:rPr/>
        <w:t>på</w:t>
      </w:r>
      <w:r>
        <w:rPr>
          <w:spacing w:val="-8"/>
        </w:rPr>
        <w:t> </w:t>
      </w:r>
      <w:r>
        <w:rPr>
          <w:spacing w:val="-4"/>
        </w:rPr>
        <w:t>gång.</w:t>
      </w:r>
    </w:p>
    <w:p>
      <w:pPr>
        <w:pStyle w:val="BodyText"/>
        <w:spacing w:before="10"/>
        <w:rPr>
          <w:sz w:val="20"/>
        </w:rPr>
      </w:pPr>
    </w:p>
    <w:p>
      <w:pPr>
        <w:pStyle w:val="BodyText"/>
        <w:ind w:left="1614" w:right="1488"/>
        <w:jc w:val="both"/>
      </w:pPr>
      <w:r>
        <w:rPr>
          <w:spacing w:val="-5"/>
        </w:rPr>
        <w:t>Städerskan </w:t>
      </w:r>
      <w:r>
        <w:rPr>
          <w:spacing w:val="-3"/>
        </w:rPr>
        <w:t>har </w:t>
      </w:r>
      <w:r>
        <w:rPr>
          <w:spacing w:val="-4"/>
        </w:rPr>
        <w:t>träffat personalen som räddade henne efter händelsen </w:t>
      </w:r>
      <w:r>
        <w:rPr>
          <w:spacing w:val="-3"/>
        </w:rPr>
        <w:t>och </w:t>
      </w:r>
      <w:r>
        <w:rPr>
          <w:spacing w:val="-4"/>
        </w:rPr>
        <w:t>fick </w:t>
      </w:r>
      <w:r>
        <w:rPr/>
        <w:t>då </w:t>
      </w:r>
      <w:r>
        <w:rPr>
          <w:spacing w:val="-3"/>
        </w:rPr>
        <w:t>veta </w:t>
      </w:r>
      <w:r>
        <w:rPr>
          <w:spacing w:val="-4"/>
        </w:rPr>
        <w:t>att hon </w:t>
      </w:r>
      <w:r>
        <w:rPr>
          <w:spacing w:val="-3"/>
        </w:rPr>
        <w:t>till dem </w:t>
      </w:r>
      <w:r>
        <w:rPr>
          <w:spacing w:val="-4"/>
        </w:rPr>
        <w:t>uppgett att </w:t>
      </w:r>
      <w:r>
        <w:rPr>
          <w:spacing w:val="-3"/>
        </w:rPr>
        <w:t>hon </w:t>
      </w:r>
      <w:r>
        <w:rPr>
          <w:spacing w:val="-4"/>
        </w:rPr>
        <w:t>städade </w:t>
      </w:r>
      <w:r>
        <w:rPr>
          <w:spacing w:val="-3"/>
        </w:rPr>
        <w:t>och </w:t>
      </w:r>
      <w:r>
        <w:rPr>
          <w:spacing w:val="-4"/>
        </w:rPr>
        <w:t>tåget började rulla.</w:t>
      </w:r>
    </w:p>
    <w:p>
      <w:pPr>
        <w:pStyle w:val="BodyText"/>
        <w:spacing w:before="10"/>
        <w:rPr>
          <w:sz w:val="20"/>
        </w:rPr>
      </w:pPr>
    </w:p>
    <w:p>
      <w:pPr>
        <w:pStyle w:val="BodyText"/>
        <w:ind w:left="1614" w:right="1482"/>
        <w:jc w:val="both"/>
      </w:pPr>
      <w:r>
        <w:rPr>
          <w:spacing w:val="-5"/>
        </w:rPr>
        <w:t>Städerskan </w:t>
      </w:r>
      <w:r>
        <w:rPr>
          <w:spacing w:val="-3"/>
        </w:rPr>
        <w:t>har </w:t>
      </w:r>
      <w:r>
        <w:rPr>
          <w:spacing w:val="-5"/>
        </w:rPr>
        <w:t>beskrivit </w:t>
      </w:r>
      <w:r>
        <w:rPr>
          <w:spacing w:val="-4"/>
        </w:rPr>
        <w:t>hur städningen </w:t>
      </w:r>
      <w:r>
        <w:rPr/>
        <w:t>av </w:t>
      </w:r>
      <w:r>
        <w:rPr>
          <w:spacing w:val="-4"/>
        </w:rPr>
        <w:t>fordonen normalt går till. </w:t>
      </w:r>
      <w:r>
        <w:rPr>
          <w:spacing w:val="-5"/>
        </w:rPr>
        <w:t>Rangeraren </w:t>
      </w:r>
      <w:r>
        <w:rPr>
          <w:spacing w:val="-3"/>
        </w:rPr>
        <w:t>går </w:t>
      </w:r>
      <w:r>
        <w:rPr>
          <w:spacing w:val="-5"/>
        </w:rPr>
        <w:t>genom </w:t>
      </w:r>
      <w:r>
        <w:rPr>
          <w:spacing w:val="-4"/>
        </w:rPr>
        <w:t>tåget </w:t>
      </w:r>
      <w:r>
        <w:rPr>
          <w:spacing w:val="-3"/>
        </w:rPr>
        <w:t>och </w:t>
      </w:r>
      <w:r>
        <w:rPr>
          <w:spacing w:val="-4"/>
        </w:rPr>
        <w:t>börjar </w:t>
      </w:r>
      <w:r>
        <w:rPr>
          <w:spacing w:val="-3"/>
        </w:rPr>
        <w:t>med </w:t>
      </w:r>
      <w:r>
        <w:rPr>
          <w:spacing w:val="-4"/>
        </w:rPr>
        <w:t>att plocka bort tidningar.</w:t>
      </w:r>
      <w:r>
        <w:rPr>
          <w:spacing w:val="52"/>
        </w:rPr>
        <w:t> </w:t>
      </w:r>
      <w:r>
        <w:rPr>
          <w:spacing w:val="-4"/>
        </w:rPr>
        <w:t>Dörrarna mellan vagnarna låses </w:t>
      </w:r>
      <w:r>
        <w:rPr>
          <w:spacing w:val="-3"/>
        </w:rPr>
        <w:t>upp </w:t>
      </w:r>
      <w:r>
        <w:rPr/>
        <w:t>av </w:t>
      </w:r>
      <w:r>
        <w:rPr>
          <w:spacing w:val="-5"/>
        </w:rPr>
        <w:t>rangeraren </w:t>
      </w:r>
      <w:r>
        <w:rPr>
          <w:spacing w:val="-3"/>
        </w:rPr>
        <w:t>när </w:t>
      </w:r>
      <w:r>
        <w:rPr>
          <w:spacing w:val="-4"/>
        </w:rPr>
        <w:t>denne </w:t>
      </w:r>
      <w:r>
        <w:rPr>
          <w:spacing w:val="-3"/>
        </w:rPr>
        <w:t>går </w:t>
      </w:r>
      <w:r>
        <w:rPr>
          <w:spacing w:val="-5"/>
        </w:rPr>
        <w:t>genom vagnarna. </w:t>
      </w:r>
      <w:r>
        <w:rPr>
          <w:spacing w:val="-4"/>
        </w:rPr>
        <w:t>Efter </w:t>
      </w:r>
      <w:r>
        <w:rPr>
          <w:spacing w:val="-3"/>
        </w:rPr>
        <w:t>det </w:t>
      </w:r>
      <w:r>
        <w:rPr>
          <w:spacing w:val="-4"/>
        </w:rPr>
        <w:t>brukar </w:t>
      </w:r>
      <w:r>
        <w:rPr>
          <w:spacing w:val="-5"/>
        </w:rPr>
        <w:t>rangeraren </w:t>
      </w:r>
      <w:r>
        <w:rPr>
          <w:spacing w:val="-4"/>
        </w:rPr>
        <w:t>ropa </w:t>
      </w:r>
      <w:r>
        <w:rPr>
          <w:spacing w:val="-3"/>
        </w:rPr>
        <w:t>ut </w:t>
      </w:r>
      <w:r>
        <w:rPr>
          <w:spacing w:val="-4"/>
        </w:rPr>
        <w:t>att passöppning </w:t>
      </w:r>
      <w:r>
        <w:rPr/>
        <w:t>är </w:t>
      </w:r>
      <w:r>
        <w:rPr>
          <w:spacing w:val="-3"/>
        </w:rPr>
        <w:t>på, </w:t>
      </w:r>
      <w:r>
        <w:rPr/>
        <w:t>om </w:t>
      </w:r>
      <w:r>
        <w:rPr>
          <w:spacing w:val="-4"/>
        </w:rPr>
        <w:t>inte vagnarna </w:t>
      </w:r>
      <w:r>
        <w:rPr>
          <w:spacing w:val="-3"/>
        </w:rPr>
        <w:t>måste </w:t>
      </w:r>
      <w:r>
        <w:rPr>
          <w:spacing w:val="-4"/>
        </w:rPr>
        <w:t>flyttas. </w:t>
      </w:r>
      <w:r>
        <w:rPr/>
        <w:t>Då </w:t>
      </w:r>
      <w:r>
        <w:rPr>
          <w:spacing w:val="-5"/>
        </w:rPr>
        <w:t>passagerardörrarna sätts </w:t>
      </w:r>
      <w:r>
        <w:rPr/>
        <w:t>på </w:t>
      </w:r>
      <w:r>
        <w:rPr>
          <w:spacing w:val="-4"/>
        </w:rPr>
        <w:t>passöppning</w:t>
      </w:r>
      <w:r>
        <w:rPr>
          <w:spacing w:val="52"/>
        </w:rPr>
        <w:t> </w:t>
      </w:r>
      <w:r>
        <w:rPr>
          <w:spacing w:val="-4"/>
        </w:rPr>
        <w:t>kan varje </w:t>
      </w:r>
      <w:r>
        <w:rPr>
          <w:spacing w:val="-3"/>
        </w:rPr>
        <w:t>dörr </w:t>
      </w:r>
      <w:r>
        <w:rPr>
          <w:spacing w:val="-4"/>
        </w:rPr>
        <w:t>öppnas </w:t>
      </w:r>
      <w:r>
        <w:rPr>
          <w:spacing w:val="-5"/>
        </w:rPr>
        <w:t>individuellt </w:t>
      </w:r>
      <w:r>
        <w:rPr>
          <w:spacing w:val="-3"/>
        </w:rPr>
        <w:t>för att sopa ut </w:t>
      </w:r>
      <w:r>
        <w:rPr>
          <w:spacing w:val="-5"/>
        </w:rPr>
        <w:t>gruset. </w:t>
      </w:r>
      <w:r>
        <w:rPr>
          <w:spacing w:val="-4"/>
        </w:rPr>
        <w:t>Själva städningen börjar </w:t>
      </w:r>
      <w:r>
        <w:rPr>
          <w:spacing w:val="-3"/>
        </w:rPr>
        <w:t>med </w:t>
      </w:r>
      <w:r>
        <w:rPr>
          <w:spacing w:val="-4"/>
        </w:rPr>
        <w:t>att städerskan sopar </w:t>
      </w:r>
      <w:r>
        <w:rPr>
          <w:spacing w:val="-5"/>
        </w:rPr>
        <w:t>golven, </w:t>
      </w:r>
      <w:r>
        <w:rPr>
          <w:spacing w:val="-4"/>
        </w:rPr>
        <w:t>vilket oftast görs </w:t>
      </w:r>
      <w:r>
        <w:rPr>
          <w:spacing w:val="-3"/>
        </w:rPr>
        <w:t>när </w:t>
      </w:r>
      <w:r>
        <w:rPr>
          <w:spacing w:val="-4"/>
        </w:rPr>
        <w:t>tåget </w:t>
      </w:r>
      <w:r>
        <w:rPr>
          <w:spacing w:val="-3"/>
        </w:rPr>
        <w:t>står </w:t>
      </w:r>
      <w:r>
        <w:rPr>
          <w:spacing w:val="-5"/>
        </w:rPr>
        <w:t>utomhus. </w:t>
      </w:r>
      <w:r>
        <w:rPr>
          <w:spacing w:val="-4"/>
        </w:rPr>
        <w:t>Efter </w:t>
      </w:r>
      <w:r>
        <w:rPr>
          <w:spacing w:val="-3"/>
        </w:rPr>
        <w:t>det kan </w:t>
      </w:r>
      <w:r>
        <w:rPr>
          <w:spacing w:val="-5"/>
        </w:rPr>
        <w:t>rangeraren </w:t>
      </w:r>
      <w:r>
        <w:rPr>
          <w:spacing w:val="-3"/>
        </w:rPr>
        <w:t>köra in </w:t>
      </w:r>
      <w:r>
        <w:rPr>
          <w:spacing w:val="-4"/>
        </w:rPr>
        <w:t>vagnarna </w:t>
      </w:r>
      <w:r>
        <w:rPr/>
        <w:t>i </w:t>
      </w:r>
      <w:r>
        <w:rPr>
          <w:spacing w:val="-4"/>
        </w:rPr>
        <w:t>depån, </w:t>
      </w:r>
      <w:r>
        <w:rPr/>
        <w:t>med </w:t>
      </w:r>
      <w:r>
        <w:rPr>
          <w:spacing w:val="-5"/>
        </w:rPr>
        <w:t>städpersonalen </w:t>
      </w:r>
      <w:r>
        <w:rPr>
          <w:spacing w:val="-3"/>
        </w:rPr>
        <w:t>kvar </w:t>
      </w:r>
      <w:r>
        <w:rPr>
          <w:spacing w:val="-4"/>
        </w:rPr>
        <w:t>ombord, eller </w:t>
      </w:r>
      <w:r>
        <w:rPr>
          <w:spacing w:val="-3"/>
        </w:rPr>
        <w:t>så står </w:t>
      </w:r>
      <w:r>
        <w:rPr>
          <w:spacing w:val="-4"/>
        </w:rPr>
        <w:t>fordonen kvar ute. Därefter moppar städerskan golven. </w:t>
      </w:r>
      <w:r>
        <w:rPr>
          <w:spacing w:val="-5"/>
        </w:rPr>
        <w:t>Samtidigt </w:t>
      </w:r>
      <w:r>
        <w:rPr>
          <w:spacing w:val="-4"/>
        </w:rPr>
        <w:t>som vagnarna gås igenom rengörs</w:t>
      </w:r>
      <w:r>
        <w:rPr>
          <w:spacing w:val="52"/>
        </w:rPr>
        <w:t> </w:t>
      </w:r>
      <w:r>
        <w:rPr>
          <w:spacing w:val="-4"/>
        </w:rPr>
        <w:t>bl.a. fönster </w:t>
      </w:r>
      <w:r>
        <w:rPr>
          <w:spacing w:val="-3"/>
        </w:rPr>
        <w:t>och </w:t>
      </w:r>
      <w:r>
        <w:rPr>
          <w:spacing w:val="-4"/>
        </w:rPr>
        <w:t>säten. </w:t>
      </w:r>
      <w:r>
        <w:rPr>
          <w:spacing w:val="-5"/>
        </w:rPr>
        <w:t>Förarhytterna </w:t>
      </w:r>
      <w:r>
        <w:rPr>
          <w:spacing w:val="-4"/>
        </w:rPr>
        <w:t>städas också.</w:t>
      </w:r>
    </w:p>
    <w:p>
      <w:pPr>
        <w:pStyle w:val="BodyText"/>
        <w:spacing w:before="10"/>
        <w:rPr>
          <w:sz w:val="20"/>
        </w:rPr>
      </w:pPr>
    </w:p>
    <w:p>
      <w:pPr>
        <w:pStyle w:val="BodyText"/>
        <w:ind w:left="1614" w:right="1483"/>
        <w:jc w:val="both"/>
      </w:pPr>
      <w:r>
        <w:rPr/>
        <w:t>Som en sista manöver i städningen brukar städerskan kontrollera att passagerardörrarna stänger som de ska genom en manöver för central dörrstängning inne från förarhytten, se figur 5. Ibland gör i stället rangeraren detta om tåget står inomhus. Sedan låses förardörren.</w:t>
      </w:r>
    </w:p>
    <w:p>
      <w:pPr>
        <w:spacing w:after="0"/>
        <w:jc w:val="both"/>
        <w:sectPr>
          <w:pgSz w:w="11910" w:h="16840"/>
          <w:pgMar w:header="624" w:footer="926" w:top="1060" w:bottom="1060" w:left="940" w:right="1060"/>
        </w:sectPr>
      </w:pPr>
    </w:p>
    <w:p>
      <w:pPr>
        <w:pStyle w:val="BodyText"/>
        <w:rPr>
          <w:sz w:val="20"/>
        </w:rPr>
      </w:pPr>
    </w:p>
    <w:p>
      <w:pPr>
        <w:pStyle w:val="BodyText"/>
        <w:rPr>
          <w:sz w:val="20"/>
        </w:rPr>
      </w:pPr>
    </w:p>
    <w:p>
      <w:pPr>
        <w:pStyle w:val="BodyText"/>
        <w:spacing w:before="8" w:after="1"/>
        <w:rPr>
          <w:sz w:val="13"/>
        </w:rPr>
      </w:pPr>
    </w:p>
    <w:p>
      <w:pPr>
        <w:pStyle w:val="BodyText"/>
        <w:ind w:left="1723"/>
        <w:rPr>
          <w:sz w:val="20"/>
        </w:rPr>
      </w:pPr>
      <w:r>
        <w:rPr>
          <w:sz w:val="20"/>
        </w:rPr>
        <w:drawing>
          <wp:inline distT="0" distB="0" distL="0" distR="0">
            <wp:extent cx="4169326" cy="3125057"/>
            <wp:effectExtent l="0" t="0" r="0" b="0"/>
            <wp:docPr id="23" name="image8.jpeg" descr=""/>
            <wp:cNvGraphicFramePr>
              <a:graphicFrameLocks noChangeAspect="1"/>
            </wp:cNvGraphicFramePr>
            <a:graphic>
              <a:graphicData uri="http://schemas.openxmlformats.org/drawingml/2006/picture">
                <pic:pic>
                  <pic:nvPicPr>
                    <pic:cNvPr id="24" name="image8.jpeg"/>
                    <pic:cNvPicPr/>
                  </pic:nvPicPr>
                  <pic:blipFill>
                    <a:blip r:embed="rId25" cstate="print"/>
                    <a:stretch>
                      <a:fillRect/>
                    </a:stretch>
                  </pic:blipFill>
                  <pic:spPr>
                    <a:xfrm>
                      <a:off x="0" y="0"/>
                      <a:ext cx="4169326" cy="3125057"/>
                    </a:xfrm>
                    <a:prstGeom prst="rect">
                      <a:avLst/>
                    </a:prstGeom>
                  </pic:spPr>
                </pic:pic>
              </a:graphicData>
            </a:graphic>
          </wp:inline>
        </w:drawing>
      </w:r>
      <w:r>
        <w:rPr>
          <w:sz w:val="20"/>
        </w:rPr>
      </w:r>
    </w:p>
    <w:p>
      <w:pPr>
        <w:spacing w:before="75"/>
        <w:ind w:left="1723" w:right="675" w:firstLine="0"/>
        <w:jc w:val="both"/>
        <w:rPr>
          <w:sz w:val="18"/>
        </w:rPr>
      </w:pPr>
      <w:r>
        <w:rPr>
          <w:sz w:val="18"/>
        </w:rPr>
        <w:t>Figur 5. I slutet av städningen kontrollerar städerskan vanligtvis att  passagerardörrarna  stänger som de ska genom att trycka på en centralstängningsknapp inne i</w:t>
      </w:r>
      <w:r>
        <w:rPr>
          <w:spacing w:val="-20"/>
          <w:sz w:val="18"/>
        </w:rPr>
        <w:t> </w:t>
      </w:r>
      <w:r>
        <w:rPr>
          <w:sz w:val="18"/>
        </w:rPr>
        <w:t>förarhytten.</w:t>
      </w:r>
    </w:p>
    <w:p>
      <w:pPr>
        <w:pStyle w:val="BodyText"/>
        <w:spacing w:before="11"/>
        <w:rPr>
          <w:sz w:val="16"/>
        </w:rPr>
      </w:pPr>
    </w:p>
    <w:p>
      <w:pPr>
        <w:pStyle w:val="BodyText"/>
        <w:ind w:left="1723" w:right="674"/>
        <w:jc w:val="both"/>
      </w:pPr>
      <w:r>
        <w:rPr>
          <w:spacing w:val="-5"/>
        </w:rPr>
        <w:t>Städerskan </w:t>
      </w:r>
      <w:r>
        <w:rPr>
          <w:spacing w:val="-3"/>
        </w:rPr>
        <w:t>har </w:t>
      </w:r>
      <w:r>
        <w:rPr>
          <w:spacing w:val="-4"/>
        </w:rPr>
        <w:t>uppgett att </w:t>
      </w:r>
      <w:r>
        <w:rPr>
          <w:spacing w:val="-5"/>
        </w:rPr>
        <w:t>rangerarna </w:t>
      </w:r>
      <w:r>
        <w:rPr>
          <w:spacing w:val="-3"/>
        </w:rPr>
        <w:t>inte </w:t>
      </w:r>
      <w:r>
        <w:rPr>
          <w:spacing w:val="-4"/>
        </w:rPr>
        <w:t>alltid upplyser städarna </w:t>
      </w:r>
      <w:r>
        <w:rPr>
          <w:spacing w:val="-3"/>
        </w:rPr>
        <w:t>om </w:t>
      </w:r>
      <w:r>
        <w:rPr>
          <w:spacing w:val="-4"/>
        </w:rPr>
        <w:t>att fordon behöver flyttas</w:t>
      </w:r>
      <w:r>
        <w:rPr>
          <w:spacing w:val="52"/>
        </w:rPr>
        <w:t> </w:t>
      </w:r>
      <w:r>
        <w:rPr>
          <w:spacing w:val="-5"/>
        </w:rPr>
        <w:t>samtidigt </w:t>
      </w:r>
      <w:r>
        <w:rPr>
          <w:spacing w:val="-4"/>
        </w:rPr>
        <w:t>som</w:t>
      </w:r>
      <w:r>
        <w:rPr>
          <w:spacing w:val="52"/>
        </w:rPr>
        <w:t> </w:t>
      </w:r>
      <w:r>
        <w:rPr/>
        <w:t>de </w:t>
      </w:r>
      <w:r>
        <w:rPr>
          <w:spacing w:val="-4"/>
        </w:rPr>
        <w:t>städas, även </w:t>
      </w:r>
      <w:r>
        <w:rPr>
          <w:spacing w:val="-3"/>
        </w:rPr>
        <w:t>om det </w:t>
      </w:r>
      <w:r>
        <w:rPr/>
        <w:t>är </w:t>
      </w:r>
      <w:r>
        <w:rPr>
          <w:spacing w:val="-5"/>
        </w:rPr>
        <w:t>normalfallet. </w:t>
      </w:r>
      <w:r>
        <w:rPr>
          <w:spacing w:val="-3"/>
        </w:rPr>
        <w:t>Hon har </w:t>
      </w:r>
      <w:r>
        <w:rPr>
          <w:spacing w:val="-4"/>
        </w:rPr>
        <w:t>varit </w:t>
      </w:r>
      <w:r>
        <w:rPr>
          <w:spacing w:val="-3"/>
        </w:rPr>
        <w:t>med om </w:t>
      </w:r>
      <w:r>
        <w:rPr>
          <w:spacing w:val="-4"/>
        </w:rPr>
        <w:t>tidigare att vagnar hon städat börjat röra </w:t>
      </w:r>
      <w:r>
        <w:rPr>
          <w:spacing w:val="-3"/>
        </w:rPr>
        <w:t>sig </w:t>
      </w:r>
      <w:r>
        <w:rPr/>
        <w:t>på </w:t>
      </w:r>
      <w:r>
        <w:rPr>
          <w:spacing w:val="-4"/>
        </w:rPr>
        <w:t>grund </w:t>
      </w:r>
      <w:r>
        <w:rPr>
          <w:spacing w:val="-3"/>
        </w:rPr>
        <w:t>av </w:t>
      </w:r>
      <w:r>
        <w:rPr>
          <w:spacing w:val="-4"/>
        </w:rPr>
        <w:t>att </w:t>
      </w:r>
      <w:r>
        <w:rPr>
          <w:spacing w:val="-3"/>
        </w:rPr>
        <w:t>en </w:t>
      </w:r>
      <w:r>
        <w:rPr>
          <w:spacing w:val="-5"/>
        </w:rPr>
        <w:t>rangerare </w:t>
      </w:r>
      <w:r>
        <w:rPr>
          <w:spacing w:val="-4"/>
        </w:rPr>
        <w:t>flyttat </w:t>
      </w:r>
      <w:r>
        <w:rPr>
          <w:spacing w:val="-5"/>
        </w:rPr>
        <w:t>fordonet.</w:t>
      </w:r>
    </w:p>
    <w:p>
      <w:pPr>
        <w:pStyle w:val="BodyText"/>
        <w:spacing w:before="10"/>
        <w:rPr>
          <w:sz w:val="20"/>
        </w:rPr>
      </w:pPr>
    </w:p>
    <w:p>
      <w:pPr>
        <w:pStyle w:val="BodyText"/>
        <w:ind w:left="1723" w:right="673"/>
        <w:jc w:val="both"/>
      </w:pPr>
      <w:r>
        <w:rPr>
          <w:spacing w:val="-5"/>
        </w:rPr>
        <w:t>Städerskan </w:t>
      </w:r>
      <w:r>
        <w:rPr>
          <w:spacing w:val="-3"/>
        </w:rPr>
        <w:t>hade </w:t>
      </w:r>
      <w:r>
        <w:rPr>
          <w:spacing w:val="-4"/>
        </w:rPr>
        <w:t>arbetat </w:t>
      </w:r>
      <w:r>
        <w:rPr/>
        <w:t>i </w:t>
      </w:r>
      <w:r>
        <w:rPr>
          <w:spacing w:val="-4"/>
        </w:rPr>
        <w:t>depån </w:t>
      </w:r>
      <w:r>
        <w:rPr>
          <w:spacing w:val="-3"/>
        </w:rPr>
        <w:t>med </w:t>
      </w:r>
      <w:r>
        <w:rPr>
          <w:spacing w:val="-4"/>
        </w:rPr>
        <w:t>städning </w:t>
      </w:r>
      <w:r>
        <w:rPr/>
        <w:t>av </w:t>
      </w:r>
      <w:r>
        <w:rPr>
          <w:spacing w:val="-4"/>
        </w:rPr>
        <w:t>vagnar </w:t>
      </w:r>
      <w:r>
        <w:rPr/>
        <w:t>i en </w:t>
      </w:r>
      <w:r>
        <w:rPr>
          <w:spacing w:val="-4"/>
        </w:rPr>
        <w:t>knapp månad. </w:t>
      </w:r>
      <w:r>
        <w:rPr>
          <w:spacing w:val="-3"/>
        </w:rPr>
        <w:t>Hon </w:t>
      </w:r>
      <w:r>
        <w:rPr>
          <w:spacing w:val="-4"/>
        </w:rPr>
        <w:t>hade </w:t>
      </w:r>
      <w:r>
        <w:rPr/>
        <w:t>i </w:t>
      </w:r>
      <w:r>
        <w:rPr>
          <w:spacing w:val="-3"/>
        </w:rPr>
        <w:t>sin </w:t>
      </w:r>
      <w:r>
        <w:rPr>
          <w:spacing w:val="-4"/>
        </w:rPr>
        <w:t>utbildning </w:t>
      </w:r>
      <w:r>
        <w:rPr>
          <w:spacing w:val="-3"/>
        </w:rPr>
        <w:t>för </w:t>
      </w:r>
      <w:r>
        <w:rPr>
          <w:spacing w:val="-4"/>
        </w:rPr>
        <w:t>att arbeta </w:t>
      </w:r>
      <w:r>
        <w:rPr/>
        <w:t>på </w:t>
      </w:r>
      <w:r>
        <w:rPr>
          <w:spacing w:val="-5"/>
        </w:rPr>
        <w:t>Neglinge </w:t>
      </w:r>
      <w:r>
        <w:rPr>
          <w:spacing w:val="-3"/>
        </w:rPr>
        <w:t>depå </w:t>
      </w:r>
      <w:r>
        <w:rPr>
          <w:spacing w:val="-4"/>
        </w:rPr>
        <w:t>fått </w:t>
      </w:r>
      <w:r>
        <w:rPr>
          <w:spacing w:val="-3"/>
        </w:rPr>
        <w:t>en </w:t>
      </w:r>
      <w:r>
        <w:rPr>
          <w:spacing w:val="-4"/>
        </w:rPr>
        <w:t>förevisning </w:t>
      </w:r>
      <w:r>
        <w:rPr>
          <w:spacing w:val="-3"/>
        </w:rPr>
        <w:t>om </w:t>
      </w:r>
      <w:r>
        <w:rPr>
          <w:spacing w:val="-4"/>
        </w:rPr>
        <w:t>vissa </w:t>
      </w:r>
      <w:r>
        <w:rPr>
          <w:spacing w:val="-3"/>
        </w:rPr>
        <w:t>av </w:t>
      </w:r>
      <w:r>
        <w:rPr>
          <w:spacing w:val="-5"/>
        </w:rPr>
        <w:t>reglagen </w:t>
      </w:r>
      <w:r>
        <w:rPr>
          <w:spacing w:val="-3"/>
        </w:rPr>
        <w:t>och </w:t>
      </w:r>
      <w:r>
        <w:rPr>
          <w:spacing w:val="-5"/>
        </w:rPr>
        <w:t>funktionerna </w:t>
      </w:r>
      <w:r>
        <w:rPr/>
        <w:t>i </w:t>
      </w:r>
      <w:r>
        <w:rPr>
          <w:spacing w:val="-5"/>
        </w:rPr>
        <w:t>förarhytten </w:t>
      </w:r>
      <w:r>
        <w:rPr>
          <w:spacing w:val="-4"/>
        </w:rPr>
        <w:t>som </w:t>
      </w:r>
      <w:r>
        <w:rPr>
          <w:spacing w:val="-3"/>
        </w:rPr>
        <w:t>har </w:t>
      </w:r>
      <w:r>
        <w:rPr>
          <w:spacing w:val="-4"/>
        </w:rPr>
        <w:t>betydelse </w:t>
      </w:r>
      <w:r>
        <w:rPr>
          <w:spacing w:val="-3"/>
        </w:rPr>
        <w:t>för </w:t>
      </w:r>
      <w:r>
        <w:rPr>
          <w:spacing w:val="-5"/>
        </w:rPr>
        <w:t>städarbetet. </w:t>
      </w:r>
      <w:r>
        <w:rPr>
          <w:spacing w:val="-4"/>
        </w:rPr>
        <w:t>Hon </w:t>
      </w:r>
      <w:r>
        <w:rPr>
          <w:spacing w:val="-3"/>
        </w:rPr>
        <w:t>hade </w:t>
      </w:r>
      <w:r>
        <w:rPr>
          <w:spacing w:val="-4"/>
        </w:rPr>
        <w:t>blivit instruerad </w:t>
      </w:r>
      <w:r>
        <w:rPr>
          <w:spacing w:val="-3"/>
        </w:rPr>
        <w:t>av </w:t>
      </w:r>
      <w:r>
        <w:rPr>
          <w:spacing w:val="-5"/>
        </w:rPr>
        <w:t>arbetsledaren </w:t>
      </w:r>
      <w:r>
        <w:rPr>
          <w:spacing w:val="-4"/>
        </w:rPr>
        <w:t>från Caretia </w:t>
      </w:r>
      <w:r>
        <w:rPr/>
        <w:t>i </w:t>
      </w:r>
      <w:r>
        <w:rPr>
          <w:spacing w:val="-4"/>
        </w:rPr>
        <w:t>användande </w:t>
      </w:r>
      <w:r>
        <w:rPr/>
        <w:t>av </w:t>
      </w:r>
      <w:r>
        <w:rPr>
          <w:spacing w:val="-3"/>
        </w:rPr>
        <w:t>en </w:t>
      </w:r>
      <w:r>
        <w:rPr>
          <w:spacing w:val="-5"/>
        </w:rPr>
        <w:t>L-nyckel </w:t>
      </w:r>
      <w:r>
        <w:rPr>
          <w:spacing w:val="-3"/>
        </w:rPr>
        <w:t>för </w:t>
      </w:r>
      <w:r>
        <w:rPr>
          <w:spacing w:val="-4"/>
        </w:rPr>
        <w:t>att </w:t>
      </w:r>
      <w:r>
        <w:rPr/>
        <w:t>ta </w:t>
      </w:r>
      <w:r>
        <w:rPr>
          <w:spacing w:val="-3"/>
        </w:rPr>
        <w:t>sig in </w:t>
      </w:r>
      <w:r>
        <w:rPr/>
        <w:t>i </w:t>
      </w:r>
      <w:r>
        <w:rPr>
          <w:spacing w:val="-5"/>
        </w:rPr>
        <w:t>förarhytten </w:t>
      </w:r>
      <w:r>
        <w:rPr>
          <w:spacing w:val="-3"/>
        </w:rPr>
        <w:t>och</w:t>
      </w:r>
      <w:r>
        <w:rPr>
          <w:spacing w:val="54"/>
        </w:rPr>
        <w:t> </w:t>
      </w:r>
      <w:r>
        <w:rPr>
          <w:spacing w:val="-4"/>
        </w:rPr>
        <w:t>mellan vagnar, </w:t>
      </w:r>
      <w:r>
        <w:rPr>
          <w:spacing w:val="-3"/>
        </w:rPr>
        <w:t>och om en </w:t>
      </w:r>
      <w:r>
        <w:rPr>
          <w:spacing w:val="-4"/>
        </w:rPr>
        <w:t>T-nyckel </w:t>
      </w:r>
      <w:r>
        <w:rPr>
          <w:spacing w:val="-3"/>
        </w:rPr>
        <w:t>för att </w:t>
      </w:r>
      <w:r>
        <w:rPr>
          <w:spacing w:val="-4"/>
        </w:rPr>
        <w:t>öppna, stänga </w:t>
      </w:r>
      <w:r>
        <w:rPr>
          <w:spacing w:val="-3"/>
        </w:rPr>
        <w:t>och </w:t>
      </w:r>
      <w:r>
        <w:rPr>
          <w:spacing w:val="-5"/>
        </w:rPr>
        <w:t>kontrollera </w:t>
      </w:r>
      <w:r>
        <w:rPr>
          <w:spacing w:val="-4"/>
        </w:rPr>
        <w:t>alla </w:t>
      </w:r>
      <w:r>
        <w:rPr>
          <w:spacing w:val="-5"/>
        </w:rPr>
        <w:t>passagerardörrar. </w:t>
      </w:r>
      <w:r>
        <w:rPr>
          <w:spacing w:val="-3"/>
        </w:rPr>
        <w:t>Hon </w:t>
      </w:r>
      <w:r>
        <w:rPr>
          <w:spacing w:val="-4"/>
        </w:rPr>
        <w:t>hade tillgång till </w:t>
      </w:r>
      <w:r>
        <w:rPr>
          <w:spacing w:val="-3"/>
        </w:rPr>
        <w:t>både en </w:t>
      </w:r>
      <w:r>
        <w:rPr>
          <w:spacing w:val="-5"/>
        </w:rPr>
        <w:t>L-nyckel </w:t>
      </w:r>
      <w:r>
        <w:rPr>
          <w:spacing w:val="-3"/>
        </w:rPr>
        <w:t>och </w:t>
      </w:r>
      <w:r>
        <w:rPr/>
        <w:t>en </w:t>
      </w:r>
      <w:r>
        <w:rPr>
          <w:spacing w:val="-5"/>
        </w:rPr>
        <w:t>T-nyckel. </w:t>
      </w:r>
      <w:r>
        <w:rPr>
          <w:spacing w:val="-4"/>
        </w:rPr>
        <w:t>Städerskan hade också blivit instruerad </w:t>
      </w:r>
      <w:r>
        <w:rPr>
          <w:spacing w:val="-3"/>
        </w:rPr>
        <w:t>om </w:t>
      </w:r>
      <w:r>
        <w:rPr>
          <w:spacing w:val="-4"/>
        </w:rPr>
        <w:t>att </w:t>
      </w:r>
      <w:r>
        <w:rPr>
          <w:spacing w:val="-3"/>
        </w:rPr>
        <w:t>inte </w:t>
      </w:r>
      <w:r>
        <w:rPr>
          <w:spacing w:val="-4"/>
        </w:rPr>
        <w:t>spreja </w:t>
      </w:r>
      <w:r>
        <w:rPr>
          <w:spacing w:val="-5"/>
        </w:rPr>
        <w:t>rengöringsmedel </w:t>
      </w:r>
      <w:r>
        <w:rPr/>
        <w:t>på </w:t>
      </w:r>
      <w:r>
        <w:rPr>
          <w:spacing w:val="-5"/>
        </w:rPr>
        <w:t>kontrollbordet. </w:t>
      </w:r>
      <w:r>
        <w:rPr>
          <w:spacing w:val="-4"/>
        </w:rPr>
        <w:t>Städerskan</w:t>
      </w:r>
      <w:r>
        <w:rPr>
          <w:spacing w:val="52"/>
        </w:rPr>
        <w:t> </w:t>
      </w:r>
      <w:r>
        <w:rPr>
          <w:spacing w:val="-4"/>
        </w:rPr>
        <w:t>har,</w:t>
      </w:r>
      <w:r>
        <w:rPr>
          <w:spacing w:val="52"/>
        </w:rPr>
        <w:t> </w:t>
      </w:r>
      <w:r>
        <w:rPr>
          <w:spacing w:val="-4"/>
        </w:rPr>
        <w:t>liksom</w:t>
      </w:r>
      <w:r>
        <w:rPr>
          <w:spacing w:val="52"/>
        </w:rPr>
        <w:t> </w:t>
      </w:r>
      <w:r>
        <w:rPr>
          <w:spacing w:val="-4"/>
        </w:rPr>
        <w:t>hennes </w:t>
      </w:r>
      <w:r>
        <w:rPr>
          <w:spacing w:val="-5"/>
        </w:rPr>
        <w:t>arbetsledare, </w:t>
      </w:r>
      <w:r>
        <w:rPr>
          <w:spacing w:val="-4"/>
        </w:rPr>
        <w:t>uppgett att nödbromsarna </w:t>
      </w:r>
      <w:r>
        <w:rPr>
          <w:spacing w:val="-3"/>
        </w:rPr>
        <w:t>inte </w:t>
      </w:r>
      <w:r>
        <w:rPr>
          <w:spacing w:val="-4"/>
        </w:rPr>
        <w:t>hade </w:t>
      </w:r>
      <w:r>
        <w:rPr>
          <w:spacing w:val="-5"/>
        </w:rPr>
        <w:t>förvisats </w:t>
      </w:r>
      <w:r>
        <w:rPr>
          <w:spacing w:val="-3"/>
        </w:rPr>
        <w:t>för </w:t>
      </w:r>
      <w:r>
        <w:rPr>
          <w:spacing w:val="-4"/>
        </w:rPr>
        <w:t>städerskan</w:t>
      </w:r>
      <w:r>
        <w:rPr>
          <w:spacing w:val="52"/>
        </w:rPr>
        <w:t> </w:t>
      </w:r>
      <w:r>
        <w:rPr>
          <w:spacing w:val="-3"/>
        </w:rPr>
        <w:t>(se </w:t>
      </w:r>
      <w:r>
        <w:rPr>
          <w:spacing w:val="-4"/>
        </w:rPr>
        <w:t>figur </w:t>
      </w:r>
      <w:r>
        <w:rPr/>
        <w:t>6 </w:t>
      </w:r>
      <w:r>
        <w:rPr>
          <w:spacing w:val="-3"/>
        </w:rPr>
        <w:t>och 7).</w:t>
      </w:r>
    </w:p>
    <w:p>
      <w:pPr>
        <w:spacing w:after="0"/>
        <w:jc w:val="both"/>
        <w:sectPr>
          <w:pgSz w:w="11910" w:h="16840"/>
          <w:pgMar w:header="624" w:footer="878" w:top="1100" w:bottom="1120" w:left="1680" w:right="1020"/>
        </w:sectPr>
      </w:pPr>
    </w:p>
    <w:p>
      <w:pPr>
        <w:pStyle w:val="BodyText"/>
        <w:rPr>
          <w:sz w:val="20"/>
        </w:rPr>
      </w:pPr>
    </w:p>
    <w:p>
      <w:pPr>
        <w:pStyle w:val="BodyText"/>
        <w:rPr>
          <w:sz w:val="20"/>
        </w:rPr>
      </w:pPr>
    </w:p>
    <w:p>
      <w:pPr>
        <w:pStyle w:val="BodyText"/>
        <w:spacing w:before="4"/>
        <w:rPr>
          <w:sz w:val="15"/>
        </w:rPr>
      </w:pPr>
    </w:p>
    <w:p>
      <w:pPr>
        <w:pStyle w:val="BodyText"/>
        <w:ind w:left="1612"/>
        <w:rPr>
          <w:sz w:val="20"/>
        </w:rPr>
      </w:pPr>
      <w:r>
        <w:rPr>
          <w:sz w:val="20"/>
        </w:rPr>
        <w:pict>
          <v:group style="width:339.95pt;height:254.8pt;mso-position-horizontal-relative:char;mso-position-vertical-relative:line" coordorigin="0,0" coordsize="6799,5096">
            <v:shape style="position:absolute;left:0;top:0;width:6799;height:5095" type="#_x0000_t75" stroked="false">
              <v:imagedata r:id="rId26" o:title=""/>
            </v:shape>
            <v:shape style="position:absolute;left:3021;top:2412;width:2038;height:1945" coordorigin="3021,2412" coordsize="2038,1945" path="m3021,3385l3024,3312,3032,3241,3046,3172,3064,3104,3088,3038,3116,2975,3148,2914,3185,2855,3226,2800,3271,2747,3319,2697,3371,2651,3427,2608,3485,2569,3546,2534,3610,2503,3677,2476,3746,2454,3817,2436,3889,2423,3964,2415,4040,2412,4116,2415,4191,2423,4263,2436,4334,2454,4403,2476,4470,2503,4534,2534,4595,2569,4653,2608,4709,2651,4761,2697,4809,2747,4854,2800,4895,2855,4932,2914,4964,2975,4992,3038,5016,3104,5034,3172,5048,3241,5056,3312,5059,3385,5056,3457,5048,3529,5034,3598,5016,3666,4992,3731,4964,3795,4932,3856,4895,3914,4854,3970,4809,4023,4761,4073,4709,4119,4653,4162,4595,4201,4534,4236,4470,4267,4403,4294,4334,4316,4263,4334,4191,4347,4116,4355,4040,4357,3964,4355,3889,4347,3817,4334,3746,4316,3677,4294,3610,4267,3546,4236,3485,4201,3427,4162,3371,4119,3319,4073,3271,4023,3226,3970,3185,3914,3148,3856,3116,3795,3088,3731,3064,3666,3046,3598,3032,3529,3024,3457,3021,3385xe" filled="false" stroked="true" strokeweight=".75pt" strokecolor="#ff0000">
              <v:path arrowok="t"/>
              <v:stroke dashstyle="solid"/>
            </v:shape>
          </v:group>
        </w:pict>
      </w:r>
      <w:r>
        <w:rPr>
          <w:sz w:val="20"/>
        </w:rPr>
      </w:r>
    </w:p>
    <w:p>
      <w:pPr>
        <w:spacing w:line="178" w:lineRule="exact" w:before="0"/>
        <w:ind w:left="1614" w:right="0" w:firstLine="0"/>
        <w:jc w:val="both"/>
        <w:rPr>
          <w:sz w:val="18"/>
        </w:rPr>
      </w:pPr>
      <w:r>
        <w:rPr>
          <w:sz w:val="18"/>
        </w:rPr>
        <w:t>Figur 6. Placering av nödbroms i förarhytt.</w:t>
      </w:r>
    </w:p>
    <w:p>
      <w:pPr>
        <w:pStyle w:val="BodyText"/>
        <w:spacing w:before="4"/>
        <w:rPr>
          <w:sz w:val="14"/>
        </w:rPr>
      </w:pPr>
      <w:r>
        <w:rPr/>
        <w:pict>
          <v:group style="position:absolute;margin-left:129.100006pt;margin-top:10.243217pt;width:339.9pt;height:254.9pt;mso-position-horizontal-relative:page;mso-position-vertical-relative:paragraph;z-index:1312;mso-wrap-distance-left:0;mso-wrap-distance-right:0" coordorigin="2582,205" coordsize="6798,5098">
            <v:shape style="position:absolute;left:2582;top:205;width:6797;height:5097" type="#_x0000_t75" stroked="false">
              <v:imagedata r:id="rId27" o:title=""/>
            </v:shape>
            <v:shape style="position:absolute;left:5220;top:1323;width:2240;height:1680" coordorigin="5220,1323" coordsize="2240,1680" path="m5220,2163l5223,2097,5233,2033,5250,1970,5272,1909,5300,1850,5334,1794,5373,1739,5417,1687,5466,1638,5520,1591,5577,1548,5639,1508,5705,1471,5775,1438,5847,1408,5923,1383,6002,1362,6083,1345,6167,1333,6252,1326,6340,1323,6428,1326,6513,1333,6597,1345,6678,1362,6757,1383,6833,1408,6905,1438,6975,1471,7041,1508,7103,1548,7160,1591,7214,1638,7263,1687,7307,1739,7346,1794,7380,1850,7408,1909,7430,1970,7447,2033,7457,2097,7460,2163,7457,2229,7447,2293,7430,2356,7408,2417,7380,2476,7346,2533,7307,2587,7263,2639,7214,2688,7160,2735,7103,2778,7041,2819,6975,2855,6905,2888,6833,2918,6757,2943,6678,2964,6597,2981,6513,2993,6428,3001,6340,3003,6252,3001,6167,2993,6083,2981,6002,2964,5923,2943,5847,2918,5775,2888,5705,2855,5639,2819,5577,2778,5520,2735,5466,2688,5417,2639,5373,2587,5334,2533,5300,2476,5272,2417,5250,2356,5233,2293,5223,2229,5220,2163xe" filled="false" stroked="true" strokeweight=".75pt" strokecolor="#ff0000">
              <v:path arrowok="t"/>
              <v:stroke dashstyle="solid"/>
            </v:shape>
            <w10:wrap type="topAndBottom"/>
          </v:group>
        </w:pict>
      </w:r>
    </w:p>
    <w:p>
      <w:pPr>
        <w:spacing w:before="0"/>
        <w:ind w:left="1614" w:right="0" w:firstLine="0"/>
        <w:jc w:val="both"/>
        <w:rPr>
          <w:sz w:val="18"/>
        </w:rPr>
      </w:pPr>
      <w:r>
        <w:rPr>
          <w:sz w:val="18"/>
        </w:rPr>
        <w:t>Figur 7. Placering av nödbroms i passagerarutrymmet.</w:t>
      </w:r>
    </w:p>
    <w:p>
      <w:pPr>
        <w:pStyle w:val="BodyText"/>
        <w:spacing w:before="11"/>
        <w:rPr>
          <w:sz w:val="16"/>
        </w:rPr>
      </w:pPr>
    </w:p>
    <w:p>
      <w:pPr>
        <w:pStyle w:val="BodyText"/>
        <w:ind w:left="1614" w:right="1483"/>
        <w:jc w:val="both"/>
      </w:pPr>
      <w:r>
        <w:rPr>
          <w:spacing w:val="-5"/>
        </w:rPr>
        <w:t>Städerskan </w:t>
      </w:r>
      <w:r>
        <w:rPr>
          <w:spacing w:val="-3"/>
        </w:rPr>
        <w:t>har </w:t>
      </w:r>
      <w:r>
        <w:rPr>
          <w:spacing w:val="-4"/>
        </w:rPr>
        <w:t>uppgett </w:t>
      </w:r>
      <w:r>
        <w:rPr>
          <w:spacing w:val="-3"/>
        </w:rPr>
        <w:t>att om </w:t>
      </w:r>
      <w:r>
        <w:rPr>
          <w:spacing w:val="-4"/>
        </w:rPr>
        <w:t>hon </w:t>
      </w:r>
      <w:r>
        <w:rPr>
          <w:spacing w:val="-3"/>
        </w:rPr>
        <w:t>har </w:t>
      </w:r>
      <w:r>
        <w:rPr>
          <w:spacing w:val="-4"/>
        </w:rPr>
        <w:t>ställt </w:t>
      </w:r>
      <w:r>
        <w:rPr>
          <w:spacing w:val="-3"/>
        </w:rPr>
        <w:t>ut en </w:t>
      </w:r>
      <w:r>
        <w:rPr>
          <w:spacing w:val="-4"/>
        </w:rPr>
        <w:t>mopp </w:t>
      </w:r>
      <w:r>
        <w:rPr/>
        <w:t>på </w:t>
      </w:r>
      <w:r>
        <w:rPr>
          <w:spacing w:val="-4"/>
        </w:rPr>
        <w:t>trappan </w:t>
      </w:r>
      <w:r>
        <w:rPr>
          <w:spacing w:val="-3"/>
        </w:rPr>
        <w:t>kan </w:t>
      </w:r>
      <w:r>
        <w:rPr>
          <w:spacing w:val="-4"/>
        </w:rPr>
        <w:t>det innebär </w:t>
      </w:r>
      <w:r>
        <w:rPr>
          <w:spacing w:val="-3"/>
        </w:rPr>
        <w:t>en </w:t>
      </w:r>
      <w:r>
        <w:rPr/>
        <w:t>av </w:t>
      </w:r>
      <w:r>
        <w:rPr>
          <w:spacing w:val="-3"/>
        </w:rPr>
        <w:t>två </w:t>
      </w:r>
      <w:r>
        <w:rPr>
          <w:spacing w:val="-4"/>
        </w:rPr>
        <w:t>saker. Antingen </w:t>
      </w:r>
      <w:r>
        <w:rPr/>
        <w:t>så </w:t>
      </w:r>
      <w:r>
        <w:rPr>
          <w:spacing w:val="-3"/>
        </w:rPr>
        <w:t>har hon </w:t>
      </w:r>
      <w:r>
        <w:rPr>
          <w:spacing w:val="-4"/>
        </w:rPr>
        <w:t>precis sopat klart eller</w:t>
      </w:r>
      <w:r>
        <w:rPr>
          <w:spacing w:val="-40"/>
        </w:rPr>
        <w:t> </w:t>
      </w:r>
      <w:r>
        <w:rPr/>
        <w:t>så </w:t>
      </w:r>
      <w:r>
        <w:rPr>
          <w:spacing w:val="-3"/>
        </w:rPr>
        <w:t>har hon </w:t>
      </w:r>
      <w:r>
        <w:rPr>
          <w:spacing w:val="-4"/>
        </w:rPr>
        <w:t>dessutom moppat klart </w:t>
      </w:r>
      <w:r>
        <w:rPr>
          <w:spacing w:val="-3"/>
        </w:rPr>
        <w:t>och var </w:t>
      </w:r>
      <w:r>
        <w:rPr>
          <w:spacing w:val="-4"/>
        </w:rPr>
        <w:t>färdig med städningen </w:t>
      </w:r>
      <w:r>
        <w:rPr>
          <w:spacing w:val="-3"/>
        </w:rPr>
        <w:t>av </w:t>
      </w:r>
      <w:r>
        <w:rPr>
          <w:spacing w:val="-5"/>
        </w:rPr>
        <w:t>vagnarna.</w:t>
      </w:r>
    </w:p>
    <w:p>
      <w:pPr>
        <w:spacing w:after="0"/>
        <w:jc w:val="both"/>
        <w:sectPr>
          <w:pgSz w:w="11910" w:h="16840"/>
          <w:pgMar w:header="624" w:footer="926" w:top="1060" w:bottom="1120" w:left="940" w:right="1060"/>
        </w:sectPr>
      </w:pPr>
    </w:p>
    <w:p>
      <w:pPr>
        <w:pStyle w:val="BodyText"/>
        <w:tabs>
          <w:tab w:pos="6215" w:val="left" w:leader="none"/>
        </w:tabs>
        <w:spacing w:before="5"/>
        <w:ind w:left="214"/>
      </w:pPr>
      <w:r>
        <w:rPr/>
        <w:t>RJ</w:t>
      </w:r>
      <w:r>
        <w:rPr>
          <w:spacing w:val="-2"/>
        </w:rPr>
        <w:t> </w:t>
      </w:r>
      <w:r>
        <w:rPr/>
        <w:t>2014:03</w:t>
        <w:tab/>
      </w:r>
      <w:r>
        <w:rPr>
          <w:position w:val="-5"/>
        </w:rPr>
        <w:drawing>
          <wp:inline distT="0" distB="0" distL="0" distR="0">
            <wp:extent cx="2346833" cy="280034"/>
            <wp:effectExtent l="0" t="0" r="0" b="0"/>
            <wp:docPr id="25" name="image11.jpeg" descr=""/>
            <wp:cNvGraphicFramePr>
              <a:graphicFrameLocks noChangeAspect="1"/>
            </wp:cNvGraphicFramePr>
            <a:graphic>
              <a:graphicData uri="http://schemas.openxmlformats.org/drawingml/2006/picture">
                <pic:pic>
                  <pic:nvPicPr>
                    <pic:cNvPr id="26" name="image11.jpeg"/>
                    <pic:cNvPicPr/>
                  </pic:nvPicPr>
                  <pic:blipFill>
                    <a:blip r:embed="rId31" cstate="print"/>
                    <a:stretch>
                      <a:fillRect/>
                    </a:stretch>
                  </pic:blipFill>
                  <pic:spPr>
                    <a:xfrm>
                      <a:off x="0" y="0"/>
                      <a:ext cx="2346833" cy="280034"/>
                    </a:xfrm>
                    <a:prstGeom prst="rect">
                      <a:avLst/>
                    </a:prstGeom>
                  </pic:spPr>
                </pic:pic>
              </a:graphicData>
            </a:graphic>
          </wp:inline>
        </w:drawing>
      </w:r>
      <w:r>
        <w:rPr>
          <w:position w:val="-5"/>
        </w:rPr>
      </w:r>
    </w:p>
    <w:p>
      <w:pPr>
        <w:pStyle w:val="BodyText"/>
        <w:spacing w:before="1"/>
        <w:rPr>
          <w:sz w:val="55"/>
        </w:rPr>
      </w:pPr>
    </w:p>
    <w:p>
      <w:pPr>
        <w:pStyle w:val="Heading1"/>
        <w:numPr>
          <w:ilvl w:val="1"/>
          <w:numId w:val="4"/>
        </w:numPr>
        <w:tabs>
          <w:tab w:pos="1723" w:val="left" w:leader="none"/>
          <w:tab w:pos="1724" w:val="left" w:leader="none"/>
        </w:tabs>
        <w:spacing w:line="240" w:lineRule="auto" w:before="0" w:after="0"/>
        <w:ind w:left="1723" w:right="0" w:hanging="852"/>
        <w:jc w:val="left"/>
      </w:pPr>
      <w:bookmarkStart w:name="_bookmark25" w:id="47"/>
      <w:bookmarkEnd w:id="47"/>
      <w:r>
        <w:rPr>
          <w:b w:val="0"/>
        </w:rPr>
      </w:r>
      <w:bookmarkStart w:name="_bookmark25" w:id="48"/>
      <w:bookmarkEnd w:id="48"/>
      <w:r>
        <w:rPr/>
        <w:t>F</w:t>
      </w:r>
      <w:r>
        <w:rPr/>
        <w:t>öreskrifter och</w:t>
      </w:r>
      <w:r>
        <w:rPr>
          <w:spacing w:val="-8"/>
        </w:rPr>
        <w:t> </w:t>
      </w:r>
      <w:r>
        <w:rPr/>
        <w:t>tillsyn</w:t>
      </w:r>
    </w:p>
    <w:p>
      <w:pPr>
        <w:pStyle w:val="BodyText"/>
        <w:spacing w:before="3"/>
        <w:rPr>
          <w:b/>
          <w:sz w:val="18"/>
        </w:rPr>
      </w:pPr>
    </w:p>
    <w:p>
      <w:pPr>
        <w:pStyle w:val="Heading2"/>
        <w:numPr>
          <w:ilvl w:val="2"/>
          <w:numId w:val="4"/>
        </w:numPr>
        <w:tabs>
          <w:tab w:pos="1723" w:val="left" w:leader="none"/>
          <w:tab w:pos="1724" w:val="left" w:leader="none"/>
        </w:tabs>
        <w:spacing w:line="240" w:lineRule="auto" w:before="90" w:after="0"/>
        <w:ind w:left="1723" w:right="1740" w:hanging="852"/>
        <w:jc w:val="left"/>
      </w:pPr>
      <w:bookmarkStart w:name="_bookmark26" w:id="49"/>
      <w:bookmarkEnd w:id="49"/>
      <w:r>
        <w:rPr>
          <w:b w:val="0"/>
          <w:i w:val="0"/>
        </w:rPr>
      </w:r>
      <w:bookmarkStart w:name="_bookmark26" w:id="50"/>
      <w:bookmarkEnd w:id="50"/>
      <w:r>
        <w:rPr>
          <w:i/>
        </w:rPr>
        <w:t>Til</w:t>
      </w:r>
      <w:r>
        <w:rPr>
          <w:i/>
        </w:rPr>
        <w:t>lämpliga bestämmelser och föreskrifter på gemenskapsnivå och </w:t>
      </w:r>
      <w:r>
        <w:rPr/>
        <w:t>nationell</w:t>
      </w:r>
      <w:r>
        <w:rPr>
          <w:spacing w:val="-4"/>
        </w:rPr>
        <w:t> </w:t>
      </w:r>
      <w:r>
        <w:rPr/>
        <w:t>nivå</w:t>
      </w:r>
    </w:p>
    <w:p>
      <w:pPr>
        <w:pStyle w:val="BodyText"/>
        <w:spacing w:before="115"/>
        <w:ind w:left="1723" w:right="1493"/>
        <w:jc w:val="both"/>
      </w:pPr>
      <w:r>
        <w:rPr>
          <w:spacing w:val="-4"/>
        </w:rPr>
        <w:t>Svensk </w:t>
      </w:r>
      <w:r>
        <w:rPr>
          <w:spacing w:val="-5"/>
        </w:rPr>
        <w:t>järnvägsverksamhet regleras </w:t>
      </w:r>
      <w:r>
        <w:rPr/>
        <w:t>i </w:t>
      </w:r>
      <w:r>
        <w:rPr>
          <w:spacing w:val="-4"/>
        </w:rPr>
        <w:t>huvudsak genom </w:t>
      </w:r>
      <w:r>
        <w:rPr>
          <w:spacing w:val="-5"/>
        </w:rPr>
        <w:t>järnvägslagen (2004:519). </w:t>
      </w:r>
      <w:r>
        <w:rPr>
          <w:spacing w:val="-4"/>
        </w:rPr>
        <w:t>Närmare </w:t>
      </w:r>
      <w:r>
        <w:rPr>
          <w:spacing w:val="-5"/>
        </w:rPr>
        <w:t>föreskrifter </w:t>
      </w:r>
      <w:r>
        <w:rPr>
          <w:spacing w:val="-3"/>
        </w:rPr>
        <w:t>för </w:t>
      </w:r>
      <w:r>
        <w:rPr>
          <w:spacing w:val="-4"/>
        </w:rPr>
        <w:t>lagens tillämpning meddelas </w:t>
      </w:r>
      <w:r>
        <w:rPr>
          <w:spacing w:val="-3"/>
        </w:rPr>
        <w:t>av </w:t>
      </w:r>
      <w:r>
        <w:rPr>
          <w:spacing w:val="-5"/>
        </w:rPr>
        <w:t>Transportstyrelsen. Transportstyrelsen </w:t>
      </w:r>
      <w:r>
        <w:rPr/>
        <w:t>är </w:t>
      </w:r>
      <w:r>
        <w:rPr>
          <w:spacing w:val="-4"/>
        </w:rPr>
        <w:t>också </w:t>
      </w:r>
      <w:r>
        <w:rPr>
          <w:spacing w:val="-5"/>
        </w:rPr>
        <w:t>tillsynsmyndighet </w:t>
      </w:r>
      <w:r>
        <w:rPr>
          <w:spacing w:val="-4"/>
        </w:rPr>
        <w:t>enligt </w:t>
      </w:r>
      <w:r>
        <w:rPr>
          <w:spacing w:val="-5"/>
        </w:rPr>
        <w:t>järnvägslagen.  </w:t>
      </w:r>
      <w:r>
        <w:rPr>
          <w:spacing w:val="-4"/>
        </w:rPr>
        <w:t>Innan  </w:t>
      </w:r>
      <w:r>
        <w:rPr>
          <w:spacing w:val="-5"/>
        </w:rPr>
        <w:t>Transportstyrelsen  </w:t>
      </w:r>
      <w:r>
        <w:rPr>
          <w:spacing w:val="-4"/>
        </w:rPr>
        <w:t>startade  sin  </w:t>
      </w:r>
      <w:r>
        <w:rPr>
          <w:spacing w:val="-5"/>
        </w:rPr>
        <w:t>verksamhet  </w:t>
      </w:r>
      <w:r>
        <w:rPr>
          <w:spacing w:val="-3"/>
        </w:rPr>
        <w:t>den   </w:t>
      </w:r>
      <w:r>
        <w:rPr/>
        <w:t>1 </w:t>
      </w:r>
      <w:r>
        <w:rPr>
          <w:spacing w:val="-4"/>
        </w:rPr>
        <w:t>januari 2009 </w:t>
      </w:r>
      <w:r>
        <w:rPr>
          <w:spacing w:val="-3"/>
        </w:rPr>
        <w:t>hade </w:t>
      </w:r>
      <w:r>
        <w:rPr>
          <w:spacing w:val="-5"/>
        </w:rPr>
        <w:t>Järnvägsstyrelsen </w:t>
      </w:r>
      <w:r>
        <w:rPr>
          <w:spacing w:val="-3"/>
        </w:rPr>
        <w:t>den</w:t>
      </w:r>
      <w:r>
        <w:rPr>
          <w:spacing w:val="-21"/>
        </w:rPr>
        <w:t> </w:t>
      </w:r>
      <w:r>
        <w:rPr>
          <w:spacing w:val="-4"/>
        </w:rPr>
        <w:t>uppgiften.</w:t>
      </w:r>
    </w:p>
    <w:p>
      <w:pPr>
        <w:pStyle w:val="BodyText"/>
        <w:spacing w:before="10"/>
        <w:rPr>
          <w:sz w:val="20"/>
        </w:rPr>
      </w:pPr>
    </w:p>
    <w:p>
      <w:pPr>
        <w:pStyle w:val="BodyText"/>
        <w:ind w:left="1723" w:right="1494"/>
        <w:jc w:val="both"/>
      </w:pPr>
      <w:r>
        <w:rPr>
          <w:spacing w:val="-5"/>
        </w:rPr>
        <w:t>Enligt </w:t>
      </w:r>
      <w:r>
        <w:rPr>
          <w:spacing w:val="-4"/>
        </w:rPr>
        <w:t>järnvägslagen menas </w:t>
      </w:r>
      <w:r>
        <w:rPr>
          <w:spacing w:val="-2"/>
        </w:rPr>
        <w:t>med </w:t>
      </w:r>
      <w:r>
        <w:rPr>
          <w:i/>
          <w:spacing w:val="-5"/>
        </w:rPr>
        <w:t>järnvägsföretag </w:t>
      </w:r>
      <w:r>
        <w:rPr>
          <w:spacing w:val="-3"/>
        </w:rPr>
        <w:t>den </w:t>
      </w:r>
      <w:r>
        <w:rPr>
          <w:spacing w:val="-4"/>
        </w:rPr>
        <w:t>som </w:t>
      </w:r>
      <w:r>
        <w:rPr>
          <w:spacing w:val="-3"/>
        </w:rPr>
        <w:t>med </w:t>
      </w:r>
      <w:r>
        <w:rPr>
          <w:spacing w:val="-4"/>
        </w:rPr>
        <w:t>stöd </w:t>
      </w:r>
      <w:r>
        <w:rPr/>
        <w:t>av </w:t>
      </w:r>
      <w:r>
        <w:rPr>
          <w:spacing w:val="-5"/>
        </w:rPr>
        <w:t>licens </w:t>
      </w:r>
      <w:r>
        <w:rPr>
          <w:spacing w:val="-4"/>
        </w:rPr>
        <w:t>eller</w:t>
      </w:r>
      <w:r>
        <w:rPr>
          <w:spacing w:val="52"/>
        </w:rPr>
        <w:t> </w:t>
      </w:r>
      <w:r>
        <w:rPr>
          <w:spacing w:val="-5"/>
        </w:rPr>
        <w:t>särskilt </w:t>
      </w:r>
      <w:r>
        <w:rPr>
          <w:spacing w:val="-4"/>
        </w:rPr>
        <w:t>tillstånd</w:t>
      </w:r>
      <w:r>
        <w:rPr>
          <w:spacing w:val="52"/>
        </w:rPr>
        <w:t> </w:t>
      </w:r>
      <w:r>
        <w:rPr>
          <w:spacing w:val="-5"/>
        </w:rPr>
        <w:t>tillhandahåller dragkraft </w:t>
      </w:r>
      <w:r>
        <w:rPr>
          <w:spacing w:val="-3"/>
        </w:rPr>
        <w:t>och </w:t>
      </w:r>
      <w:r>
        <w:rPr>
          <w:spacing w:val="-4"/>
        </w:rPr>
        <w:t>utför</w:t>
      </w:r>
      <w:r>
        <w:rPr>
          <w:spacing w:val="52"/>
        </w:rPr>
        <w:t> </w:t>
      </w:r>
      <w:r>
        <w:rPr>
          <w:spacing w:val="-5"/>
        </w:rPr>
        <w:t>järnvägstrafik. </w:t>
      </w:r>
      <w:r>
        <w:rPr>
          <w:spacing w:val="-3"/>
        </w:rPr>
        <w:t>Med </w:t>
      </w:r>
      <w:r>
        <w:rPr>
          <w:i/>
          <w:spacing w:val="-5"/>
        </w:rPr>
        <w:t>infrastrukturförvaltare </w:t>
      </w:r>
      <w:r>
        <w:rPr>
          <w:spacing w:val="-4"/>
        </w:rPr>
        <w:t>menas </w:t>
      </w:r>
      <w:r>
        <w:rPr>
          <w:spacing w:val="-3"/>
        </w:rPr>
        <w:t>den </w:t>
      </w:r>
      <w:r>
        <w:rPr>
          <w:spacing w:val="-4"/>
        </w:rPr>
        <w:t>som</w:t>
      </w:r>
      <w:r>
        <w:rPr>
          <w:spacing w:val="52"/>
        </w:rPr>
        <w:t> </w:t>
      </w:r>
      <w:r>
        <w:rPr>
          <w:spacing w:val="-4"/>
        </w:rPr>
        <w:t>förvaltar </w:t>
      </w:r>
      <w:r>
        <w:rPr>
          <w:spacing w:val="-5"/>
        </w:rPr>
        <w:t>järnvägsinfrastruktur </w:t>
      </w:r>
      <w:r>
        <w:rPr>
          <w:spacing w:val="-3"/>
        </w:rPr>
        <w:t>och </w:t>
      </w:r>
      <w:r>
        <w:rPr>
          <w:spacing w:val="-4"/>
        </w:rPr>
        <w:t>driver anläggningar som </w:t>
      </w:r>
      <w:r>
        <w:rPr>
          <w:spacing w:val="-3"/>
        </w:rPr>
        <w:t>hör till </w:t>
      </w:r>
      <w:r>
        <w:rPr>
          <w:spacing w:val="-4"/>
        </w:rPr>
        <w:t>infrastrukturen.</w:t>
      </w:r>
    </w:p>
    <w:p>
      <w:pPr>
        <w:pStyle w:val="BodyText"/>
        <w:spacing w:before="10"/>
        <w:rPr>
          <w:sz w:val="20"/>
        </w:rPr>
      </w:pPr>
    </w:p>
    <w:p>
      <w:pPr>
        <w:pStyle w:val="BodyText"/>
        <w:ind w:left="1723" w:right="1492"/>
        <w:jc w:val="both"/>
      </w:pPr>
      <w:r>
        <w:rPr/>
        <w:t>För att förvalta järnvägsinfrastruktur och driva anläggningar krävs ett säkerhetstillstånd från Transportstyrelsen. Trafikförvaltningen i Stockholms läns landsting har tillstånd som infrastrukturförvaltare för Saltsjöbanan. Stockholms läns landsting har även tillstånd, i form av auktorisation, för att organisera men inte själv utföra järnvägstrafik.</w:t>
      </w:r>
    </w:p>
    <w:p>
      <w:pPr>
        <w:pStyle w:val="BodyText"/>
        <w:spacing w:before="10"/>
        <w:rPr>
          <w:sz w:val="20"/>
        </w:rPr>
      </w:pPr>
    </w:p>
    <w:p>
      <w:pPr>
        <w:pStyle w:val="BodyText"/>
        <w:ind w:left="1723" w:right="1493"/>
        <w:jc w:val="both"/>
      </w:pPr>
      <w:r>
        <w:rPr>
          <w:spacing w:val="-4"/>
        </w:rPr>
        <w:t>För att utföra </w:t>
      </w:r>
      <w:r>
        <w:rPr>
          <w:spacing w:val="-5"/>
        </w:rPr>
        <w:t>järnvägstrafik </w:t>
      </w:r>
      <w:r>
        <w:rPr>
          <w:spacing w:val="-4"/>
        </w:rPr>
        <w:t>krävs enligt </w:t>
      </w:r>
      <w:r>
        <w:rPr/>
        <w:t>3 </w:t>
      </w:r>
      <w:r>
        <w:rPr>
          <w:spacing w:val="-3"/>
        </w:rPr>
        <w:t>kap. </w:t>
      </w:r>
      <w:r>
        <w:rPr>
          <w:spacing w:val="-4"/>
        </w:rPr>
        <w:t>järnvägslagen antingen </w:t>
      </w:r>
      <w:r>
        <w:rPr>
          <w:spacing w:val="-5"/>
        </w:rPr>
        <w:t>tillstånd </w:t>
      </w:r>
      <w:r>
        <w:rPr/>
        <w:t>i </w:t>
      </w:r>
      <w:r>
        <w:rPr>
          <w:spacing w:val="-4"/>
        </w:rPr>
        <w:t>form </w:t>
      </w:r>
      <w:r>
        <w:rPr>
          <w:spacing w:val="-3"/>
        </w:rPr>
        <w:t>av </w:t>
      </w:r>
      <w:r>
        <w:rPr>
          <w:spacing w:val="-4"/>
        </w:rPr>
        <w:t>licens </w:t>
      </w:r>
      <w:r>
        <w:rPr>
          <w:spacing w:val="-3"/>
        </w:rPr>
        <w:t>och </w:t>
      </w:r>
      <w:r>
        <w:rPr>
          <w:spacing w:val="-5"/>
        </w:rPr>
        <w:t>säkerhetsintyg </w:t>
      </w:r>
      <w:r>
        <w:rPr>
          <w:spacing w:val="-4"/>
        </w:rPr>
        <w:t>eller särskilt </w:t>
      </w:r>
      <w:r>
        <w:rPr>
          <w:spacing w:val="-5"/>
        </w:rPr>
        <w:t>tillstånd. </w:t>
      </w:r>
      <w:r>
        <w:rPr>
          <w:spacing w:val="-4"/>
        </w:rPr>
        <w:t>Särskilt </w:t>
      </w:r>
      <w:r>
        <w:rPr>
          <w:spacing w:val="-5"/>
        </w:rPr>
        <w:t>tillstånd </w:t>
      </w:r>
      <w:r>
        <w:rPr>
          <w:spacing w:val="-3"/>
        </w:rPr>
        <w:t>får </w:t>
      </w:r>
      <w:r>
        <w:rPr>
          <w:spacing w:val="-4"/>
        </w:rPr>
        <w:t>beviljas </w:t>
      </w:r>
      <w:r>
        <w:rPr>
          <w:spacing w:val="-3"/>
        </w:rPr>
        <w:t>för </w:t>
      </w:r>
      <w:r>
        <w:rPr>
          <w:spacing w:val="-4"/>
        </w:rPr>
        <w:t>bland andra </w:t>
      </w:r>
      <w:r>
        <w:rPr>
          <w:spacing w:val="-3"/>
        </w:rPr>
        <w:t>den </w:t>
      </w:r>
      <w:r>
        <w:rPr>
          <w:spacing w:val="-4"/>
        </w:rPr>
        <w:t>som avser att endast utföra </w:t>
      </w:r>
      <w:r>
        <w:rPr>
          <w:spacing w:val="-5"/>
        </w:rPr>
        <w:t>persontrafik </w:t>
      </w:r>
      <w:r>
        <w:rPr/>
        <w:t>på </w:t>
      </w:r>
      <w:r>
        <w:rPr>
          <w:spacing w:val="-4"/>
        </w:rPr>
        <w:t>lokal</w:t>
      </w:r>
      <w:r>
        <w:rPr>
          <w:spacing w:val="52"/>
        </w:rPr>
        <w:t> </w:t>
      </w:r>
      <w:r>
        <w:rPr>
          <w:spacing w:val="-4"/>
        </w:rPr>
        <w:t>eller</w:t>
      </w:r>
      <w:r>
        <w:rPr>
          <w:spacing w:val="52"/>
        </w:rPr>
        <w:t> </w:t>
      </w:r>
      <w:r>
        <w:rPr>
          <w:spacing w:val="-5"/>
        </w:rPr>
        <w:t>regional </w:t>
      </w:r>
      <w:r>
        <w:rPr>
          <w:spacing w:val="-4"/>
        </w:rPr>
        <w:t>fristående</w:t>
      </w:r>
      <w:r>
        <w:rPr>
          <w:spacing w:val="52"/>
        </w:rPr>
        <w:t> </w:t>
      </w:r>
      <w:r>
        <w:rPr>
          <w:spacing w:val="-5"/>
        </w:rPr>
        <w:t>järnvägsinfrastruktur. Kraven </w:t>
      </w:r>
      <w:r>
        <w:rPr/>
        <w:t>i </w:t>
      </w:r>
      <w:r>
        <w:rPr>
          <w:spacing w:val="-4"/>
        </w:rPr>
        <w:t>järnvägslagen får </w:t>
      </w:r>
      <w:r>
        <w:rPr/>
        <w:t>då </w:t>
      </w:r>
      <w:r>
        <w:rPr>
          <w:spacing w:val="-4"/>
        </w:rPr>
        <w:t>anpassas till </w:t>
      </w:r>
      <w:r>
        <w:rPr>
          <w:spacing w:val="-5"/>
        </w:rPr>
        <w:t>verksamhetens </w:t>
      </w:r>
      <w:r>
        <w:rPr>
          <w:spacing w:val="-4"/>
        </w:rPr>
        <w:t>art </w:t>
      </w:r>
      <w:r>
        <w:rPr>
          <w:spacing w:val="-3"/>
        </w:rPr>
        <w:t>och </w:t>
      </w:r>
      <w:r>
        <w:rPr>
          <w:spacing w:val="-5"/>
        </w:rPr>
        <w:t>omfattning </w:t>
      </w:r>
      <w:r>
        <w:rPr>
          <w:spacing w:val="-3"/>
        </w:rPr>
        <w:t>och </w:t>
      </w:r>
      <w:r>
        <w:rPr/>
        <w:t>i </w:t>
      </w:r>
      <w:r>
        <w:rPr>
          <w:spacing w:val="-4"/>
        </w:rPr>
        <w:t>tillståndet </w:t>
      </w:r>
      <w:r>
        <w:rPr>
          <w:spacing w:val="-3"/>
        </w:rPr>
        <w:t>ska </w:t>
      </w:r>
      <w:r>
        <w:rPr>
          <w:spacing w:val="-5"/>
        </w:rPr>
        <w:t>tillsynsmyndigheten </w:t>
      </w:r>
      <w:r>
        <w:rPr>
          <w:spacing w:val="-4"/>
        </w:rPr>
        <w:t>ange </w:t>
      </w:r>
      <w:r>
        <w:rPr>
          <w:spacing w:val="-3"/>
        </w:rPr>
        <w:t>hur </w:t>
      </w:r>
      <w:r>
        <w:rPr>
          <w:spacing w:val="-4"/>
        </w:rPr>
        <w:t>kraven anpassats </w:t>
      </w:r>
      <w:r>
        <w:rPr>
          <w:spacing w:val="-3"/>
        </w:rPr>
        <w:t>och för </w:t>
      </w:r>
      <w:r>
        <w:rPr>
          <w:spacing w:val="-4"/>
        </w:rPr>
        <w:t>vilken </w:t>
      </w:r>
      <w:r>
        <w:rPr>
          <w:spacing w:val="-5"/>
        </w:rPr>
        <w:t>verksamhet </w:t>
      </w:r>
      <w:r>
        <w:rPr>
          <w:spacing w:val="-4"/>
        </w:rPr>
        <w:t>tillståndet gäller.</w:t>
      </w:r>
    </w:p>
    <w:p>
      <w:pPr>
        <w:pStyle w:val="BodyText"/>
        <w:spacing w:before="10"/>
        <w:rPr>
          <w:sz w:val="20"/>
        </w:rPr>
      </w:pPr>
    </w:p>
    <w:p>
      <w:pPr>
        <w:pStyle w:val="BodyText"/>
        <w:ind w:left="1723" w:right="1496"/>
        <w:jc w:val="both"/>
      </w:pPr>
      <w:r>
        <w:rPr>
          <w:spacing w:val="-5"/>
        </w:rPr>
        <w:t>Bestämmelser </w:t>
      </w:r>
      <w:r>
        <w:rPr>
          <w:spacing w:val="-3"/>
        </w:rPr>
        <w:t>om </w:t>
      </w:r>
      <w:r>
        <w:rPr>
          <w:spacing w:val="-4"/>
        </w:rPr>
        <w:t>innehåll </w:t>
      </w:r>
      <w:r>
        <w:rPr/>
        <w:t>i </w:t>
      </w:r>
      <w:r>
        <w:rPr>
          <w:spacing w:val="-4"/>
        </w:rPr>
        <w:t>ansökan </w:t>
      </w:r>
      <w:r>
        <w:rPr>
          <w:spacing w:val="-3"/>
        </w:rPr>
        <w:t>om de </w:t>
      </w:r>
      <w:r>
        <w:rPr>
          <w:spacing w:val="-4"/>
        </w:rPr>
        <w:t>olika </w:t>
      </w:r>
      <w:r>
        <w:rPr>
          <w:spacing w:val="-5"/>
        </w:rPr>
        <w:t>formerna </w:t>
      </w:r>
      <w:r>
        <w:rPr/>
        <w:t>av </w:t>
      </w:r>
      <w:r>
        <w:rPr>
          <w:spacing w:val="-4"/>
        </w:rPr>
        <w:t>tillstånd </w:t>
      </w:r>
      <w:r>
        <w:rPr>
          <w:spacing w:val="-3"/>
        </w:rPr>
        <w:t>för </w:t>
      </w:r>
      <w:r>
        <w:rPr>
          <w:spacing w:val="-5"/>
        </w:rPr>
        <w:t>järnvägsverksamhet </w:t>
      </w:r>
      <w:r>
        <w:rPr>
          <w:spacing w:val="-4"/>
        </w:rPr>
        <w:t>anges </w:t>
      </w:r>
      <w:r>
        <w:rPr/>
        <w:t>i </w:t>
      </w:r>
      <w:r>
        <w:rPr>
          <w:spacing w:val="-5"/>
        </w:rPr>
        <w:t>Järnvägsstyrelsens föreskrifter </w:t>
      </w:r>
      <w:r>
        <w:rPr>
          <w:spacing w:val="-4"/>
        </w:rPr>
        <w:t>(JvSFS 2007:3) </w:t>
      </w:r>
      <w:r>
        <w:rPr>
          <w:spacing w:val="-3"/>
        </w:rPr>
        <w:t>om </w:t>
      </w:r>
      <w:r>
        <w:rPr>
          <w:spacing w:val="-4"/>
        </w:rPr>
        <w:t>ansökan </w:t>
      </w:r>
      <w:r>
        <w:rPr>
          <w:spacing w:val="-3"/>
        </w:rPr>
        <w:t>om </w:t>
      </w:r>
      <w:r>
        <w:rPr>
          <w:spacing w:val="-4"/>
        </w:rPr>
        <w:t>tillstånd </w:t>
      </w:r>
      <w:r>
        <w:rPr>
          <w:spacing w:val="-3"/>
        </w:rPr>
        <w:t>för</w:t>
      </w:r>
      <w:r>
        <w:rPr>
          <w:spacing w:val="-10"/>
        </w:rPr>
        <w:t> </w:t>
      </w:r>
      <w:r>
        <w:rPr>
          <w:spacing w:val="-5"/>
        </w:rPr>
        <w:t>järnvägsverksamhet.</w:t>
      </w:r>
    </w:p>
    <w:p>
      <w:pPr>
        <w:pStyle w:val="BodyText"/>
        <w:spacing w:before="10"/>
        <w:rPr>
          <w:sz w:val="20"/>
        </w:rPr>
      </w:pPr>
    </w:p>
    <w:p>
      <w:pPr>
        <w:pStyle w:val="BodyText"/>
        <w:ind w:left="1723" w:right="1493"/>
        <w:jc w:val="both"/>
      </w:pPr>
      <w:r>
        <w:rPr>
          <w:spacing w:val="-5"/>
        </w:rPr>
        <w:t>Enligt </w:t>
      </w:r>
      <w:r>
        <w:rPr/>
        <w:t>2 </w:t>
      </w:r>
      <w:r>
        <w:rPr>
          <w:spacing w:val="-4"/>
        </w:rPr>
        <w:t>kap.</w:t>
      </w:r>
      <w:r>
        <w:rPr>
          <w:spacing w:val="52"/>
        </w:rPr>
        <w:t> </w:t>
      </w:r>
      <w:r>
        <w:rPr/>
        <w:t>5 § </w:t>
      </w:r>
      <w:r>
        <w:rPr>
          <w:spacing w:val="-4"/>
        </w:rPr>
        <w:t>järnvägslagen</w:t>
      </w:r>
      <w:r>
        <w:rPr>
          <w:spacing w:val="52"/>
        </w:rPr>
        <w:t> </w:t>
      </w:r>
      <w:r>
        <w:rPr>
          <w:spacing w:val="-3"/>
        </w:rPr>
        <w:t>ska </w:t>
      </w:r>
      <w:r>
        <w:rPr>
          <w:spacing w:val="-5"/>
        </w:rPr>
        <w:t>infrastrukturförvaltares </w:t>
      </w:r>
      <w:r>
        <w:rPr>
          <w:spacing w:val="-3"/>
        </w:rPr>
        <w:t>och </w:t>
      </w:r>
      <w:r>
        <w:rPr>
          <w:spacing w:val="-5"/>
        </w:rPr>
        <w:t>järnvägsföretags </w:t>
      </w:r>
      <w:r>
        <w:rPr>
          <w:spacing w:val="-4"/>
        </w:rPr>
        <w:t>verksamhet omfattas </w:t>
      </w:r>
      <w:r>
        <w:rPr/>
        <w:t>av </w:t>
      </w:r>
      <w:r>
        <w:rPr>
          <w:spacing w:val="-3"/>
        </w:rPr>
        <w:t>ett </w:t>
      </w:r>
      <w:r>
        <w:rPr>
          <w:spacing w:val="-5"/>
        </w:rPr>
        <w:t>säkerhetsstyrningssystem. Säkerhetsstyrningssystemet </w:t>
      </w:r>
      <w:r>
        <w:rPr>
          <w:spacing w:val="-4"/>
        </w:rPr>
        <w:t>utgörs </w:t>
      </w:r>
      <w:r>
        <w:rPr>
          <w:spacing w:val="-3"/>
        </w:rPr>
        <w:t>av den </w:t>
      </w:r>
      <w:r>
        <w:rPr>
          <w:spacing w:val="-5"/>
        </w:rPr>
        <w:t>organisation </w:t>
      </w:r>
      <w:r>
        <w:rPr>
          <w:spacing w:val="-4"/>
        </w:rPr>
        <w:t>som införts </w:t>
      </w:r>
      <w:r>
        <w:rPr>
          <w:spacing w:val="-3"/>
        </w:rPr>
        <w:t>och  de </w:t>
      </w:r>
      <w:r>
        <w:rPr>
          <w:spacing w:val="-5"/>
        </w:rPr>
        <w:t>förfaranden </w:t>
      </w:r>
      <w:r>
        <w:rPr>
          <w:spacing w:val="-3"/>
        </w:rPr>
        <w:t>som </w:t>
      </w:r>
      <w:r>
        <w:rPr>
          <w:spacing w:val="-4"/>
        </w:rPr>
        <w:t>fastställts </w:t>
      </w:r>
      <w:r>
        <w:rPr>
          <w:spacing w:val="-3"/>
        </w:rPr>
        <w:t>för </w:t>
      </w:r>
      <w:r>
        <w:rPr>
          <w:spacing w:val="-4"/>
        </w:rPr>
        <w:t>att trygga </w:t>
      </w:r>
      <w:r>
        <w:rPr>
          <w:spacing w:val="-3"/>
        </w:rPr>
        <w:t>en </w:t>
      </w:r>
      <w:r>
        <w:rPr>
          <w:spacing w:val="-4"/>
        </w:rPr>
        <w:t>säker</w:t>
      </w:r>
      <w:r>
        <w:rPr>
          <w:spacing w:val="-18"/>
        </w:rPr>
        <w:t> </w:t>
      </w:r>
      <w:r>
        <w:rPr>
          <w:spacing w:val="-5"/>
        </w:rPr>
        <w:t>verksamhet.</w:t>
      </w:r>
    </w:p>
    <w:p>
      <w:pPr>
        <w:pStyle w:val="BodyText"/>
        <w:spacing w:before="10"/>
        <w:rPr>
          <w:sz w:val="20"/>
        </w:rPr>
      </w:pPr>
    </w:p>
    <w:p>
      <w:pPr>
        <w:pStyle w:val="BodyText"/>
        <w:ind w:left="1723" w:right="1496"/>
        <w:jc w:val="both"/>
      </w:pPr>
      <w:r>
        <w:rPr>
          <w:spacing w:val="-4"/>
        </w:rPr>
        <w:t>För </w:t>
      </w:r>
      <w:r>
        <w:rPr>
          <w:spacing w:val="-5"/>
        </w:rPr>
        <w:t>infrastrukturförvaltares </w:t>
      </w:r>
      <w:r>
        <w:rPr>
          <w:spacing w:val="-3"/>
        </w:rPr>
        <w:t>och </w:t>
      </w:r>
      <w:r>
        <w:rPr>
          <w:spacing w:val="-5"/>
        </w:rPr>
        <w:t>järnvägsföretags </w:t>
      </w:r>
      <w:r>
        <w:rPr>
          <w:spacing w:val="-4"/>
        </w:rPr>
        <w:t>verksamhet </w:t>
      </w:r>
      <w:r>
        <w:rPr>
          <w:spacing w:val="-3"/>
        </w:rPr>
        <w:t>ska det </w:t>
      </w:r>
      <w:r>
        <w:rPr>
          <w:spacing w:val="-4"/>
        </w:rPr>
        <w:t>även </w:t>
      </w:r>
      <w:r>
        <w:rPr>
          <w:spacing w:val="-5"/>
        </w:rPr>
        <w:t>finnas </w:t>
      </w:r>
      <w:r>
        <w:rPr>
          <w:spacing w:val="-4"/>
        </w:rPr>
        <w:t>sådana övriga </w:t>
      </w:r>
      <w:r>
        <w:rPr>
          <w:spacing w:val="-5"/>
        </w:rPr>
        <w:t>säkerhetsbestämmelser </w:t>
      </w:r>
      <w:r>
        <w:rPr>
          <w:spacing w:val="-4"/>
        </w:rPr>
        <w:t>som behövs </w:t>
      </w:r>
      <w:r>
        <w:rPr>
          <w:spacing w:val="-3"/>
        </w:rPr>
        <w:t>för </w:t>
      </w:r>
      <w:r>
        <w:rPr>
          <w:spacing w:val="-4"/>
        </w:rPr>
        <w:t>att trygga </w:t>
      </w:r>
      <w:r>
        <w:rPr>
          <w:spacing w:val="-3"/>
        </w:rPr>
        <w:t>en </w:t>
      </w:r>
      <w:r>
        <w:rPr>
          <w:spacing w:val="-4"/>
        </w:rPr>
        <w:t>säker verksamhet.</w:t>
      </w:r>
    </w:p>
    <w:p>
      <w:pPr>
        <w:pStyle w:val="BodyText"/>
        <w:spacing w:before="10"/>
        <w:rPr>
          <w:sz w:val="20"/>
        </w:rPr>
      </w:pPr>
    </w:p>
    <w:p>
      <w:pPr>
        <w:pStyle w:val="BodyText"/>
        <w:ind w:left="1723" w:right="1493"/>
        <w:jc w:val="both"/>
      </w:pPr>
      <w:r>
        <w:rPr>
          <w:spacing w:val="-5"/>
        </w:rPr>
        <w:t>Enligt </w:t>
      </w:r>
      <w:r>
        <w:rPr/>
        <w:t>2 </w:t>
      </w:r>
      <w:r>
        <w:rPr>
          <w:spacing w:val="-4"/>
        </w:rPr>
        <w:t>kap. </w:t>
      </w:r>
      <w:r>
        <w:rPr/>
        <w:t>3 § </w:t>
      </w:r>
      <w:r>
        <w:rPr>
          <w:spacing w:val="-5"/>
        </w:rPr>
        <w:t>järnvägslagen </w:t>
      </w:r>
      <w:r>
        <w:rPr>
          <w:spacing w:val="-3"/>
        </w:rPr>
        <w:t>ska </w:t>
      </w:r>
      <w:r>
        <w:rPr/>
        <w:t>de </w:t>
      </w:r>
      <w:r>
        <w:rPr>
          <w:spacing w:val="-4"/>
        </w:rPr>
        <w:t>som </w:t>
      </w:r>
      <w:r>
        <w:rPr/>
        <w:t>är </w:t>
      </w:r>
      <w:r>
        <w:rPr>
          <w:spacing w:val="-4"/>
        </w:rPr>
        <w:t>sysselsatta </w:t>
      </w:r>
      <w:r>
        <w:rPr/>
        <w:t>i </w:t>
      </w:r>
      <w:r>
        <w:rPr>
          <w:spacing w:val="-3"/>
        </w:rPr>
        <w:t>en </w:t>
      </w:r>
      <w:r>
        <w:rPr>
          <w:spacing w:val="-4"/>
        </w:rPr>
        <w:t>infra- </w:t>
      </w:r>
      <w:r>
        <w:rPr>
          <w:spacing w:val="-5"/>
        </w:rPr>
        <w:t>strukturförvaltares </w:t>
      </w:r>
      <w:r>
        <w:rPr>
          <w:spacing w:val="-4"/>
        </w:rPr>
        <w:t>eller ett järnvägsföretags verksamhet </w:t>
      </w:r>
      <w:r>
        <w:rPr/>
        <w:t>ha </w:t>
      </w:r>
      <w:r>
        <w:rPr>
          <w:spacing w:val="-3"/>
        </w:rPr>
        <w:t>en </w:t>
      </w:r>
      <w:r>
        <w:rPr>
          <w:spacing w:val="-4"/>
        </w:rPr>
        <w:t>god </w:t>
      </w:r>
      <w:r>
        <w:rPr>
          <w:spacing w:val="-5"/>
        </w:rPr>
        <w:t>kännedom </w:t>
      </w:r>
      <w:r>
        <w:rPr>
          <w:spacing w:val="-3"/>
        </w:rPr>
        <w:t>om </w:t>
      </w:r>
      <w:r>
        <w:rPr/>
        <w:t>de </w:t>
      </w:r>
      <w:r>
        <w:rPr>
          <w:spacing w:val="-5"/>
        </w:rPr>
        <w:t>förhållanden, föreskrifter </w:t>
      </w:r>
      <w:r>
        <w:rPr>
          <w:spacing w:val="-3"/>
        </w:rPr>
        <w:t>och </w:t>
      </w:r>
      <w:r>
        <w:rPr>
          <w:spacing w:val="-4"/>
        </w:rPr>
        <w:t>villkor som </w:t>
      </w:r>
      <w:r>
        <w:rPr>
          <w:spacing w:val="-5"/>
        </w:rPr>
        <w:t>gäller </w:t>
      </w:r>
      <w:r>
        <w:rPr>
          <w:spacing w:val="-3"/>
        </w:rPr>
        <w:t>för </w:t>
      </w:r>
      <w:r>
        <w:rPr>
          <w:spacing w:val="-5"/>
        </w:rPr>
        <w:t>verksamheten </w:t>
      </w:r>
      <w:r>
        <w:rPr>
          <w:spacing w:val="-3"/>
        </w:rPr>
        <w:t>och </w:t>
      </w:r>
      <w:r>
        <w:rPr>
          <w:spacing w:val="-4"/>
        </w:rPr>
        <w:t>som berör deras </w:t>
      </w:r>
      <w:r>
        <w:rPr>
          <w:spacing w:val="-5"/>
        </w:rPr>
        <w:t>arbetsuppgifter. Arbetsuppgifter </w:t>
      </w:r>
      <w:r>
        <w:rPr>
          <w:spacing w:val="-3"/>
        </w:rPr>
        <w:t>med </w:t>
      </w:r>
      <w:r>
        <w:rPr>
          <w:spacing w:val="-4"/>
        </w:rPr>
        <w:t>betydelse </w:t>
      </w:r>
      <w:r>
        <w:rPr>
          <w:spacing w:val="-3"/>
        </w:rPr>
        <w:t>för </w:t>
      </w:r>
      <w:r>
        <w:rPr>
          <w:spacing w:val="-4"/>
        </w:rPr>
        <w:t>säkerheten får utföras endast </w:t>
      </w:r>
      <w:r>
        <w:rPr>
          <w:spacing w:val="-3"/>
        </w:rPr>
        <w:t>av den </w:t>
      </w:r>
      <w:r>
        <w:rPr>
          <w:spacing w:val="-4"/>
        </w:rPr>
        <w:t>som </w:t>
      </w:r>
      <w:r>
        <w:rPr>
          <w:spacing w:val="-3"/>
        </w:rPr>
        <w:t>med </w:t>
      </w:r>
      <w:r>
        <w:rPr>
          <w:spacing w:val="-4"/>
        </w:rPr>
        <w:t>hänsyn till</w:t>
      </w:r>
      <w:r>
        <w:rPr>
          <w:spacing w:val="52"/>
        </w:rPr>
        <w:t> </w:t>
      </w:r>
      <w:r>
        <w:rPr>
          <w:spacing w:val="-5"/>
        </w:rPr>
        <w:t>yrkeskunnande, hälsotillstånd </w:t>
      </w:r>
      <w:r>
        <w:rPr>
          <w:spacing w:val="-3"/>
        </w:rPr>
        <w:t>och </w:t>
      </w:r>
      <w:r>
        <w:rPr>
          <w:spacing w:val="-4"/>
        </w:rPr>
        <w:t>personliga </w:t>
      </w:r>
      <w:r>
        <w:rPr>
          <w:spacing w:val="-5"/>
        </w:rPr>
        <w:t>förhållanden </w:t>
      </w:r>
      <w:r>
        <w:rPr/>
        <w:t>i </w:t>
      </w:r>
      <w:r>
        <w:rPr>
          <w:spacing w:val="-4"/>
        </w:rPr>
        <w:t>övrigt anses</w:t>
      </w:r>
      <w:r>
        <w:rPr>
          <w:spacing w:val="52"/>
        </w:rPr>
        <w:t> </w:t>
      </w:r>
      <w:r>
        <w:rPr>
          <w:spacing w:val="-5"/>
        </w:rPr>
        <w:t>lämplig.</w:t>
      </w:r>
    </w:p>
    <w:p>
      <w:pPr>
        <w:spacing w:after="0"/>
        <w:jc w:val="both"/>
        <w:sectPr>
          <w:headerReference w:type="even" r:id="rId28"/>
          <w:footerReference w:type="even" r:id="rId29"/>
          <w:footerReference w:type="default" r:id="rId30"/>
          <w:pgSz w:w="11910" w:h="16840"/>
          <w:pgMar w:header="0" w:footer="878" w:top="600" w:bottom="1060" w:left="1680" w:right="200"/>
          <w:pgNumType w:start="26"/>
        </w:sectPr>
      </w:pPr>
    </w:p>
    <w:p>
      <w:pPr>
        <w:pStyle w:val="BodyText"/>
        <w:rPr>
          <w:sz w:val="20"/>
        </w:rPr>
      </w:pPr>
    </w:p>
    <w:p>
      <w:pPr>
        <w:pStyle w:val="BodyText"/>
        <w:spacing w:before="10"/>
        <w:rPr>
          <w:sz w:val="26"/>
        </w:rPr>
      </w:pPr>
    </w:p>
    <w:p>
      <w:pPr>
        <w:pStyle w:val="BodyText"/>
        <w:spacing w:before="90"/>
        <w:ind w:left="1614" w:right="1484"/>
        <w:jc w:val="both"/>
      </w:pPr>
      <w:r>
        <w:rPr>
          <w:spacing w:val="-5"/>
        </w:rPr>
        <w:t>Järnvägsinspektionens föreskrifter (BV-FS </w:t>
      </w:r>
      <w:r>
        <w:rPr>
          <w:spacing w:val="-4"/>
        </w:rPr>
        <w:t>2000:3) </w:t>
      </w:r>
      <w:r>
        <w:rPr>
          <w:spacing w:val="-3"/>
        </w:rPr>
        <w:t>om </w:t>
      </w:r>
      <w:r>
        <w:rPr>
          <w:spacing w:val="-4"/>
        </w:rPr>
        <w:t>utbildning </w:t>
      </w:r>
      <w:r>
        <w:rPr>
          <w:spacing w:val="-3"/>
        </w:rPr>
        <w:t>för </w:t>
      </w:r>
      <w:r>
        <w:rPr>
          <w:spacing w:val="-5"/>
        </w:rPr>
        <w:t>personal </w:t>
      </w:r>
      <w:r>
        <w:rPr>
          <w:spacing w:val="-3"/>
        </w:rPr>
        <w:t>med </w:t>
      </w:r>
      <w:r>
        <w:rPr>
          <w:spacing w:val="-5"/>
        </w:rPr>
        <w:t>arbetsuppgifter </w:t>
      </w:r>
      <w:r>
        <w:rPr/>
        <w:t>av </w:t>
      </w:r>
      <w:r>
        <w:rPr>
          <w:spacing w:val="-4"/>
        </w:rPr>
        <w:t>betydelse </w:t>
      </w:r>
      <w:r>
        <w:rPr>
          <w:spacing w:val="-3"/>
        </w:rPr>
        <w:t>för </w:t>
      </w:r>
      <w:r>
        <w:rPr>
          <w:spacing w:val="-5"/>
        </w:rPr>
        <w:t>trafiksäkerheten  </w:t>
      </w:r>
      <w:r>
        <w:rPr>
          <w:spacing w:val="-4"/>
        </w:rPr>
        <w:t>ställer krav</w:t>
      </w:r>
      <w:r>
        <w:rPr>
          <w:spacing w:val="52"/>
        </w:rPr>
        <w:t> </w:t>
      </w:r>
      <w:r>
        <w:rPr>
          <w:spacing w:val="-3"/>
        </w:rPr>
        <w:t>på hur </w:t>
      </w:r>
      <w:r>
        <w:rPr>
          <w:spacing w:val="-5"/>
        </w:rPr>
        <w:t>grundutbildning, periodisk repetitionsutbildning </w:t>
      </w:r>
      <w:r>
        <w:rPr>
          <w:spacing w:val="-3"/>
        </w:rPr>
        <w:t>och </w:t>
      </w:r>
      <w:r>
        <w:rPr>
          <w:spacing w:val="-5"/>
        </w:rPr>
        <w:t>kompletteringsutbildning </w:t>
      </w:r>
      <w:r>
        <w:rPr>
          <w:spacing w:val="-4"/>
        </w:rPr>
        <w:t>ska dokumenteras </w:t>
      </w:r>
      <w:r>
        <w:rPr>
          <w:spacing w:val="-3"/>
        </w:rPr>
        <w:t>och</w:t>
      </w:r>
      <w:r>
        <w:rPr>
          <w:spacing w:val="8"/>
        </w:rPr>
        <w:t> </w:t>
      </w:r>
      <w:r>
        <w:rPr>
          <w:spacing w:val="-5"/>
        </w:rPr>
        <w:t>genomföras.</w:t>
      </w:r>
    </w:p>
    <w:p>
      <w:pPr>
        <w:pStyle w:val="BodyText"/>
        <w:spacing w:before="10"/>
        <w:rPr>
          <w:sz w:val="20"/>
        </w:rPr>
      </w:pPr>
    </w:p>
    <w:p>
      <w:pPr>
        <w:pStyle w:val="BodyText"/>
        <w:ind w:left="1614" w:right="1482"/>
        <w:jc w:val="both"/>
      </w:pPr>
      <w:r>
        <w:rPr>
          <w:spacing w:val="-4"/>
        </w:rPr>
        <w:t>Utöver </w:t>
      </w:r>
      <w:r>
        <w:rPr>
          <w:spacing w:val="-3"/>
        </w:rPr>
        <w:t>det </w:t>
      </w:r>
      <w:r>
        <w:rPr>
          <w:spacing w:val="-4"/>
        </w:rPr>
        <w:t>svenska </w:t>
      </w:r>
      <w:r>
        <w:rPr>
          <w:spacing w:val="-5"/>
        </w:rPr>
        <w:t>regelverket, </w:t>
      </w:r>
      <w:r>
        <w:rPr>
          <w:spacing w:val="-4"/>
        </w:rPr>
        <w:t>som </w:t>
      </w:r>
      <w:r>
        <w:rPr/>
        <w:t>i </w:t>
      </w:r>
      <w:r>
        <w:rPr>
          <w:spacing w:val="-3"/>
        </w:rPr>
        <w:t>stor </w:t>
      </w:r>
      <w:r>
        <w:rPr>
          <w:spacing w:val="-4"/>
        </w:rPr>
        <w:t>utsträckning bygger </w:t>
      </w:r>
      <w:r>
        <w:rPr/>
        <w:t>på EU- </w:t>
      </w:r>
      <w:r>
        <w:rPr>
          <w:spacing w:val="-5"/>
        </w:rPr>
        <w:t>direktiv, </w:t>
      </w:r>
      <w:r>
        <w:rPr>
          <w:spacing w:val="-4"/>
        </w:rPr>
        <w:t>finns även EU-förordningar som </w:t>
      </w:r>
      <w:r>
        <w:rPr/>
        <w:t>är </w:t>
      </w:r>
      <w:r>
        <w:rPr>
          <w:spacing w:val="-4"/>
        </w:rPr>
        <w:t>direkt </w:t>
      </w:r>
      <w:r>
        <w:rPr>
          <w:spacing w:val="-5"/>
        </w:rPr>
        <w:t>tillämpliga </w:t>
      </w:r>
      <w:r>
        <w:rPr/>
        <w:t>i </w:t>
      </w:r>
      <w:r>
        <w:rPr>
          <w:spacing w:val="-4"/>
        </w:rPr>
        <w:t>Sverige.</w:t>
      </w:r>
      <w:r>
        <w:rPr>
          <w:spacing w:val="52"/>
        </w:rPr>
        <w:t> </w:t>
      </w:r>
      <w:r>
        <w:rPr>
          <w:spacing w:val="-3"/>
        </w:rPr>
        <w:t>En </w:t>
      </w:r>
      <w:r>
        <w:rPr>
          <w:spacing w:val="-4"/>
        </w:rPr>
        <w:t>sådan </w:t>
      </w:r>
      <w:r>
        <w:rPr/>
        <w:t>är </w:t>
      </w:r>
      <w:r>
        <w:rPr>
          <w:spacing w:val="-4"/>
        </w:rPr>
        <w:t>EU-förordningen 1158/2010 </w:t>
      </w:r>
      <w:r>
        <w:rPr>
          <w:spacing w:val="-3"/>
        </w:rPr>
        <w:t>om en </w:t>
      </w:r>
      <w:r>
        <w:rPr>
          <w:spacing w:val="-5"/>
        </w:rPr>
        <w:t>gemensam säkerhetsmetod </w:t>
      </w:r>
      <w:r>
        <w:rPr>
          <w:spacing w:val="-3"/>
        </w:rPr>
        <w:t>för </w:t>
      </w:r>
      <w:r>
        <w:rPr>
          <w:spacing w:val="-4"/>
        </w:rPr>
        <w:t>bedömning </w:t>
      </w:r>
      <w:r>
        <w:rPr>
          <w:spacing w:val="-3"/>
        </w:rPr>
        <w:t>av </w:t>
      </w:r>
      <w:r>
        <w:rPr>
          <w:spacing w:val="-5"/>
        </w:rPr>
        <w:t>överensstämmelse </w:t>
      </w:r>
      <w:r>
        <w:rPr>
          <w:spacing w:val="-3"/>
        </w:rPr>
        <w:t>med </w:t>
      </w:r>
      <w:r>
        <w:rPr>
          <w:spacing w:val="-4"/>
        </w:rPr>
        <w:t>kraven </w:t>
      </w:r>
      <w:r>
        <w:rPr>
          <w:spacing w:val="-3"/>
        </w:rPr>
        <w:t>för </w:t>
      </w:r>
      <w:r>
        <w:rPr>
          <w:spacing w:val="-4"/>
        </w:rPr>
        <w:t>att</w:t>
      </w:r>
      <w:r>
        <w:rPr>
          <w:spacing w:val="52"/>
        </w:rPr>
        <w:t> </w:t>
      </w:r>
      <w:r>
        <w:rPr>
          <w:spacing w:val="-5"/>
        </w:rPr>
        <w:t>erhålla säkerhetsintyg </w:t>
      </w:r>
      <w:r>
        <w:rPr>
          <w:spacing w:val="-3"/>
        </w:rPr>
        <w:t>för </w:t>
      </w:r>
      <w:r>
        <w:rPr>
          <w:spacing w:val="-4"/>
        </w:rPr>
        <w:t>järnväg. </w:t>
      </w:r>
      <w:r>
        <w:rPr/>
        <w:t>I </w:t>
      </w:r>
      <w:r>
        <w:rPr>
          <w:spacing w:val="-5"/>
        </w:rPr>
        <w:t>EU-förordningen </w:t>
      </w:r>
      <w:r>
        <w:rPr>
          <w:spacing w:val="-4"/>
        </w:rPr>
        <w:t>finns närmare</w:t>
      </w:r>
      <w:r>
        <w:rPr>
          <w:spacing w:val="52"/>
        </w:rPr>
        <w:t> </w:t>
      </w:r>
      <w:r>
        <w:rPr>
          <w:spacing w:val="-4"/>
        </w:rPr>
        <w:t>angivna </w:t>
      </w:r>
      <w:r>
        <w:rPr>
          <w:spacing w:val="-5"/>
        </w:rPr>
        <w:t>bedömningskriterier </w:t>
      </w:r>
      <w:r>
        <w:rPr>
          <w:spacing w:val="-3"/>
        </w:rPr>
        <w:t>som den </w:t>
      </w:r>
      <w:r>
        <w:rPr>
          <w:spacing w:val="-4"/>
        </w:rPr>
        <w:t>nationella </w:t>
      </w:r>
      <w:r>
        <w:rPr>
          <w:spacing w:val="-5"/>
        </w:rPr>
        <w:t>säkerhetsmyndigheten, </w:t>
      </w:r>
      <w:r>
        <w:rPr>
          <w:spacing w:val="-4"/>
        </w:rPr>
        <w:t>dvs.</w:t>
      </w:r>
      <w:r>
        <w:rPr>
          <w:spacing w:val="52"/>
        </w:rPr>
        <w:t> </w:t>
      </w:r>
      <w:r>
        <w:rPr>
          <w:spacing w:val="-5"/>
        </w:rPr>
        <w:t>Transportstyrelsen </w:t>
      </w:r>
      <w:r>
        <w:rPr/>
        <w:t>i </w:t>
      </w:r>
      <w:r>
        <w:rPr>
          <w:spacing w:val="-4"/>
        </w:rPr>
        <w:t>Sverige,</w:t>
      </w:r>
      <w:r>
        <w:rPr>
          <w:spacing w:val="52"/>
        </w:rPr>
        <w:t> </w:t>
      </w:r>
      <w:r>
        <w:rPr>
          <w:spacing w:val="-3"/>
        </w:rPr>
        <w:t>ska </w:t>
      </w:r>
      <w:r>
        <w:rPr>
          <w:spacing w:val="-4"/>
        </w:rPr>
        <w:t>bedöma</w:t>
      </w:r>
      <w:r>
        <w:rPr>
          <w:spacing w:val="52"/>
        </w:rPr>
        <w:t> </w:t>
      </w:r>
      <w:r>
        <w:rPr/>
        <w:t>en </w:t>
      </w:r>
      <w:r>
        <w:rPr>
          <w:spacing w:val="-4"/>
        </w:rPr>
        <w:t>ansökan</w:t>
      </w:r>
      <w:r>
        <w:rPr>
          <w:spacing w:val="52"/>
        </w:rPr>
        <w:t> </w:t>
      </w:r>
      <w:r>
        <w:rPr>
          <w:spacing w:val="-3"/>
        </w:rPr>
        <w:t>om </w:t>
      </w:r>
      <w:r>
        <w:rPr>
          <w:spacing w:val="-5"/>
        </w:rPr>
        <w:t>säkerhetsintyg </w:t>
      </w:r>
      <w:r>
        <w:rPr>
          <w:spacing w:val="-3"/>
        </w:rPr>
        <w:t>och </w:t>
      </w:r>
      <w:r>
        <w:rPr>
          <w:spacing w:val="-5"/>
        </w:rPr>
        <w:t>järnvägsföretagets säkerhetsstyrningssystem </w:t>
      </w:r>
      <w:r>
        <w:rPr>
          <w:spacing w:val="-3"/>
        </w:rPr>
        <w:t>mot. </w:t>
      </w:r>
      <w:r>
        <w:rPr>
          <w:spacing w:val="-4"/>
        </w:rPr>
        <w:t>När ett </w:t>
      </w:r>
      <w:r>
        <w:rPr>
          <w:spacing w:val="-5"/>
        </w:rPr>
        <w:t>säkerhetsintyg </w:t>
      </w:r>
      <w:r>
        <w:rPr>
          <w:spacing w:val="-4"/>
        </w:rPr>
        <w:t>beviljas </w:t>
      </w:r>
      <w:r>
        <w:rPr>
          <w:spacing w:val="-3"/>
        </w:rPr>
        <w:t>ska </w:t>
      </w:r>
      <w:r>
        <w:rPr>
          <w:spacing w:val="-5"/>
        </w:rPr>
        <w:t>överenstämmelsen </w:t>
      </w:r>
      <w:r>
        <w:rPr>
          <w:spacing w:val="-4"/>
        </w:rPr>
        <w:t>mellan </w:t>
      </w:r>
      <w:r>
        <w:rPr>
          <w:spacing w:val="-3"/>
        </w:rPr>
        <w:t>den </w:t>
      </w:r>
      <w:r>
        <w:rPr>
          <w:spacing w:val="-4"/>
        </w:rPr>
        <w:t>sökandes</w:t>
      </w:r>
      <w:r>
        <w:rPr>
          <w:spacing w:val="52"/>
        </w:rPr>
        <w:t> </w:t>
      </w:r>
      <w:r>
        <w:rPr>
          <w:spacing w:val="-5"/>
        </w:rPr>
        <w:t>säkerhetsstyrningssystem </w:t>
      </w:r>
      <w:r>
        <w:rPr>
          <w:spacing w:val="-4"/>
        </w:rPr>
        <w:t>och </w:t>
      </w:r>
      <w:r>
        <w:rPr>
          <w:spacing w:val="-5"/>
        </w:rPr>
        <w:t>bedömningskriterierna </w:t>
      </w:r>
      <w:r>
        <w:rPr>
          <w:spacing w:val="-4"/>
        </w:rPr>
        <w:t>dokumenteras </w:t>
      </w:r>
      <w:r>
        <w:rPr>
          <w:spacing w:val="-3"/>
        </w:rPr>
        <w:t>med </w:t>
      </w:r>
      <w:r>
        <w:rPr>
          <w:spacing w:val="-4"/>
        </w:rPr>
        <w:t>hänsyn till varje </w:t>
      </w:r>
      <w:r>
        <w:rPr>
          <w:spacing w:val="-5"/>
        </w:rPr>
        <w:t>bedömningskriterium. </w:t>
      </w:r>
      <w:r>
        <w:rPr>
          <w:spacing w:val="-4"/>
        </w:rPr>
        <w:t>Bland dessa </w:t>
      </w:r>
      <w:r>
        <w:rPr>
          <w:spacing w:val="-5"/>
        </w:rPr>
        <w:t>bedömningskriterier </w:t>
      </w:r>
      <w:r>
        <w:rPr>
          <w:spacing w:val="-4"/>
        </w:rPr>
        <w:t>finns </w:t>
      </w:r>
      <w:r>
        <w:rPr>
          <w:spacing w:val="-3"/>
        </w:rPr>
        <w:t>här </w:t>
      </w:r>
      <w:r>
        <w:rPr>
          <w:spacing w:val="-4"/>
        </w:rPr>
        <w:t>skäl att närmare ange </w:t>
      </w:r>
      <w:r>
        <w:rPr>
          <w:spacing w:val="-5"/>
        </w:rPr>
        <w:t>följande.</w:t>
      </w:r>
    </w:p>
    <w:p>
      <w:pPr>
        <w:pStyle w:val="BodyText"/>
        <w:rPr>
          <w:sz w:val="21"/>
        </w:rPr>
      </w:pPr>
    </w:p>
    <w:p>
      <w:pPr>
        <w:spacing w:before="0"/>
        <w:ind w:left="2180" w:right="1484" w:firstLine="0"/>
        <w:jc w:val="both"/>
        <w:rPr>
          <w:sz w:val="22"/>
        </w:rPr>
      </w:pPr>
      <w:r>
        <w:rPr>
          <w:spacing w:val="-4"/>
          <w:sz w:val="22"/>
        </w:rPr>
        <w:t>G.2 Det finns </w:t>
      </w:r>
      <w:r>
        <w:rPr>
          <w:spacing w:val="-3"/>
          <w:sz w:val="22"/>
        </w:rPr>
        <w:t>ett </w:t>
      </w:r>
      <w:r>
        <w:rPr>
          <w:spacing w:val="-5"/>
          <w:sz w:val="22"/>
        </w:rPr>
        <w:t>förfarande </w:t>
      </w:r>
      <w:r>
        <w:rPr>
          <w:spacing w:val="-3"/>
          <w:sz w:val="22"/>
        </w:rPr>
        <w:t>för </w:t>
      </w:r>
      <w:r>
        <w:rPr>
          <w:spacing w:val="-5"/>
          <w:sz w:val="22"/>
        </w:rPr>
        <w:t>regelmässig kontroll </w:t>
      </w:r>
      <w:r>
        <w:rPr>
          <w:sz w:val="22"/>
        </w:rPr>
        <w:t>av </w:t>
      </w:r>
      <w:r>
        <w:rPr>
          <w:spacing w:val="-4"/>
          <w:sz w:val="22"/>
        </w:rPr>
        <w:t>hur </w:t>
      </w:r>
      <w:r>
        <w:rPr>
          <w:spacing w:val="-5"/>
          <w:sz w:val="22"/>
        </w:rPr>
        <w:t>uppgifterna </w:t>
      </w:r>
      <w:r>
        <w:rPr>
          <w:spacing w:val="-4"/>
          <w:sz w:val="22"/>
        </w:rPr>
        <w:t>utförs och </w:t>
      </w:r>
      <w:r>
        <w:rPr>
          <w:spacing w:val="-3"/>
          <w:sz w:val="22"/>
        </w:rPr>
        <w:t>som </w:t>
      </w:r>
      <w:r>
        <w:rPr>
          <w:spacing w:val="-5"/>
          <w:sz w:val="22"/>
        </w:rPr>
        <w:t>säkerställs </w:t>
      </w:r>
      <w:r>
        <w:rPr>
          <w:spacing w:val="-3"/>
          <w:sz w:val="22"/>
        </w:rPr>
        <w:t>av </w:t>
      </w:r>
      <w:r>
        <w:rPr>
          <w:spacing w:val="-5"/>
          <w:sz w:val="22"/>
        </w:rPr>
        <w:t>linjeledningen, vilken </w:t>
      </w:r>
      <w:r>
        <w:rPr>
          <w:spacing w:val="-4"/>
          <w:sz w:val="22"/>
        </w:rPr>
        <w:t>måste </w:t>
      </w:r>
      <w:r>
        <w:rPr>
          <w:spacing w:val="-5"/>
          <w:sz w:val="22"/>
        </w:rPr>
        <w:t>ingripa </w:t>
      </w:r>
      <w:r>
        <w:rPr>
          <w:sz w:val="22"/>
        </w:rPr>
        <w:t>om </w:t>
      </w:r>
      <w:r>
        <w:rPr>
          <w:spacing w:val="-5"/>
          <w:sz w:val="22"/>
        </w:rPr>
        <w:t>uppgifterna </w:t>
      </w:r>
      <w:r>
        <w:rPr>
          <w:spacing w:val="-4"/>
          <w:sz w:val="22"/>
        </w:rPr>
        <w:t>inte utförs </w:t>
      </w:r>
      <w:r>
        <w:rPr>
          <w:spacing w:val="-3"/>
          <w:sz w:val="22"/>
        </w:rPr>
        <w:t>på </w:t>
      </w:r>
      <w:r>
        <w:rPr>
          <w:spacing w:val="-4"/>
          <w:sz w:val="22"/>
        </w:rPr>
        <w:t>rätt sätt.</w:t>
      </w:r>
    </w:p>
    <w:p>
      <w:pPr>
        <w:pStyle w:val="BodyText"/>
        <w:spacing w:before="11"/>
        <w:rPr>
          <w:sz w:val="20"/>
        </w:rPr>
      </w:pPr>
    </w:p>
    <w:p>
      <w:pPr>
        <w:spacing w:before="0"/>
        <w:ind w:left="2180" w:right="1488" w:firstLine="0"/>
        <w:jc w:val="both"/>
        <w:rPr>
          <w:sz w:val="22"/>
        </w:rPr>
      </w:pPr>
      <w:r>
        <w:rPr>
          <w:spacing w:val="-4"/>
          <w:sz w:val="22"/>
        </w:rPr>
        <w:t>N.2 </w:t>
      </w:r>
      <w:r>
        <w:rPr>
          <w:spacing w:val="-3"/>
          <w:sz w:val="22"/>
        </w:rPr>
        <w:t>e) </w:t>
      </w:r>
      <w:r>
        <w:rPr>
          <w:spacing w:val="-4"/>
          <w:sz w:val="22"/>
        </w:rPr>
        <w:t>Det finns </w:t>
      </w:r>
      <w:r>
        <w:rPr>
          <w:spacing w:val="-5"/>
          <w:sz w:val="22"/>
        </w:rPr>
        <w:t>förfaranden </w:t>
      </w:r>
      <w:r>
        <w:rPr>
          <w:spacing w:val="-3"/>
          <w:sz w:val="22"/>
        </w:rPr>
        <w:t>inom </w:t>
      </w:r>
      <w:r>
        <w:rPr>
          <w:spacing w:val="-4"/>
          <w:sz w:val="22"/>
        </w:rPr>
        <w:t>ramen </w:t>
      </w:r>
      <w:r>
        <w:rPr>
          <w:spacing w:val="-3"/>
          <w:sz w:val="22"/>
        </w:rPr>
        <w:t>för </w:t>
      </w:r>
      <w:r>
        <w:rPr>
          <w:spacing w:val="-5"/>
          <w:sz w:val="22"/>
        </w:rPr>
        <w:t>kompetensstyrningssystemet </w:t>
      </w:r>
      <w:r>
        <w:rPr>
          <w:spacing w:val="-3"/>
          <w:sz w:val="22"/>
        </w:rPr>
        <w:t>som </w:t>
      </w:r>
      <w:r>
        <w:rPr>
          <w:spacing w:val="-5"/>
          <w:sz w:val="22"/>
        </w:rPr>
        <w:t>gör </w:t>
      </w:r>
      <w:r>
        <w:rPr>
          <w:spacing w:val="-4"/>
          <w:sz w:val="22"/>
        </w:rPr>
        <w:t>det </w:t>
      </w:r>
      <w:r>
        <w:rPr>
          <w:spacing w:val="-5"/>
          <w:sz w:val="22"/>
        </w:rPr>
        <w:t>möjligt </w:t>
      </w:r>
      <w:r>
        <w:rPr>
          <w:spacing w:val="-3"/>
          <w:sz w:val="22"/>
        </w:rPr>
        <w:t>att </w:t>
      </w:r>
      <w:r>
        <w:rPr>
          <w:spacing w:val="-5"/>
          <w:sz w:val="22"/>
        </w:rPr>
        <w:t>övervaka </w:t>
      </w:r>
      <w:r>
        <w:rPr>
          <w:spacing w:val="-4"/>
          <w:sz w:val="22"/>
        </w:rPr>
        <w:t>hur </w:t>
      </w:r>
      <w:r>
        <w:rPr>
          <w:spacing w:val="-5"/>
          <w:sz w:val="22"/>
        </w:rPr>
        <w:t>uppgifterna </w:t>
      </w:r>
      <w:r>
        <w:rPr>
          <w:spacing w:val="-4"/>
          <w:sz w:val="22"/>
        </w:rPr>
        <w:t>utförs och införa </w:t>
      </w:r>
      <w:r>
        <w:rPr>
          <w:spacing w:val="-5"/>
          <w:sz w:val="22"/>
        </w:rPr>
        <w:t>korrigerande åtgärder </w:t>
      </w:r>
      <w:r>
        <w:rPr>
          <w:spacing w:val="-4"/>
          <w:sz w:val="22"/>
        </w:rPr>
        <w:t>när detta krävs.</w:t>
      </w:r>
    </w:p>
    <w:p>
      <w:pPr>
        <w:pStyle w:val="BodyText"/>
        <w:spacing w:before="7"/>
        <w:rPr>
          <w:sz w:val="20"/>
        </w:rPr>
      </w:pPr>
    </w:p>
    <w:p>
      <w:pPr>
        <w:pStyle w:val="BodyText"/>
        <w:ind w:left="1614" w:right="1485"/>
        <w:jc w:val="both"/>
      </w:pPr>
      <w:r>
        <w:rPr/>
        <w:t>I </w:t>
      </w:r>
      <w:r>
        <w:rPr>
          <w:spacing w:val="-4"/>
        </w:rPr>
        <w:t>detta sammanhang </w:t>
      </w:r>
      <w:r>
        <w:rPr>
          <w:spacing w:val="-3"/>
        </w:rPr>
        <w:t>bör </w:t>
      </w:r>
      <w:r>
        <w:rPr>
          <w:spacing w:val="-4"/>
        </w:rPr>
        <w:t>även </w:t>
      </w:r>
      <w:r>
        <w:rPr>
          <w:spacing w:val="-5"/>
        </w:rPr>
        <w:t>EU-förordningen </w:t>
      </w:r>
      <w:r>
        <w:rPr>
          <w:spacing w:val="-4"/>
        </w:rPr>
        <w:t>1077/2012 </w:t>
      </w:r>
      <w:r>
        <w:rPr>
          <w:spacing w:val="-3"/>
        </w:rPr>
        <w:t>om en </w:t>
      </w:r>
      <w:r>
        <w:rPr>
          <w:spacing w:val="-5"/>
        </w:rPr>
        <w:t>gemensam säkerhetsmetod </w:t>
      </w:r>
      <w:r>
        <w:rPr>
          <w:spacing w:val="-3"/>
        </w:rPr>
        <w:t>för </w:t>
      </w:r>
      <w:r>
        <w:rPr>
          <w:spacing w:val="-5"/>
        </w:rPr>
        <w:t>nationella säkerhetsmyndigheters </w:t>
      </w:r>
      <w:r>
        <w:rPr>
          <w:spacing w:val="-4"/>
        </w:rPr>
        <w:t>tillsyn efter utfärdande </w:t>
      </w:r>
      <w:r>
        <w:rPr>
          <w:spacing w:val="-3"/>
        </w:rPr>
        <w:t>av </w:t>
      </w:r>
      <w:r>
        <w:rPr>
          <w:spacing w:val="-4"/>
        </w:rPr>
        <w:t>ett </w:t>
      </w:r>
      <w:r>
        <w:rPr>
          <w:spacing w:val="-5"/>
        </w:rPr>
        <w:t>säkerhetsintyg </w:t>
      </w:r>
      <w:r>
        <w:rPr>
          <w:spacing w:val="-4"/>
        </w:rPr>
        <w:t>eller </w:t>
      </w:r>
      <w:r>
        <w:rPr>
          <w:spacing w:val="-5"/>
        </w:rPr>
        <w:t>säkerhetstillstånd </w:t>
      </w:r>
      <w:r>
        <w:rPr>
          <w:spacing w:val="-4"/>
        </w:rPr>
        <w:t>nämnas. Denna trädde visserligen </w:t>
      </w:r>
      <w:r>
        <w:rPr/>
        <w:t>i </w:t>
      </w:r>
      <w:r>
        <w:rPr>
          <w:spacing w:val="-5"/>
        </w:rPr>
        <w:t>kraft </w:t>
      </w:r>
      <w:r>
        <w:rPr>
          <w:spacing w:val="-3"/>
        </w:rPr>
        <w:t>den </w:t>
      </w:r>
      <w:r>
        <w:rPr/>
        <w:t>7 </w:t>
      </w:r>
      <w:r>
        <w:rPr>
          <w:spacing w:val="-4"/>
        </w:rPr>
        <w:t>juni 2013, dvs. efter olyckan </w:t>
      </w:r>
      <w:r>
        <w:rPr/>
        <w:t>på </w:t>
      </w:r>
      <w:r>
        <w:rPr>
          <w:spacing w:val="-5"/>
        </w:rPr>
        <w:t>Saltsjöbanan, </w:t>
      </w:r>
      <w:r>
        <w:rPr>
          <w:spacing w:val="-3"/>
        </w:rPr>
        <w:t>men </w:t>
      </w:r>
      <w:r>
        <w:rPr/>
        <w:t>är </w:t>
      </w:r>
      <w:r>
        <w:rPr>
          <w:spacing w:val="-4"/>
        </w:rPr>
        <w:t>relevant </w:t>
      </w:r>
      <w:r>
        <w:rPr>
          <w:spacing w:val="-3"/>
        </w:rPr>
        <w:t>för </w:t>
      </w:r>
      <w:r>
        <w:rPr>
          <w:spacing w:val="-4"/>
        </w:rPr>
        <w:t>att beskriva nuvarande krav </w:t>
      </w:r>
      <w:r>
        <w:rPr/>
        <w:t>på </w:t>
      </w:r>
      <w:r>
        <w:rPr>
          <w:spacing w:val="-3"/>
        </w:rPr>
        <w:t>den </w:t>
      </w:r>
      <w:r>
        <w:rPr>
          <w:spacing w:val="-4"/>
        </w:rPr>
        <w:t>nationella </w:t>
      </w:r>
      <w:r>
        <w:rPr>
          <w:spacing w:val="-5"/>
        </w:rPr>
        <w:t>säkerhetsmyndigheten </w:t>
      </w:r>
      <w:r>
        <w:rPr>
          <w:spacing w:val="-3"/>
        </w:rPr>
        <w:t>och </w:t>
      </w:r>
      <w:r>
        <w:rPr>
          <w:spacing w:val="-5"/>
        </w:rPr>
        <w:t>tillsynen. </w:t>
      </w:r>
      <w:r>
        <w:rPr/>
        <w:t>Av </w:t>
      </w:r>
      <w:r>
        <w:rPr>
          <w:spacing w:val="-5"/>
        </w:rPr>
        <w:t>artikel </w:t>
      </w:r>
      <w:r>
        <w:rPr>
          <w:spacing w:val="-4"/>
        </w:rPr>
        <w:t>4.2 framgår följande.</w:t>
      </w:r>
    </w:p>
    <w:p>
      <w:pPr>
        <w:pStyle w:val="BodyText"/>
        <w:rPr>
          <w:sz w:val="21"/>
        </w:rPr>
      </w:pPr>
    </w:p>
    <w:p>
      <w:pPr>
        <w:spacing w:before="0"/>
        <w:ind w:left="2180" w:right="2473" w:firstLine="0"/>
        <w:jc w:val="left"/>
        <w:rPr>
          <w:sz w:val="22"/>
        </w:rPr>
      </w:pPr>
      <w:r>
        <w:rPr>
          <w:sz w:val="22"/>
        </w:rPr>
        <w:t>Den nationella säkerhetsmyndigheten ska se till att tillsyns- verksamheten innefattar kontroll av</w:t>
      </w:r>
    </w:p>
    <w:p>
      <w:pPr>
        <w:pStyle w:val="ListParagraph"/>
        <w:numPr>
          <w:ilvl w:val="3"/>
          <w:numId w:val="4"/>
        </w:numPr>
        <w:tabs>
          <w:tab w:pos="2409" w:val="left" w:leader="none"/>
        </w:tabs>
        <w:spacing w:line="252" w:lineRule="exact" w:before="1" w:after="0"/>
        <w:ind w:left="2180" w:right="0" w:firstLine="0"/>
        <w:jc w:val="both"/>
        <w:rPr>
          <w:sz w:val="22"/>
        </w:rPr>
      </w:pPr>
      <w:r>
        <w:rPr>
          <w:sz w:val="22"/>
        </w:rPr>
        <w:t>säkerhetsstyrningssystemets</w:t>
      </w:r>
      <w:r>
        <w:rPr>
          <w:spacing w:val="-17"/>
          <w:sz w:val="22"/>
        </w:rPr>
        <w:t> </w:t>
      </w:r>
      <w:r>
        <w:rPr>
          <w:sz w:val="22"/>
        </w:rPr>
        <w:t>effektivitet,</w:t>
      </w:r>
    </w:p>
    <w:p>
      <w:pPr>
        <w:pStyle w:val="ListParagraph"/>
        <w:numPr>
          <w:ilvl w:val="3"/>
          <w:numId w:val="4"/>
        </w:numPr>
        <w:tabs>
          <w:tab w:pos="2421" w:val="left" w:leader="none"/>
        </w:tabs>
        <w:spacing w:line="240" w:lineRule="auto" w:before="0" w:after="0"/>
        <w:ind w:left="2180" w:right="2346" w:firstLine="0"/>
        <w:jc w:val="left"/>
        <w:rPr>
          <w:sz w:val="22"/>
        </w:rPr>
      </w:pPr>
      <w:r>
        <w:rPr>
          <w:sz w:val="22"/>
        </w:rPr>
        <w:t>effektiviteten hos fristående eller integrerade delar av säkerhetsstyrningssystemet, inklusive verksamheter vid</w:t>
      </w:r>
      <w:r>
        <w:rPr>
          <w:spacing w:val="-21"/>
          <w:sz w:val="22"/>
        </w:rPr>
        <w:t> </w:t>
      </w:r>
      <w:r>
        <w:rPr>
          <w:sz w:val="22"/>
        </w:rPr>
        <w:t>drift.</w:t>
      </w:r>
    </w:p>
    <w:p>
      <w:pPr>
        <w:pStyle w:val="BodyText"/>
        <w:spacing w:before="7"/>
        <w:rPr>
          <w:sz w:val="20"/>
        </w:rPr>
      </w:pPr>
    </w:p>
    <w:p>
      <w:pPr>
        <w:pStyle w:val="BodyText"/>
        <w:ind w:left="1614" w:right="1483"/>
        <w:jc w:val="both"/>
      </w:pPr>
      <w:r>
        <w:rPr>
          <w:spacing w:val="-4"/>
        </w:rPr>
        <w:t>Vidare framgår </w:t>
      </w:r>
      <w:r>
        <w:rPr>
          <w:spacing w:val="-3"/>
        </w:rPr>
        <w:t>av </w:t>
      </w:r>
      <w:r>
        <w:rPr>
          <w:spacing w:val="-5"/>
        </w:rPr>
        <w:t>artikel </w:t>
      </w:r>
      <w:r>
        <w:rPr/>
        <w:t>6 </w:t>
      </w:r>
      <w:r>
        <w:rPr>
          <w:spacing w:val="-4"/>
        </w:rPr>
        <w:t>att </w:t>
      </w:r>
      <w:r>
        <w:rPr>
          <w:spacing w:val="-3"/>
        </w:rPr>
        <w:t>den </w:t>
      </w:r>
      <w:r>
        <w:rPr>
          <w:spacing w:val="-4"/>
        </w:rPr>
        <w:t>nationella </w:t>
      </w:r>
      <w:r>
        <w:rPr>
          <w:spacing w:val="-5"/>
        </w:rPr>
        <w:t>säkerhetsmyndigheten </w:t>
      </w:r>
      <w:r>
        <w:rPr>
          <w:spacing w:val="-3"/>
        </w:rPr>
        <w:t>ska ha </w:t>
      </w:r>
      <w:r>
        <w:rPr>
          <w:spacing w:val="-4"/>
        </w:rPr>
        <w:t>infört ett system </w:t>
      </w:r>
      <w:r>
        <w:rPr>
          <w:spacing w:val="-3"/>
        </w:rPr>
        <w:t>som </w:t>
      </w:r>
      <w:r>
        <w:rPr>
          <w:spacing w:val="-5"/>
        </w:rPr>
        <w:t>säkerställer </w:t>
      </w:r>
      <w:r>
        <w:rPr>
          <w:spacing w:val="-4"/>
        </w:rPr>
        <w:t>att tillsynsverksamheten utförs </w:t>
      </w:r>
      <w:r>
        <w:rPr>
          <w:spacing w:val="-3"/>
        </w:rPr>
        <w:t>av </w:t>
      </w:r>
      <w:r>
        <w:rPr>
          <w:spacing w:val="-4"/>
        </w:rPr>
        <w:t>personer </w:t>
      </w:r>
      <w:r>
        <w:rPr>
          <w:spacing w:val="-2"/>
        </w:rPr>
        <w:t>med </w:t>
      </w:r>
      <w:r>
        <w:rPr>
          <w:spacing w:val="-4"/>
        </w:rPr>
        <w:t>rätt kompetens.</w:t>
      </w:r>
    </w:p>
    <w:p>
      <w:pPr>
        <w:pStyle w:val="BodyText"/>
        <w:spacing w:before="6"/>
        <w:rPr>
          <w:sz w:val="26"/>
        </w:rPr>
      </w:pPr>
    </w:p>
    <w:p>
      <w:pPr>
        <w:pStyle w:val="Heading2"/>
        <w:numPr>
          <w:ilvl w:val="2"/>
          <w:numId w:val="4"/>
        </w:numPr>
        <w:tabs>
          <w:tab w:pos="1613" w:val="left" w:leader="none"/>
          <w:tab w:pos="1614" w:val="left" w:leader="none"/>
        </w:tabs>
        <w:spacing w:line="240" w:lineRule="auto" w:before="0" w:after="0"/>
        <w:ind w:left="1614" w:right="0" w:hanging="852"/>
        <w:jc w:val="left"/>
        <w:rPr>
          <w:i/>
        </w:rPr>
      </w:pPr>
      <w:bookmarkStart w:name="_bookmark27" w:id="51"/>
      <w:bookmarkEnd w:id="51"/>
      <w:r>
        <w:rPr>
          <w:b w:val="0"/>
          <w:i w:val="0"/>
        </w:rPr>
      </w:r>
      <w:bookmarkStart w:name="_bookmark27" w:id="52"/>
      <w:bookmarkEnd w:id="52"/>
      <w:r>
        <w:rPr>
          <w:i/>
        </w:rPr>
        <w:t>Op</w:t>
      </w:r>
      <w:r>
        <w:rPr>
          <w:i/>
        </w:rPr>
        <w:t>erativa regler</w:t>
      </w:r>
      <w:r>
        <w:rPr>
          <w:i/>
          <w:spacing w:val="-5"/>
        </w:rPr>
        <w:t> </w:t>
      </w:r>
      <w:r>
        <w:rPr>
          <w:i/>
        </w:rPr>
        <w:t>(TRI)</w:t>
      </w:r>
    </w:p>
    <w:p>
      <w:pPr>
        <w:pStyle w:val="BodyText"/>
        <w:spacing w:before="115"/>
        <w:ind w:left="1614" w:right="1482"/>
        <w:jc w:val="both"/>
      </w:pPr>
      <w:r>
        <w:rPr>
          <w:spacing w:val="-4"/>
        </w:rPr>
        <w:t>För trafiken </w:t>
      </w:r>
      <w:r>
        <w:rPr>
          <w:spacing w:val="-3"/>
        </w:rPr>
        <w:t>på </w:t>
      </w:r>
      <w:r>
        <w:rPr>
          <w:spacing w:val="-5"/>
        </w:rPr>
        <w:t>Saltsjöbanan </w:t>
      </w:r>
      <w:r>
        <w:rPr>
          <w:spacing w:val="-4"/>
        </w:rPr>
        <w:t>gäller SL:s </w:t>
      </w:r>
      <w:r>
        <w:rPr/>
        <w:t>TRI Jvg, </w:t>
      </w:r>
      <w:r>
        <w:rPr>
          <w:spacing w:val="-4"/>
        </w:rPr>
        <w:t>dvs. </w:t>
      </w:r>
      <w:r>
        <w:rPr>
          <w:spacing w:val="-5"/>
        </w:rPr>
        <w:t>Trafiksäkerhets- instruktion </w:t>
      </w:r>
      <w:r>
        <w:rPr>
          <w:spacing w:val="-3"/>
        </w:rPr>
        <w:t>för SL:s </w:t>
      </w:r>
      <w:r>
        <w:rPr>
          <w:spacing w:val="-4"/>
        </w:rPr>
        <w:t>järnvägar </w:t>
      </w:r>
      <w:r>
        <w:rPr>
          <w:spacing w:val="-5"/>
        </w:rPr>
        <w:t>(Roslagsbanan, Saltsjöbanan),  </w:t>
      </w:r>
      <w:r>
        <w:rPr>
          <w:spacing w:val="-4"/>
        </w:rPr>
        <w:t>utgåva  </w:t>
      </w:r>
      <w:r>
        <w:rPr/>
        <w:t>1 </w:t>
      </w:r>
      <w:r>
        <w:rPr>
          <w:spacing w:val="-4"/>
        </w:rPr>
        <w:t>från 2008, samt </w:t>
      </w:r>
      <w:r>
        <w:rPr/>
        <w:t>av SL </w:t>
      </w:r>
      <w:r>
        <w:rPr>
          <w:spacing w:val="-5"/>
        </w:rPr>
        <w:t>utgiven </w:t>
      </w:r>
      <w:r>
        <w:rPr>
          <w:spacing w:val="-4"/>
        </w:rPr>
        <w:t>Banbok </w:t>
      </w:r>
      <w:r>
        <w:rPr>
          <w:spacing w:val="-3"/>
        </w:rPr>
        <w:t>för </w:t>
      </w:r>
      <w:r>
        <w:rPr>
          <w:spacing w:val="-5"/>
        </w:rPr>
        <w:t>Saltsjöbanan. </w:t>
      </w:r>
      <w:r>
        <w:rPr/>
        <w:t>I </w:t>
      </w:r>
      <w:r>
        <w:rPr>
          <w:spacing w:val="-4"/>
        </w:rPr>
        <w:t>banboken </w:t>
      </w:r>
      <w:r>
        <w:rPr>
          <w:spacing w:val="-5"/>
        </w:rPr>
        <w:t>meddelas </w:t>
      </w:r>
      <w:r>
        <w:rPr>
          <w:spacing w:val="-4"/>
        </w:rPr>
        <w:t>undantag från eller tillägg till gällande TRI, samt information </w:t>
      </w:r>
      <w:r>
        <w:rPr>
          <w:spacing w:val="-3"/>
        </w:rPr>
        <w:t>om </w:t>
      </w:r>
      <w:r>
        <w:rPr>
          <w:spacing w:val="-4"/>
        </w:rPr>
        <w:t>permanenta lokala </w:t>
      </w:r>
      <w:r>
        <w:rPr>
          <w:spacing w:val="-5"/>
        </w:rPr>
        <w:t>förhållanden </w:t>
      </w:r>
      <w:r>
        <w:rPr>
          <w:spacing w:val="-3"/>
        </w:rPr>
        <w:t>och lokala </w:t>
      </w:r>
      <w:r>
        <w:rPr>
          <w:spacing w:val="-5"/>
        </w:rPr>
        <w:t>bestämmelser. </w:t>
      </w:r>
      <w:r>
        <w:rPr>
          <w:spacing w:val="-4"/>
        </w:rPr>
        <w:t>Till detta kommer </w:t>
      </w:r>
      <w:r>
        <w:rPr>
          <w:spacing w:val="52"/>
        </w:rPr>
        <w:t> </w:t>
      </w:r>
      <w:r>
        <w:rPr>
          <w:spacing w:val="-5"/>
        </w:rPr>
        <w:t>järnvägsföretagets   </w:t>
      </w:r>
      <w:r>
        <w:rPr>
          <w:spacing w:val="-4"/>
        </w:rPr>
        <w:t>egna </w:t>
      </w:r>
      <w:r>
        <w:rPr>
          <w:spacing w:val="52"/>
        </w:rPr>
        <w:t> </w:t>
      </w:r>
      <w:r>
        <w:rPr>
          <w:spacing w:val="-5"/>
        </w:rPr>
        <w:t>kompletterande   </w:t>
      </w:r>
      <w:r>
        <w:rPr>
          <w:spacing w:val="-4"/>
        </w:rPr>
        <w:t>bestämmelser    för</w:t>
      </w:r>
    </w:p>
    <w:p>
      <w:pPr>
        <w:spacing w:after="0"/>
        <w:jc w:val="both"/>
        <w:sectPr>
          <w:headerReference w:type="default" r:id="rId32"/>
          <w:headerReference w:type="even" r:id="rId33"/>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78"/>
      </w:pPr>
      <w:r>
        <w:rPr>
          <w:spacing w:val="-4"/>
        </w:rPr>
        <w:t>driften </w:t>
      </w:r>
      <w:r>
        <w:rPr>
          <w:spacing w:val="-3"/>
        </w:rPr>
        <w:t>som, </w:t>
      </w:r>
      <w:r>
        <w:rPr/>
        <w:t>i </w:t>
      </w:r>
      <w:r>
        <w:rPr>
          <w:spacing w:val="-3"/>
        </w:rPr>
        <w:t>det </w:t>
      </w:r>
      <w:r>
        <w:rPr>
          <w:spacing w:val="-4"/>
        </w:rPr>
        <w:t>aktuella </w:t>
      </w:r>
      <w:r>
        <w:rPr>
          <w:spacing w:val="-5"/>
        </w:rPr>
        <w:t>fallet, </w:t>
      </w:r>
      <w:r>
        <w:rPr>
          <w:spacing w:val="-4"/>
        </w:rPr>
        <w:t>ges </w:t>
      </w:r>
      <w:r>
        <w:rPr>
          <w:spacing w:val="-3"/>
        </w:rPr>
        <w:t>ut </w:t>
      </w:r>
      <w:r>
        <w:rPr/>
        <w:t>i </w:t>
      </w:r>
      <w:r>
        <w:rPr>
          <w:spacing w:val="-4"/>
        </w:rPr>
        <w:t>enlighet </w:t>
      </w:r>
      <w:r>
        <w:rPr>
          <w:spacing w:val="-3"/>
        </w:rPr>
        <w:t>med </w:t>
      </w:r>
      <w:r>
        <w:rPr>
          <w:spacing w:val="-5"/>
        </w:rPr>
        <w:t>Arrivas </w:t>
      </w:r>
      <w:r>
        <w:rPr>
          <w:spacing w:val="-4"/>
        </w:rPr>
        <w:t>dokument</w:t>
      </w:r>
      <w:r>
        <w:rPr>
          <w:spacing w:val="52"/>
        </w:rPr>
        <w:t> </w:t>
      </w:r>
      <w:r>
        <w:rPr>
          <w:spacing w:val="-4"/>
        </w:rPr>
        <w:t>AS-R 100.1.</w:t>
      </w:r>
    </w:p>
    <w:p>
      <w:pPr>
        <w:pStyle w:val="BodyText"/>
        <w:spacing w:before="10"/>
        <w:rPr>
          <w:sz w:val="20"/>
        </w:rPr>
      </w:pPr>
    </w:p>
    <w:p>
      <w:pPr>
        <w:spacing w:before="0"/>
        <w:ind w:left="1723" w:right="0" w:firstLine="0"/>
        <w:jc w:val="both"/>
        <w:rPr>
          <w:i/>
          <w:sz w:val="24"/>
        </w:rPr>
      </w:pPr>
      <w:r>
        <w:rPr>
          <w:i/>
          <w:sz w:val="24"/>
        </w:rPr>
        <w:t>Allmänt</w:t>
      </w:r>
    </w:p>
    <w:p>
      <w:pPr>
        <w:pStyle w:val="BodyText"/>
        <w:ind w:left="1723" w:right="673"/>
        <w:jc w:val="both"/>
      </w:pPr>
      <w:r>
        <w:rPr>
          <w:spacing w:val="-4"/>
        </w:rPr>
        <w:t>Generella </w:t>
      </w:r>
      <w:r>
        <w:rPr>
          <w:spacing w:val="-5"/>
        </w:rPr>
        <w:t>tillämpningsregler </w:t>
      </w:r>
      <w:r>
        <w:rPr>
          <w:spacing w:val="-4"/>
        </w:rPr>
        <w:t>finns </w:t>
      </w:r>
      <w:r>
        <w:rPr/>
        <w:t>i § 2 </w:t>
      </w:r>
      <w:r>
        <w:rPr>
          <w:spacing w:val="-3"/>
        </w:rPr>
        <w:t>TRI </w:t>
      </w:r>
      <w:r>
        <w:rPr>
          <w:spacing w:val="-4"/>
        </w:rPr>
        <w:t>Jvg. Där anges bl.a. att </w:t>
      </w:r>
      <w:r>
        <w:rPr/>
        <w:t>en </w:t>
      </w:r>
      <w:r>
        <w:rPr>
          <w:spacing w:val="-5"/>
        </w:rPr>
        <w:t>säkerhetsåtgärd </w:t>
      </w:r>
      <w:r>
        <w:rPr>
          <w:spacing w:val="-4"/>
        </w:rPr>
        <w:t>aldrig </w:t>
      </w:r>
      <w:r>
        <w:rPr>
          <w:spacing w:val="-3"/>
        </w:rPr>
        <w:t>får </w:t>
      </w:r>
      <w:r>
        <w:rPr>
          <w:spacing w:val="-5"/>
        </w:rPr>
        <w:t>åsidosättas </w:t>
      </w:r>
      <w:r>
        <w:rPr>
          <w:spacing w:val="-4"/>
        </w:rPr>
        <w:t>även </w:t>
      </w:r>
      <w:r>
        <w:rPr/>
        <w:t>om </w:t>
      </w:r>
      <w:r>
        <w:rPr>
          <w:spacing w:val="-3"/>
        </w:rPr>
        <w:t>den </w:t>
      </w:r>
      <w:r>
        <w:rPr>
          <w:spacing w:val="-5"/>
        </w:rPr>
        <w:t>orsakar tågförsening. </w:t>
      </w:r>
      <w:r>
        <w:rPr>
          <w:spacing w:val="-4"/>
        </w:rPr>
        <w:t>Råder </w:t>
      </w:r>
      <w:r>
        <w:rPr>
          <w:spacing w:val="-3"/>
        </w:rPr>
        <w:t>det </w:t>
      </w:r>
      <w:r>
        <w:rPr>
          <w:spacing w:val="-4"/>
        </w:rPr>
        <w:t>tveksamhet </w:t>
      </w:r>
      <w:r>
        <w:rPr>
          <w:spacing w:val="-3"/>
        </w:rPr>
        <w:t>om </w:t>
      </w:r>
      <w:r>
        <w:rPr>
          <w:spacing w:val="-4"/>
        </w:rPr>
        <w:t>vilken </w:t>
      </w:r>
      <w:r>
        <w:rPr>
          <w:spacing w:val="-3"/>
        </w:rPr>
        <w:t>av </w:t>
      </w:r>
      <w:r>
        <w:rPr>
          <w:spacing w:val="-4"/>
        </w:rPr>
        <w:t>flera </w:t>
      </w:r>
      <w:r>
        <w:rPr>
          <w:spacing w:val="-5"/>
        </w:rPr>
        <w:t>föreskrifter </w:t>
      </w:r>
      <w:r>
        <w:rPr>
          <w:spacing w:val="-4"/>
        </w:rPr>
        <w:t>som </w:t>
      </w:r>
      <w:r>
        <w:rPr>
          <w:spacing w:val="-3"/>
        </w:rPr>
        <w:t>ska </w:t>
      </w:r>
      <w:r>
        <w:rPr>
          <w:spacing w:val="-4"/>
        </w:rPr>
        <w:t>tillämpas </w:t>
      </w:r>
      <w:r>
        <w:rPr/>
        <w:t>i </w:t>
      </w:r>
      <w:r>
        <w:rPr>
          <w:spacing w:val="-4"/>
        </w:rPr>
        <w:t>ett visst fall, </w:t>
      </w:r>
      <w:r>
        <w:rPr>
          <w:spacing w:val="-3"/>
        </w:rPr>
        <w:t>ska </w:t>
      </w:r>
      <w:r>
        <w:rPr>
          <w:spacing w:val="-4"/>
        </w:rPr>
        <w:t>alltid </w:t>
      </w:r>
      <w:r>
        <w:rPr>
          <w:spacing w:val="-3"/>
        </w:rPr>
        <w:t>den </w:t>
      </w:r>
      <w:r>
        <w:rPr>
          <w:spacing w:val="-4"/>
        </w:rPr>
        <w:t>regel </w:t>
      </w:r>
      <w:r>
        <w:rPr>
          <w:spacing w:val="-3"/>
        </w:rPr>
        <w:t>som ger </w:t>
      </w:r>
      <w:r>
        <w:rPr>
          <w:spacing w:val="-4"/>
        </w:rPr>
        <w:t>störst säkerhet </w:t>
      </w:r>
      <w:r>
        <w:rPr>
          <w:spacing w:val="-5"/>
        </w:rPr>
        <w:t>tillämpas.</w:t>
      </w:r>
    </w:p>
    <w:p>
      <w:pPr>
        <w:pStyle w:val="BodyText"/>
        <w:spacing w:before="10"/>
        <w:rPr>
          <w:sz w:val="20"/>
        </w:rPr>
      </w:pPr>
    </w:p>
    <w:p>
      <w:pPr>
        <w:spacing w:before="0"/>
        <w:ind w:left="1723" w:right="0" w:firstLine="0"/>
        <w:jc w:val="both"/>
        <w:rPr>
          <w:i/>
          <w:sz w:val="24"/>
        </w:rPr>
      </w:pPr>
      <w:r>
        <w:rPr>
          <w:i/>
          <w:sz w:val="24"/>
        </w:rPr>
        <w:t>Uppställning av fordon</w:t>
      </w:r>
    </w:p>
    <w:p>
      <w:pPr>
        <w:pStyle w:val="BodyText"/>
        <w:spacing w:before="10"/>
        <w:rPr>
          <w:i/>
          <w:sz w:val="20"/>
        </w:rPr>
      </w:pPr>
    </w:p>
    <w:p>
      <w:pPr>
        <w:pStyle w:val="BodyText"/>
        <w:ind w:left="1723"/>
        <w:jc w:val="both"/>
      </w:pPr>
      <w:r>
        <w:rPr/>
        <w:t>Av § 36 TRI Jvg framgår följande.</w:t>
      </w:r>
    </w:p>
    <w:p>
      <w:pPr>
        <w:pStyle w:val="BodyText"/>
        <w:spacing w:before="1"/>
      </w:pPr>
    </w:p>
    <w:p>
      <w:pPr>
        <w:pStyle w:val="ListParagraph"/>
        <w:numPr>
          <w:ilvl w:val="3"/>
          <w:numId w:val="4"/>
        </w:numPr>
        <w:tabs>
          <w:tab w:pos="2491" w:val="left" w:leader="none"/>
        </w:tabs>
        <w:spacing w:line="240" w:lineRule="auto" w:before="0" w:after="0"/>
        <w:ind w:left="2290" w:right="855" w:firstLine="0"/>
        <w:jc w:val="left"/>
        <w:rPr>
          <w:sz w:val="20"/>
        </w:rPr>
      </w:pPr>
      <w:r>
        <w:rPr>
          <w:sz w:val="20"/>
        </w:rPr>
        <w:t>Med uppställning avses alla situationer när fordon, tillfälligt eller för längre tid, lämnas utan bevakning av förare eller annan tågpersonal som</w:t>
      </w:r>
      <w:r>
        <w:rPr>
          <w:spacing w:val="-25"/>
          <w:sz w:val="20"/>
        </w:rPr>
        <w:t> </w:t>
      </w:r>
      <w:r>
        <w:rPr>
          <w:sz w:val="20"/>
        </w:rPr>
        <w:t>vid behov omedelbart kan förhindra att fordon kommer i</w:t>
      </w:r>
      <w:r>
        <w:rPr>
          <w:spacing w:val="-18"/>
          <w:sz w:val="20"/>
        </w:rPr>
        <w:t> </w:t>
      </w:r>
      <w:r>
        <w:rPr>
          <w:sz w:val="20"/>
        </w:rPr>
        <w:t>rörelse.</w:t>
      </w:r>
    </w:p>
    <w:p>
      <w:pPr>
        <w:pStyle w:val="BodyText"/>
        <w:spacing w:before="10"/>
        <w:rPr>
          <w:sz w:val="20"/>
        </w:rPr>
      </w:pPr>
    </w:p>
    <w:p>
      <w:pPr>
        <w:pStyle w:val="ListParagraph"/>
        <w:numPr>
          <w:ilvl w:val="3"/>
          <w:numId w:val="4"/>
        </w:numPr>
        <w:tabs>
          <w:tab w:pos="2491" w:val="left" w:leader="none"/>
        </w:tabs>
        <w:spacing w:line="229" w:lineRule="exact" w:before="0" w:after="0"/>
        <w:ind w:left="2491" w:right="0" w:hanging="201"/>
        <w:jc w:val="left"/>
        <w:rPr>
          <w:sz w:val="20"/>
        </w:rPr>
      </w:pPr>
      <w:r>
        <w:rPr>
          <w:sz w:val="20"/>
        </w:rPr>
        <w:t>Utan tillstånd från TL får fordon ställas</w:t>
      </w:r>
      <w:r>
        <w:rPr>
          <w:spacing w:val="-17"/>
          <w:sz w:val="20"/>
        </w:rPr>
        <w:t> </w:t>
      </w:r>
      <w:r>
        <w:rPr>
          <w:sz w:val="20"/>
        </w:rPr>
        <w:t>upp</w:t>
      </w:r>
    </w:p>
    <w:p>
      <w:pPr>
        <w:pStyle w:val="ListParagraph"/>
        <w:numPr>
          <w:ilvl w:val="0"/>
          <w:numId w:val="5"/>
        </w:numPr>
        <w:tabs>
          <w:tab w:pos="2442" w:val="left" w:leader="none"/>
        </w:tabs>
        <w:spacing w:line="229" w:lineRule="exact" w:before="0" w:after="0"/>
        <w:ind w:left="2290" w:right="0" w:firstLine="0"/>
        <w:jc w:val="left"/>
        <w:rPr>
          <w:sz w:val="20"/>
        </w:rPr>
      </w:pPr>
      <w:r>
        <w:rPr>
          <w:sz w:val="20"/>
        </w:rPr>
        <w:t>inom</w:t>
      </w:r>
      <w:r>
        <w:rPr>
          <w:spacing w:val="-9"/>
          <w:sz w:val="20"/>
        </w:rPr>
        <w:t> </w:t>
      </w:r>
      <w:r>
        <w:rPr>
          <w:sz w:val="20"/>
        </w:rPr>
        <w:t>depåområde,</w:t>
      </w:r>
    </w:p>
    <w:p>
      <w:pPr>
        <w:pStyle w:val="ListParagraph"/>
        <w:numPr>
          <w:ilvl w:val="0"/>
          <w:numId w:val="5"/>
        </w:numPr>
        <w:tabs>
          <w:tab w:pos="2442" w:val="left" w:leader="none"/>
        </w:tabs>
        <w:spacing w:line="240" w:lineRule="auto" w:before="0" w:after="0"/>
        <w:ind w:left="2441" w:right="0" w:hanging="151"/>
        <w:jc w:val="left"/>
        <w:rPr>
          <w:sz w:val="20"/>
        </w:rPr>
      </w:pPr>
      <w:r>
        <w:rPr>
          <w:sz w:val="20"/>
        </w:rPr>
        <w:t>på</w:t>
      </w:r>
      <w:r>
        <w:rPr>
          <w:spacing w:val="-2"/>
          <w:sz w:val="20"/>
        </w:rPr>
        <w:t> </w:t>
      </w:r>
      <w:r>
        <w:rPr>
          <w:sz w:val="20"/>
        </w:rPr>
        <w:t>sidospår.</w:t>
      </w:r>
    </w:p>
    <w:p>
      <w:pPr>
        <w:pStyle w:val="BodyText"/>
        <w:spacing w:before="10"/>
        <w:rPr>
          <w:sz w:val="20"/>
        </w:rPr>
      </w:pPr>
    </w:p>
    <w:p>
      <w:pPr>
        <w:pStyle w:val="ListParagraph"/>
        <w:numPr>
          <w:ilvl w:val="3"/>
          <w:numId w:val="4"/>
        </w:numPr>
        <w:tabs>
          <w:tab w:pos="2491" w:val="left" w:leader="none"/>
        </w:tabs>
        <w:spacing w:line="240" w:lineRule="auto" w:before="0" w:after="0"/>
        <w:ind w:left="2290" w:right="918" w:firstLine="0"/>
        <w:jc w:val="left"/>
        <w:rPr>
          <w:sz w:val="20"/>
        </w:rPr>
      </w:pPr>
      <w:r>
        <w:rPr>
          <w:sz w:val="20"/>
        </w:rPr>
        <w:t>Om uppställningstiden överstiger 15 minuter skall föraren avfordon som saknar inverterad</w:t>
      </w:r>
      <w:r>
        <w:rPr>
          <w:spacing w:val="-13"/>
          <w:sz w:val="20"/>
        </w:rPr>
        <w:t> </w:t>
      </w:r>
      <w:r>
        <w:rPr>
          <w:sz w:val="20"/>
        </w:rPr>
        <w:t>parkeringsbroms</w:t>
      </w:r>
    </w:p>
    <w:p>
      <w:pPr>
        <w:pStyle w:val="ListParagraph"/>
        <w:numPr>
          <w:ilvl w:val="0"/>
          <w:numId w:val="5"/>
        </w:numPr>
        <w:tabs>
          <w:tab w:pos="2442" w:val="left" w:leader="none"/>
        </w:tabs>
        <w:spacing w:line="240" w:lineRule="auto" w:before="0" w:after="0"/>
        <w:ind w:left="2441" w:right="0" w:hanging="151"/>
        <w:jc w:val="left"/>
        <w:rPr>
          <w:sz w:val="20"/>
        </w:rPr>
      </w:pPr>
      <w:r>
        <w:rPr>
          <w:sz w:val="20"/>
        </w:rPr>
        <w:t>på lutande spår ansätta samtliga parkeringsbromsar i</w:t>
      </w:r>
      <w:r>
        <w:rPr>
          <w:spacing w:val="-18"/>
          <w:sz w:val="20"/>
        </w:rPr>
        <w:t> </w:t>
      </w:r>
      <w:r>
        <w:rPr>
          <w:sz w:val="20"/>
        </w:rPr>
        <w:t>tåget</w:t>
      </w:r>
    </w:p>
    <w:p>
      <w:pPr>
        <w:pStyle w:val="ListParagraph"/>
        <w:numPr>
          <w:ilvl w:val="0"/>
          <w:numId w:val="5"/>
        </w:numPr>
        <w:tabs>
          <w:tab w:pos="2442" w:val="left" w:leader="none"/>
        </w:tabs>
        <w:spacing w:line="240" w:lineRule="auto" w:before="0" w:after="0"/>
        <w:ind w:left="2290" w:right="901" w:firstLine="0"/>
        <w:jc w:val="left"/>
        <w:rPr>
          <w:sz w:val="20"/>
        </w:rPr>
      </w:pPr>
      <w:r>
        <w:rPr>
          <w:sz w:val="20"/>
        </w:rPr>
        <w:t>i annat fall ansätta parkeringsbromsen på var tredje vagn, i första hand</w:t>
      </w:r>
      <w:r>
        <w:rPr>
          <w:spacing w:val="-29"/>
          <w:sz w:val="20"/>
        </w:rPr>
        <w:t> </w:t>
      </w:r>
      <w:r>
        <w:rPr>
          <w:sz w:val="20"/>
        </w:rPr>
        <w:t>på motorvagnar.</w:t>
      </w:r>
    </w:p>
    <w:p>
      <w:pPr>
        <w:pStyle w:val="BodyText"/>
        <w:spacing w:before="10"/>
        <w:rPr>
          <w:sz w:val="20"/>
        </w:rPr>
      </w:pPr>
    </w:p>
    <w:p>
      <w:pPr>
        <w:spacing w:before="0"/>
        <w:ind w:left="2290" w:right="678" w:firstLine="0"/>
        <w:jc w:val="left"/>
        <w:rPr>
          <w:sz w:val="20"/>
        </w:rPr>
      </w:pPr>
      <w:r>
        <w:rPr>
          <w:sz w:val="20"/>
        </w:rPr>
        <w:t>Fordon med uppfälld strömavtagare får lämnas utan bevakning i högst 15 minuter (inom depåområde 30 min), under förutsättning att kontrollernyckel inte lämnas i förarhytten samt att samtliga förarhytter är låsta och fönster stängda.</w:t>
      </w:r>
    </w:p>
    <w:p>
      <w:pPr>
        <w:pStyle w:val="BodyText"/>
        <w:spacing w:before="10"/>
        <w:rPr>
          <w:sz w:val="20"/>
        </w:rPr>
      </w:pPr>
    </w:p>
    <w:p>
      <w:pPr>
        <w:spacing w:before="1"/>
        <w:ind w:left="2290" w:right="0" w:firstLine="0"/>
        <w:jc w:val="left"/>
        <w:rPr>
          <w:sz w:val="20"/>
        </w:rPr>
      </w:pPr>
      <w:r>
        <w:rPr>
          <w:sz w:val="20"/>
        </w:rPr>
        <w:t>[---]</w:t>
      </w:r>
    </w:p>
    <w:p>
      <w:pPr>
        <w:pStyle w:val="BodyText"/>
        <w:spacing w:before="6"/>
        <w:rPr>
          <w:sz w:val="20"/>
        </w:rPr>
      </w:pPr>
    </w:p>
    <w:p>
      <w:pPr>
        <w:pStyle w:val="BodyText"/>
        <w:ind w:left="1723" w:right="678"/>
      </w:pPr>
      <w:r>
        <w:rPr>
          <w:spacing w:val="-4"/>
        </w:rPr>
        <w:t>Under </w:t>
      </w:r>
      <w:r>
        <w:rPr>
          <w:spacing w:val="-5"/>
        </w:rPr>
        <w:t>undersökningen </w:t>
      </w:r>
      <w:r>
        <w:rPr>
          <w:spacing w:val="-3"/>
        </w:rPr>
        <w:t>har </w:t>
      </w:r>
      <w:r>
        <w:rPr>
          <w:spacing w:val="-5"/>
        </w:rPr>
        <w:t>haverikommissionen </w:t>
      </w:r>
      <w:r>
        <w:rPr>
          <w:spacing w:val="-4"/>
        </w:rPr>
        <w:t>noterat att ordet </w:t>
      </w:r>
      <w:r>
        <w:rPr>
          <w:spacing w:val="-5"/>
        </w:rPr>
        <w:t>"kontrollernyckel" </w:t>
      </w:r>
      <w:r>
        <w:rPr>
          <w:spacing w:val="-4"/>
        </w:rPr>
        <w:t>sällan används utan "környckel" används istället.</w:t>
      </w:r>
    </w:p>
    <w:p>
      <w:pPr>
        <w:pStyle w:val="BodyText"/>
        <w:spacing w:before="10"/>
        <w:rPr>
          <w:sz w:val="20"/>
        </w:rPr>
      </w:pPr>
    </w:p>
    <w:p>
      <w:pPr>
        <w:spacing w:before="0"/>
        <w:ind w:left="1723" w:right="0" w:firstLine="0"/>
        <w:jc w:val="both"/>
        <w:rPr>
          <w:i/>
          <w:sz w:val="24"/>
        </w:rPr>
      </w:pPr>
      <w:r>
        <w:rPr>
          <w:i/>
          <w:sz w:val="24"/>
        </w:rPr>
        <w:t>Växling</w:t>
      </w:r>
    </w:p>
    <w:p>
      <w:pPr>
        <w:pStyle w:val="BodyText"/>
        <w:ind w:left="1723" w:right="678"/>
      </w:pPr>
      <w:r>
        <w:rPr/>
        <w:t>Av § 38:1 TRI Jvg framgår att växling i depå får ske utan tillstånd av trafikledaren.</w:t>
      </w:r>
    </w:p>
    <w:p>
      <w:pPr>
        <w:pStyle w:val="BodyText"/>
        <w:spacing w:before="10"/>
        <w:rPr>
          <w:sz w:val="20"/>
        </w:rPr>
      </w:pPr>
    </w:p>
    <w:p>
      <w:pPr>
        <w:spacing w:before="0"/>
        <w:ind w:left="1723" w:right="678" w:firstLine="0"/>
        <w:jc w:val="left"/>
        <w:rPr>
          <w:sz w:val="24"/>
        </w:rPr>
      </w:pPr>
      <w:r>
        <w:rPr>
          <w:spacing w:val="-4"/>
          <w:sz w:val="24"/>
        </w:rPr>
        <w:t>Under rubriken </w:t>
      </w:r>
      <w:r>
        <w:rPr>
          <w:i/>
          <w:spacing w:val="-4"/>
          <w:sz w:val="24"/>
        </w:rPr>
        <w:t>Växling </w:t>
      </w:r>
      <w:r>
        <w:rPr>
          <w:i/>
          <w:spacing w:val="-3"/>
          <w:sz w:val="24"/>
        </w:rPr>
        <w:t>på </w:t>
      </w:r>
      <w:r>
        <w:rPr>
          <w:i/>
          <w:spacing w:val="-5"/>
          <w:sz w:val="24"/>
        </w:rPr>
        <w:t>vagnhallspår </w:t>
      </w:r>
      <w:r>
        <w:rPr>
          <w:i/>
          <w:sz w:val="24"/>
        </w:rPr>
        <w:t>i </w:t>
      </w:r>
      <w:r>
        <w:rPr>
          <w:i/>
          <w:spacing w:val="-4"/>
          <w:sz w:val="24"/>
        </w:rPr>
        <w:t>Neglinge </w:t>
      </w:r>
      <w:r>
        <w:rPr>
          <w:spacing w:val="-4"/>
          <w:sz w:val="24"/>
        </w:rPr>
        <w:t>anges </w:t>
      </w:r>
      <w:r>
        <w:rPr>
          <w:sz w:val="24"/>
        </w:rPr>
        <w:t>i </w:t>
      </w:r>
      <w:r>
        <w:rPr>
          <w:spacing w:val="-4"/>
          <w:sz w:val="24"/>
        </w:rPr>
        <w:t>banboken</w:t>
      </w:r>
      <w:r>
        <w:rPr>
          <w:spacing w:val="52"/>
          <w:sz w:val="24"/>
        </w:rPr>
        <w:t> </w:t>
      </w:r>
      <w:r>
        <w:rPr>
          <w:spacing w:val="-4"/>
          <w:sz w:val="24"/>
        </w:rPr>
        <w:t>följande.</w:t>
      </w:r>
    </w:p>
    <w:p>
      <w:pPr>
        <w:pStyle w:val="BodyText"/>
        <w:spacing w:before="11"/>
        <w:rPr>
          <w:sz w:val="20"/>
        </w:rPr>
      </w:pPr>
    </w:p>
    <w:p>
      <w:pPr>
        <w:spacing w:before="0"/>
        <w:ind w:left="2290" w:right="0" w:firstLine="0"/>
        <w:jc w:val="left"/>
        <w:rPr>
          <w:sz w:val="20"/>
        </w:rPr>
      </w:pPr>
      <w:r>
        <w:rPr>
          <w:sz w:val="20"/>
        </w:rPr>
        <w:t>Föraren skall befinna sig i främsta förarhytten.</w:t>
      </w:r>
    </w:p>
    <w:p>
      <w:pPr>
        <w:pStyle w:val="BodyText"/>
        <w:spacing w:before="11"/>
        <w:rPr>
          <w:sz w:val="20"/>
        </w:rPr>
      </w:pPr>
    </w:p>
    <w:p>
      <w:pPr>
        <w:spacing w:before="0"/>
        <w:ind w:left="2290" w:right="0" w:firstLine="0"/>
        <w:jc w:val="left"/>
        <w:rPr>
          <w:sz w:val="20"/>
        </w:rPr>
      </w:pPr>
      <w:r>
        <w:rPr>
          <w:sz w:val="20"/>
        </w:rPr>
        <w:t>Efter avslutad växling skall alla växlar i spår 3 läggas i normalläge.</w:t>
      </w:r>
    </w:p>
    <w:p>
      <w:pPr>
        <w:pStyle w:val="BodyText"/>
        <w:spacing w:before="10"/>
        <w:rPr>
          <w:sz w:val="20"/>
        </w:rPr>
      </w:pPr>
    </w:p>
    <w:p>
      <w:pPr>
        <w:spacing w:before="0"/>
        <w:ind w:left="2290" w:right="677" w:firstLine="0"/>
        <w:jc w:val="both"/>
        <w:rPr>
          <w:sz w:val="20"/>
        </w:rPr>
      </w:pPr>
      <w:r>
        <w:rPr>
          <w:sz w:val="20"/>
        </w:rPr>
        <w:t>Inom Neglinge depåområde innebär S-märke att tågrörelse får övergå i växling utan att först stanna, under förutsättning att föraren kan se att växling inte pågår på bangården.</w:t>
      </w:r>
    </w:p>
    <w:p>
      <w:pPr>
        <w:pStyle w:val="BodyText"/>
        <w:spacing w:before="6"/>
        <w:rPr>
          <w:sz w:val="20"/>
        </w:rPr>
      </w:pPr>
    </w:p>
    <w:p>
      <w:pPr>
        <w:pStyle w:val="BodyText"/>
        <w:ind w:left="1723" w:right="582"/>
      </w:pPr>
      <w:r>
        <w:rPr/>
        <w:t>Tåg som ankommer till Neglinge från Saltsjöbaden och tas in på spår 3, får övergå till växling vid S-märket utan att stanna och direkt framföras</w:t>
      </w:r>
    </w:p>
    <w:p>
      <w:pPr>
        <w:spacing w:after="0"/>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3"/>
        <w:jc w:val="both"/>
      </w:pPr>
      <w:r>
        <w:rPr/>
        <w:t>till sin stopplats. När rörelsen har uppnått sin stopplats, är växlingen avslutad.</w:t>
      </w:r>
    </w:p>
    <w:p>
      <w:pPr>
        <w:pStyle w:val="BodyText"/>
        <w:spacing w:before="10"/>
        <w:rPr>
          <w:sz w:val="20"/>
        </w:rPr>
      </w:pPr>
    </w:p>
    <w:p>
      <w:pPr>
        <w:pStyle w:val="BodyText"/>
        <w:ind w:left="1614" w:right="1484"/>
        <w:jc w:val="both"/>
      </w:pPr>
      <w:r>
        <w:rPr>
          <w:spacing w:val="-4"/>
        </w:rPr>
        <w:t>Texten </w:t>
      </w:r>
      <w:r>
        <w:rPr/>
        <w:t>i </w:t>
      </w:r>
      <w:r>
        <w:rPr>
          <w:spacing w:val="-5"/>
        </w:rPr>
        <w:t>Banboken föreskriver </w:t>
      </w:r>
      <w:r>
        <w:rPr>
          <w:spacing w:val="-4"/>
        </w:rPr>
        <w:t>att "alla växlar </w:t>
      </w:r>
      <w:r>
        <w:rPr/>
        <w:t>i </w:t>
      </w:r>
      <w:r>
        <w:rPr>
          <w:spacing w:val="-4"/>
        </w:rPr>
        <w:t>spår </w:t>
      </w:r>
      <w:r>
        <w:rPr/>
        <w:t>3" </w:t>
      </w:r>
      <w:r>
        <w:rPr>
          <w:spacing w:val="-3"/>
        </w:rPr>
        <w:t>ska </w:t>
      </w:r>
      <w:r>
        <w:rPr>
          <w:spacing w:val="-4"/>
        </w:rPr>
        <w:t>läggas </w:t>
      </w:r>
      <w:r>
        <w:rPr/>
        <w:t>i </w:t>
      </w:r>
      <w:r>
        <w:rPr>
          <w:spacing w:val="-4"/>
        </w:rPr>
        <w:t>normalläge </w:t>
      </w:r>
      <w:r>
        <w:rPr>
          <w:spacing w:val="-3"/>
        </w:rPr>
        <w:t>när </w:t>
      </w:r>
      <w:r>
        <w:rPr>
          <w:spacing w:val="-4"/>
        </w:rPr>
        <w:t>växling </w:t>
      </w:r>
      <w:r>
        <w:rPr/>
        <w:t>är </w:t>
      </w:r>
      <w:r>
        <w:rPr>
          <w:spacing w:val="-4"/>
        </w:rPr>
        <w:t>avslutad. Arriva </w:t>
      </w:r>
      <w:r>
        <w:rPr>
          <w:spacing w:val="-3"/>
        </w:rPr>
        <w:t>och </w:t>
      </w:r>
      <w:r>
        <w:rPr>
          <w:spacing w:val="-5"/>
        </w:rPr>
        <w:t>Trafikförvaltningen </w:t>
      </w:r>
      <w:r>
        <w:rPr>
          <w:spacing w:val="-3"/>
        </w:rPr>
        <w:t>har </w:t>
      </w:r>
      <w:r>
        <w:rPr>
          <w:spacing w:val="-4"/>
        </w:rPr>
        <w:t>haft </w:t>
      </w:r>
      <w:r>
        <w:rPr>
          <w:spacing w:val="-3"/>
        </w:rPr>
        <w:t>olika </w:t>
      </w:r>
      <w:r>
        <w:rPr>
          <w:spacing w:val="-4"/>
        </w:rPr>
        <w:t>uppfattning </w:t>
      </w:r>
      <w:r>
        <w:rPr/>
        <w:t>om </w:t>
      </w:r>
      <w:r>
        <w:rPr>
          <w:spacing w:val="-5"/>
        </w:rPr>
        <w:t>bestämmelsens </w:t>
      </w:r>
      <w:r>
        <w:rPr>
          <w:spacing w:val="-4"/>
        </w:rPr>
        <w:t>innebörd </w:t>
      </w:r>
      <w:r>
        <w:rPr>
          <w:spacing w:val="-3"/>
        </w:rPr>
        <w:t>för den </w:t>
      </w:r>
      <w:r>
        <w:rPr>
          <w:spacing w:val="-4"/>
        </w:rPr>
        <w:t>elmanöv- rerade</w:t>
      </w:r>
      <w:r>
        <w:rPr>
          <w:spacing w:val="52"/>
        </w:rPr>
        <w:t> </w:t>
      </w:r>
      <w:r>
        <w:rPr>
          <w:spacing w:val="-4"/>
        </w:rPr>
        <w:t>växeln</w:t>
      </w:r>
      <w:r>
        <w:rPr>
          <w:spacing w:val="52"/>
        </w:rPr>
        <w:t> </w:t>
      </w:r>
      <w:r>
        <w:rPr>
          <w:spacing w:val="-4"/>
        </w:rPr>
        <w:t>bortom</w:t>
      </w:r>
      <w:r>
        <w:rPr>
          <w:spacing w:val="52"/>
        </w:rPr>
        <w:t> </w:t>
      </w:r>
      <w:r>
        <w:rPr>
          <w:spacing w:val="-4"/>
        </w:rPr>
        <w:t>signal </w:t>
      </w:r>
      <w:r>
        <w:rPr/>
        <w:t>10 D - </w:t>
      </w:r>
      <w:r>
        <w:rPr>
          <w:spacing w:val="-4"/>
        </w:rPr>
        <w:t>växel</w:t>
      </w:r>
      <w:r>
        <w:rPr>
          <w:spacing w:val="52"/>
        </w:rPr>
        <w:t> </w:t>
      </w:r>
      <w:r>
        <w:rPr/>
        <w:t>6 </w:t>
      </w:r>
      <w:r>
        <w:rPr>
          <w:spacing w:val="-3"/>
        </w:rPr>
        <w:t>(se </w:t>
      </w:r>
      <w:r>
        <w:rPr>
          <w:spacing w:val="-4"/>
        </w:rPr>
        <w:t>figur </w:t>
      </w:r>
      <w:r>
        <w:rPr/>
        <w:t>8 </w:t>
      </w:r>
      <w:r>
        <w:rPr>
          <w:spacing w:val="-3"/>
        </w:rPr>
        <w:t>och 9). </w:t>
      </w:r>
      <w:r>
        <w:rPr>
          <w:spacing w:val="-5"/>
        </w:rPr>
        <w:t>Trafikförvaltningen </w:t>
      </w:r>
      <w:r>
        <w:rPr>
          <w:spacing w:val="-3"/>
        </w:rPr>
        <w:t>menar </w:t>
      </w:r>
      <w:r>
        <w:rPr>
          <w:spacing w:val="-4"/>
        </w:rPr>
        <w:t>att växel </w:t>
      </w:r>
      <w:r>
        <w:rPr/>
        <w:t>6 </w:t>
      </w:r>
      <w:r>
        <w:rPr>
          <w:spacing w:val="-5"/>
        </w:rPr>
        <w:t>omfattas </w:t>
      </w:r>
      <w:r>
        <w:rPr/>
        <w:t>av </w:t>
      </w:r>
      <w:r>
        <w:rPr>
          <w:spacing w:val="-5"/>
        </w:rPr>
        <w:t>bestämmelsen, </w:t>
      </w:r>
      <w:r>
        <w:rPr>
          <w:spacing w:val="-4"/>
        </w:rPr>
        <w:t>medan Arriva haft </w:t>
      </w:r>
      <w:r>
        <w:rPr>
          <w:spacing w:val="-5"/>
        </w:rPr>
        <w:t>uppfattningen </w:t>
      </w:r>
      <w:r>
        <w:rPr>
          <w:spacing w:val="-4"/>
        </w:rPr>
        <w:t>att texten avser </w:t>
      </w:r>
      <w:r>
        <w:rPr>
          <w:spacing w:val="-5"/>
        </w:rPr>
        <w:t>klotväxlarna </w:t>
      </w:r>
      <w:r>
        <w:rPr/>
        <w:t>i </w:t>
      </w:r>
      <w:r>
        <w:rPr>
          <w:spacing w:val="-3"/>
        </w:rPr>
        <w:t>spår </w:t>
      </w:r>
      <w:r>
        <w:rPr/>
        <w:t>3 </w:t>
      </w:r>
      <w:r>
        <w:rPr>
          <w:spacing w:val="-3"/>
        </w:rPr>
        <w:t>och </w:t>
      </w:r>
      <w:r>
        <w:rPr>
          <w:spacing w:val="-4"/>
        </w:rPr>
        <w:t>att växel </w:t>
      </w:r>
      <w:r>
        <w:rPr/>
        <w:t>6 </w:t>
      </w:r>
      <w:r>
        <w:rPr>
          <w:spacing w:val="-3"/>
        </w:rPr>
        <w:t>inte </w:t>
      </w:r>
      <w:r>
        <w:rPr>
          <w:spacing w:val="-5"/>
        </w:rPr>
        <w:t>reglerades </w:t>
      </w:r>
      <w:r>
        <w:rPr>
          <w:spacing w:val="-3"/>
        </w:rPr>
        <w:t>av </w:t>
      </w:r>
      <w:r>
        <w:rPr>
          <w:spacing w:val="-4"/>
        </w:rPr>
        <w:t>den aktuella </w:t>
      </w:r>
      <w:r>
        <w:rPr>
          <w:spacing w:val="-5"/>
        </w:rPr>
        <w:t>bestämmelsen.</w:t>
      </w:r>
    </w:p>
    <w:p>
      <w:pPr>
        <w:pStyle w:val="BodyText"/>
        <w:spacing w:before="1"/>
        <w:rPr>
          <w:sz w:val="18"/>
        </w:rPr>
      </w:pPr>
      <w:r>
        <w:rPr/>
        <w:pict>
          <v:group style="position:absolute;margin-left:127.599998pt;margin-top:12.384292pt;width:327.9pt;height:183.95pt;mso-position-horizontal-relative:page;mso-position-vertical-relative:paragraph;z-index:1336;mso-wrap-distance-left:0;mso-wrap-distance-right:0" coordorigin="2552,248" coordsize="6558,3679">
            <v:shape style="position:absolute;left:2552;top:248;width:6558;height:3679" type="#_x0000_t75" stroked="false">
              <v:imagedata r:id="rId34" o:title=""/>
            </v:shape>
            <v:shape style="position:absolute;left:4976;top:1941;width:1818;height:1452" coordorigin="4976,1941" coordsize="1818,1452" path="m5079,2004l5060,2027,6775,3393,6793,3369,5079,2004xm4976,1941l5032,2062,5060,2027,5045,2015,5064,1991,5089,1991,5107,1969,4976,1941xm5064,1991l5045,2015,5060,2027,5079,2004,5064,1991xm5089,1991l5064,1991,5079,2004,5089,1991xe" filled="true" fillcolor="#ff0000" stroked="false">
              <v:path arrowok="t"/>
              <v:fill type="solid"/>
            </v:shape>
            <w10:wrap type="topAndBottom"/>
          </v:group>
        </w:pict>
      </w:r>
    </w:p>
    <w:p>
      <w:pPr>
        <w:spacing w:before="0"/>
        <w:ind w:left="1614" w:right="1484" w:firstLine="0"/>
        <w:jc w:val="both"/>
        <w:rPr>
          <w:sz w:val="18"/>
        </w:rPr>
      </w:pPr>
      <w:r>
        <w:rPr>
          <w:spacing w:val="-4"/>
          <w:sz w:val="18"/>
        </w:rPr>
        <w:t>Figur </w:t>
      </w:r>
      <w:r>
        <w:rPr>
          <w:sz w:val="18"/>
        </w:rPr>
        <w:t>8. </w:t>
      </w:r>
      <w:r>
        <w:rPr>
          <w:spacing w:val="-5"/>
          <w:sz w:val="18"/>
        </w:rPr>
        <w:t>Bilden </w:t>
      </w:r>
      <w:r>
        <w:rPr>
          <w:spacing w:val="-4"/>
          <w:sz w:val="18"/>
        </w:rPr>
        <w:t>visar Neglinge bangård, </w:t>
      </w:r>
      <w:r>
        <w:rPr>
          <w:spacing w:val="-5"/>
          <w:sz w:val="18"/>
        </w:rPr>
        <w:t>växelområdet </w:t>
      </w:r>
      <w:r>
        <w:rPr>
          <w:sz w:val="18"/>
        </w:rPr>
        <w:t>i </w:t>
      </w:r>
      <w:r>
        <w:rPr>
          <w:spacing w:val="-4"/>
          <w:sz w:val="18"/>
        </w:rPr>
        <w:t>änden mot </w:t>
      </w:r>
      <w:r>
        <w:rPr>
          <w:spacing w:val="-5"/>
          <w:sz w:val="18"/>
        </w:rPr>
        <w:t>Saltsjöbaden. </w:t>
      </w:r>
      <w:r>
        <w:rPr>
          <w:spacing w:val="-4"/>
          <w:sz w:val="18"/>
        </w:rPr>
        <w:t>Pilen pekar </w:t>
      </w:r>
      <w:r>
        <w:rPr>
          <w:sz w:val="18"/>
        </w:rPr>
        <w:t>i </w:t>
      </w:r>
      <w:r>
        <w:rPr>
          <w:spacing w:val="-3"/>
          <w:sz w:val="18"/>
        </w:rPr>
        <w:t>den </w:t>
      </w:r>
      <w:r>
        <w:rPr>
          <w:spacing w:val="-4"/>
          <w:sz w:val="18"/>
        </w:rPr>
        <w:t>riktning </w:t>
      </w:r>
      <w:r>
        <w:rPr>
          <w:spacing w:val="-5"/>
          <w:sz w:val="18"/>
        </w:rPr>
        <w:t>fordonen </w:t>
      </w:r>
      <w:r>
        <w:rPr>
          <w:spacing w:val="-4"/>
          <w:sz w:val="18"/>
        </w:rPr>
        <w:t>rullade </w:t>
      </w:r>
      <w:r>
        <w:rPr>
          <w:spacing w:val="-3"/>
          <w:sz w:val="18"/>
        </w:rPr>
        <w:t>och </w:t>
      </w:r>
      <w:r>
        <w:rPr>
          <w:spacing w:val="-4"/>
          <w:sz w:val="18"/>
        </w:rPr>
        <w:t>mitt </w:t>
      </w:r>
      <w:r>
        <w:rPr>
          <w:sz w:val="18"/>
        </w:rPr>
        <w:t>i </w:t>
      </w:r>
      <w:r>
        <w:rPr>
          <w:spacing w:val="-4"/>
          <w:sz w:val="18"/>
        </w:rPr>
        <w:t>bild ses </w:t>
      </w:r>
      <w:r>
        <w:rPr>
          <w:spacing w:val="-5"/>
          <w:sz w:val="18"/>
        </w:rPr>
        <w:t>korsningspartiet </w:t>
      </w:r>
      <w:r>
        <w:rPr>
          <w:sz w:val="18"/>
        </w:rPr>
        <w:t>i </w:t>
      </w:r>
      <w:r>
        <w:rPr>
          <w:spacing w:val="-4"/>
          <w:sz w:val="18"/>
        </w:rPr>
        <w:t>växel </w:t>
      </w:r>
      <w:r>
        <w:rPr>
          <w:sz w:val="18"/>
        </w:rPr>
        <w:t>6.</w:t>
      </w:r>
    </w:p>
    <w:p>
      <w:pPr>
        <w:pStyle w:val="BodyText"/>
        <w:spacing w:before="4"/>
        <w:rPr>
          <w:sz w:val="14"/>
        </w:rPr>
      </w:pPr>
      <w:r>
        <w:rPr/>
        <w:pict>
          <v:group style="position:absolute;margin-left:127.599998pt;margin-top:10.243217pt;width:331.95pt;height:186.25pt;mso-position-horizontal-relative:page;mso-position-vertical-relative:paragraph;z-index:1360;mso-wrap-distance-left:0;mso-wrap-distance-right:0" coordorigin="2552,205" coordsize="6639,3725">
            <v:shape style="position:absolute;left:2552;top:205;width:6639;height:3725" type="#_x0000_t75" stroked="false">
              <v:imagedata r:id="rId35" o:title=""/>
            </v:shape>
            <v:shape style="position:absolute;left:5989;top:2270;width:162;height:974" coordorigin="5989,2270" coordsize="162,974" path="m6061,2403l5989,3240,6033,3244,6106,2407,6061,2403xm6139,2381l6063,2381,6108,2384,6106,2407,6151,2411,6139,2381xm6063,2381l6061,2403,6106,2407,6108,2384,6063,2381xm6095,2270l6016,2399,6061,2403,6063,2381,6139,2381,6095,2270xe" filled="true" fillcolor="#ff0000" stroked="false">
              <v:path arrowok="t"/>
              <v:fill type="solid"/>
            </v:shape>
            <w10:wrap type="topAndBottom"/>
          </v:group>
        </w:pict>
      </w:r>
    </w:p>
    <w:p>
      <w:pPr>
        <w:spacing w:before="0"/>
        <w:ind w:left="1614" w:right="1486" w:firstLine="0"/>
        <w:jc w:val="both"/>
        <w:rPr>
          <w:sz w:val="18"/>
        </w:rPr>
      </w:pPr>
      <w:r>
        <w:rPr>
          <w:spacing w:val="-4"/>
          <w:sz w:val="18"/>
        </w:rPr>
        <w:t>Figur </w:t>
      </w:r>
      <w:r>
        <w:rPr>
          <w:sz w:val="18"/>
        </w:rPr>
        <w:t>9. </w:t>
      </w:r>
      <w:r>
        <w:rPr>
          <w:spacing w:val="-4"/>
          <w:sz w:val="18"/>
        </w:rPr>
        <w:t>Bilden visar Neglinge spår </w:t>
      </w:r>
      <w:r>
        <w:rPr>
          <w:sz w:val="18"/>
        </w:rPr>
        <w:t>1, 2 </w:t>
      </w:r>
      <w:r>
        <w:rPr>
          <w:spacing w:val="-4"/>
          <w:sz w:val="18"/>
        </w:rPr>
        <w:t>och </w:t>
      </w:r>
      <w:r>
        <w:rPr>
          <w:sz w:val="18"/>
        </w:rPr>
        <w:t>3, </w:t>
      </w:r>
      <w:r>
        <w:rPr>
          <w:spacing w:val="-4"/>
          <w:sz w:val="18"/>
        </w:rPr>
        <w:t>bilden </w:t>
      </w:r>
      <w:r>
        <w:rPr>
          <w:spacing w:val="-5"/>
          <w:sz w:val="18"/>
        </w:rPr>
        <w:t>tagen </w:t>
      </w:r>
      <w:r>
        <w:rPr>
          <w:spacing w:val="-4"/>
          <w:sz w:val="18"/>
        </w:rPr>
        <w:t>inåt bangården från </w:t>
      </w:r>
      <w:r>
        <w:rPr>
          <w:spacing w:val="-5"/>
          <w:sz w:val="18"/>
        </w:rPr>
        <w:t>saltsjöbadsänden. </w:t>
      </w:r>
      <w:r>
        <w:rPr>
          <w:spacing w:val="-4"/>
          <w:sz w:val="18"/>
        </w:rPr>
        <w:t>Pilen pekar mot växel </w:t>
      </w:r>
      <w:r>
        <w:rPr>
          <w:sz w:val="18"/>
        </w:rPr>
        <w:t>6.</w:t>
      </w:r>
    </w:p>
    <w:p>
      <w:pPr>
        <w:pStyle w:val="BodyText"/>
        <w:spacing w:before="5"/>
        <w:rPr>
          <w:sz w:val="26"/>
        </w:rPr>
      </w:pPr>
    </w:p>
    <w:p>
      <w:pPr>
        <w:pStyle w:val="Heading2"/>
        <w:numPr>
          <w:ilvl w:val="2"/>
          <w:numId w:val="4"/>
        </w:numPr>
        <w:tabs>
          <w:tab w:pos="1613" w:val="left" w:leader="none"/>
          <w:tab w:pos="1614" w:val="left" w:leader="none"/>
        </w:tabs>
        <w:spacing w:line="240" w:lineRule="auto" w:before="0" w:after="0"/>
        <w:ind w:left="1614" w:right="0" w:hanging="852"/>
        <w:jc w:val="left"/>
        <w:rPr>
          <w:i/>
        </w:rPr>
      </w:pPr>
      <w:bookmarkStart w:name="_bookmark28" w:id="53"/>
      <w:bookmarkEnd w:id="53"/>
      <w:r>
        <w:rPr>
          <w:b w:val="0"/>
          <w:i w:val="0"/>
        </w:rPr>
      </w:r>
      <w:bookmarkStart w:name="_bookmark28" w:id="54"/>
      <w:bookmarkEnd w:id="54"/>
      <w:r>
        <w:rPr>
          <w:i/>
        </w:rPr>
        <w:t>Ha</w:t>
      </w:r>
      <w:r>
        <w:rPr>
          <w:i/>
        </w:rPr>
        <w:t>ndhavanderegler</w:t>
      </w:r>
    </w:p>
    <w:p>
      <w:pPr>
        <w:pStyle w:val="BodyText"/>
        <w:spacing w:before="113"/>
        <w:ind w:left="1614" w:right="1492"/>
        <w:jc w:val="both"/>
      </w:pPr>
      <w:r>
        <w:rPr>
          <w:spacing w:val="2"/>
        </w:rPr>
        <w:t>För </w:t>
      </w:r>
      <w:r>
        <w:rPr>
          <w:spacing w:val="3"/>
        </w:rPr>
        <w:t>handhavandet </w:t>
      </w:r>
      <w:r>
        <w:rPr/>
        <w:t>av </w:t>
      </w:r>
      <w:r>
        <w:rPr>
          <w:spacing w:val="2"/>
        </w:rPr>
        <w:t>fordon </w:t>
      </w:r>
      <w:r>
        <w:rPr/>
        <w:t>på </w:t>
      </w:r>
      <w:r>
        <w:rPr>
          <w:spacing w:val="3"/>
        </w:rPr>
        <w:t>Saltsjöbanan </w:t>
      </w:r>
      <w:r>
        <w:rPr>
          <w:spacing w:val="2"/>
        </w:rPr>
        <w:t>finns </w:t>
      </w:r>
      <w:r>
        <w:rPr>
          <w:spacing w:val="3"/>
        </w:rPr>
        <w:t>instruktioner </w:t>
      </w:r>
      <w:r>
        <w:rPr/>
        <w:t>i </w:t>
      </w:r>
      <w:r>
        <w:rPr>
          <w:spacing w:val="3"/>
        </w:rPr>
        <w:t>dokumenten </w:t>
      </w:r>
      <w:r>
        <w:rPr>
          <w:spacing w:val="2"/>
        </w:rPr>
        <w:t>"Handhavande och </w:t>
      </w:r>
      <w:r>
        <w:rPr>
          <w:spacing w:val="3"/>
        </w:rPr>
        <w:t>felsökning </w:t>
      </w:r>
      <w:r>
        <w:rPr/>
        <w:t>på </w:t>
      </w:r>
      <w:r>
        <w:rPr>
          <w:spacing w:val="3"/>
        </w:rPr>
        <w:t>förortsmotorvagnar </w:t>
      </w:r>
      <w:r>
        <w:rPr/>
        <w:t>typ </w:t>
      </w:r>
      <w:r>
        <w:rPr>
          <w:spacing w:val="4"/>
        </w:rPr>
        <w:t>C10-C11" </w:t>
      </w:r>
      <w:r>
        <w:rPr>
          <w:spacing w:val="2"/>
        </w:rPr>
        <w:t>samt </w:t>
      </w:r>
      <w:r>
        <w:rPr>
          <w:spacing w:val="3"/>
        </w:rPr>
        <w:t>"Vagnbeskrivning </w:t>
      </w:r>
      <w:r>
        <w:rPr>
          <w:spacing w:val="2"/>
        </w:rPr>
        <w:t>för </w:t>
      </w:r>
      <w:r>
        <w:rPr>
          <w:spacing w:val="3"/>
        </w:rPr>
        <w:t>förortsmotorvagnar </w:t>
      </w:r>
      <w:r>
        <w:rPr/>
        <w:t>typ </w:t>
      </w:r>
      <w:r>
        <w:rPr>
          <w:spacing w:val="3"/>
        </w:rPr>
        <w:t>C10-C11" </w:t>
      </w:r>
      <w:r>
        <w:rPr>
          <w:spacing w:val="2"/>
        </w:rPr>
        <w:t>och därutöver </w:t>
      </w:r>
      <w:r>
        <w:rPr>
          <w:spacing w:val="3"/>
        </w:rPr>
        <w:t>generella </w:t>
      </w:r>
      <w:r>
        <w:rPr>
          <w:spacing w:val="2"/>
        </w:rPr>
        <w:t>regler </w:t>
      </w:r>
      <w:r>
        <w:rPr/>
        <w:t>i </w:t>
      </w:r>
      <w:r>
        <w:rPr>
          <w:spacing w:val="2"/>
        </w:rPr>
        <w:t>gällande </w:t>
      </w:r>
      <w:r>
        <w:rPr>
          <w:spacing w:val="5"/>
        </w:rPr>
        <w:t>SL:s </w:t>
      </w:r>
      <w:r>
        <w:rPr>
          <w:spacing w:val="3"/>
        </w:rPr>
        <w:t>TRI Jvg.</w:t>
      </w:r>
      <w:r>
        <w:rPr>
          <w:spacing w:val="66"/>
        </w:rPr>
        <w:t> </w:t>
      </w:r>
      <w:r>
        <w:rPr/>
        <w:t>De </w:t>
      </w:r>
      <w:r>
        <w:rPr>
          <w:spacing w:val="3"/>
        </w:rPr>
        <w:t>två </w:t>
      </w:r>
      <w:r>
        <w:rPr>
          <w:spacing w:val="2"/>
        </w:rPr>
        <w:t>första dokumenten </w:t>
      </w:r>
      <w:r>
        <w:rPr/>
        <w:t>är </w:t>
      </w:r>
      <w:r>
        <w:rPr>
          <w:spacing w:val="3"/>
        </w:rPr>
        <w:t>utgivna </w:t>
      </w:r>
      <w:r>
        <w:rPr/>
        <w:t>av </w:t>
      </w:r>
      <w:r>
        <w:rPr>
          <w:spacing w:val="2"/>
        </w:rPr>
        <w:t>den tidigare   </w:t>
      </w:r>
      <w:r>
        <w:rPr>
          <w:spacing w:val="47"/>
        </w:rPr>
        <w:t> </w:t>
      </w:r>
      <w:r>
        <w:rPr>
          <w:spacing w:val="3"/>
        </w:rPr>
        <w:t>entreprenören</w:t>
      </w:r>
    </w:p>
    <w:p>
      <w:pPr>
        <w:spacing w:after="0"/>
        <w:jc w:val="both"/>
        <w:sectPr>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97"/>
        <w:jc w:val="both"/>
      </w:pPr>
      <w:r>
        <w:rPr/>
        <w:t>på </w:t>
      </w:r>
      <w:r>
        <w:rPr>
          <w:spacing w:val="3"/>
        </w:rPr>
        <w:t>Saltsjöbanan, Veolia Transport </w:t>
      </w:r>
      <w:r>
        <w:rPr>
          <w:spacing w:val="2"/>
        </w:rPr>
        <w:t>Sverige AB, men har integrerats   </w:t>
      </w:r>
      <w:r>
        <w:rPr/>
        <w:t>i </w:t>
      </w:r>
      <w:r>
        <w:rPr>
          <w:spacing w:val="2"/>
        </w:rPr>
        <w:t>Arrivas styrande </w:t>
      </w:r>
      <w:r>
        <w:rPr>
          <w:spacing w:val="3"/>
        </w:rPr>
        <w:t>dokument </w:t>
      </w:r>
      <w:r>
        <w:rPr>
          <w:spacing w:val="2"/>
        </w:rPr>
        <w:t>för </w:t>
      </w:r>
      <w:r>
        <w:rPr>
          <w:spacing w:val="3"/>
        </w:rPr>
        <w:t>verksamheten </w:t>
      </w:r>
      <w:r>
        <w:rPr/>
        <w:t>på </w:t>
      </w:r>
      <w:r>
        <w:rPr>
          <w:spacing w:val="1"/>
        </w:rPr>
        <w:t> </w:t>
      </w:r>
      <w:r>
        <w:rPr>
          <w:spacing w:val="4"/>
        </w:rPr>
        <w:t>Saltsjöbanan.</w:t>
      </w:r>
    </w:p>
    <w:p>
      <w:pPr>
        <w:pStyle w:val="BodyText"/>
        <w:spacing w:before="1"/>
        <w:rPr>
          <w:sz w:val="21"/>
        </w:rPr>
      </w:pPr>
    </w:p>
    <w:p>
      <w:pPr>
        <w:pStyle w:val="BodyText"/>
        <w:spacing w:line="276" w:lineRule="exact" w:before="1"/>
        <w:ind w:left="1723" w:right="680"/>
        <w:jc w:val="both"/>
      </w:pPr>
      <w:r>
        <w:rPr>
          <w:spacing w:val="3"/>
        </w:rPr>
        <w:t>Arriva </w:t>
      </w:r>
      <w:r>
        <w:rPr>
          <w:spacing w:val="2"/>
        </w:rPr>
        <w:t>har också </w:t>
      </w:r>
      <w:r>
        <w:rPr>
          <w:spacing w:val="3"/>
        </w:rPr>
        <w:t>gett </w:t>
      </w:r>
      <w:r>
        <w:rPr/>
        <w:t>ut </w:t>
      </w:r>
      <w:r>
        <w:rPr>
          <w:spacing w:val="3"/>
        </w:rPr>
        <w:t>anvisningar </w:t>
      </w:r>
      <w:r>
        <w:rPr>
          <w:spacing w:val="2"/>
        </w:rPr>
        <w:t>för hur </w:t>
      </w:r>
      <w:r>
        <w:rPr>
          <w:spacing w:val="3"/>
        </w:rPr>
        <w:t>vinterproblem, </w:t>
      </w:r>
      <w:r>
        <w:rPr>
          <w:spacing w:val="2"/>
        </w:rPr>
        <w:t>bl.a. </w:t>
      </w:r>
      <w:r>
        <w:rPr>
          <w:spacing w:val="3"/>
        </w:rPr>
        <w:t>fastfrusna bromsar, </w:t>
      </w:r>
      <w:r>
        <w:rPr>
          <w:spacing w:val="2"/>
        </w:rPr>
        <w:t>ska </w:t>
      </w:r>
      <w:r>
        <w:rPr>
          <w:spacing w:val="3"/>
        </w:rPr>
        <w:t>undvikas </w:t>
      </w:r>
      <w:r>
        <w:rPr>
          <w:spacing w:val="2"/>
        </w:rPr>
        <w:t>eller </w:t>
      </w:r>
      <w:r>
        <w:rPr>
          <w:spacing w:val="3"/>
        </w:rPr>
        <w:t>avhjälpas</w:t>
      </w:r>
      <w:r>
        <w:rPr>
          <w:spacing w:val="3"/>
          <w:position w:val="11"/>
          <w:sz w:val="16"/>
        </w:rPr>
        <w:t>5</w:t>
      </w:r>
      <w:r>
        <w:rPr>
          <w:spacing w:val="3"/>
        </w:rPr>
        <w:t>. </w:t>
      </w:r>
      <w:r>
        <w:rPr/>
        <w:t>I </w:t>
      </w:r>
      <w:r>
        <w:rPr>
          <w:spacing w:val="3"/>
        </w:rPr>
        <w:t>anvisningarna beskrivs </w:t>
      </w:r>
      <w:r>
        <w:rPr>
          <w:spacing w:val="2"/>
        </w:rPr>
        <w:t>bland annat </w:t>
      </w:r>
      <w:r>
        <w:rPr/>
        <w:t>att </w:t>
      </w:r>
      <w:r>
        <w:rPr>
          <w:spacing w:val="2"/>
        </w:rPr>
        <w:t>lossbroms (dvs. anslutning till </w:t>
      </w:r>
      <w:r>
        <w:rPr>
          <w:spacing w:val="4"/>
        </w:rPr>
        <w:t>bromsloss- </w:t>
      </w:r>
      <w:r>
        <w:rPr>
          <w:spacing w:val="3"/>
        </w:rPr>
        <w:t>anläggning) </w:t>
      </w:r>
      <w:r>
        <w:rPr>
          <w:spacing w:val="2"/>
        </w:rPr>
        <w:t>ska användas vid risk för fastfrysning vid </w:t>
      </w:r>
      <w:r>
        <w:rPr>
          <w:spacing w:val="3"/>
        </w:rPr>
        <w:t>långvarig uppställning </w:t>
      </w:r>
      <w:r>
        <w:rPr>
          <w:spacing w:val="2"/>
        </w:rPr>
        <w:t>eller </w:t>
      </w:r>
      <w:r>
        <w:rPr>
          <w:spacing w:val="3"/>
        </w:rPr>
        <w:t>uppehåll. </w:t>
      </w:r>
      <w:r>
        <w:rPr>
          <w:spacing w:val="2"/>
        </w:rPr>
        <w:t>Vidare beskrivs</w:t>
      </w:r>
      <w:r>
        <w:rPr>
          <w:spacing w:val="53"/>
        </w:rPr>
        <w:t> </w:t>
      </w:r>
      <w:r>
        <w:rPr>
          <w:spacing w:val="3"/>
        </w:rPr>
        <w:t>att:</w:t>
      </w:r>
    </w:p>
    <w:p>
      <w:pPr>
        <w:pStyle w:val="BodyText"/>
        <w:spacing w:before="6"/>
        <w:rPr>
          <w:sz w:val="20"/>
        </w:rPr>
      </w:pPr>
    </w:p>
    <w:p>
      <w:pPr>
        <w:spacing w:before="0"/>
        <w:ind w:left="2119" w:right="673" w:firstLine="0"/>
        <w:jc w:val="both"/>
        <w:rPr>
          <w:i/>
          <w:sz w:val="24"/>
        </w:rPr>
      </w:pPr>
      <w:r>
        <w:rPr>
          <w:i/>
          <w:spacing w:val="-4"/>
          <w:sz w:val="24"/>
        </w:rPr>
        <w:t>Finns </w:t>
      </w:r>
      <w:r>
        <w:rPr>
          <w:i/>
          <w:spacing w:val="-3"/>
          <w:sz w:val="24"/>
        </w:rPr>
        <w:t>det inte </w:t>
      </w:r>
      <w:r>
        <w:rPr>
          <w:i/>
          <w:spacing w:val="-5"/>
          <w:sz w:val="24"/>
        </w:rPr>
        <w:t>lossbroms </w:t>
      </w:r>
      <w:r>
        <w:rPr>
          <w:i/>
          <w:sz w:val="24"/>
        </w:rPr>
        <w:t>i </w:t>
      </w:r>
      <w:r>
        <w:rPr>
          <w:i/>
          <w:spacing w:val="-5"/>
          <w:sz w:val="24"/>
        </w:rPr>
        <w:t>närheten </w:t>
      </w:r>
      <w:r>
        <w:rPr>
          <w:i/>
          <w:spacing w:val="-3"/>
          <w:sz w:val="24"/>
        </w:rPr>
        <w:t>så </w:t>
      </w:r>
      <w:r>
        <w:rPr>
          <w:i/>
          <w:spacing w:val="-4"/>
          <w:sz w:val="24"/>
        </w:rPr>
        <w:t>måste </w:t>
      </w:r>
      <w:r>
        <w:rPr>
          <w:i/>
          <w:spacing w:val="-3"/>
          <w:sz w:val="24"/>
        </w:rPr>
        <w:t>du </w:t>
      </w:r>
      <w:r>
        <w:rPr>
          <w:i/>
          <w:spacing w:val="-4"/>
          <w:sz w:val="24"/>
        </w:rPr>
        <w:t>röra </w:t>
      </w:r>
      <w:r>
        <w:rPr>
          <w:i/>
          <w:spacing w:val="-3"/>
          <w:sz w:val="24"/>
        </w:rPr>
        <w:t>på </w:t>
      </w:r>
      <w:r>
        <w:rPr>
          <w:i/>
          <w:spacing w:val="-4"/>
          <w:sz w:val="24"/>
        </w:rPr>
        <w:t>tåget </w:t>
      </w:r>
      <w:r>
        <w:rPr>
          <w:i/>
          <w:spacing w:val="-3"/>
          <w:sz w:val="24"/>
        </w:rPr>
        <w:t>lite då </w:t>
      </w:r>
      <w:r>
        <w:rPr>
          <w:i/>
          <w:spacing w:val="-4"/>
          <w:sz w:val="24"/>
        </w:rPr>
        <w:t>och </w:t>
      </w:r>
      <w:r>
        <w:rPr>
          <w:i/>
          <w:sz w:val="24"/>
        </w:rPr>
        <w:t>då </w:t>
      </w:r>
      <w:r>
        <w:rPr>
          <w:i/>
          <w:spacing w:val="-5"/>
          <w:sz w:val="24"/>
        </w:rPr>
        <w:t>(direkt </w:t>
      </w:r>
      <w:r>
        <w:rPr>
          <w:i/>
          <w:spacing w:val="-4"/>
          <w:sz w:val="24"/>
        </w:rPr>
        <w:t>efter att </w:t>
      </w:r>
      <w:r>
        <w:rPr>
          <w:i/>
          <w:sz w:val="24"/>
        </w:rPr>
        <w:t>du </w:t>
      </w:r>
      <w:r>
        <w:rPr>
          <w:i/>
          <w:spacing w:val="-4"/>
          <w:sz w:val="24"/>
        </w:rPr>
        <w:t>bytt körände </w:t>
      </w:r>
      <w:r>
        <w:rPr>
          <w:i/>
          <w:spacing w:val="-3"/>
          <w:sz w:val="24"/>
        </w:rPr>
        <w:t>och </w:t>
      </w:r>
      <w:r>
        <w:rPr>
          <w:i/>
          <w:spacing w:val="-4"/>
          <w:sz w:val="24"/>
        </w:rPr>
        <w:t>sedan </w:t>
      </w:r>
      <w:r>
        <w:rPr>
          <w:i/>
          <w:spacing w:val="-3"/>
          <w:sz w:val="24"/>
        </w:rPr>
        <w:t>var 5:e min) för </w:t>
      </w:r>
      <w:r>
        <w:rPr>
          <w:i/>
          <w:spacing w:val="-4"/>
          <w:sz w:val="24"/>
        </w:rPr>
        <w:t>att </w:t>
      </w:r>
      <w:r>
        <w:rPr>
          <w:i/>
          <w:spacing w:val="-5"/>
          <w:sz w:val="24"/>
        </w:rPr>
        <w:t>minska </w:t>
      </w:r>
      <w:r>
        <w:rPr>
          <w:i/>
          <w:spacing w:val="-4"/>
          <w:sz w:val="24"/>
        </w:rPr>
        <w:t>risken för att frysa fast.</w:t>
      </w:r>
    </w:p>
    <w:p>
      <w:pPr>
        <w:pStyle w:val="BodyText"/>
        <w:spacing w:before="10"/>
        <w:rPr>
          <w:i/>
          <w:sz w:val="20"/>
        </w:rPr>
      </w:pPr>
    </w:p>
    <w:p>
      <w:pPr>
        <w:spacing w:before="0"/>
        <w:ind w:left="1721" w:right="675" w:firstLine="0"/>
        <w:jc w:val="both"/>
        <w:rPr>
          <w:sz w:val="24"/>
        </w:rPr>
      </w:pPr>
      <w:r>
        <w:rPr>
          <w:sz w:val="24"/>
        </w:rPr>
        <w:t>I </w:t>
      </w:r>
      <w:r>
        <w:rPr>
          <w:spacing w:val="-4"/>
          <w:sz w:val="24"/>
        </w:rPr>
        <w:t>anvisningarna finns också </w:t>
      </w:r>
      <w:r>
        <w:rPr>
          <w:spacing w:val="-3"/>
          <w:sz w:val="24"/>
        </w:rPr>
        <w:t>en </w:t>
      </w:r>
      <w:r>
        <w:rPr>
          <w:spacing w:val="-4"/>
          <w:sz w:val="24"/>
        </w:rPr>
        <w:t>beskrivning </w:t>
      </w:r>
      <w:r>
        <w:rPr>
          <w:spacing w:val="-3"/>
          <w:sz w:val="24"/>
        </w:rPr>
        <w:t>av </w:t>
      </w:r>
      <w:r>
        <w:rPr>
          <w:i/>
          <w:spacing w:val="-5"/>
          <w:sz w:val="24"/>
        </w:rPr>
        <w:t>Fastfrysning/knackning </w:t>
      </w:r>
      <w:r>
        <w:rPr>
          <w:i/>
          <w:sz w:val="24"/>
        </w:rPr>
        <w:t>av </w:t>
      </w:r>
      <w:r>
        <w:rPr>
          <w:i/>
          <w:spacing w:val="-5"/>
          <w:sz w:val="24"/>
        </w:rPr>
        <w:t>bromsblock</w:t>
      </w:r>
      <w:r>
        <w:rPr>
          <w:spacing w:val="-5"/>
          <w:sz w:val="24"/>
        </w:rPr>
        <w:t>. </w:t>
      </w:r>
      <w:r>
        <w:rPr>
          <w:spacing w:val="-3"/>
          <w:sz w:val="24"/>
        </w:rPr>
        <w:t>Där </w:t>
      </w:r>
      <w:r>
        <w:rPr>
          <w:spacing w:val="-4"/>
          <w:sz w:val="24"/>
        </w:rPr>
        <w:t>beskrivs </w:t>
      </w:r>
      <w:r>
        <w:rPr>
          <w:spacing w:val="-5"/>
          <w:sz w:val="24"/>
        </w:rPr>
        <w:t>följande:</w:t>
      </w:r>
    </w:p>
    <w:p>
      <w:pPr>
        <w:pStyle w:val="BodyText"/>
        <w:spacing w:before="10"/>
        <w:rPr>
          <w:sz w:val="20"/>
        </w:rPr>
      </w:pPr>
    </w:p>
    <w:p>
      <w:pPr>
        <w:spacing w:before="0"/>
        <w:ind w:left="2119" w:right="672" w:firstLine="0"/>
        <w:jc w:val="both"/>
        <w:rPr>
          <w:i/>
          <w:sz w:val="24"/>
        </w:rPr>
      </w:pPr>
      <w:r>
        <w:rPr>
          <w:i/>
          <w:spacing w:val="-3"/>
          <w:sz w:val="24"/>
        </w:rPr>
        <w:t>Se </w:t>
      </w:r>
      <w:r>
        <w:rPr>
          <w:i/>
          <w:spacing w:val="-4"/>
          <w:sz w:val="24"/>
        </w:rPr>
        <w:t>till att bromsen </w:t>
      </w:r>
      <w:r>
        <w:rPr>
          <w:i/>
          <w:spacing w:val="-3"/>
          <w:sz w:val="24"/>
        </w:rPr>
        <w:t>är </w:t>
      </w:r>
      <w:r>
        <w:rPr>
          <w:i/>
          <w:spacing w:val="-4"/>
          <w:sz w:val="24"/>
        </w:rPr>
        <w:t>lossad genom att koppla </w:t>
      </w:r>
      <w:r>
        <w:rPr>
          <w:i/>
          <w:spacing w:val="-3"/>
          <w:sz w:val="24"/>
        </w:rPr>
        <w:t>in </w:t>
      </w:r>
      <w:r>
        <w:rPr>
          <w:i/>
          <w:spacing w:val="-4"/>
          <w:sz w:val="24"/>
        </w:rPr>
        <w:t>bromsloss-kabeln </w:t>
      </w:r>
      <w:r>
        <w:rPr>
          <w:i/>
          <w:spacing w:val="-4"/>
          <w:sz w:val="24"/>
        </w:rPr>
        <w:t>eller att </w:t>
      </w:r>
      <w:r>
        <w:rPr>
          <w:i/>
          <w:spacing w:val="-3"/>
          <w:sz w:val="24"/>
        </w:rPr>
        <w:t>låta </w:t>
      </w:r>
      <w:r>
        <w:rPr>
          <w:i/>
          <w:spacing w:val="-4"/>
          <w:sz w:val="24"/>
        </w:rPr>
        <w:t>någon sitta </w:t>
      </w:r>
      <w:r>
        <w:rPr>
          <w:i/>
          <w:spacing w:val="-3"/>
          <w:sz w:val="24"/>
        </w:rPr>
        <w:t>och </w:t>
      </w:r>
      <w:r>
        <w:rPr>
          <w:i/>
          <w:spacing w:val="-4"/>
          <w:sz w:val="24"/>
        </w:rPr>
        <w:t>hålla </w:t>
      </w:r>
      <w:r>
        <w:rPr>
          <w:i/>
          <w:spacing w:val="-5"/>
          <w:sz w:val="24"/>
        </w:rPr>
        <w:t>säkerhetsgreppet nedtryckt (minst </w:t>
      </w:r>
      <w:r>
        <w:rPr>
          <w:i/>
          <w:sz w:val="24"/>
        </w:rPr>
        <w:t>2</w:t>
      </w:r>
      <w:r>
        <w:rPr>
          <w:i/>
          <w:spacing w:val="-41"/>
          <w:sz w:val="24"/>
        </w:rPr>
        <w:t> </w:t>
      </w:r>
      <w:r>
        <w:rPr>
          <w:i/>
          <w:spacing w:val="-4"/>
          <w:sz w:val="24"/>
        </w:rPr>
        <w:t>personer behövs för detta). </w:t>
      </w:r>
      <w:r>
        <w:rPr>
          <w:i/>
          <w:spacing w:val="-3"/>
          <w:sz w:val="24"/>
        </w:rPr>
        <w:t>För </w:t>
      </w:r>
      <w:r>
        <w:rPr>
          <w:i/>
          <w:spacing w:val="-4"/>
          <w:sz w:val="24"/>
        </w:rPr>
        <w:t>att minska risken </w:t>
      </w:r>
      <w:r>
        <w:rPr>
          <w:i/>
          <w:spacing w:val="-3"/>
          <w:sz w:val="24"/>
        </w:rPr>
        <w:t>för att </w:t>
      </w:r>
      <w:r>
        <w:rPr>
          <w:i/>
          <w:spacing w:val="-4"/>
          <w:sz w:val="24"/>
        </w:rPr>
        <w:t>körläge tas </w:t>
      </w:r>
      <w:r>
        <w:rPr>
          <w:i/>
          <w:spacing w:val="-5"/>
          <w:sz w:val="24"/>
        </w:rPr>
        <w:t>oavsiktligt </w:t>
      </w:r>
      <w:r>
        <w:rPr>
          <w:i/>
          <w:sz w:val="24"/>
        </w:rPr>
        <w:t>i </w:t>
      </w:r>
      <w:r>
        <w:rPr>
          <w:i/>
          <w:spacing w:val="-4"/>
          <w:sz w:val="24"/>
        </w:rPr>
        <w:t>detta läge </w:t>
      </w:r>
      <w:r>
        <w:rPr>
          <w:i/>
          <w:spacing w:val="-3"/>
          <w:sz w:val="24"/>
        </w:rPr>
        <w:t>ska </w:t>
      </w:r>
      <w:r>
        <w:rPr>
          <w:i/>
          <w:spacing w:val="-4"/>
          <w:sz w:val="24"/>
        </w:rPr>
        <w:t>samtliga </w:t>
      </w:r>
      <w:r>
        <w:rPr>
          <w:i/>
          <w:spacing w:val="-3"/>
          <w:sz w:val="24"/>
        </w:rPr>
        <w:t>”10 </w:t>
      </w:r>
      <w:r>
        <w:rPr>
          <w:i/>
          <w:spacing w:val="-4"/>
          <w:sz w:val="24"/>
        </w:rPr>
        <w:t>säkringar” </w:t>
      </w:r>
      <w:r>
        <w:rPr>
          <w:i/>
          <w:spacing w:val="-5"/>
          <w:sz w:val="24"/>
        </w:rPr>
        <w:t>fällas </w:t>
      </w:r>
      <w:r>
        <w:rPr>
          <w:i/>
          <w:sz w:val="24"/>
        </w:rPr>
        <w:t>i </w:t>
      </w:r>
      <w:r>
        <w:rPr>
          <w:i/>
          <w:spacing w:val="-4"/>
          <w:sz w:val="24"/>
        </w:rPr>
        <w:t>hela tåget.</w:t>
      </w:r>
    </w:p>
    <w:p>
      <w:pPr>
        <w:pStyle w:val="BodyText"/>
        <w:spacing w:before="10"/>
        <w:rPr>
          <w:i/>
          <w:sz w:val="20"/>
        </w:rPr>
      </w:pPr>
    </w:p>
    <w:p>
      <w:pPr>
        <w:pStyle w:val="BodyText"/>
        <w:ind w:left="1723" w:right="673"/>
        <w:jc w:val="both"/>
      </w:pPr>
      <w:r>
        <w:rPr>
          <w:spacing w:val="-4"/>
        </w:rPr>
        <w:t>Arriva har, </w:t>
      </w:r>
      <w:r>
        <w:rPr/>
        <w:t>i en </w:t>
      </w:r>
      <w:r>
        <w:rPr>
          <w:spacing w:val="-4"/>
        </w:rPr>
        <w:t>skrivelse till </w:t>
      </w:r>
      <w:r>
        <w:rPr>
          <w:spacing w:val="-5"/>
        </w:rPr>
        <w:t>Transportstyrelsen </w:t>
      </w:r>
      <w:r>
        <w:rPr>
          <w:spacing w:val="-4"/>
        </w:rPr>
        <w:t>efter händelsen, uppgett</w:t>
      </w:r>
      <w:r>
        <w:rPr>
          <w:spacing w:val="52"/>
        </w:rPr>
        <w:t> </w:t>
      </w:r>
      <w:r>
        <w:rPr>
          <w:spacing w:val="-4"/>
        </w:rPr>
        <w:t>att </w:t>
      </w:r>
      <w:r>
        <w:rPr>
          <w:spacing w:val="-3"/>
        </w:rPr>
        <w:t>det inte </w:t>
      </w:r>
      <w:r>
        <w:rPr>
          <w:spacing w:val="-4"/>
        </w:rPr>
        <w:t>finns några dokumenterade rapporter eller anmälningar från </w:t>
      </w:r>
      <w:r>
        <w:rPr>
          <w:spacing w:val="-5"/>
        </w:rPr>
        <w:t>rangerare </w:t>
      </w:r>
      <w:r>
        <w:rPr>
          <w:spacing w:val="-3"/>
        </w:rPr>
        <w:t>om </w:t>
      </w:r>
      <w:r>
        <w:rPr>
          <w:spacing w:val="-4"/>
        </w:rPr>
        <w:t>att felaktig </w:t>
      </w:r>
      <w:r>
        <w:rPr>
          <w:spacing w:val="-5"/>
        </w:rPr>
        <w:t>bromslossfunktion </w:t>
      </w:r>
      <w:r>
        <w:rPr>
          <w:spacing w:val="-3"/>
        </w:rPr>
        <w:t>har </w:t>
      </w:r>
      <w:r>
        <w:rPr>
          <w:spacing w:val="-4"/>
        </w:rPr>
        <w:t>kommit </w:t>
      </w:r>
      <w:r>
        <w:rPr/>
        <w:t>i </w:t>
      </w:r>
      <w:r>
        <w:rPr>
          <w:spacing w:val="-4"/>
        </w:rPr>
        <w:t>konflikt </w:t>
      </w:r>
      <w:r>
        <w:rPr>
          <w:spacing w:val="-3"/>
        </w:rPr>
        <w:t>med </w:t>
      </w:r>
      <w:r>
        <w:rPr>
          <w:spacing w:val="-4"/>
        </w:rPr>
        <w:t>andra </w:t>
      </w:r>
      <w:r>
        <w:rPr>
          <w:spacing w:val="-5"/>
        </w:rPr>
        <w:t>arbetsuppgifter </w:t>
      </w:r>
      <w:r>
        <w:rPr/>
        <w:t>i </w:t>
      </w:r>
      <w:r>
        <w:rPr>
          <w:spacing w:val="-4"/>
        </w:rPr>
        <w:t>depån. Enligt Arriva finns det </w:t>
      </w:r>
      <w:r>
        <w:rPr>
          <w:spacing w:val="-3"/>
        </w:rPr>
        <w:t>bra </w:t>
      </w:r>
      <w:r>
        <w:rPr>
          <w:spacing w:val="-4"/>
        </w:rPr>
        <w:t>utrymme </w:t>
      </w:r>
      <w:r>
        <w:rPr/>
        <w:t>i </w:t>
      </w:r>
      <w:r>
        <w:rPr>
          <w:spacing w:val="-5"/>
        </w:rPr>
        <w:t>turlistan </w:t>
      </w:r>
      <w:r>
        <w:rPr>
          <w:spacing w:val="-3"/>
        </w:rPr>
        <w:t>för </w:t>
      </w:r>
      <w:r>
        <w:rPr>
          <w:spacing w:val="-4"/>
        </w:rPr>
        <w:t>att utföra rangering </w:t>
      </w:r>
      <w:r>
        <w:rPr>
          <w:spacing w:val="-3"/>
        </w:rPr>
        <w:t>och </w:t>
      </w:r>
      <w:r>
        <w:rPr>
          <w:spacing w:val="-5"/>
        </w:rPr>
        <w:t>uppställning </w:t>
      </w:r>
      <w:r>
        <w:rPr>
          <w:spacing w:val="-3"/>
        </w:rPr>
        <w:t>av </w:t>
      </w:r>
      <w:r>
        <w:rPr>
          <w:spacing w:val="-5"/>
        </w:rPr>
        <w:t>vagnar.</w:t>
      </w:r>
    </w:p>
    <w:p>
      <w:pPr>
        <w:pStyle w:val="BodyText"/>
        <w:spacing w:before="10"/>
        <w:rPr>
          <w:sz w:val="20"/>
        </w:rPr>
      </w:pPr>
    </w:p>
    <w:p>
      <w:pPr>
        <w:pStyle w:val="BodyText"/>
        <w:ind w:left="1723" w:right="673"/>
        <w:jc w:val="both"/>
      </w:pPr>
      <w:r>
        <w:rPr>
          <w:spacing w:val="-5"/>
        </w:rPr>
        <w:t>Enligt </w:t>
      </w:r>
      <w:r>
        <w:rPr>
          <w:spacing w:val="-4"/>
        </w:rPr>
        <w:t>Arriva</w:t>
      </w:r>
      <w:r>
        <w:rPr>
          <w:spacing w:val="52"/>
        </w:rPr>
        <w:t> </w:t>
      </w:r>
      <w:r>
        <w:rPr>
          <w:spacing w:val="-4"/>
        </w:rPr>
        <w:t>uppfyller</w:t>
      </w:r>
      <w:r>
        <w:rPr>
          <w:spacing w:val="52"/>
        </w:rPr>
        <w:t> </w:t>
      </w:r>
      <w:r>
        <w:rPr>
          <w:spacing w:val="-4"/>
        </w:rPr>
        <w:t>dock</w:t>
      </w:r>
      <w:r>
        <w:rPr>
          <w:spacing w:val="52"/>
        </w:rPr>
        <w:t> </w:t>
      </w:r>
      <w:r>
        <w:rPr>
          <w:spacing w:val="-4"/>
        </w:rPr>
        <w:t>denna</w:t>
      </w:r>
      <w:r>
        <w:rPr>
          <w:spacing w:val="52"/>
        </w:rPr>
        <w:t> </w:t>
      </w:r>
      <w:r>
        <w:rPr>
          <w:spacing w:val="-5"/>
        </w:rPr>
        <w:t>reservrutin, </w:t>
      </w:r>
      <w:r>
        <w:rPr>
          <w:spacing w:val="-4"/>
        </w:rPr>
        <w:t>nedtecknad</w:t>
      </w:r>
      <w:r>
        <w:rPr>
          <w:spacing w:val="52"/>
        </w:rPr>
        <w:t> </w:t>
      </w:r>
      <w:r>
        <w:rPr>
          <w:spacing w:val="-3"/>
        </w:rPr>
        <w:t>som </w:t>
      </w:r>
      <w:r>
        <w:rPr>
          <w:spacing w:val="-5"/>
        </w:rPr>
        <w:t>”vinterinformation”, </w:t>
      </w:r>
      <w:r>
        <w:rPr>
          <w:spacing w:val="-3"/>
        </w:rPr>
        <w:t>inte </w:t>
      </w:r>
      <w:r>
        <w:rPr>
          <w:spacing w:val="-4"/>
        </w:rPr>
        <w:t>kraven</w:t>
      </w:r>
      <w:r>
        <w:rPr>
          <w:spacing w:val="52"/>
        </w:rPr>
        <w:t> </w:t>
      </w:r>
      <w:r>
        <w:rPr>
          <w:spacing w:val="-3"/>
        </w:rPr>
        <w:t>för att </w:t>
      </w:r>
      <w:r>
        <w:rPr>
          <w:spacing w:val="-4"/>
        </w:rPr>
        <w:t>skapa</w:t>
      </w:r>
      <w:r>
        <w:rPr>
          <w:spacing w:val="52"/>
        </w:rPr>
        <w:t> </w:t>
      </w:r>
      <w:r>
        <w:rPr>
          <w:spacing w:val="-3"/>
        </w:rPr>
        <w:t>bra </w:t>
      </w:r>
      <w:r>
        <w:rPr>
          <w:spacing w:val="-5"/>
        </w:rPr>
        <w:t>säkerhetsmässiga förutsättningar </w:t>
      </w:r>
      <w:r>
        <w:rPr>
          <w:spacing w:val="-3"/>
        </w:rPr>
        <w:t>för </w:t>
      </w:r>
      <w:r>
        <w:rPr>
          <w:spacing w:val="-4"/>
        </w:rPr>
        <w:t>medarbetarna, </w:t>
      </w:r>
      <w:r>
        <w:rPr>
          <w:spacing w:val="-3"/>
        </w:rPr>
        <w:t>som </w:t>
      </w:r>
      <w:r>
        <w:rPr>
          <w:spacing w:val="-5"/>
        </w:rPr>
        <w:t>nattetid arbetar </w:t>
      </w:r>
      <w:r>
        <w:rPr>
          <w:spacing w:val="-2"/>
        </w:rPr>
        <w:t>med </w:t>
      </w:r>
      <w:r>
        <w:rPr>
          <w:spacing w:val="-4"/>
        </w:rPr>
        <w:t>rangering </w:t>
      </w:r>
      <w:r>
        <w:rPr>
          <w:spacing w:val="-3"/>
        </w:rPr>
        <w:t>av </w:t>
      </w:r>
      <w:r>
        <w:rPr>
          <w:spacing w:val="-4"/>
        </w:rPr>
        <w:t>vagnar </w:t>
      </w:r>
      <w:r>
        <w:rPr/>
        <w:t>i </w:t>
      </w:r>
      <w:r>
        <w:rPr>
          <w:spacing w:val="-5"/>
        </w:rPr>
        <w:t>Neglinge. </w:t>
      </w:r>
      <w:r>
        <w:rPr>
          <w:spacing w:val="-3"/>
        </w:rPr>
        <w:t>Den var </w:t>
      </w:r>
      <w:r>
        <w:rPr>
          <w:spacing w:val="-4"/>
        </w:rPr>
        <w:t>utdelad </w:t>
      </w:r>
      <w:r>
        <w:rPr/>
        <w:t>i </w:t>
      </w:r>
      <w:r>
        <w:rPr>
          <w:spacing w:val="-4"/>
        </w:rPr>
        <w:t>personliga exemplar till alla förare med tågtjänst </w:t>
      </w:r>
      <w:r>
        <w:rPr>
          <w:spacing w:val="-3"/>
        </w:rPr>
        <w:t>men inte </w:t>
      </w:r>
      <w:r>
        <w:rPr>
          <w:spacing w:val="-4"/>
        </w:rPr>
        <w:t>till personal som enbart </w:t>
      </w:r>
      <w:r>
        <w:rPr>
          <w:spacing w:val="-3"/>
        </w:rPr>
        <w:t>hade </w:t>
      </w:r>
      <w:r>
        <w:rPr>
          <w:spacing w:val="-5"/>
        </w:rPr>
        <w:t>depåförarbehörighet. Vinterinformationen </w:t>
      </w:r>
      <w:r>
        <w:rPr>
          <w:spacing w:val="-3"/>
        </w:rPr>
        <w:t>ska ha </w:t>
      </w:r>
      <w:r>
        <w:rPr>
          <w:spacing w:val="-4"/>
        </w:rPr>
        <w:t>gått </w:t>
      </w:r>
      <w:r>
        <w:rPr>
          <w:spacing w:val="-3"/>
        </w:rPr>
        <w:t>att </w:t>
      </w:r>
      <w:r>
        <w:rPr>
          <w:spacing w:val="-4"/>
        </w:rPr>
        <w:t>hitta </w:t>
      </w:r>
      <w:r>
        <w:rPr/>
        <w:t>i </w:t>
      </w:r>
      <w:r>
        <w:rPr>
          <w:spacing w:val="-5"/>
        </w:rPr>
        <w:t>lunchrummet </w:t>
      </w:r>
      <w:r>
        <w:rPr/>
        <w:t>i </w:t>
      </w:r>
      <w:r>
        <w:rPr>
          <w:spacing w:val="-4"/>
        </w:rPr>
        <w:t>Neglinge. </w:t>
      </w:r>
      <w:r>
        <w:rPr/>
        <w:t>Se </w:t>
      </w:r>
      <w:r>
        <w:rPr>
          <w:spacing w:val="-5"/>
        </w:rPr>
        <w:t>avsnitt </w:t>
      </w:r>
      <w:r>
        <w:rPr/>
        <w:t>3 </w:t>
      </w:r>
      <w:r>
        <w:rPr>
          <w:spacing w:val="-3"/>
        </w:rPr>
        <w:t>för </w:t>
      </w:r>
      <w:r>
        <w:rPr>
          <w:spacing w:val="-4"/>
        </w:rPr>
        <w:t>vidtagna åtgärder.</w:t>
      </w:r>
    </w:p>
    <w:p>
      <w:pPr>
        <w:pStyle w:val="BodyText"/>
        <w:spacing w:before="5"/>
        <w:rPr>
          <w:sz w:val="26"/>
        </w:rPr>
      </w:pPr>
    </w:p>
    <w:p>
      <w:pPr>
        <w:pStyle w:val="Heading2"/>
        <w:numPr>
          <w:ilvl w:val="2"/>
          <w:numId w:val="4"/>
        </w:numPr>
        <w:tabs>
          <w:tab w:pos="1723" w:val="left" w:leader="none"/>
          <w:tab w:pos="1724" w:val="left" w:leader="none"/>
        </w:tabs>
        <w:spacing w:line="240" w:lineRule="auto" w:before="1" w:after="0"/>
        <w:ind w:left="1723" w:right="0" w:hanging="852"/>
        <w:jc w:val="left"/>
        <w:rPr>
          <w:i/>
        </w:rPr>
      </w:pPr>
      <w:bookmarkStart w:name="_bookmark29" w:id="55"/>
      <w:bookmarkEnd w:id="55"/>
      <w:r>
        <w:rPr>
          <w:b w:val="0"/>
          <w:i w:val="0"/>
        </w:rPr>
      </w:r>
      <w:bookmarkStart w:name="_bookmark29" w:id="56"/>
      <w:bookmarkEnd w:id="56"/>
      <w:r>
        <w:rPr>
          <w:i/>
        </w:rPr>
        <w:t>A</w:t>
      </w:r>
      <w:r>
        <w:rPr>
          <w:i/>
        </w:rPr>
        <w:t>rrivas</w:t>
      </w:r>
      <w:r>
        <w:rPr>
          <w:i/>
          <w:spacing w:val="-4"/>
        </w:rPr>
        <w:t> </w:t>
      </w:r>
      <w:r>
        <w:rPr>
          <w:i/>
        </w:rPr>
        <w:t>säkerhetsstyrningssystem</w:t>
      </w:r>
    </w:p>
    <w:p>
      <w:pPr>
        <w:spacing w:before="115"/>
        <w:ind w:left="1723" w:right="0" w:firstLine="0"/>
        <w:jc w:val="both"/>
        <w:rPr>
          <w:i/>
          <w:sz w:val="24"/>
        </w:rPr>
      </w:pPr>
      <w:r>
        <w:rPr>
          <w:i/>
          <w:sz w:val="24"/>
        </w:rPr>
        <w:t>Arbetsorganisation och ordervägar</w:t>
      </w:r>
    </w:p>
    <w:p>
      <w:pPr>
        <w:pStyle w:val="BodyText"/>
        <w:ind w:left="1723" w:right="674"/>
        <w:jc w:val="both"/>
      </w:pPr>
      <w:r>
        <w:rPr>
          <w:spacing w:val="-5"/>
        </w:rPr>
        <w:t>Rangerare </w:t>
      </w:r>
      <w:r>
        <w:rPr>
          <w:spacing w:val="-4"/>
        </w:rPr>
        <w:t>arbetar</w:t>
      </w:r>
      <w:r>
        <w:rPr>
          <w:spacing w:val="52"/>
        </w:rPr>
        <w:t> </w:t>
      </w:r>
      <w:r>
        <w:rPr>
          <w:spacing w:val="-4"/>
        </w:rPr>
        <w:t>under</w:t>
      </w:r>
      <w:r>
        <w:rPr>
          <w:spacing w:val="52"/>
        </w:rPr>
        <w:t> </w:t>
      </w:r>
      <w:r>
        <w:rPr>
          <w:spacing w:val="-4"/>
        </w:rPr>
        <w:t>ledning</w:t>
      </w:r>
      <w:r>
        <w:rPr>
          <w:spacing w:val="52"/>
        </w:rPr>
        <w:t> </w:t>
      </w:r>
      <w:r>
        <w:rPr/>
        <w:t>av </w:t>
      </w:r>
      <w:r>
        <w:rPr>
          <w:spacing w:val="-5"/>
        </w:rPr>
        <w:t>verkstadschefen </w:t>
      </w:r>
      <w:r>
        <w:rPr>
          <w:spacing w:val="-3"/>
        </w:rPr>
        <w:t>och </w:t>
      </w:r>
      <w:r>
        <w:rPr>
          <w:spacing w:val="-4"/>
        </w:rPr>
        <w:t>förste- </w:t>
      </w:r>
      <w:r>
        <w:rPr>
          <w:spacing w:val="-5"/>
        </w:rPr>
        <w:t>mekanikern </w:t>
      </w:r>
      <w:r>
        <w:rPr/>
        <w:t>i </w:t>
      </w:r>
      <w:r>
        <w:rPr>
          <w:spacing w:val="-5"/>
        </w:rPr>
        <w:t>Neglinge </w:t>
      </w:r>
      <w:r>
        <w:rPr>
          <w:spacing w:val="-4"/>
        </w:rPr>
        <w:t>depå.</w:t>
      </w:r>
    </w:p>
    <w:p>
      <w:pPr>
        <w:pStyle w:val="BodyText"/>
      </w:pPr>
    </w:p>
    <w:p>
      <w:pPr>
        <w:pStyle w:val="BodyText"/>
        <w:ind w:left="1723" w:right="673"/>
        <w:jc w:val="both"/>
      </w:pPr>
      <w:r>
        <w:rPr>
          <w:spacing w:val="-5"/>
        </w:rPr>
        <w:t>Rangerare </w:t>
      </w:r>
      <w:r>
        <w:rPr>
          <w:spacing w:val="-3"/>
        </w:rPr>
        <w:t>kan </w:t>
      </w:r>
      <w:r>
        <w:rPr>
          <w:spacing w:val="-4"/>
        </w:rPr>
        <w:t>sägas utgöra ett </w:t>
      </w:r>
      <w:r>
        <w:rPr>
          <w:spacing w:val="-5"/>
        </w:rPr>
        <w:t>gränssnitt </w:t>
      </w:r>
      <w:r>
        <w:rPr>
          <w:spacing w:val="-4"/>
        </w:rPr>
        <w:t>mellan underhålls- </w:t>
      </w:r>
      <w:r>
        <w:rPr>
          <w:spacing w:val="-5"/>
        </w:rPr>
        <w:t>verksamheten, </w:t>
      </w:r>
      <w:r>
        <w:rPr>
          <w:spacing w:val="-4"/>
        </w:rPr>
        <w:t>som</w:t>
      </w:r>
      <w:r>
        <w:rPr>
          <w:spacing w:val="52"/>
        </w:rPr>
        <w:t> </w:t>
      </w:r>
      <w:r>
        <w:rPr>
          <w:spacing w:val="-4"/>
        </w:rPr>
        <w:t>normalt</w:t>
      </w:r>
      <w:r>
        <w:rPr>
          <w:spacing w:val="52"/>
        </w:rPr>
        <w:t> </w:t>
      </w:r>
      <w:r>
        <w:rPr>
          <w:spacing w:val="-4"/>
        </w:rPr>
        <w:t>utförs</w:t>
      </w:r>
      <w:r>
        <w:rPr>
          <w:spacing w:val="52"/>
        </w:rPr>
        <w:t> </w:t>
      </w:r>
      <w:r>
        <w:rPr/>
        <w:t>av </w:t>
      </w:r>
      <w:r>
        <w:rPr>
          <w:spacing w:val="-5"/>
        </w:rPr>
        <w:t>mekaniker/reparatörer </w:t>
      </w:r>
      <w:r>
        <w:rPr>
          <w:spacing w:val="-3"/>
        </w:rPr>
        <w:t>och </w:t>
      </w:r>
      <w:r>
        <w:rPr>
          <w:spacing w:val="-5"/>
        </w:rPr>
        <w:t>trafikdriften, </w:t>
      </w:r>
      <w:r>
        <w:rPr>
          <w:spacing w:val="-4"/>
        </w:rPr>
        <w:t>som utförs </w:t>
      </w:r>
      <w:r>
        <w:rPr/>
        <w:t>av </w:t>
      </w:r>
      <w:r>
        <w:rPr>
          <w:spacing w:val="-5"/>
        </w:rPr>
        <w:t>förare. Rangerare </w:t>
      </w:r>
      <w:r>
        <w:rPr>
          <w:spacing w:val="-3"/>
        </w:rPr>
        <w:t>tar </w:t>
      </w:r>
      <w:r>
        <w:rPr>
          <w:spacing w:val="-4"/>
        </w:rPr>
        <w:t>emot fordon som lämnar trafiken </w:t>
      </w:r>
      <w:r>
        <w:rPr>
          <w:spacing w:val="-3"/>
        </w:rPr>
        <w:t>och </w:t>
      </w:r>
      <w:r>
        <w:rPr>
          <w:spacing w:val="-5"/>
        </w:rPr>
        <w:t>förflyttar </w:t>
      </w:r>
      <w:r>
        <w:rPr>
          <w:spacing w:val="-3"/>
        </w:rPr>
        <w:t>dem </w:t>
      </w:r>
      <w:r>
        <w:rPr>
          <w:spacing w:val="-4"/>
        </w:rPr>
        <w:t>inom </w:t>
      </w:r>
      <w:r>
        <w:rPr>
          <w:spacing w:val="-5"/>
        </w:rPr>
        <w:t>depåområdet </w:t>
      </w:r>
      <w:r>
        <w:rPr>
          <w:spacing w:val="-3"/>
        </w:rPr>
        <w:t>för </w:t>
      </w:r>
      <w:r>
        <w:rPr/>
        <w:t>de </w:t>
      </w:r>
      <w:r>
        <w:rPr>
          <w:spacing w:val="-4"/>
        </w:rPr>
        <w:t>olika aktiviteter </w:t>
      </w:r>
      <w:r>
        <w:rPr>
          <w:spacing w:val="-3"/>
        </w:rPr>
        <w:t>som </w:t>
      </w:r>
      <w:r>
        <w:rPr>
          <w:spacing w:val="-4"/>
        </w:rPr>
        <w:t>ska </w:t>
      </w:r>
      <w:r>
        <w:rPr>
          <w:spacing w:val="-3"/>
        </w:rPr>
        <w:t>äga rum </w:t>
      </w:r>
      <w:r>
        <w:rPr>
          <w:spacing w:val="-5"/>
        </w:rPr>
        <w:t>(tillsyner, reparationer, städning, </w:t>
      </w:r>
      <w:r>
        <w:rPr>
          <w:spacing w:val="-4"/>
        </w:rPr>
        <w:t>m.m.). Sedan klargörs  </w:t>
      </w:r>
      <w:r>
        <w:rPr/>
        <w:t>de </w:t>
      </w:r>
      <w:r>
        <w:rPr>
          <w:spacing w:val="-3"/>
        </w:rPr>
        <w:t>för </w:t>
      </w:r>
      <w:r>
        <w:rPr>
          <w:spacing w:val="-4"/>
        </w:rPr>
        <w:t>trafik </w:t>
      </w:r>
      <w:r>
        <w:rPr>
          <w:spacing w:val="-3"/>
        </w:rPr>
        <w:t>och </w:t>
      </w:r>
      <w:r>
        <w:rPr>
          <w:spacing w:val="-4"/>
        </w:rPr>
        <w:t>lämnas </w:t>
      </w:r>
      <w:r>
        <w:rPr>
          <w:spacing w:val="-3"/>
        </w:rPr>
        <w:t>över </w:t>
      </w:r>
      <w:r>
        <w:rPr>
          <w:spacing w:val="-4"/>
        </w:rPr>
        <w:t>till förare. Arbetet </w:t>
      </w:r>
      <w:r>
        <w:rPr/>
        <w:t>är </w:t>
      </w:r>
      <w:r>
        <w:rPr>
          <w:spacing w:val="-4"/>
        </w:rPr>
        <w:t>självständigt </w:t>
      </w:r>
      <w:r>
        <w:rPr>
          <w:spacing w:val="-3"/>
        </w:rPr>
        <w:t>och </w:t>
      </w:r>
      <w:r>
        <w:rPr>
          <w:spacing w:val="-4"/>
        </w:rPr>
        <w:t>bedrivs till  stor  </w:t>
      </w:r>
      <w:r>
        <w:rPr>
          <w:spacing w:val="-3"/>
        </w:rPr>
        <w:t>del  </w:t>
      </w:r>
      <w:r>
        <w:rPr>
          <w:spacing w:val="-4"/>
        </w:rPr>
        <w:t>under  tid  </w:t>
      </w:r>
      <w:r>
        <w:rPr>
          <w:spacing w:val="-3"/>
        </w:rPr>
        <w:t>när  </w:t>
      </w:r>
      <w:r>
        <w:rPr>
          <w:spacing w:val="-5"/>
        </w:rPr>
        <w:t>arbetsledande  funktioner  </w:t>
      </w:r>
      <w:r>
        <w:rPr>
          <w:spacing w:val="-3"/>
        </w:rPr>
        <w:t>inte  </w:t>
      </w:r>
      <w:r>
        <w:rPr/>
        <w:t>är  i     </w:t>
      </w:r>
      <w:r>
        <w:rPr>
          <w:spacing w:val="-4"/>
        </w:rPr>
        <w:t>tjänst.</w:t>
      </w:r>
    </w:p>
    <w:p>
      <w:pPr>
        <w:pStyle w:val="BodyText"/>
        <w:spacing w:before="5"/>
        <w:rPr>
          <w:sz w:val="19"/>
        </w:rPr>
      </w:pPr>
      <w:r>
        <w:rPr/>
        <w:pict>
          <v:line style="position:absolute;mso-position-horizontal-relative:page;mso-position-vertical-relative:paragraph;z-index:1384;mso-wrap-distance-left:0;mso-wrap-distance-right:0" from="127.580002pt,13.424304pt" to="271.600002pt,13.424304pt" stroked="true" strokeweight=".599980pt" strokecolor="#000000">
            <v:stroke dashstyle="solid"/>
            <w10:wrap type="topAndBottom"/>
          </v:line>
        </w:pict>
      </w:r>
    </w:p>
    <w:p>
      <w:pPr>
        <w:spacing w:before="52"/>
        <w:ind w:left="871" w:right="678" w:firstLine="0"/>
        <w:jc w:val="left"/>
        <w:rPr>
          <w:sz w:val="18"/>
        </w:rPr>
      </w:pPr>
      <w:r>
        <w:rPr>
          <w:position w:val="8"/>
          <w:sz w:val="12"/>
        </w:rPr>
        <w:t>5 </w:t>
      </w:r>
      <w:r>
        <w:rPr>
          <w:sz w:val="18"/>
        </w:rPr>
        <w:t>Häfte "Vinterförhållanden. Information om hur man förebygger risken för trafikstörningar och åtgärder för att lösa vinterrelaterade vagnfel.", nov 2012.</w:t>
      </w:r>
    </w:p>
    <w:p>
      <w:pPr>
        <w:spacing w:after="0"/>
        <w:jc w:val="left"/>
        <w:rPr>
          <w:sz w:val="18"/>
        </w:rPr>
        <w:sectPr>
          <w:pgSz w:w="11910" w:h="16840"/>
          <w:pgMar w:header="624" w:footer="878" w:top="1100" w:bottom="1060" w:left="1680" w:right="1020"/>
        </w:sectPr>
      </w:pPr>
    </w:p>
    <w:p>
      <w:pPr>
        <w:pStyle w:val="BodyText"/>
        <w:rPr>
          <w:sz w:val="20"/>
        </w:rPr>
      </w:pPr>
    </w:p>
    <w:p>
      <w:pPr>
        <w:pStyle w:val="BodyText"/>
        <w:spacing w:before="10"/>
        <w:rPr>
          <w:sz w:val="26"/>
        </w:rPr>
      </w:pPr>
    </w:p>
    <w:p>
      <w:pPr>
        <w:pStyle w:val="BodyText"/>
        <w:spacing w:before="90"/>
        <w:ind w:left="1614" w:right="1484"/>
        <w:jc w:val="both"/>
      </w:pPr>
      <w:r>
        <w:rPr>
          <w:spacing w:val="-5"/>
        </w:rPr>
        <w:t>Arbetsuppgifterna </w:t>
      </w:r>
      <w:r>
        <w:rPr>
          <w:spacing w:val="-4"/>
        </w:rPr>
        <w:t>utförs efter egen planering baserad </w:t>
      </w:r>
      <w:r>
        <w:rPr/>
        <w:t>på </w:t>
      </w:r>
      <w:r>
        <w:rPr>
          <w:spacing w:val="-5"/>
        </w:rPr>
        <w:t>omloppsplaner </w:t>
      </w:r>
      <w:r>
        <w:rPr>
          <w:spacing w:val="-3"/>
        </w:rPr>
        <w:t>för </w:t>
      </w:r>
      <w:r>
        <w:rPr>
          <w:spacing w:val="-4"/>
        </w:rPr>
        <w:t>fordon, </w:t>
      </w:r>
      <w:r>
        <w:rPr>
          <w:spacing w:val="-3"/>
        </w:rPr>
        <w:t>vilka </w:t>
      </w:r>
      <w:r>
        <w:rPr>
          <w:spacing w:val="-4"/>
        </w:rPr>
        <w:t>fordon </w:t>
      </w:r>
      <w:r>
        <w:rPr>
          <w:spacing w:val="-3"/>
        </w:rPr>
        <w:t>som </w:t>
      </w:r>
      <w:r>
        <w:rPr>
          <w:spacing w:val="-4"/>
        </w:rPr>
        <w:t>ska genomgå planerade </w:t>
      </w:r>
      <w:r>
        <w:rPr>
          <w:spacing w:val="-5"/>
        </w:rPr>
        <w:t>underhållsåtgärder </w:t>
      </w:r>
      <w:r>
        <w:rPr>
          <w:spacing w:val="-4"/>
        </w:rPr>
        <w:t>samt akuta behov </w:t>
      </w:r>
      <w:r>
        <w:rPr/>
        <w:t>av </w:t>
      </w:r>
      <w:r>
        <w:rPr>
          <w:spacing w:val="-4"/>
        </w:rPr>
        <w:t>t.ex. </w:t>
      </w:r>
      <w:r>
        <w:rPr>
          <w:spacing w:val="-5"/>
        </w:rPr>
        <w:t>reparationer.</w:t>
      </w:r>
    </w:p>
    <w:p>
      <w:pPr>
        <w:pStyle w:val="BodyText"/>
        <w:spacing w:before="10"/>
        <w:rPr>
          <w:sz w:val="20"/>
        </w:rPr>
      </w:pPr>
    </w:p>
    <w:p>
      <w:pPr>
        <w:spacing w:before="0"/>
        <w:ind w:left="1614" w:right="0" w:firstLine="0"/>
        <w:jc w:val="both"/>
        <w:rPr>
          <w:i/>
          <w:sz w:val="24"/>
        </w:rPr>
      </w:pPr>
      <w:r>
        <w:rPr>
          <w:i/>
          <w:sz w:val="24"/>
        </w:rPr>
        <w:t>Krav på personalen och hur dessa säkerställs</w:t>
      </w:r>
    </w:p>
    <w:p>
      <w:pPr>
        <w:pStyle w:val="BodyText"/>
        <w:ind w:left="1614" w:right="1483"/>
        <w:jc w:val="both"/>
      </w:pPr>
      <w:r>
        <w:rPr>
          <w:spacing w:val="-5"/>
        </w:rPr>
        <w:t>Kompetenskrav </w:t>
      </w:r>
      <w:r>
        <w:rPr>
          <w:spacing w:val="-3"/>
        </w:rPr>
        <w:t>för olika </w:t>
      </w:r>
      <w:r>
        <w:rPr>
          <w:spacing w:val="-5"/>
        </w:rPr>
        <w:t>trafiksäkerhetsfunktioner </w:t>
      </w:r>
      <w:r>
        <w:rPr>
          <w:spacing w:val="-4"/>
        </w:rPr>
        <w:t>finns fastställda </w:t>
      </w:r>
      <w:r>
        <w:rPr/>
        <w:t>i </w:t>
      </w:r>
      <w:r>
        <w:rPr>
          <w:spacing w:val="-3"/>
        </w:rPr>
        <w:t>SL:s TRI Jvg. </w:t>
      </w:r>
      <w:r>
        <w:rPr>
          <w:spacing w:val="-4"/>
        </w:rPr>
        <w:t>Arriva </w:t>
      </w:r>
      <w:r>
        <w:rPr>
          <w:spacing w:val="-3"/>
        </w:rPr>
        <w:t>har ett </w:t>
      </w:r>
      <w:r>
        <w:rPr>
          <w:spacing w:val="-4"/>
        </w:rPr>
        <w:t>dokument, </w:t>
      </w:r>
      <w:r>
        <w:rPr>
          <w:spacing w:val="-3"/>
        </w:rPr>
        <w:t>AS-R </w:t>
      </w:r>
      <w:r>
        <w:rPr>
          <w:spacing w:val="-4"/>
        </w:rPr>
        <w:t>100.4, som innehåller regler </w:t>
      </w:r>
      <w:r>
        <w:rPr>
          <w:spacing w:val="-3"/>
        </w:rPr>
        <w:t>för </w:t>
      </w:r>
      <w:r>
        <w:rPr>
          <w:spacing w:val="-5"/>
        </w:rPr>
        <w:t>utbildning </w:t>
      </w:r>
      <w:r>
        <w:rPr>
          <w:spacing w:val="-3"/>
        </w:rPr>
        <w:t>och </w:t>
      </w:r>
      <w:r>
        <w:rPr>
          <w:spacing w:val="-4"/>
        </w:rPr>
        <w:t>kompetenskrav, vilka </w:t>
      </w:r>
      <w:r>
        <w:rPr>
          <w:spacing w:val="-3"/>
        </w:rPr>
        <w:t>måste </w:t>
      </w:r>
      <w:r>
        <w:rPr>
          <w:spacing w:val="-5"/>
        </w:rPr>
        <w:t>harmonisera </w:t>
      </w:r>
      <w:r>
        <w:rPr>
          <w:spacing w:val="-3"/>
        </w:rPr>
        <w:t>med </w:t>
      </w:r>
      <w:r>
        <w:rPr>
          <w:spacing w:val="-4"/>
        </w:rPr>
        <w:t>eller överträffa </w:t>
      </w:r>
      <w:r>
        <w:rPr/>
        <w:t>de </w:t>
      </w:r>
      <w:r>
        <w:rPr>
          <w:spacing w:val="-4"/>
        </w:rPr>
        <w:t>krav som ställs </w:t>
      </w:r>
      <w:r>
        <w:rPr/>
        <w:t>i </w:t>
      </w:r>
      <w:r>
        <w:rPr>
          <w:spacing w:val="-3"/>
        </w:rPr>
        <w:t>TRI Jvg.</w:t>
      </w:r>
    </w:p>
    <w:p>
      <w:pPr>
        <w:pStyle w:val="BodyText"/>
      </w:pPr>
    </w:p>
    <w:p>
      <w:pPr>
        <w:pStyle w:val="BodyText"/>
        <w:ind w:left="1614" w:right="1482"/>
        <w:jc w:val="both"/>
      </w:pPr>
      <w:r>
        <w:rPr>
          <w:spacing w:val="-5"/>
        </w:rPr>
        <w:t>Haverikommissionen </w:t>
      </w:r>
      <w:r>
        <w:rPr>
          <w:spacing w:val="-3"/>
        </w:rPr>
        <w:t>har </w:t>
      </w:r>
      <w:r>
        <w:rPr>
          <w:spacing w:val="-5"/>
        </w:rPr>
        <w:t>granskat </w:t>
      </w:r>
      <w:r>
        <w:rPr>
          <w:spacing w:val="-4"/>
        </w:rPr>
        <w:t>dokument </w:t>
      </w:r>
      <w:r>
        <w:rPr/>
        <w:t>som </w:t>
      </w:r>
      <w:r>
        <w:rPr>
          <w:spacing w:val="-4"/>
        </w:rPr>
        <w:t>visar </w:t>
      </w:r>
      <w:r>
        <w:rPr>
          <w:spacing w:val="-3"/>
        </w:rPr>
        <w:t>att </w:t>
      </w:r>
      <w:r>
        <w:rPr>
          <w:spacing w:val="-4"/>
        </w:rPr>
        <w:t>inblandad </w:t>
      </w:r>
      <w:r>
        <w:rPr>
          <w:spacing w:val="-5"/>
        </w:rPr>
        <w:t>järnvägspersonal </w:t>
      </w:r>
      <w:r>
        <w:rPr>
          <w:spacing w:val="-4"/>
        </w:rPr>
        <w:t>uppfyllde gällande hälsokrav, </w:t>
      </w:r>
      <w:r>
        <w:rPr>
          <w:spacing w:val="-3"/>
        </w:rPr>
        <w:t>har </w:t>
      </w:r>
      <w:r>
        <w:rPr>
          <w:spacing w:val="-4"/>
        </w:rPr>
        <w:t>fått utbildning enligt</w:t>
      </w:r>
      <w:r>
        <w:rPr>
          <w:spacing w:val="52"/>
        </w:rPr>
        <w:t> </w:t>
      </w:r>
      <w:r>
        <w:rPr>
          <w:spacing w:val="-5"/>
        </w:rPr>
        <w:t>järnvägsföretagets bestämmelser </w:t>
      </w:r>
      <w:r>
        <w:rPr>
          <w:spacing w:val="-4"/>
        </w:rPr>
        <w:t>samt</w:t>
      </w:r>
      <w:r>
        <w:rPr>
          <w:spacing w:val="52"/>
        </w:rPr>
        <w:t> </w:t>
      </w:r>
      <w:r>
        <w:rPr>
          <w:spacing w:val="-4"/>
        </w:rPr>
        <w:t>genomgått</w:t>
      </w:r>
      <w:r>
        <w:rPr>
          <w:spacing w:val="52"/>
        </w:rPr>
        <w:t> </w:t>
      </w:r>
      <w:r>
        <w:rPr>
          <w:spacing w:val="-4"/>
        </w:rPr>
        <w:t>föreskrivna </w:t>
      </w:r>
      <w:r>
        <w:rPr>
          <w:spacing w:val="-5"/>
        </w:rPr>
        <w:t>kunskapsprov.</w:t>
      </w:r>
    </w:p>
    <w:p>
      <w:pPr>
        <w:pStyle w:val="BodyText"/>
        <w:spacing w:before="10"/>
        <w:rPr>
          <w:sz w:val="20"/>
        </w:rPr>
      </w:pPr>
    </w:p>
    <w:p>
      <w:pPr>
        <w:pStyle w:val="BodyText"/>
        <w:ind w:left="1614" w:right="1483"/>
        <w:jc w:val="both"/>
      </w:pPr>
      <w:r>
        <w:rPr>
          <w:spacing w:val="-5"/>
        </w:rPr>
        <w:t>Enligt </w:t>
      </w:r>
      <w:r>
        <w:rPr>
          <w:spacing w:val="-4"/>
        </w:rPr>
        <w:t>utbildare som </w:t>
      </w:r>
      <w:r>
        <w:rPr>
          <w:spacing w:val="-5"/>
        </w:rPr>
        <w:t>haverikommissionen </w:t>
      </w:r>
      <w:r>
        <w:rPr>
          <w:spacing w:val="-4"/>
        </w:rPr>
        <w:t>intervjuat ingår </w:t>
      </w:r>
      <w:r>
        <w:rPr>
          <w:spacing w:val="-3"/>
        </w:rPr>
        <w:t>en </w:t>
      </w:r>
      <w:r>
        <w:rPr>
          <w:spacing w:val="-4"/>
        </w:rPr>
        <w:t>genomgång </w:t>
      </w:r>
      <w:r>
        <w:rPr>
          <w:spacing w:val="-3"/>
        </w:rPr>
        <w:t>av </w:t>
      </w:r>
      <w:r>
        <w:rPr>
          <w:spacing w:val="-5"/>
        </w:rPr>
        <w:t>säkerhetsgreppet </w:t>
      </w:r>
      <w:r>
        <w:rPr>
          <w:spacing w:val="-3"/>
        </w:rPr>
        <w:t>och </w:t>
      </w:r>
      <w:r>
        <w:rPr>
          <w:spacing w:val="-4"/>
        </w:rPr>
        <w:t>dess </w:t>
      </w:r>
      <w:r>
        <w:rPr>
          <w:spacing w:val="-5"/>
        </w:rPr>
        <w:t>funktion </w:t>
      </w:r>
      <w:r>
        <w:rPr/>
        <w:t>i </w:t>
      </w:r>
      <w:r>
        <w:rPr>
          <w:spacing w:val="-4"/>
        </w:rPr>
        <w:t>utbildningen </w:t>
      </w:r>
      <w:r>
        <w:rPr>
          <w:spacing w:val="-3"/>
        </w:rPr>
        <w:t>för </w:t>
      </w:r>
      <w:r>
        <w:rPr>
          <w:spacing w:val="-5"/>
        </w:rPr>
        <w:t>rangerare. </w:t>
      </w:r>
      <w:r>
        <w:rPr>
          <w:spacing w:val="-4"/>
        </w:rPr>
        <w:t>Fokus ligger</w:t>
      </w:r>
      <w:r>
        <w:rPr>
          <w:spacing w:val="-7"/>
        </w:rPr>
        <w:t> </w:t>
      </w:r>
      <w:r>
        <w:rPr/>
        <w:t>på</w:t>
      </w:r>
      <w:r>
        <w:rPr>
          <w:spacing w:val="-8"/>
        </w:rPr>
        <w:t> </w:t>
      </w:r>
      <w:r>
        <w:rPr>
          <w:spacing w:val="-4"/>
        </w:rPr>
        <w:t>att</w:t>
      </w:r>
      <w:r>
        <w:rPr>
          <w:spacing w:val="-6"/>
        </w:rPr>
        <w:t> </w:t>
      </w:r>
      <w:r>
        <w:rPr>
          <w:spacing w:val="-3"/>
        </w:rPr>
        <w:t>det</w:t>
      </w:r>
      <w:r>
        <w:rPr>
          <w:spacing w:val="-6"/>
        </w:rPr>
        <w:t> </w:t>
      </w:r>
      <w:r>
        <w:rPr>
          <w:spacing w:val="-3"/>
        </w:rPr>
        <w:t>ska</w:t>
      </w:r>
      <w:r>
        <w:rPr>
          <w:spacing w:val="-8"/>
        </w:rPr>
        <w:t> </w:t>
      </w:r>
      <w:r>
        <w:rPr>
          <w:spacing w:val="-4"/>
        </w:rPr>
        <w:t>finnas ett</w:t>
      </w:r>
      <w:r>
        <w:rPr>
          <w:spacing w:val="-6"/>
        </w:rPr>
        <w:t> </w:t>
      </w:r>
      <w:r>
        <w:rPr>
          <w:spacing w:val="-5"/>
        </w:rPr>
        <w:t>säkerhetsgrepp</w:t>
      </w:r>
      <w:r>
        <w:rPr>
          <w:spacing w:val="-7"/>
        </w:rPr>
        <w:t> </w:t>
      </w:r>
      <w:r>
        <w:rPr>
          <w:spacing w:val="-3"/>
        </w:rPr>
        <w:t>och</w:t>
      </w:r>
      <w:r>
        <w:rPr>
          <w:spacing w:val="-4"/>
        </w:rPr>
        <w:t> att</w:t>
      </w:r>
      <w:r>
        <w:rPr>
          <w:spacing w:val="-6"/>
        </w:rPr>
        <w:t> </w:t>
      </w:r>
      <w:r>
        <w:rPr>
          <w:spacing w:val="-4"/>
        </w:rPr>
        <w:t>det</w:t>
      </w:r>
      <w:r>
        <w:rPr>
          <w:spacing w:val="-6"/>
        </w:rPr>
        <w:t> </w:t>
      </w:r>
      <w:r>
        <w:rPr>
          <w:spacing w:val="-3"/>
        </w:rPr>
        <w:t>måste</w:t>
      </w:r>
      <w:r>
        <w:rPr>
          <w:spacing w:val="-8"/>
        </w:rPr>
        <w:t> </w:t>
      </w:r>
      <w:r>
        <w:rPr>
          <w:spacing w:val="-4"/>
        </w:rPr>
        <w:t>vara</w:t>
      </w:r>
      <w:r>
        <w:rPr>
          <w:spacing w:val="-8"/>
        </w:rPr>
        <w:t> </w:t>
      </w:r>
      <w:r>
        <w:rPr/>
        <w:t>i</w:t>
      </w:r>
      <w:r>
        <w:rPr>
          <w:spacing w:val="-6"/>
        </w:rPr>
        <w:t> </w:t>
      </w:r>
      <w:r>
        <w:rPr>
          <w:spacing w:val="-4"/>
        </w:rPr>
        <w:t>bruk under tågkörning </w:t>
      </w:r>
      <w:r>
        <w:rPr>
          <w:spacing w:val="-3"/>
        </w:rPr>
        <w:t>och </w:t>
      </w:r>
      <w:r>
        <w:rPr>
          <w:spacing w:val="-4"/>
        </w:rPr>
        <w:t>att det </w:t>
      </w:r>
      <w:r>
        <w:rPr>
          <w:spacing w:val="-3"/>
        </w:rPr>
        <w:t>ska </w:t>
      </w:r>
      <w:r>
        <w:rPr>
          <w:spacing w:val="-4"/>
        </w:rPr>
        <w:t>hindra tågets gång </w:t>
      </w:r>
      <w:r>
        <w:rPr>
          <w:spacing w:val="-3"/>
        </w:rPr>
        <w:t>om </w:t>
      </w:r>
      <w:r>
        <w:rPr>
          <w:spacing w:val="-4"/>
        </w:rPr>
        <w:t>föraren slås </w:t>
      </w:r>
      <w:r>
        <w:rPr>
          <w:spacing w:val="-3"/>
        </w:rPr>
        <w:t>ut. </w:t>
      </w:r>
      <w:r>
        <w:rPr>
          <w:spacing w:val="-4"/>
        </w:rPr>
        <w:t>Under</w:t>
      </w:r>
      <w:r>
        <w:rPr>
          <w:spacing w:val="52"/>
        </w:rPr>
        <w:t> </w:t>
      </w:r>
      <w:r>
        <w:rPr>
          <w:spacing w:val="-4"/>
        </w:rPr>
        <w:t>utbildningen</w:t>
      </w:r>
      <w:r>
        <w:rPr>
          <w:spacing w:val="52"/>
        </w:rPr>
        <w:t> </w:t>
      </w:r>
      <w:r>
        <w:rPr>
          <w:spacing w:val="-4"/>
        </w:rPr>
        <w:t>gås</w:t>
      </w:r>
      <w:r>
        <w:rPr>
          <w:spacing w:val="52"/>
        </w:rPr>
        <w:t> </w:t>
      </w:r>
      <w:r>
        <w:rPr>
          <w:spacing w:val="-4"/>
        </w:rPr>
        <w:t>också</w:t>
      </w:r>
      <w:r>
        <w:rPr>
          <w:spacing w:val="52"/>
        </w:rPr>
        <w:t> </w:t>
      </w:r>
      <w:r>
        <w:rPr>
          <w:spacing w:val="-4"/>
        </w:rPr>
        <w:t>”10</w:t>
      </w:r>
      <w:r>
        <w:rPr>
          <w:spacing w:val="52"/>
        </w:rPr>
        <w:t> </w:t>
      </w:r>
      <w:r>
        <w:rPr>
          <w:spacing w:val="-4"/>
        </w:rPr>
        <w:t>säkringar”</w:t>
      </w:r>
      <w:r>
        <w:rPr>
          <w:spacing w:val="52"/>
        </w:rPr>
        <w:t> </w:t>
      </w:r>
      <w:r>
        <w:rPr>
          <w:spacing w:val="-5"/>
        </w:rPr>
        <w:t>igenom, </w:t>
      </w:r>
      <w:r>
        <w:rPr>
          <w:spacing w:val="-4"/>
        </w:rPr>
        <w:t>vilket</w:t>
      </w:r>
      <w:r>
        <w:rPr>
          <w:spacing w:val="52"/>
        </w:rPr>
        <w:t> </w:t>
      </w:r>
      <w:r>
        <w:rPr/>
        <w:t>är </w:t>
      </w:r>
      <w:r>
        <w:rPr>
          <w:spacing w:val="-5"/>
        </w:rPr>
        <w:t>standardrutinen </w:t>
      </w:r>
      <w:r>
        <w:rPr>
          <w:spacing w:val="-3"/>
        </w:rPr>
        <w:t>för </w:t>
      </w:r>
      <w:r>
        <w:rPr>
          <w:spacing w:val="-4"/>
        </w:rPr>
        <w:t>att ”döda </w:t>
      </w:r>
      <w:r>
        <w:rPr>
          <w:spacing w:val="-5"/>
        </w:rPr>
        <w:t>traktionsutrustningen” </w:t>
      </w:r>
      <w:r>
        <w:rPr>
          <w:spacing w:val="-4"/>
        </w:rPr>
        <w:t>vid bärgning etc. Vid fel </w:t>
      </w:r>
      <w:r>
        <w:rPr/>
        <w:t>på </w:t>
      </w:r>
      <w:r>
        <w:rPr>
          <w:spacing w:val="-5"/>
        </w:rPr>
        <w:t>bromslossningsanläggningen </w:t>
      </w:r>
      <w:r>
        <w:rPr>
          <w:spacing w:val="-3"/>
        </w:rPr>
        <w:t>är det </w:t>
      </w:r>
      <w:r>
        <w:rPr>
          <w:spacing w:val="-4"/>
        </w:rPr>
        <w:t>enligt utbildare som intervjuats enklast </w:t>
      </w:r>
      <w:r>
        <w:rPr>
          <w:spacing w:val="-3"/>
        </w:rPr>
        <w:t>att ta </w:t>
      </w:r>
      <w:r>
        <w:rPr>
          <w:spacing w:val="-4"/>
        </w:rPr>
        <w:t>ett annat spår. Något </w:t>
      </w:r>
      <w:r>
        <w:rPr>
          <w:spacing w:val="-5"/>
        </w:rPr>
        <w:t>fastställt </w:t>
      </w:r>
      <w:r>
        <w:rPr>
          <w:spacing w:val="-4"/>
        </w:rPr>
        <w:t>agerande vid fel </w:t>
      </w:r>
      <w:r>
        <w:rPr/>
        <w:t>på </w:t>
      </w:r>
      <w:r>
        <w:rPr>
          <w:spacing w:val="-5"/>
        </w:rPr>
        <w:t>bromslossningsanläggningen </w:t>
      </w:r>
      <w:r>
        <w:rPr>
          <w:spacing w:val="-3"/>
        </w:rPr>
        <w:t>har inte  </w:t>
      </w:r>
      <w:r>
        <w:rPr>
          <w:spacing w:val="-5"/>
        </w:rPr>
        <w:t>kommunicerats.  </w:t>
      </w:r>
      <w:r>
        <w:rPr>
          <w:spacing w:val="-4"/>
        </w:rPr>
        <w:t>Under </w:t>
      </w:r>
      <w:r>
        <w:rPr>
          <w:spacing w:val="-5"/>
        </w:rPr>
        <w:t>utbildningen </w:t>
      </w:r>
      <w:r>
        <w:rPr>
          <w:spacing w:val="-4"/>
        </w:rPr>
        <w:t>betonas </w:t>
      </w:r>
      <w:r>
        <w:rPr>
          <w:spacing w:val="-3"/>
        </w:rPr>
        <w:t>dock </w:t>
      </w:r>
      <w:r>
        <w:rPr>
          <w:spacing w:val="-4"/>
        </w:rPr>
        <w:t>att </w:t>
      </w:r>
      <w:r>
        <w:rPr>
          <w:spacing w:val="-3"/>
        </w:rPr>
        <w:t>det inte </w:t>
      </w:r>
      <w:r>
        <w:rPr/>
        <w:t>är </w:t>
      </w:r>
      <w:r>
        <w:rPr>
          <w:spacing w:val="-4"/>
        </w:rPr>
        <w:t>tillåtet att lämna </w:t>
      </w:r>
      <w:r>
        <w:rPr>
          <w:spacing w:val="-5"/>
        </w:rPr>
        <w:t>aktiverat </w:t>
      </w:r>
      <w:r>
        <w:rPr>
          <w:spacing w:val="-4"/>
        </w:rPr>
        <w:t>fordon med </w:t>
      </w:r>
      <w:r>
        <w:rPr>
          <w:spacing w:val="-5"/>
        </w:rPr>
        <w:t>környckeln </w:t>
      </w:r>
      <w:r>
        <w:rPr>
          <w:spacing w:val="-3"/>
        </w:rPr>
        <w:t>i, </w:t>
      </w:r>
      <w:r>
        <w:rPr/>
        <w:t>i </w:t>
      </w:r>
      <w:r>
        <w:rPr>
          <w:spacing w:val="-4"/>
        </w:rPr>
        <w:t>annat fall </w:t>
      </w:r>
      <w:r>
        <w:rPr/>
        <w:t>än </w:t>
      </w:r>
      <w:r>
        <w:rPr>
          <w:spacing w:val="-3"/>
        </w:rPr>
        <w:t>om det </w:t>
      </w:r>
      <w:r>
        <w:rPr/>
        <w:t>är </w:t>
      </w:r>
      <w:r>
        <w:rPr>
          <w:spacing w:val="-4"/>
        </w:rPr>
        <w:t>något </w:t>
      </w:r>
      <w:r>
        <w:rPr/>
        <w:t>i </w:t>
      </w:r>
      <w:r>
        <w:rPr>
          <w:spacing w:val="-4"/>
        </w:rPr>
        <w:t>fordonets omedelbara närhet </w:t>
      </w:r>
      <w:r>
        <w:rPr>
          <w:spacing w:val="-3"/>
        </w:rPr>
        <w:t>som </w:t>
      </w:r>
      <w:r>
        <w:rPr>
          <w:spacing w:val="-4"/>
        </w:rPr>
        <w:t>behöver åtgärdas </w:t>
      </w:r>
      <w:r>
        <w:rPr>
          <w:spacing w:val="-5"/>
        </w:rPr>
        <w:t>(till </w:t>
      </w:r>
      <w:r>
        <w:rPr>
          <w:spacing w:val="-4"/>
        </w:rPr>
        <w:t>exempel kontroll </w:t>
      </w:r>
      <w:r>
        <w:rPr/>
        <w:t>av en</w:t>
      </w:r>
      <w:r>
        <w:rPr>
          <w:spacing w:val="-39"/>
        </w:rPr>
        <w:t> </w:t>
      </w:r>
      <w:r>
        <w:rPr>
          <w:spacing w:val="-4"/>
        </w:rPr>
        <w:t>växel).</w:t>
      </w:r>
    </w:p>
    <w:p>
      <w:pPr>
        <w:pStyle w:val="BodyText"/>
        <w:spacing w:before="10"/>
        <w:rPr>
          <w:sz w:val="20"/>
        </w:rPr>
      </w:pPr>
    </w:p>
    <w:p>
      <w:pPr>
        <w:pStyle w:val="BodyText"/>
        <w:ind w:left="1614" w:right="1484"/>
        <w:jc w:val="both"/>
      </w:pPr>
      <w:r>
        <w:rPr>
          <w:spacing w:val="-5"/>
        </w:rPr>
        <w:t>Haverikommissionen </w:t>
      </w:r>
      <w:r>
        <w:rPr>
          <w:spacing w:val="-3"/>
        </w:rPr>
        <w:t>har </w:t>
      </w:r>
      <w:r>
        <w:rPr>
          <w:spacing w:val="-5"/>
        </w:rPr>
        <w:t>genom </w:t>
      </w:r>
      <w:r>
        <w:rPr>
          <w:spacing w:val="-4"/>
        </w:rPr>
        <w:t>intervjuer </w:t>
      </w:r>
      <w:r>
        <w:rPr>
          <w:spacing w:val="-3"/>
        </w:rPr>
        <w:t>med </w:t>
      </w:r>
      <w:r>
        <w:rPr>
          <w:spacing w:val="-4"/>
        </w:rPr>
        <w:t>andra rangerare </w:t>
      </w:r>
      <w:r>
        <w:rPr>
          <w:spacing w:val="-3"/>
        </w:rPr>
        <w:t>som </w:t>
      </w:r>
      <w:r>
        <w:rPr>
          <w:spacing w:val="-5"/>
        </w:rPr>
        <w:t>arbetat </w:t>
      </w:r>
      <w:r>
        <w:rPr>
          <w:spacing w:val="-3"/>
        </w:rPr>
        <w:t>vid </w:t>
      </w:r>
      <w:r>
        <w:rPr>
          <w:spacing w:val="-4"/>
        </w:rPr>
        <w:t>Neglinge samt med personer som arbetar </w:t>
      </w:r>
      <w:r>
        <w:rPr>
          <w:spacing w:val="-3"/>
        </w:rPr>
        <w:t>med </w:t>
      </w:r>
      <w:r>
        <w:rPr>
          <w:spacing w:val="-4"/>
        </w:rPr>
        <w:t>utbildning </w:t>
      </w:r>
      <w:r>
        <w:rPr>
          <w:spacing w:val="-3"/>
        </w:rPr>
        <w:t>av </w:t>
      </w:r>
      <w:r>
        <w:rPr>
          <w:spacing w:val="-5"/>
        </w:rPr>
        <w:t>rangerare </w:t>
      </w:r>
      <w:r>
        <w:rPr>
          <w:spacing w:val="-3"/>
        </w:rPr>
        <w:t>och </w:t>
      </w:r>
      <w:r>
        <w:rPr>
          <w:spacing w:val="-5"/>
        </w:rPr>
        <w:t>trafikpersonal </w:t>
      </w:r>
      <w:r>
        <w:rPr>
          <w:spacing w:val="-4"/>
        </w:rPr>
        <w:t>försökt </w:t>
      </w:r>
      <w:r>
        <w:rPr>
          <w:spacing w:val="-3"/>
        </w:rPr>
        <w:t>att </w:t>
      </w:r>
      <w:r>
        <w:rPr>
          <w:spacing w:val="-4"/>
        </w:rPr>
        <w:t>klarlägga </w:t>
      </w:r>
      <w:r>
        <w:rPr/>
        <w:t>om </w:t>
      </w:r>
      <w:r>
        <w:rPr>
          <w:spacing w:val="-4"/>
        </w:rPr>
        <w:t>det sätt som </w:t>
      </w:r>
      <w:r>
        <w:rPr/>
        <w:t>i </w:t>
      </w:r>
      <w:r>
        <w:rPr>
          <w:spacing w:val="-4"/>
        </w:rPr>
        <w:t>detta</w:t>
      </w:r>
      <w:r>
        <w:rPr>
          <w:spacing w:val="52"/>
        </w:rPr>
        <w:t> </w:t>
      </w:r>
      <w:r>
        <w:rPr>
          <w:spacing w:val="-4"/>
        </w:rPr>
        <w:t>fall använts </w:t>
      </w:r>
      <w:r>
        <w:rPr>
          <w:spacing w:val="-3"/>
        </w:rPr>
        <w:t>för </w:t>
      </w:r>
      <w:r>
        <w:rPr>
          <w:spacing w:val="-4"/>
        </w:rPr>
        <w:t>att lossa bromsarna </w:t>
      </w:r>
      <w:r>
        <w:rPr>
          <w:spacing w:val="-3"/>
        </w:rPr>
        <w:t>har </w:t>
      </w:r>
      <w:r>
        <w:rPr>
          <w:spacing w:val="-4"/>
        </w:rPr>
        <w:t>varit ett </w:t>
      </w:r>
      <w:r>
        <w:rPr>
          <w:spacing w:val="-5"/>
        </w:rPr>
        <w:t>vedertaget arbetsätt </w:t>
      </w:r>
      <w:r>
        <w:rPr>
          <w:spacing w:val="-3"/>
        </w:rPr>
        <w:t>på </w:t>
      </w:r>
      <w:r>
        <w:rPr>
          <w:spacing w:val="-4"/>
        </w:rPr>
        <w:t>depån </w:t>
      </w:r>
      <w:r>
        <w:rPr/>
        <w:t>i </w:t>
      </w:r>
      <w:r>
        <w:rPr>
          <w:spacing w:val="-5"/>
        </w:rPr>
        <w:t>Neglinge. </w:t>
      </w:r>
      <w:r>
        <w:rPr>
          <w:spacing w:val="-4"/>
        </w:rPr>
        <w:t>Det </w:t>
      </w:r>
      <w:r>
        <w:rPr>
          <w:spacing w:val="-3"/>
        </w:rPr>
        <w:t>har </w:t>
      </w:r>
      <w:r>
        <w:rPr>
          <w:spacing w:val="-4"/>
        </w:rPr>
        <w:t>därvid </w:t>
      </w:r>
      <w:r>
        <w:rPr>
          <w:spacing w:val="-5"/>
        </w:rPr>
        <w:t>framkommit </w:t>
      </w:r>
      <w:r>
        <w:rPr>
          <w:spacing w:val="-2"/>
        </w:rPr>
        <w:t>att </w:t>
      </w:r>
      <w:r>
        <w:rPr>
          <w:spacing w:val="-5"/>
        </w:rPr>
        <w:t>förfaringsättet </w:t>
      </w:r>
      <w:r>
        <w:rPr>
          <w:spacing w:val="-4"/>
        </w:rPr>
        <w:t>varit känt, </w:t>
      </w:r>
      <w:r>
        <w:rPr>
          <w:spacing w:val="-3"/>
        </w:rPr>
        <w:t>men </w:t>
      </w:r>
      <w:r>
        <w:rPr>
          <w:spacing w:val="-4"/>
        </w:rPr>
        <w:t>att </w:t>
      </w:r>
      <w:r>
        <w:rPr>
          <w:spacing w:val="-3"/>
        </w:rPr>
        <w:t>det inte </w:t>
      </w:r>
      <w:r>
        <w:rPr>
          <w:spacing w:val="-4"/>
        </w:rPr>
        <w:t>används annat </w:t>
      </w:r>
      <w:r>
        <w:rPr/>
        <w:t>än </w:t>
      </w:r>
      <w:r>
        <w:rPr>
          <w:spacing w:val="-4"/>
        </w:rPr>
        <w:t>under </w:t>
      </w:r>
      <w:r>
        <w:rPr>
          <w:spacing w:val="-5"/>
        </w:rPr>
        <w:t>verkstadsbesök </w:t>
      </w:r>
      <w:r>
        <w:rPr>
          <w:spacing w:val="-3"/>
        </w:rPr>
        <w:t>och då med </w:t>
      </w:r>
      <w:r>
        <w:rPr>
          <w:spacing w:val="-5"/>
        </w:rPr>
        <w:t>motorkretsarna </w:t>
      </w:r>
      <w:r>
        <w:rPr>
          <w:spacing w:val="-4"/>
        </w:rPr>
        <w:t>frånkopplade genom </w:t>
      </w:r>
      <w:r>
        <w:rPr>
          <w:spacing w:val="-3"/>
        </w:rPr>
        <w:t>att </w:t>
      </w:r>
      <w:r>
        <w:rPr>
          <w:spacing w:val="-4"/>
        </w:rPr>
        <w:t>berörda säkringar varit</w:t>
      </w:r>
      <w:r>
        <w:rPr>
          <w:spacing w:val="-19"/>
        </w:rPr>
        <w:t> </w:t>
      </w:r>
      <w:r>
        <w:rPr>
          <w:spacing w:val="-4"/>
        </w:rPr>
        <w:t>avslagna.</w:t>
      </w:r>
    </w:p>
    <w:p>
      <w:pPr>
        <w:pStyle w:val="BodyText"/>
        <w:spacing w:before="10"/>
        <w:rPr>
          <w:sz w:val="20"/>
        </w:rPr>
      </w:pPr>
    </w:p>
    <w:p>
      <w:pPr>
        <w:spacing w:before="0"/>
        <w:ind w:left="1614" w:right="0" w:firstLine="0"/>
        <w:jc w:val="both"/>
        <w:rPr>
          <w:i/>
          <w:sz w:val="24"/>
        </w:rPr>
      </w:pPr>
      <w:r>
        <w:rPr>
          <w:i/>
          <w:sz w:val="24"/>
        </w:rPr>
        <w:t>Rutiner för intern kontroll och revision samt uppföljning</w:t>
      </w:r>
    </w:p>
    <w:p>
      <w:pPr>
        <w:pStyle w:val="BodyText"/>
        <w:ind w:left="1614" w:right="1484"/>
        <w:jc w:val="both"/>
      </w:pPr>
      <w:r>
        <w:rPr>
          <w:spacing w:val="-5"/>
        </w:rPr>
        <w:t>Bestämmelser </w:t>
      </w:r>
      <w:r>
        <w:rPr>
          <w:spacing w:val="-3"/>
        </w:rPr>
        <w:t>om </w:t>
      </w:r>
      <w:r>
        <w:rPr>
          <w:spacing w:val="-5"/>
        </w:rPr>
        <w:t>uppföljning </w:t>
      </w:r>
      <w:r>
        <w:rPr>
          <w:spacing w:val="-3"/>
        </w:rPr>
        <w:t>av </w:t>
      </w:r>
      <w:r>
        <w:rPr>
          <w:spacing w:val="-4"/>
        </w:rPr>
        <w:t>personal finns </w:t>
      </w:r>
      <w:r>
        <w:rPr/>
        <w:t>i </w:t>
      </w:r>
      <w:r>
        <w:rPr>
          <w:spacing w:val="-4"/>
        </w:rPr>
        <w:t>AS-R 100.2. </w:t>
      </w:r>
      <w:r>
        <w:rPr>
          <w:spacing w:val="-3"/>
        </w:rPr>
        <w:t>Där </w:t>
      </w:r>
      <w:r>
        <w:rPr>
          <w:spacing w:val="-5"/>
        </w:rPr>
        <w:t>föreskrivs </w:t>
      </w:r>
      <w:r>
        <w:rPr>
          <w:spacing w:val="-4"/>
        </w:rPr>
        <w:t>bl.a.</w:t>
      </w:r>
      <w:r>
        <w:rPr>
          <w:spacing w:val="52"/>
        </w:rPr>
        <w:t> </w:t>
      </w:r>
      <w:r>
        <w:rPr>
          <w:spacing w:val="-4"/>
        </w:rPr>
        <w:t>att</w:t>
      </w:r>
      <w:r>
        <w:rPr>
          <w:spacing w:val="52"/>
        </w:rPr>
        <w:t> </w:t>
      </w:r>
      <w:r>
        <w:rPr>
          <w:spacing w:val="-4"/>
        </w:rPr>
        <w:t>uppföljning</w:t>
      </w:r>
      <w:r>
        <w:rPr>
          <w:spacing w:val="52"/>
        </w:rPr>
        <w:t> </w:t>
      </w:r>
      <w:r>
        <w:rPr/>
        <w:t>av </w:t>
      </w:r>
      <w:r>
        <w:rPr>
          <w:spacing w:val="-4"/>
        </w:rPr>
        <w:t>personal</w:t>
      </w:r>
      <w:r>
        <w:rPr>
          <w:spacing w:val="52"/>
        </w:rPr>
        <w:t> </w:t>
      </w:r>
      <w:r>
        <w:rPr/>
        <w:t>i </w:t>
      </w:r>
      <w:r>
        <w:rPr>
          <w:spacing w:val="-5"/>
        </w:rPr>
        <w:t>säkerhetstjänst </w:t>
      </w:r>
      <w:r>
        <w:rPr>
          <w:spacing w:val="-3"/>
        </w:rPr>
        <w:t>ska </w:t>
      </w:r>
      <w:r>
        <w:rPr>
          <w:spacing w:val="-5"/>
        </w:rPr>
        <w:t>genomföras </w:t>
      </w:r>
      <w:r>
        <w:rPr>
          <w:spacing w:val="-4"/>
        </w:rPr>
        <w:t>vartannat </w:t>
      </w:r>
      <w:r>
        <w:rPr/>
        <w:t>år </w:t>
      </w:r>
      <w:r>
        <w:rPr>
          <w:spacing w:val="-3"/>
        </w:rPr>
        <w:t>för </w:t>
      </w:r>
      <w:r>
        <w:rPr>
          <w:spacing w:val="-4"/>
        </w:rPr>
        <w:t>varje medarbetare </w:t>
      </w:r>
      <w:r>
        <w:rPr>
          <w:spacing w:val="-2"/>
        </w:rPr>
        <w:t>med </w:t>
      </w:r>
      <w:r>
        <w:rPr>
          <w:spacing w:val="-4"/>
        </w:rPr>
        <w:t>sådan tjänst. Efter </w:t>
      </w:r>
      <w:r>
        <w:rPr>
          <w:spacing w:val="-5"/>
        </w:rPr>
        <w:t>slutförd grundutbildning </w:t>
      </w:r>
      <w:r>
        <w:rPr>
          <w:spacing w:val="-4"/>
        </w:rPr>
        <w:t>och examinering </w:t>
      </w:r>
      <w:r>
        <w:rPr>
          <w:spacing w:val="-3"/>
        </w:rPr>
        <w:t>ska </w:t>
      </w:r>
      <w:r>
        <w:rPr>
          <w:spacing w:val="-4"/>
        </w:rPr>
        <w:t>uppföljning </w:t>
      </w:r>
      <w:r>
        <w:rPr>
          <w:spacing w:val="-3"/>
        </w:rPr>
        <w:t>ske </w:t>
      </w:r>
      <w:r>
        <w:rPr>
          <w:spacing w:val="-4"/>
        </w:rPr>
        <w:t>efter sex </w:t>
      </w:r>
      <w:r>
        <w:rPr>
          <w:spacing w:val="-5"/>
        </w:rPr>
        <w:t>månaders </w:t>
      </w:r>
      <w:r>
        <w:rPr>
          <w:spacing w:val="-4"/>
        </w:rPr>
        <w:t>tjänstgöring. Uppföljning utöver ren </w:t>
      </w:r>
      <w:r>
        <w:rPr>
          <w:spacing w:val="-5"/>
        </w:rPr>
        <w:t>kunskapskontroll </w:t>
      </w:r>
      <w:r>
        <w:rPr>
          <w:spacing w:val="-4"/>
        </w:rPr>
        <w:t>riktas </w:t>
      </w:r>
      <w:r>
        <w:rPr/>
        <w:t>i </w:t>
      </w:r>
      <w:r>
        <w:rPr>
          <w:spacing w:val="-4"/>
        </w:rPr>
        <w:t>första </w:t>
      </w:r>
      <w:r>
        <w:rPr>
          <w:spacing w:val="52"/>
        </w:rPr>
        <w:t> </w:t>
      </w:r>
      <w:r>
        <w:rPr>
          <w:spacing w:val="-4"/>
        </w:rPr>
        <w:t>hand </w:t>
      </w:r>
      <w:r>
        <w:rPr>
          <w:spacing w:val="52"/>
        </w:rPr>
        <w:t> </w:t>
      </w:r>
      <w:r>
        <w:rPr>
          <w:spacing w:val="-3"/>
        </w:rPr>
        <w:t>till   </w:t>
      </w:r>
      <w:r>
        <w:rPr>
          <w:spacing w:val="-5"/>
        </w:rPr>
        <w:t>trafikpersonal,    </w:t>
      </w:r>
      <w:r>
        <w:rPr>
          <w:spacing w:val="-4"/>
        </w:rPr>
        <w:t>dvs. </w:t>
      </w:r>
      <w:r>
        <w:rPr>
          <w:spacing w:val="52"/>
        </w:rPr>
        <w:t> </w:t>
      </w:r>
      <w:r>
        <w:rPr>
          <w:spacing w:val="-5"/>
        </w:rPr>
        <w:t>tågpersonal    </w:t>
      </w:r>
      <w:r>
        <w:rPr>
          <w:spacing w:val="-3"/>
        </w:rPr>
        <w:t>och    </w:t>
      </w:r>
      <w:r>
        <w:rPr>
          <w:spacing w:val="-5"/>
        </w:rPr>
        <w:t>trafikledare.</w:t>
      </w:r>
    </w:p>
    <w:p>
      <w:pPr>
        <w:pStyle w:val="BodyText"/>
      </w:pPr>
    </w:p>
    <w:p>
      <w:pPr>
        <w:pStyle w:val="BodyText"/>
        <w:ind w:left="1614" w:right="1484"/>
        <w:jc w:val="both"/>
      </w:pPr>
      <w:r>
        <w:rPr>
          <w:spacing w:val="-4"/>
        </w:rPr>
        <w:t>Den </w:t>
      </w:r>
      <w:r>
        <w:rPr/>
        <w:t>i </w:t>
      </w:r>
      <w:r>
        <w:rPr>
          <w:spacing w:val="-5"/>
        </w:rPr>
        <w:t>händelsen </w:t>
      </w:r>
      <w:r>
        <w:rPr>
          <w:spacing w:val="-4"/>
        </w:rPr>
        <w:t>aktuelle </w:t>
      </w:r>
      <w:r>
        <w:rPr>
          <w:spacing w:val="-5"/>
        </w:rPr>
        <w:t>rangeraren </w:t>
      </w:r>
      <w:r>
        <w:rPr>
          <w:spacing w:val="-3"/>
        </w:rPr>
        <w:t>har </w:t>
      </w:r>
      <w:r>
        <w:rPr>
          <w:spacing w:val="-4"/>
        </w:rPr>
        <w:t>uppgett att han </w:t>
      </w:r>
      <w:r>
        <w:rPr>
          <w:spacing w:val="-3"/>
        </w:rPr>
        <w:t>inte </w:t>
      </w:r>
      <w:r>
        <w:rPr>
          <w:spacing w:val="-4"/>
        </w:rPr>
        <w:t>varit föremål </w:t>
      </w:r>
      <w:r>
        <w:rPr>
          <w:spacing w:val="-3"/>
        </w:rPr>
        <w:t>för </w:t>
      </w:r>
      <w:r>
        <w:rPr>
          <w:spacing w:val="-4"/>
        </w:rPr>
        <w:t>uppföljning under </w:t>
      </w:r>
      <w:r>
        <w:rPr>
          <w:spacing w:val="-3"/>
        </w:rPr>
        <w:t>hela sin </w:t>
      </w:r>
      <w:r>
        <w:rPr>
          <w:spacing w:val="-4"/>
        </w:rPr>
        <w:t>tjänstgöring </w:t>
      </w:r>
      <w:r>
        <w:rPr>
          <w:spacing w:val="-3"/>
        </w:rPr>
        <w:t>som </w:t>
      </w:r>
      <w:r>
        <w:rPr>
          <w:spacing w:val="-5"/>
        </w:rPr>
        <w:t>rangerare. </w:t>
      </w:r>
      <w:r>
        <w:rPr>
          <w:spacing w:val="-3"/>
        </w:rPr>
        <w:t>Det bör dock </w:t>
      </w:r>
      <w:r>
        <w:rPr>
          <w:spacing w:val="-5"/>
        </w:rPr>
        <w:t>framhållas </w:t>
      </w:r>
      <w:r>
        <w:rPr>
          <w:spacing w:val="-4"/>
        </w:rPr>
        <w:t>att Arriva endast varit järnvägsföretag </w:t>
      </w:r>
      <w:r>
        <w:rPr>
          <w:spacing w:val="-3"/>
        </w:rPr>
        <w:t>på </w:t>
      </w:r>
      <w:r>
        <w:rPr>
          <w:spacing w:val="-4"/>
        </w:rPr>
        <w:t>Saltsjöbanan under </w:t>
      </w:r>
      <w:r>
        <w:rPr>
          <w:spacing w:val="-3"/>
        </w:rPr>
        <w:t>ca </w:t>
      </w:r>
      <w:r>
        <w:rPr>
          <w:spacing w:val="-4"/>
        </w:rPr>
        <w:t>fem månader vid tidpunkten </w:t>
      </w:r>
      <w:r>
        <w:rPr>
          <w:spacing w:val="-3"/>
        </w:rPr>
        <w:t>för </w:t>
      </w:r>
      <w:r>
        <w:rPr>
          <w:spacing w:val="-4"/>
        </w:rPr>
        <w:t>händelsen.</w:t>
      </w:r>
    </w:p>
    <w:p>
      <w:pPr>
        <w:pStyle w:val="BodyText"/>
        <w:spacing w:before="9"/>
        <w:rPr>
          <w:sz w:val="20"/>
        </w:rPr>
      </w:pPr>
    </w:p>
    <w:p>
      <w:pPr>
        <w:pStyle w:val="BodyText"/>
        <w:spacing w:before="1"/>
        <w:ind w:left="1614" w:right="1483"/>
        <w:jc w:val="both"/>
      </w:pPr>
      <w:r>
        <w:rPr>
          <w:spacing w:val="-4"/>
        </w:rPr>
        <w:t>Vid intervjuer </w:t>
      </w:r>
      <w:r>
        <w:rPr>
          <w:spacing w:val="-3"/>
        </w:rPr>
        <w:t>med </w:t>
      </w:r>
      <w:r>
        <w:rPr>
          <w:spacing w:val="-5"/>
        </w:rPr>
        <w:t>arbetsledning </w:t>
      </w:r>
      <w:r>
        <w:rPr>
          <w:spacing w:val="-3"/>
        </w:rPr>
        <w:t>och </w:t>
      </w:r>
      <w:r>
        <w:rPr>
          <w:spacing w:val="-4"/>
        </w:rPr>
        <w:t>utbildare </w:t>
      </w:r>
      <w:r>
        <w:rPr/>
        <w:t>på </w:t>
      </w:r>
      <w:r>
        <w:rPr>
          <w:spacing w:val="-4"/>
        </w:rPr>
        <w:t>Arriva </w:t>
      </w:r>
      <w:r>
        <w:rPr>
          <w:spacing w:val="-3"/>
        </w:rPr>
        <w:t>har </w:t>
      </w:r>
      <w:r>
        <w:rPr>
          <w:spacing w:val="-4"/>
        </w:rPr>
        <w:t>det lyfts fram </w:t>
      </w:r>
      <w:r>
        <w:rPr>
          <w:spacing w:val="-3"/>
        </w:rPr>
        <w:t>att </w:t>
      </w:r>
      <w:r>
        <w:rPr>
          <w:spacing w:val="-5"/>
        </w:rPr>
        <w:t>förutsättningarna </w:t>
      </w:r>
      <w:r>
        <w:rPr>
          <w:spacing w:val="-3"/>
        </w:rPr>
        <w:t>för </w:t>
      </w:r>
      <w:r>
        <w:rPr>
          <w:spacing w:val="-4"/>
        </w:rPr>
        <w:t>uppföljning </w:t>
      </w:r>
      <w:r>
        <w:rPr>
          <w:spacing w:val="-3"/>
        </w:rPr>
        <w:t>av </w:t>
      </w:r>
      <w:r>
        <w:rPr>
          <w:spacing w:val="-4"/>
        </w:rPr>
        <w:t>depåpersonal skiljer </w:t>
      </w:r>
      <w:r>
        <w:rPr>
          <w:spacing w:val="-3"/>
        </w:rPr>
        <w:t>sig </w:t>
      </w:r>
      <w:r>
        <w:rPr>
          <w:spacing w:val="-4"/>
        </w:rPr>
        <w:t>från</w:t>
      </w:r>
    </w:p>
    <w:p>
      <w:pPr>
        <w:spacing w:after="0"/>
        <w:jc w:val="both"/>
        <w:sectPr>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74"/>
        <w:jc w:val="both"/>
      </w:pPr>
      <w:r>
        <w:rPr>
          <w:spacing w:val="-5"/>
        </w:rPr>
        <w:t>förutsättningarna </w:t>
      </w:r>
      <w:r>
        <w:rPr>
          <w:spacing w:val="-3"/>
        </w:rPr>
        <w:t>för </w:t>
      </w:r>
      <w:r>
        <w:rPr>
          <w:spacing w:val="-5"/>
        </w:rPr>
        <w:t>uppföljning </w:t>
      </w:r>
      <w:r>
        <w:rPr>
          <w:spacing w:val="-3"/>
        </w:rPr>
        <w:t>av </w:t>
      </w:r>
      <w:r>
        <w:rPr>
          <w:spacing w:val="-4"/>
        </w:rPr>
        <w:t>tågpersonal </w:t>
      </w:r>
      <w:r>
        <w:rPr>
          <w:spacing w:val="-3"/>
        </w:rPr>
        <w:t>då </w:t>
      </w:r>
      <w:r>
        <w:rPr>
          <w:spacing w:val="-4"/>
        </w:rPr>
        <w:t>det </w:t>
      </w:r>
      <w:r>
        <w:rPr>
          <w:spacing w:val="-3"/>
        </w:rPr>
        <w:t>inte </w:t>
      </w:r>
      <w:r>
        <w:rPr/>
        <w:t>på </w:t>
      </w:r>
      <w:r>
        <w:rPr>
          <w:spacing w:val="-4"/>
        </w:rPr>
        <w:t>samma sätt </w:t>
      </w:r>
      <w:r>
        <w:rPr>
          <w:spacing w:val="-3"/>
        </w:rPr>
        <w:t>går </w:t>
      </w:r>
      <w:r>
        <w:rPr>
          <w:spacing w:val="-4"/>
        </w:rPr>
        <w:t>att göra oannonserade </w:t>
      </w:r>
      <w:r>
        <w:rPr>
          <w:spacing w:val="-5"/>
        </w:rPr>
        <w:t>observationer </w:t>
      </w:r>
      <w:r>
        <w:rPr/>
        <w:t>i </w:t>
      </w:r>
      <w:r>
        <w:rPr>
          <w:spacing w:val="-3"/>
        </w:rPr>
        <w:t>den </w:t>
      </w:r>
      <w:r>
        <w:rPr>
          <w:spacing w:val="-2"/>
        </w:rPr>
        <w:t>mer </w:t>
      </w:r>
      <w:r>
        <w:rPr>
          <w:spacing w:val="-3"/>
        </w:rPr>
        <w:t>slutna </w:t>
      </w:r>
      <w:r>
        <w:rPr>
          <w:spacing w:val="-4"/>
        </w:rPr>
        <w:t>depåmiljön. </w:t>
      </w:r>
      <w:r>
        <w:rPr>
          <w:spacing w:val="-3"/>
        </w:rPr>
        <w:t>Till </w:t>
      </w:r>
      <w:r>
        <w:rPr>
          <w:spacing w:val="-5"/>
        </w:rPr>
        <w:t>skillnad </w:t>
      </w:r>
      <w:r>
        <w:rPr>
          <w:spacing w:val="-4"/>
        </w:rPr>
        <w:t>från </w:t>
      </w:r>
      <w:r>
        <w:rPr>
          <w:spacing w:val="-5"/>
        </w:rPr>
        <w:t>trafikpersonal </w:t>
      </w:r>
      <w:r>
        <w:rPr>
          <w:spacing w:val="-3"/>
        </w:rPr>
        <w:t>som </w:t>
      </w:r>
      <w:r>
        <w:rPr>
          <w:spacing w:val="-4"/>
        </w:rPr>
        <w:t>följs upp </w:t>
      </w:r>
      <w:r>
        <w:rPr/>
        <w:t>av </w:t>
      </w:r>
      <w:r>
        <w:rPr>
          <w:spacing w:val="-4"/>
        </w:rPr>
        <w:t>utbildare </w:t>
      </w:r>
      <w:r>
        <w:rPr/>
        <w:t>är </w:t>
      </w:r>
      <w:r>
        <w:rPr>
          <w:spacing w:val="-5"/>
        </w:rPr>
        <w:t>ansvaret </w:t>
      </w:r>
      <w:r>
        <w:rPr>
          <w:spacing w:val="-3"/>
        </w:rPr>
        <w:t>för </w:t>
      </w:r>
      <w:r>
        <w:rPr>
          <w:spacing w:val="-4"/>
        </w:rPr>
        <w:t>uppföljning </w:t>
      </w:r>
      <w:r>
        <w:rPr>
          <w:spacing w:val="-3"/>
        </w:rPr>
        <w:t>av </w:t>
      </w:r>
      <w:r>
        <w:rPr>
          <w:spacing w:val="-5"/>
        </w:rPr>
        <w:t>depåpersonalen </w:t>
      </w:r>
      <w:r>
        <w:rPr>
          <w:spacing w:val="-4"/>
        </w:rPr>
        <w:t>utlagt </w:t>
      </w:r>
      <w:r>
        <w:rPr/>
        <w:t>på </w:t>
      </w:r>
      <w:r>
        <w:rPr>
          <w:spacing w:val="-5"/>
        </w:rPr>
        <w:t>verkstadschefen </w:t>
      </w:r>
      <w:r>
        <w:rPr>
          <w:spacing w:val="-4"/>
        </w:rPr>
        <w:t>som  arbetar nära </w:t>
      </w:r>
      <w:r>
        <w:rPr>
          <w:spacing w:val="-5"/>
        </w:rPr>
        <w:t>depåpersonalen. Verkstadschefen </w:t>
      </w:r>
      <w:r>
        <w:rPr>
          <w:spacing w:val="-3"/>
        </w:rPr>
        <w:t>är dock </w:t>
      </w:r>
      <w:r>
        <w:rPr>
          <w:spacing w:val="-4"/>
        </w:rPr>
        <w:t>inte </w:t>
      </w:r>
      <w:r>
        <w:rPr/>
        <w:t>på </w:t>
      </w:r>
      <w:r>
        <w:rPr>
          <w:spacing w:val="-3"/>
        </w:rPr>
        <w:t>plats </w:t>
      </w:r>
      <w:r>
        <w:rPr>
          <w:spacing w:val="-4"/>
        </w:rPr>
        <w:t>nattetid </w:t>
      </w:r>
      <w:r>
        <w:rPr>
          <w:spacing w:val="-3"/>
        </w:rPr>
        <w:t>när </w:t>
      </w:r>
      <w:r>
        <w:rPr>
          <w:spacing w:val="-5"/>
        </w:rPr>
        <w:t>endast </w:t>
      </w:r>
      <w:r>
        <w:rPr>
          <w:spacing w:val="-3"/>
        </w:rPr>
        <w:t>en </w:t>
      </w:r>
      <w:r>
        <w:rPr>
          <w:spacing w:val="-5"/>
        </w:rPr>
        <w:t>rangerare </w:t>
      </w:r>
      <w:r>
        <w:rPr>
          <w:spacing w:val="-4"/>
        </w:rPr>
        <w:t>tjänstgör. Efter </w:t>
      </w:r>
      <w:r>
        <w:rPr>
          <w:spacing w:val="-3"/>
        </w:rPr>
        <w:t>den </w:t>
      </w:r>
      <w:r>
        <w:rPr>
          <w:spacing w:val="-4"/>
        </w:rPr>
        <w:t>aktuella händelsen </w:t>
      </w:r>
      <w:r>
        <w:rPr>
          <w:spacing w:val="-3"/>
        </w:rPr>
        <w:t>har dock </w:t>
      </w:r>
      <w:r>
        <w:rPr>
          <w:spacing w:val="-4"/>
        </w:rPr>
        <w:t>Arriva börjat </w:t>
      </w:r>
      <w:r>
        <w:rPr>
          <w:spacing w:val="-5"/>
        </w:rPr>
        <w:t>genomföra arbetsobservationer </w:t>
      </w:r>
      <w:r>
        <w:rPr>
          <w:spacing w:val="-4"/>
        </w:rPr>
        <w:t>nattetid.</w:t>
      </w:r>
    </w:p>
    <w:p>
      <w:pPr>
        <w:pStyle w:val="BodyText"/>
        <w:spacing w:before="5"/>
        <w:rPr>
          <w:sz w:val="26"/>
        </w:rPr>
      </w:pPr>
    </w:p>
    <w:p>
      <w:pPr>
        <w:pStyle w:val="Heading2"/>
        <w:numPr>
          <w:ilvl w:val="2"/>
          <w:numId w:val="4"/>
        </w:numPr>
        <w:tabs>
          <w:tab w:pos="1723" w:val="left" w:leader="none"/>
          <w:tab w:pos="1724" w:val="left" w:leader="none"/>
        </w:tabs>
        <w:spacing w:line="240" w:lineRule="auto" w:before="1" w:after="0"/>
        <w:ind w:left="1723" w:right="0" w:hanging="852"/>
        <w:jc w:val="left"/>
        <w:rPr>
          <w:i/>
        </w:rPr>
      </w:pPr>
      <w:bookmarkStart w:name="_bookmark30" w:id="57"/>
      <w:bookmarkEnd w:id="57"/>
      <w:r>
        <w:rPr>
          <w:b w:val="0"/>
          <w:i w:val="0"/>
        </w:rPr>
      </w:r>
      <w:bookmarkStart w:name="_bookmark30" w:id="58"/>
      <w:bookmarkEnd w:id="58"/>
      <w:r>
        <w:rPr>
          <w:i/>
        </w:rPr>
        <w:t>S</w:t>
      </w:r>
      <w:r>
        <w:rPr>
          <w:i/>
        </w:rPr>
        <w:t>tädning</w:t>
      </w:r>
    </w:p>
    <w:p>
      <w:pPr>
        <w:pStyle w:val="BodyText"/>
        <w:spacing w:before="115"/>
        <w:ind w:left="1723" w:right="672"/>
        <w:jc w:val="both"/>
      </w:pPr>
      <w:r>
        <w:rPr>
          <w:spacing w:val="-4"/>
        </w:rPr>
        <w:t>Caretia </w:t>
      </w:r>
      <w:r>
        <w:rPr>
          <w:spacing w:val="-3"/>
        </w:rPr>
        <w:t>har </w:t>
      </w:r>
      <w:r>
        <w:rPr>
          <w:spacing w:val="-4"/>
        </w:rPr>
        <w:t>sedan augusti 2012 haft uppdrag </w:t>
      </w:r>
      <w:r>
        <w:rPr>
          <w:spacing w:val="-3"/>
        </w:rPr>
        <w:t>av </w:t>
      </w:r>
      <w:r>
        <w:rPr>
          <w:spacing w:val="-4"/>
        </w:rPr>
        <w:t>Arriva att </w:t>
      </w:r>
      <w:r>
        <w:rPr>
          <w:spacing w:val="-5"/>
        </w:rPr>
        <w:t>genomföra </w:t>
      </w:r>
      <w:r>
        <w:rPr>
          <w:spacing w:val="-4"/>
        </w:rPr>
        <w:t>invändig städning </w:t>
      </w:r>
      <w:r>
        <w:rPr>
          <w:spacing w:val="-3"/>
        </w:rPr>
        <w:t>av </w:t>
      </w:r>
      <w:r>
        <w:rPr>
          <w:spacing w:val="-5"/>
        </w:rPr>
        <w:t>Saltsjöbanans </w:t>
      </w:r>
      <w:r>
        <w:rPr>
          <w:spacing w:val="-3"/>
        </w:rPr>
        <w:t>30 </w:t>
      </w:r>
      <w:r>
        <w:rPr>
          <w:spacing w:val="-4"/>
        </w:rPr>
        <w:t>vagnar </w:t>
      </w:r>
      <w:r>
        <w:rPr>
          <w:spacing w:val="-3"/>
        </w:rPr>
        <w:t>som </w:t>
      </w:r>
      <w:r>
        <w:rPr>
          <w:spacing w:val="-4"/>
        </w:rPr>
        <w:t>står </w:t>
      </w:r>
      <w:r>
        <w:rPr/>
        <w:t>i </w:t>
      </w:r>
      <w:r>
        <w:rPr>
          <w:spacing w:val="-4"/>
        </w:rPr>
        <w:t>Neglinge depå.</w:t>
      </w:r>
      <w:r>
        <w:rPr>
          <w:spacing w:val="52"/>
        </w:rPr>
        <w:t> </w:t>
      </w:r>
      <w:r>
        <w:rPr>
          <w:spacing w:val="-3"/>
        </w:rPr>
        <w:t>Som </w:t>
      </w:r>
      <w:r>
        <w:rPr>
          <w:spacing w:val="-4"/>
        </w:rPr>
        <w:t>stöd</w:t>
      </w:r>
      <w:r>
        <w:rPr>
          <w:spacing w:val="52"/>
        </w:rPr>
        <w:t> </w:t>
      </w:r>
      <w:r>
        <w:rPr>
          <w:spacing w:val="-3"/>
        </w:rPr>
        <w:t>för </w:t>
      </w:r>
      <w:r>
        <w:rPr>
          <w:spacing w:val="-5"/>
        </w:rPr>
        <w:t>städpersonalen </w:t>
      </w:r>
      <w:r>
        <w:rPr>
          <w:spacing w:val="-4"/>
        </w:rPr>
        <w:t>finns</w:t>
      </w:r>
      <w:r>
        <w:rPr>
          <w:spacing w:val="52"/>
        </w:rPr>
        <w:t> </w:t>
      </w:r>
      <w:r>
        <w:rPr>
          <w:spacing w:val="-3"/>
        </w:rPr>
        <w:t>en </w:t>
      </w:r>
      <w:r>
        <w:rPr>
          <w:spacing w:val="-5"/>
        </w:rPr>
        <w:t>klargöringsmanual </w:t>
      </w:r>
      <w:r>
        <w:rPr>
          <w:spacing w:val="-3"/>
        </w:rPr>
        <w:t>och </w:t>
      </w:r>
      <w:r>
        <w:rPr>
          <w:spacing w:val="-4"/>
        </w:rPr>
        <w:t>ett </w:t>
      </w:r>
      <w:r>
        <w:rPr>
          <w:spacing w:val="-5"/>
        </w:rPr>
        <w:t>kvalitetsdokument. </w:t>
      </w:r>
      <w:r>
        <w:rPr>
          <w:spacing w:val="-3"/>
        </w:rPr>
        <w:t>Med </w:t>
      </w:r>
      <w:r>
        <w:rPr>
          <w:spacing w:val="-5"/>
        </w:rPr>
        <w:t>"klargöring" </w:t>
      </w:r>
      <w:r>
        <w:rPr>
          <w:spacing w:val="-4"/>
        </w:rPr>
        <w:t>avses </w:t>
      </w:r>
      <w:r>
        <w:rPr>
          <w:spacing w:val="-3"/>
        </w:rPr>
        <w:t>här </w:t>
      </w:r>
      <w:r>
        <w:rPr>
          <w:spacing w:val="-4"/>
        </w:rPr>
        <w:t>städåtgärder </w:t>
      </w:r>
      <w:r>
        <w:rPr>
          <w:spacing w:val="-3"/>
        </w:rPr>
        <w:t>och inte, </w:t>
      </w:r>
      <w:r>
        <w:rPr>
          <w:spacing w:val="-4"/>
        </w:rPr>
        <w:t>vilket annars </w:t>
      </w:r>
      <w:r>
        <w:rPr>
          <w:spacing w:val="-3"/>
        </w:rPr>
        <w:t>är </w:t>
      </w:r>
      <w:r>
        <w:rPr>
          <w:spacing w:val="-5"/>
        </w:rPr>
        <w:t>fallet, säkerhetsåtgärden "funktionskontroll </w:t>
      </w:r>
      <w:r>
        <w:rPr/>
        <w:t>av </w:t>
      </w:r>
      <w:r>
        <w:rPr>
          <w:spacing w:val="-5"/>
        </w:rPr>
        <w:t>dragfordon". </w:t>
      </w:r>
      <w:r>
        <w:rPr>
          <w:spacing w:val="-4"/>
        </w:rPr>
        <w:t>Utöver</w:t>
      </w:r>
      <w:r>
        <w:rPr>
          <w:spacing w:val="52"/>
        </w:rPr>
        <w:t> </w:t>
      </w:r>
      <w:r>
        <w:rPr>
          <w:spacing w:val="-4"/>
        </w:rPr>
        <w:t>dessa</w:t>
      </w:r>
      <w:r>
        <w:rPr>
          <w:spacing w:val="52"/>
        </w:rPr>
        <w:t> </w:t>
      </w:r>
      <w:r>
        <w:rPr>
          <w:spacing w:val="-4"/>
        </w:rPr>
        <w:t>dokument</w:t>
      </w:r>
      <w:r>
        <w:rPr>
          <w:spacing w:val="52"/>
        </w:rPr>
        <w:t> </w:t>
      </w:r>
      <w:r>
        <w:rPr>
          <w:spacing w:val="-3"/>
        </w:rPr>
        <w:t>har </w:t>
      </w:r>
      <w:r>
        <w:rPr>
          <w:spacing w:val="-4"/>
        </w:rPr>
        <w:t>Caretia</w:t>
      </w:r>
      <w:r>
        <w:rPr>
          <w:spacing w:val="52"/>
        </w:rPr>
        <w:t> </w:t>
      </w:r>
      <w:r>
        <w:rPr>
          <w:spacing w:val="-4"/>
        </w:rPr>
        <w:t>tagit</w:t>
      </w:r>
      <w:r>
        <w:rPr>
          <w:spacing w:val="52"/>
        </w:rPr>
        <w:t> </w:t>
      </w:r>
      <w:r>
        <w:rPr>
          <w:spacing w:val="-4"/>
        </w:rPr>
        <w:t>fram</w:t>
      </w:r>
      <w:r>
        <w:rPr>
          <w:spacing w:val="52"/>
        </w:rPr>
        <w:t> </w:t>
      </w:r>
      <w:r>
        <w:rPr>
          <w:spacing w:val="-3"/>
        </w:rPr>
        <w:t>två </w:t>
      </w:r>
      <w:r>
        <w:rPr>
          <w:spacing w:val="-5"/>
        </w:rPr>
        <w:t>städinstruktioner,   </w:t>
      </w:r>
      <w:r>
        <w:rPr/>
        <w:t>en   </w:t>
      </w:r>
      <w:r>
        <w:rPr>
          <w:spacing w:val="-3"/>
        </w:rPr>
        <w:t>för   </w:t>
      </w:r>
      <w:r>
        <w:rPr>
          <w:spacing w:val="-4"/>
        </w:rPr>
        <w:t>daglig </w:t>
      </w:r>
      <w:r>
        <w:rPr>
          <w:spacing w:val="52"/>
        </w:rPr>
        <w:t> </w:t>
      </w:r>
      <w:r>
        <w:rPr>
          <w:spacing w:val="-4"/>
        </w:rPr>
        <w:t>städning </w:t>
      </w:r>
      <w:r>
        <w:rPr>
          <w:spacing w:val="52"/>
        </w:rPr>
        <w:t> </w:t>
      </w:r>
      <w:r>
        <w:rPr>
          <w:spacing w:val="-3"/>
        </w:rPr>
        <w:t>och   en   för   </w:t>
      </w:r>
      <w:r>
        <w:rPr>
          <w:spacing w:val="-4"/>
        </w:rPr>
        <w:t>storstädning. </w:t>
      </w:r>
      <w:r>
        <w:rPr/>
        <w:t>I </w:t>
      </w:r>
      <w:r>
        <w:rPr>
          <w:spacing w:val="-5"/>
        </w:rPr>
        <w:t>klargörningsmanualen </w:t>
      </w:r>
      <w:r>
        <w:rPr>
          <w:spacing w:val="-4"/>
        </w:rPr>
        <w:t>beskrivs </w:t>
      </w:r>
      <w:r>
        <w:rPr>
          <w:spacing w:val="-3"/>
        </w:rPr>
        <w:t>de </w:t>
      </w:r>
      <w:r>
        <w:rPr>
          <w:spacing w:val="-4"/>
        </w:rPr>
        <w:t>städmoment som </w:t>
      </w:r>
      <w:r>
        <w:rPr>
          <w:spacing w:val="-3"/>
        </w:rPr>
        <w:t>ska </w:t>
      </w:r>
      <w:r>
        <w:rPr>
          <w:spacing w:val="-5"/>
        </w:rPr>
        <w:t>utföras </w:t>
      </w:r>
      <w:r>
        <w:rPr/>
        <w:t>på </w:t>
      </w:r>
      <w:r>
        <w:rPr>
          <w:spacing w:val="-4"/>
        </w:rPr>
        <w:t>fordon som </w:t>
      </w:r>
      <w:r>
        <w:rPr>
          <w:spacing w:val="-3"/>
        </w:rPr>
        <w:t>har </w:t>
      </w:r>
      <w:r>
        <w:rPr>
          <w:spacing w:val="-4"/>
        </w:rPr>
        <w:t>varit </w:t>
      </w:r>
      <w:r>
        <w:rPr/>
        <w:t>i </w:t>
      </w:r>
      <w:r>
        <w:rPr>
          <w:spacing w:val="-4"/>
        </w:rPr>
        <w:t>trafik inför det att </w:t>
      </w:r>
      <w:r>
        <w:rPr/>
        <w:t>de </w:t>
      </w:r>
      <w:r>
        <w:rPr>
          <w:spacing w:val="-3"/>
        </w:rPr>
        <w:t>tas </w:t>
      </w:r>
      <w:r>
        <w:rPr/>
        <w:t>i </w:t>
      </w:r>
      <w:r>
        <w:rPr>
          <w:spacing w:val="-4"/>
        </w:rPr>
        <w:t>trafik återigen. </w:t>
      </w:r>
      <w:r>
        <w:rPr>
          <w:spacing w:val="-5"/>
        </w:rPr>
        <w:t>Kvalitetsdokumentet beskriver </w:t>
      </w:r>
      <w:r>
        <w:rPr>
          <w:spacing w:val="-4"/>
        </w:rPr>
        <w:t>ett </w:t>
      </w:r>
      <w:r>
        <w:rPr>
          <w:spacing w:val="-5"/>
        </w:rPr>
        <w:t>kvalitetssystem </w:t>
      </w:r>
      <w:r>
        <w:rPr>
          <w:spacing w:val="-3"/>
        </w:rPr>
        <w:t>för </w:t>
      </w:r>
      <w:r>
        <w:rPr/>
        <w:t>de </w:t>
      </w:r>
      <w:r>
        <w:rPr>
          <w:spacing w:val="-4"/>
        </w:rPr>
        <w:t>städtjänster som utförs, </w:t>
      </w:r>
      <w:r>
        <w:rPr>
          <w:spacing w:val="-3"/>
        </w:rPr>
        <w:t>och </w:t>
      </w:r>
      <w:r>
        <w:rPr>
          <w:spacing w:val="-4"/>
        </w:rPr>
        <w:t>relaterar direkt till städningens omfattning </w:t>
      </w:r>
      <w:r>
        <w:rPr>
          <w:spacing w:val="-3"/>
        </w:rPr>
        <w:t>och </w:t>
      </w:r>
      <w:r>
        <w:rPr>
          <w:spacing w:val="-4"/>
        </w:rPr>
        <w:t>uppföljning. Dessa dokument beskriver momenten vid städning </w:t>
      </w:r>
      <w:r>
        <w:rPr>
          <w:spacing w:val="-3"/>
        </w:rPr>
        <w:t>av </w:t>
      </w:r>
      <w:r>
        <w:rPr>
          <w:spacing w:val="-4"/>
        </w:rPr>
        <w:t>vagnar, </w:t>
      </w:r>
      <w:r>
        <w:rPr>
          <w:spacing w:val="-3"/>
        </w:rPr>
        <w:t>men inte </w:t>
      </w:r>
      <w:r>
        <w:rPr>
          <w:spacing w:val="-5"/>
        </w:rPr>
        <w:t>arbetsfördelningen </w:t>
      </w:r>
      <w:r>
        <w:rPr>
          <w:spacing w:val="-4"/>
        </w:rPr>
        <w:t>mellan olika </w:t>
      </w:r>
      <w:r>
        <w:rPr>
          <w:spacing w:val="-5"/>
        </w:rPr>
        <w:t>rollinnehavare.</w:t>
      </w:r>
    </w:p>
    <w:p>
      <w:pPr>
        <w:pStyle w:val="BodyText"/>
        <w:spacing w:before="10"/>
        <w:rPr>
          <w:sz w:val="20"/>
        </w:rPr>
      </w:pPr>
    </w:p>
    <w:p>
      <w:pPr>
        <w:pStyle w:val="BodyText"/>
        <w:ind w:left="1723" w:right="674"/>
        <w:jc w:val="both"/>
      </w:pPr>
      <w:r>
        <w:rPr>
          <w:spacing w:val="-5"/>
        </w:rPr>
        <w:t>Huvudmomenten </w:t>
      </w:r>
      <w:r>
        <w:rPr/>
        <w:t>i </w:t>
      </w:r>
      <w:r>
        <w:rPr>
          <w:spacing w:val="-4"/>
        </w:rPr>
        <w:t>Caretias</w:t>
      </w:r>
      <w:r>
        <w:rPr>
          <w:spacing w:val="52"/>
        </w:rPr>
        <w:t> </w:t>
      </w:r>
      <w:r>
        <w:rPr>
          <w:spacing w:val="-5"/>
        </w:rPr>
        <w:t>städinstruktion </w:t>
      </w:r>
      <w:r>
        <w:rPr>
          <w:spacing w:val="-3"/>
        </w:rPr>
        <w:t>för </w:t>
      </w:r>
      <w:r>
        <w:rPr>
          <w:spacing w:val="-4"/>
        </w:rPr>
        <w:t>daglig</w:t>
      </w:r>
      <w:r>
        <w:rPr>
          <w:spacing w:val="52"/>
        </w:rPr>
        <w:t> </w:t>
      </w:r>
      <w:r>
        <w:rPr>
          <w:spacing w:val="-4"/>
        </w:rPr>
        <w:t>städning</w:t>
      </w:r>
      <w:r>
        <w:rPr>
          <w:spacing w:val="52"/>
        </w:rPr>
        <w:t> </w:t>
      </w:r>
      <w:r>
        <w:rPr>
          <w:spacing w:val="-3"/>
        </w:rPr>
        <w:t>är </w:t>
      </w:r>
      <w:r>
        <w:rPr>
          <w:spacing w:val="-5"/>
        </w:rPr>
        <w:t>avfläckning </w:t>
      </w:r>
      <w:r>
        <w:rPr>
          <w:spacing w:val="-3"/>
        </w:rPr>
        <w:t>av tak, </w:t>
      </w:r>
      <w:r>
        <w:rPr>
          <w:spacing w:val="-5"/>
        </w:rPr>
        <w:t>fönster, </w:t>
      </w:r>
      <w:r>
        <w:rPr>
          <w:spacing w:val="-4"/>
        </w:rPr>
        <w:t>väggar, säten </w:t>
      </w:r>
      <w:r>
        <w:rPr>
          <w:spacing w:val="-3"/>
        </w:rPr>
        <w:t>och </w:t>
      </w:r>
      <w:r>
        <w:rPr>
          <w:spacing w:val="-5"/>
        </w:rPr>
        <w:t>sparklådor, klottersanering </w:t>
      </w:r>
      <w:r>
        <w:rPr>
          <w:spacing w:val="-4"/>
        </w:rPr>
        <w:t>invändigt samt sopning och moppning </w:t>
      </w:r>
      <w:r>
        <w:rPr>
          <w:spacing w:val="-3"/>
        </w:rPr>
        <w:t>av </w:t>
      </w:r>
      <w:r>
        <w:rPr>
          <w:spacing w:val="-4"/>
        </w:rPr>
        <w:t>golv. Med jämna intervall </w:t>
      </w:r>
      <w:r>
        <w:rPr>
          <w:spacing w:val="-5"/>
        </w:rPr>
        <w:t>genomförs </w:t>
      </w:r>
      <w:r>
        <w:rPr>
          <w:spacing w:val="-4"/>
        </w:rPr>
        <w:t>storstädning, med </w:t>
      </w:r>
      <w:r>
        <w:rPr>
          <w:spacing w:val="-5"/>
        </w:rPr>
        <w:t>ytterligare </w:t>
      </w:r>
      <w:r>
        <w:rPr>
          <w:spacing w:val="-4"/>
        </w:rPr>
        <w:t>städmoment </w:t>
      </w:r>
      <w:r>
        <w:rPr>
          <w:spacing w:val="-3"/>
        </w:rPr>
        <w:t>för </w:t>
      </w:r>
      <w:r>
        <w:rPr>
          <w:spacing w:val="-4"/>
        </w:rPr>
        <w:t>att vagnarna </w:t>
      </w:r>
      <w:r>
        <w:rPr/>
        <w:t>ska </w:t>
      </w:r>
      <w:r>
        <w:rPr>
          <w:spacing w:val="-4"/>
        </w:rPr>
        <w:t>hålla upphandlad kvalitet.</w:t>
      </w:r>
    </w:p>
    <w:p>
      <w:pPr>
        <w:pStyle w:val="BodyText"/>
        <w:spacing w:before="10"/>
        <w:rPr>
          <w:sz w:val="20"/>
        </w:rPr>
      </w:pPr>
    </w:p>
    <w:p>
      <w:pPr>
        <w:pStyle w:val="BodyText"/>
        <w:ind w:left="1723" w:right="673"/>
        <w:jc w:val="both"/>
      </w:pPr>
      <w:r>
        <w:rPr>
          <w:spacing w:val="-4"/>
        </w:rPr>
        <w:t>Nya städare </w:t>
      </w:r>
      <w:r>
        <w:rPr>
          <w:spacing w:val="-3"/>
        </w:rPr>
        <w:t>måste </w:t>
      </w:r>
      <w:r>
        <w:rPr>
          <w:spacing w:val="-4"/>
        </w:rPr>
        <w:t>först genomgå </w:t>
      </w:r>
      <w:r>
        <w:rPr>
          <w:spacing w:val="-3"/>
        </w:rPr>
        <w:t>en </w:t>
      </w:r>
      <w:r>
        <w:rPr>
          <w:spacing w:val="-5"/>
        </w:rPr>
        <w:t>endagsutbildning </w:t>
      </w:r>
      <w:r>
        <w:rPr>
          <w:spacing w:val="-3"/>
        </w:rPr>
        <w:t>om </w:t>
      </w:r>
      <w:r>
        <w:rPr>
          <w:spacing w:val="-4"/>
        </w:rPr>
        <w:t>säkerhet </w:t>
      </w:r>
      <w:r>
        <w:rPr/>
        <w:t>i </w:t>
      </w:r>
      <w:r>
        <w:rPr>
          <w:spacing w:val="-5"/>
        </w:rPr>
        <w:t>spårmiljö. </w:t>
      </w:r>
      <w:r>
        <w:rPr>
          <w:spacing w:val="-4"/>
        </w:rPr>
        <w:t>Denna </w:t>
      </w:r>
      <w:r>
        <w:rPr>
          <w:spacing w:val="-5"/>
        </w:rPr>
        <w:t>genomfördes </w:t>
      </w:r>
      <w:r>
        <w:rPr>
          <w:spacing w:val="-3"/>
        </w:rPr>
        <w:t>för den här </w:t>
      </w:r>
      <w:r>
        <w:rPr>
          <w:spacing w:val="-4"/>
        </w:rPr>
        <w:t>aktuella </w:t>
      </w:r>
      <w:r>
        <w:rPr>
          <w:spacing w:val="-5"/>
        </w:rPr>
        <w:t>städerskans </w:t>
      </w:r>
      <w:r>
        <w:rPr>
          <w:spacing w:val="-3"/>
        </w:rPr>
        <w:t>del </w:t>
      </w:r>
      <w:r>
        <w:rPr/>
        <w:t>i </w:t>
      </w:r>
      <w:r>
        <w:rPr>
          <w:spacing w:val="-4"/>
        </w:rPr>
        <w:t>Roslagståg</w:t>
      </w:r>
      <w:r>
        <w:rPr>
          <w:spacing w:val="52"/>
        </w:rPr>
        <w:t> </w:t>
      </w:r>
      <w:r>
        <w:rPr>
          <w:spacing w:val="-4"/>
        </w:rPr>
        <w:t>AB:s</w:t>
      </w:r>
      <w:r>
        <w:rPr>
          <w:spacing w:val="52"/>
        </w:rPr>
        <w:t> </w:t>
      </w:r>
      <w:r>
        <w:rPr>
          <w:spacing w:val="-4"/>
        </w:rPr>
        <w:t>regi.</w:t>
      </w:r>
      <w:r>
        <w:rPr>
          <w:spacing w:val="52"/>
        </w:rPr>
        <w:t> </w:t>
      </w:r>
      <w:r>
        <w:rPr/>
        <w:t>I </w:t>
      </w:r>
      <w:r>
        <w:rPr>
          <w:spacing w:val="-5"/>
        </w:rPr>
        <w:t>utbildningen </w:t>
      </w:r>
      <w:r>
        <w:rPr>
          <w:spacing w:val="-4"/>
        </w:rPr>
        <w:t>ingår</w:t>
      </w:r>
      <w:r>
        <w:rPr>
          <w:spacing w:val="52"/>
        </w:rPr>
        <w:t> </w:t>
      </w:r>
      <w:r>
        <w:rPr>
          <w:spacing w:val="-3"/>
        </w:rPr>
        <w:t>inte </w:t>
      </w:r>
      <w:r>
        <w:rPr>
          <w:spacing w:val="-5"/>
        </w:rPr>
        <w:t>fordonskännedom. </w:t>
      </w:r>
      <w:r>
        <w:rPr>
          <w:spacing w:val="-4"/>
        </w:rPr>
        <w:t>Caretia </w:t>
      </w:r>
      <w:r>
        <w:rPr>
          <w:spacing w:val="-3"/>
        </w:rPr>
        <w:t>hade vid </w:t>
      </w:r>
      <w:r>
        <w:rPr>
          <w:spacing w:val="-4"/>
        </w:rPr>
        <w:t>tidpunkten </w:t>
      </w:r>
      <w:r>
        <w:rPr>
          <w:spacing w:val="-3"/>
        </w:rPr>
        <w:t>för </w:t>
      </w:r>
      <w:r>
        <w:rPr>
          <w:spacing w:val="-4"/>
        </w:rPr>
        <w:t>händelsen </w:t>
      </w:r>
      <w:r>
        <w:rPr/>
        <w:t>en </w:t>
      </w:r>
      <w:r>
        <w:rPr>
          <w:spacing w:val="-4"/>
        </w:rPr>
        <w:t>utbildningsplan, </w:t>
      </w:r>
      <w:r>
        <w:rPr>
          <w:spacing w:val="-5"/>
        </w:rPr>
        <w:t>Städutbildning </w:t>
      </w:r>
      <w:r>
        <w:rPr>
          <w:spacing w:val="-4"/>
        </w:rPr>
        <w:t>Caretia Tågdepå, </w:t>
      </w:r>
      <w:r>
        <w:rPr>
          <w:spacing w:val="-3"/>
        </w:rPr>
        <w:t>för </w:t>
      </w:r>
      <w:r>
        <w:rPr>
          <w:spacing w:val="-5"/>
        </w:rPr>
        <w:t>fordonsvårdare.</w:t>
      </w:r>
    </w:p>
    <w:p>
      <w:pPr>
        <w:pStyle w:val="BodyText"/>
        <w:spacing w:before="10"/>
        <w:rPr>
          <w:sz w:val="20"/>
        </w:rPr>
      </w:pPr>
    </w:p>
    <w:p>
      <w:pPr>
        <w:pStyle w:val="BodyText"/>
        <w:ind w:left="1723" w:right="672"/>
        <w:jc w:val="both"/>
      </w:pPr>
      <w:r>
        <w:rPr>
          <w:spacing w:val="-5"/>
        </w:rPr>
        <w:t>Introduktion </w:t>
      </w:r>
      <w:r>
        <w:rPr>
          <w:spacing w:val="-3"/>
        </w:rPr>
        <w:t>av </w:t>
      </w:r>
      <w:r>
        <w:rPr>
          <w:spacing w:val="-4"/>
        </w:rPr>
        <w:t>nyanställda </w:t>
      </w:r>
      <w:r>
        <w:rPr/>
        <w:t>på </w:t>
      </w:r>
      <w:r>
        <w:rPr>
          <w:spacing w:val="-4"/>
        </w:rPr>
        <w:t>Neglinge </w:t>
      </w:r>
      <w:r>
        <w:rPr>
          <w:spacing w:val="-3"/>
        </w:rPr>
        <w:t>depå </w:t>
      </w:r>
      <w:r>
        <w:rPr>
          <w:spacing w:val="-5"/>
        </w:rPr>
        <w:t>genomfördes </w:t>
      </w:r>
      <w:r>
        <w:rPr>
          <w:spacing w:val="-3"/>
        </w:rPr>
        <w:t>av en </w:t>
      </w:r>
      <w:r>
        <w:rPr>
          <w:spacing w:val="-4"/>
        </w:rPr>
        <w:t>särskild </w:t>
      </w:r>
      <w:r>
        <w:rPr>
          <w:spacing w:val="-5"/>
        </w:rPr>
        <w:t>instruktör </w:t>
      </w:r>
      <w:r>
        <w:rPr>
          <w:spacing w:val="-3"/>
        </w:rPr>
        <w:t>som </w:t>
      </w:r>
      <w:r>
        <w:rPr>
          <w:spacing w:val="-4"/>
        </w:rPr>
        <w:t>också </w:t>
      </w:r>
      <w:r>
        <w:rPr>
          <w:spacing w:val="-3"/>
        </w:rPr>
        <w:t>var </w:t>
      </w:r>
      <w:r>
        <w:rPr>
          <w:spacing w:val="-5"/>
        </w:rPr>
        <w:t>arbetsledare </w:t>
      </w:r>
      <w:r>
        <w:rPr>
          <w:spacing w:val="-3"/>
        </w:rPr>
        <w:t>för </w:t>
      </w:r>
      <w:r>
        <w:rPr>
          <w:spacing w:val="-5"/>
        </w:rPr>
        <w:t>städpersonalen </w:t>
      </w:r>
      <w:r>
        <w:rPr/>
        <w:t>i </w:t>
      </w:r>
      <w:r>
        <w:rPr>
          <w:spacing w:val="-4"/>
        </w:rPr>
        <w:t>Neglinge. </w:t>
      </w:r>
      <w:r>
        <w:rPr/>
        <w:t>De </w:t>
      </w:r>
      <w:r>
        <w:rPr>
          <w:spacing w:val="-5"/>
        </w:rPr>
        <w:t>nyanställda </w:t>
      </w:r>
      <w:r>
        <w:rPr>
          <w:spacing w:val="-4"/>
        </w:rPr>
        <w:t>följde </w:t>
      </w:r>
      <w:r>
        <w:rPr>
          <w:spacing w:val="-3"/>
        </w:rPr>
        <w:t>med </w:t>
      </w:r>
      <w:r>
        <w:rPr>
          <w:spacing w:val="-5"/>
        </w:rPr>
        <w:t>instruktören </w:t>
      </w:r>
      <w:r>
        <w:rPr>
          <w:spacing w:val="-3"/>
        </w:rPr>
        <w:t>för </w:t>
      </w:r>
      <w:r>
        <w:rPr>
          <w:spacing w:val="-4"/>
        </w:rPr>
        <w:t>att </w:t>
      </w:r>
      <w:r>
        <w:rPr>
          <w:spacing w:val="-3"/>
        </w:rPr>
        <w:t>lära sig om </w:t>
      </w:r>
      <w:r>
        <w:rPr>
          <w:spacing w:val="-5"/>
        </w:rPr>
        <w:t>genomförandet. Instruktören </w:t>
      </w:r>
      <w:r>
        <w:rPr>
          <w:spacing w:val="-4"/>
        </w:rPr>
        <w:t>hade själv blivit </w:t>
      </w:r>
      <w:r>
        <w:rPr>
          <w:spacing w:val="-5"/>
        </w:rPr>
        <w:t>instruerad </w:t>
      </w:r>
      <w:r>
        <w:rPr>
          <w:spacing w:val="-4"/>
        </w:rPr>
        <w:t>2009 </w:t>
      </w:r>
      <w:r>
        <w:rPr>
          <w:spacing w:val="-3"/>
        </w:rPr>
        <w:t>av </w:t>
      </w:r>
      <w:r>
        <w:rPr>
          <w:spacing w:val="-4"/>
        </w:rPr>
        <w:t>dåvarande depåchefen </w:t>
      </w:r>
      <w:r>
        <w:rPr/>
        <w:t>i </w:t>
      </w:r>
      <w:r>
        <w:rPr>
          <w:spacing w:val="-5"/>
        </w:rPr>
        <w:t>Neglinge. Instruktören </w:t>
      </w:r>
      <w:r>
        <w:rPr>
          <w:spacing w:val="-4"/>
        </w:rPr>
        <w:t>visade,</w:t>
      </w:r>
      <w:r>
        <w:rPr>
          <w:spacing w:val="52"/>
        </w:rPr>
        <w:t> </w:t>
      </w:r>
      <w:r>
        <w:rPr>
          <w:spacing w:val="-4"/>
        </w:rPr>
        <w:t>utöver </w:t>
      </w:r>
      <w:r>
        <w:rPr>
          <w:spacing w:val="-5"/>
        </w:rPr>
        <w:t>städmomenten, </w:t>
      </w:r>
      <w:r>
        <w:rPr>
          <w:spacing w:val="-3"/>
        </w:rPr>
        <w:t>hur </w:t>
      </w:r>
      <w:r>
        <w:rPr/>
        <w:t>de </w:t>
      </w:r>
      <w:r>
        <w:rPr>
          <w:spacing w:val="-4"/>
        </w:rPr>
        <w:t>skulle använda </w:t>
      </w:r>
      <w:r>
        <w:rPr>
          <w:spacing w:val="-3"/>
        </w:rPr>
        <w:t>en </w:t>
      </w:r>
      <w:r>
        <w:rPr>
          <w:spacing w:val="-5"/>
        </w:rPr>
        <w:t>L-nyckel </w:t>
      </w:r>
      <w:r>
        <w:rPr>
          <w:spacing w:val="-3"/>
        </w:rPr>
        <w:t>för </w:t>
      </w:r>
      <w:r>
        <w:rPr>
          <w:spacing w:val="-4"/>
        </w:rPr>
        <w:t>att öppna dörrarna till </w:t>
      </w:r>
      <w:r>
        <w:rPr>
          <w:spacing w:val="-5"/>
        </w:rPr>
        <w:t>förarhytten </w:t>
      </w:r>
      <w:r>
        <w:rPr>
          <w:spacing w:val="-3"/>
        </w:rPr>
        <w:t>och </w:t>
      </w:r>
      <w:r>
        <w:rPr>
          <w:spacing w:val="-4"/>
        </w:rPr>
        <w:t>mellan </w:t>
      </w:r>
      <w:r>
        <w:rPr>
          <w:spacing w:val="-5"/>
        </w:rPr>
        <w:t>vagnarna, </w:t>
      </w:r>
      <w:r>
        <w:rPr>
          <w:spacing w:val="-4"/>
        </w:rPr>
        <w:t>samt </w:t>
      </w:r>
      <w:r>
        <w:rPr>
          <w:spacing w:val="-3"/>
        </w:rPr>
        <w:t>hur </w:t>
      </w:r>
      <w:r>
        <w:rPr/>
        <w:t>de </w:t>
      </w:r>
      <w:r>
        <w:rPr>
          <w:spacing w:val="-4"/>
        </w:rPr>
        <w:t>skulle använda </w:t>
      </w:r>
      <w:r>
        <w:rPr>
          <w:spacing w:val="-3"/>
        </w:rPr>
        <w:t>en </w:t>
      </w:r>
      <w:r>
        <w:rPr>
          <w:spacing w:val="-4"/>
        </w:rPr>
        <w:t>T-nyckel </w:t>
      </w:r>
      <w:r>
        <w:rPr>
          <w:spacing w:val="-3"/>
        </w:rPr>
        <w:t>för </w:t>
      </w:r>
      <w:r>
        <w:rPr>
          <w:spacing w:val="-4"/>
        </w:rPr>
        <w:t>att möjliggöra öppning </w:t>
      </w:r>
      <w:r>
        <w:rPr>
          <w:spacing w:val="-3"/>
        </w:rPr>
        <w:t>och </w:t>
      </w:r>
      <w:r>
        <w:rPr>
          <w:spacing w:val="-4"/>
        </w:rPr>
        <w:t>stängning </w:t>
      </w:r>
      <w:r>
        <w:rPr/>
        <w:t>av </w:t>
      </w:r>
      <w:r>
        <w:rPr>
          <w:spacing w:val="-5"/>
        </w:rPr>
        <w:t>passagerardörrar </w:t>
      </w:r>
      <w:r>
        <w:rPr>
          <w:spacing w:val="-3"/>
        </w:rPr>
        <w:t>och </w:t>
      </w:r>
      <w:r>
        <w:rPr>
          <w:spacing w:val="-5"/>
        </w:rPr>
        <w:t>kontroll </w:t>
      </w:r>
      <w:r>
        <w:rPr>
          <w:spacing w:val="-3"/>
        </w:rPr>
        <w:t>av </w:t>
      </w:r>
      <w:r>
        <w:rPr>
          <w:spacing w:val="-4"/>
        </w:rPr>
        <w:t>att </w:t>
      </w:r>
      <w:r>
        <w:rPr/>
        <w:t>de </w:t>
      </w:r>
      <w:r>
        <w:rPr>
          <w:spacing w:val="-4"/>
        </w:rPr>
        <w:t>stängde </w:t>
      </w:r>
      <w:r>
        <w:rPr>
          <w:spacing w:val="-5"/>
        </w:rPr>
        <w:t>ordentligt </w:t>
      </w:r>
      <w:r>
        <w:rPr>
          <w:spacing w:val="-4"/>
        </w:rPr>
        <w:t>efter </w:t>
      </w:r>
      <w:r>
        <w:rPr>
          <w:spacing w:val="-3"/>
        </w:rPr>
        <w:t>det </w:t>
      </w:r>
      <w:r>
        <w:rPr>
          <w:spacing w:val="-4"/>
        </w:rPr>
        <w:t>att grus hade sopats ut. Dessutom lärde </w:t>
      </w:r>
      <w:r>
        <w:rPr>
          <w:spacing w:val="-3"/>
        </w:rPr>
        <w:t>de </w:t>
      </w:r>
      <w:r>
        <w:rPr>
          <w:spacing w:val="-4"/>
        </w:rPr>
        <w:t>nyanställda </w:t>
      </w:r>
      <w:r>
        <w:rPr>
          <w:spacing w:val="-3"/>
        </w:rPr>
        <w:t>sig </w:t>
      </w:r>
      <w:r>
        <w:rPr>
          <w:spacing w:val="-4"/>
        </w:rPr>
        <w:t>att använda </w:t>
      </w:r>
      <w:r>
        <w:rPr>
          <w:spacing w:val="-5"/>
        </w:rPr>
        <w:t>högtalarsystemet.</w:t>
      </w:r>
    </w:p>
    <w:p>
      <w:pPr>
        <w:pStyle w:val="BodyText"/>
        <w:spacing w:before="10"/>
        <w:rPr>
          <w:sz w:val="20"/>
        </w:rPr>
      </w:pPr>
    </w:p>
    <w:p>
      <w:pPr>
        <w:pStyle w:val="BodyText"/>
        <w:ind w:left="1723" w:right="674"/>
        <w:jc w:val="both"/>
      </w:pPr>
      <w:r>
        <w:rPr>
          <w:spacing w:val="-5"/>
        </w:rPr>
        <w:t>Instruktören </w:t>
      </w:r>
      <w:r>
        <w:rPr>
          <w:spacing w:val="-3"/>
        </w:rPr>
        <w:t>har </w:t>
      </w:r>
      <w:r>
        <w:rPr>
          <w:spacing w:val="-4"/>
        </w:rPr>
        <w:t>instämt</w:t>
      </w:r>
      <w:r>
        <w:rPr>
          <w:spacing w:val="52"/>
        </w:rPr>
        <w:t> </w:t>
      </w:r>
      <w:r>
        <w:rPr/>
        <w:t>i </w:t>
      </w:r>
      <w:r>
        <w:rPr>
          <w:spacing w:val="-5"/>
        </w:rPr>
        <w:t>städerskans </w:t>
      </w:r>
      <w:r>
        <w:rPr>
          <w:spacing w:val="-4"/>
        </w:rPr>
        <w:t>uppgift</w:t>
      </w:r>
      <w:r>
        <w:rPr>
          <w:spacing w:val="52"/>
        </w:rPr>
        <w:t> </w:t>
      </w:r>
      <w:r>
        <w:rPr>
          <w:spacing w:val="-3"/>
        </w:rPr>
        <w:t>om </w:t>
      </w:r>
      <w:r>
        <w:rPr>
          <w:spacing w:val="-4"/>
        </w:rPr>
        <w:t>att</w:t>
      </w:r>
      <w:r>
        <w:rPr>
          <w:spacing w:val="52"/>
        </w:rPr>
        <w:t> </w:t>
      </w:r>
      <w:r>
        <w:rPr>
          <w:spacing w:val="-5"/>
        </w:rPr>
        <w:t>stängnings- manövern, </w:t>
      </w:r>
      <w:r>
        <w:rPr>
          <w:spacing w:val="-3"/>
        </w:rPr>
        <w:t>med den </w:t>
      </w:r>
      <w:r>
        <w:rPr>
          <w:spacing w:val="-4"/>
        </w:rPr>
        <w:t>centrala</w:t>
      </w:r>
      <w:r>
        <w:rPr>
          <w:spacing w:val="52"/>
        </w:rPr>
        <w:t> </w:t>
      </w:r>
      <w:r>
        <w:rPr>
          <w:spacing w:val="-5"/>
        </w:rPr>
        <w:t>dörrstängningsknappen </w:t>
      </w:r>
      <w:r>
        <w:rPr/>
        <w:t>i </w:t>
      </w:r>
      <w:r>
        <w:rPr>
          <w:spacing w:val="-5"/>
        </w:rPr>
        <w:t>förarhytten, normalt </w:t>
      </w:r>
      <w:r>
        <w:rPr>
          <w:spacing w:val="-4"/>
        </w:rPr>
        <w:t>används </w:t>
      </w:r>
      <w:r>
        <w:rPr>
          <w:spacing w:val="-3"/>
        </w:rPr>
        <w:t>när </w:t>
      </w:r>
      <w:r>
        <w:rPr>
          <w:spacing w:val="-4"/>
        </w:rPr>
        <w:t>städningen </w:t>
      </w:r>
      <w:r>
        <w:rPr/>
        <w:t>är </w:t>
      </w:r>
      <w:r>
        <w:rPr>
          <w:spacing w:val="-4"/>
        </w:rPr>
        <w:t>klar.</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4"/>
        <w:jc w:val="both"/>
      </w:pPr>
      <w:r>
        <w:rPr>
          <w:spacing w:val="-5"/>
        </w:rPr>
        <w:t>Enligt </w:t>
      </w:r>
      <w:r>
        <w:rPr>
          <w:spacing w:val="-3"/>
        </w:rPr>
        <w:t>den </w:t>
      </w:r>
      <w:r>
        <w:rPr>
          <w:spacing w:val="-4"/>
        </w:rPr>
        <w:t>intervjuade </w:t>
      </w:r>
      <w:r>
        <w:rPr>
          <w:spacing w:val="-5"/>
        </w:rPr>
        <w:t>klargöringschefen </w:t>
      </w:r>
      <w:r>
        <w:rPr/>
        <w:t>på </w:t>
      </w:r>
      <w:r>
        <w:rPr>
          <w:spacing w:val="-4"/>
        </w:rPr>
        <w:t>Caretia togs kontroller-</w:t>
      </w:r>
      <w:r>
        <w:rPr>
          <w:spacing w:val="52"/>
        </w:rPr>
        <w:t> </w:t>
      </w:r>
      <w:r>
        <w:rPr>
          <w:spacing w:val="-4"/>
        </w:rPr>
        <w:t>nycklar ifrån </w:t>
      </w:r>
      <w:r>
        <w:rPr>
          <w:spacing w:val="-5"/>
        </w:rPr>
        <w:t>städpersonalen </w:t>
      </w:r>
      <w:r>
        <w:rPr>
          <w:spacing w:val="-3"/>
        </w:rPr>
        <w:t>när </w:t>
      </w:r>
      <w:r>
        <w:rPr>
          <w:spacing w:val="-4"/>
        </w:rPr>
        <w:t>Caretia </w:t>
      </w:r>
      <w:r>
        <w:rPr>
          <w:spacing w:val="-3"/>
        </w:rPr>
        <w:t>tog </w:t>
      </w:r>
      <w:r>
        <w:rPr>
          <w:spacing w:val="-4"/>
        </w:rPr>
        <w:t>över. T-nyckel </w:t>
      </w:r>
      <w:r>
        <w:rPr>
          <w:spacing w:val="-3"/>
        </w:rPr>
        <w:t>har </w:t>
      </w:r>
      <w:r>
        <w:rPr>
          <w:spacing w:val="-4"/>
        </w:rPr>
        <w:t>städarna</w:t>
      </w:r>
      <w:r>
        <w:rPr>
          <w:spacing w:val="52"/>
        </w:rPr>
        <w:t> </w:t>
      </w:r>
      <w:r>
        <w:rPr>
          <w:spacing w:val="-4"/>
        </w:rPr>
        <w:t>fått </w:t>
      </w:r>
      <w:r>
        <w:rPr/>
        <w:t>ha </w:t>
      </w:r>
      <w:r>
        <w:rPr>
          <w:spacing w:val="-3"/>
        </w:rPr>
        <w:t>för </w:t>
      </w:r>
      <w:r>
        <w:rPr>
          <w:spacing w:val="-4"/>
        </w:rPr>
        <w:t>att kunna manövrera </w:t>
      </w:r>
      <w:r>
        <w:rPr>
          <w:spacing w:val="-5"/>
        </w:rPr>
        <w:t>passagerardörrarna. </w:t>
      </w:r>
      <w:r>
        <w:rPr>
          <w:spacing w:val="-4"/>
        </w:rPr>
        <w:t>Det </w:t>
      </w:r>
      <w:r>
        <w:rPr>
          <w:spacing w:val="-3"/>
        </w:rPr>
        <w:t>såg </w:t>
      </w:r>
      <w:r>
        <w:rPr>
          <w:spacing w:val="-4"/>
        </w:rPr>
        <w:t>Caretia ingen </w:t>
      </w:r>
      <w:r>
        <w:rPr>
          <w:spacing w:val="-5"/>
        </w:rPr>
        <w:t>säkerhetsrisk </w:t>
      </w:r>
      <w:r>
        <w:rPr>
          <w:spacing w:val="-4"/>
        </w:rPr>
        <w:t>med.</w:t>
      </w:r>
    </w:p>
    <w:p>
      <w:pPr>
        <w:pStyle w:val="BodyText"/>
        <w:spacing w:before="10"/>
        <w:rPr>
          <w:sz w:val="20"/>
        </w:rPr>
      </w:pPr>
    </w:p>
    <w:p>
      <w:pPr>
        <w:pStyle w:val="BodyText"/>
        <w:ind w:left="1614" w:right="1483"/>
        <w:jc w:val="both"/>
      </w:pPr>
      <w:r>
        <w:rPr>
          <w:spacing w:val="-5"/>
        </w:rPr>
        <w:t>Enligt </w:t>
      </w:r>
      <w:r>
        <w:rPr>
          <w:spacing w:val="-4"/>
        </w:rPr>
        <w:t>gällande schema vid tiden </w:t>
      </w:r>
      <w:r>
        <w:rPr>
          <w:spacing w:val="-3"/>
        </w:rPr>
        <w:t>för </w:t>
      </w:r>
      <w:r>
        <w:rPr>
          <w:spacing w:val="-4"/>
        </w:rPr>
        <w:t>händelsen, arbetade </w:t>
      </w:r>
      <w:r>
        <w:rPr>
          <w:spacing w:val="-3"/>
        </w:rPr>
        <w:t>två </w:t>
      </w:r>
      <w:r>
        <w:rPr>
          <w:spacing w:val="-4"/>
        </w:rPr>
        <w:t>städare mellan tisdag </w:t>
      </w:r>
      <w:r>
        <w:rPr>
          <w:spacing w:val="-3"/>
        </w:rPr>
        <w:t>och </w:t>
      </w:r>
      <w:r>
        <w:rPr>
          <w:spacing w:val="-4"/>
        </w:rPr>
        <w:t>torsdag, medan </w:t>
      </w:r>
      <w:r>
        <w:rPr>
          <w:spacing w:val="-3"/>
        </w:rPr>
        <w:t>en </w:t>
      </w:r>
      <w:r>
        <w:rPr>
          <w:spacing w:val="-4"/>
        </w:rPr>
        <w:t>städare arbetade ensam mellan fredag </w:t>
      </w:r>
      <w:r>
        <w:rPr>
          <w:spacing w:val="-3"/>
        </w:rPr>
        <w:t>och </w:t>
      </w:r>
      <w:r>
        <w:rPr>
          <w:spacing w:val="-4"/>
        </w:rPr>
        <w:t>måndag. </w:t>
      </w:r>
      <w:r>
        <w:rPr>
          <w:spacing w:val="-5"/>
        </w:rPr>
        <w:t>Arbetspassen </w:t>
      </w:r>
      <w:r>
        <w:rPr>
          <w:spacing w:val="-3"/>
        </w:rPr>
        <w:t>var </w:t>
      </w:r>
      <w:r>
        <w:rPr>
          <w:spacing w:val="-4"/>
        </w:rPr>
        <w:t>mellan 19:00-04:00 söndag till torsdag </w:t>
      </w:r>
      <w:r>
        <w:rPr>
          <w:spacing w:val="-3"/>
        </w:rPr>
        <w:t>och </w:t>
      </w:r>
      <w:r>
        <w:rPr>
          <w:spacing w:val="-4"/>
        </w:rPr>
        <w:t>18:00-03:00 </w:t>
      </w:r>
      <w:r>
        <w:rPr>
          <w:spacing w:val="-3"/>
        </w:rPr>
        <w:t>på </w:t>
      </w:r>
      <w:r>
        <w:rPr>
          <w:spacing w:val="-4"/>
        </w:rPr>
        <w:t>fredagar </w:t>
      </w:r>
      <w:r>
        <w:rPr>
          <w:spacing w:val="-3"/>
        </w:rPr>
        <w:t>och </w:t>
      </w:r>
      <w:r>
        <w:rPr>
          <w:spacing w:val="-5"/>
        </w:rPr>
        <w:t>lördagar. Händelsen inträffade </w:t>
      </w:r>
      <w:r>
        <w:rPr>
          <w:spacing w:val="-4"/>
        </w:rPr>
        <w:t>strax efter klockan </w:t>
      </w:r>
      <w:r>
        <w:rPr>
          <w:spacing w:val="-3"/>
        </w:rPr>
        <w:t>två </w:t>
      </w:r>
      <w:r>
        <w:rPr/>
        <w:t>en </w:t>
      </w:r>
      <w:r>
        <w:rPr>
          <w:spacing w:val="-5"/>
        </w:rPr>
        <w:t>tisdagmorgon, </w:t>
      </w:r>
      <w:r>
        <w:rPr>
          <w:spacing w:val="-3"/>
        </w:rPr>
        <w:t>då det </w:t>
      </w:r>
      <w:r>
        <w:rPr>
          <w:spacing w:val="-4"/>
        </w:rPr>
        <w:t>skulle vara </w:t>
      </w:r>
      <w:r>
        <w:rPr>
          <w:spacing w:val="-3"/>
        </w:rPr>
        <w:t>två </w:t>
      </w:r>
      <w:r>
        <w:rPr>
          <w:spacing w:val="-4"/>
        </w:rPr>
        <w:t>städare som </w:t>
      </w:r>
      <w:r>
        <w:rPr>
          <w:spacing w:val="-5"/>
        </w:rPr>
        <w:t>arbetade. </w:t>
      </w:r>
      <w:r>
        <w:rPr/>
        <w:t>En </w:t>
      </w:r>
      <w:r>
        <w:rPr>
          <w:spacing w:val="-4"/>
        </w:rPr>
        <w:t>städare </w:t>
      </w:r>
      <w:r>
        <w:rPr>
          <w:spacing w:val="-3"/>
        </w:rPr>
        <w:t>var dock </w:t>
      </w:r>
      <w:r>
        <w:rPr>
          <w:spacing w:val="-4"/>
        </w:rPr>
        <w:t>sjukskriven </w:t>
      </w:r>
      <w:r>
        <w:rPr>
          <w:spacing w:val="-3"/>
        </w:rPr>
        <w:t>på </w:t>
      </w:r>
      <w:r>
        <w:rPr>
          <w:spacing w:val="-4"/>
        </w:rPr>
        <w:t>Roslagsbanan </w:t>
      </w:r>
      <w:r>
        <w:rPr>
          <w:spacing w:val="-3"/>
        </w:rPr>
        <w:t>och </w:t>
      </w:r>
      <w:r>
        <w:rPr>
          <w:spacing w:val="-4"/>
        </w:rPr>
        <w:t>därför flyttades </w:t>
      </w:r>
      <w:r>
        <w:rPr/>
        <w:t>en </w:t>
      </w:r>
      <w:r>
        <w:rPr>
          <w:spacing w:val="-4"/>
        </w:rPr>
        <w:t>resurs från Neglinge </w:t>
      </w:r>
      <w:r>
        <w:rPr>
          <w:spacing w:val="-3"/>
        </w:rPr>
        <w:t>depå </w:t>
      </w:r>
      <w:r>
        <w:rPr>
          <w:spacing w:val="-4"/>
        </w:rPr>
        <w:t>till </w:t>
      </w:r>
      <w:r>
        <w:rPr>
          <w:spacing w:val="-5"/>
        </w:rPr>
        <w:t>Roslagsbanan </w:t>
      </w:r>
      <w:r>
        <w:rPr>
          <w:spacing w:val="-3"/>
        </w:rPr>
        <w:t>den </w:t>
      </w:r>
      <w:r>
        <w:rPr>
          <w:spacing w:val="-4"/>
        </w:rPr>
        <w:t>natten.</w:t>
      </w:r>
    </w:p>
    <w:p>
      <w:pPr>
        <w:pStyle w:val="BodyText"/>
        <w:spacing w:before="6"/>
        <w:rPr>
          <w:sz w:val="26"/>
        </w:rPr>
      </w:pPr>
    </w:p>
    <w:p>
      <w:pPr>
        <w:pStyle w:val="Heading2"/>
        <w:numPr>
          <w:ilvl w:val="2"/>
          <w:numId w:val="4"/>
        </w:numPr>
        <w:tabs>
          <w:tab w:pos="1613" w:val="left" w:leader="none"/>
          <w:tab w:pos="1614" w:val="left" w:leader="none"/>
        </w:tabs>
        <w:spacing w:line="240" w:lineRule="auto" w:before="0" w:after="0"/>
        <w:ind w:left="1614" w:right="0" w:hanging="852"/>
        <w:jc w:val="left"/>
        <w:rPr>
          <w:i/>
        </w:rPr>
      </w:pPr>
      <w:bookmarkStart w:name="_bookmark31" w:id="59"/>
      <w:bookmarkEnd w:id="59"/>
      <w:r>
        <w:rPr>
          <w:b w:val="0"/>
          <w:i w:val="0"/>
        </w:rPr>
      </w:r>
      <w:bookmarkStart w:name="_bookmark31" w:id="60"/>
      <w:bookmarkEnd w:id="60"/>
      <w:r>
        <w:rPr>
          <w:i/>
        </w:rPr>
        <w:t>Til</w:t>
      </w:r>
      <w:r>
        <w:rPr>
          <w:i/>
        </w:rPr>
        <w:t>lståndsgivning och</w:t>
      </w:r>
      <w:r>
        <w:rPr>
          <w:i/>
          <w:spacing w:val="-6"/>
        </w:rPr>
        <w:t> </w:t>
      </w:r>
      <w:r>
        <w:rPr>
          <w:i/>
        </w:rPr>
        <w:t>tillsyn</w:t>
      </w:r>
    </w:p>
    <w:p>
      <w:pPr>
        <w:pStyle w:val="BodyText"/>
        <w:spacing w:before="115"/>
        <w:ind w:left="1614" w:right="1485"/>
        <w:jc w:val="both"/>
      </w:pPr>
      <w:r>
        <w:rPr>
          <w:spacing w:val="-4"/>
        </w:rPr>
        <w:t>Arriva Sverige </w:t>
      </w:r>
      <w:r>
        <w:rPr/>
        <w:t>AB </w:t>
      </w:r>
      <w:r>
        <w:rPr>
          <w:spacing w:val="-3"/>
        </w:rPr>
        <w:t>sökte </w:t>
      </w:r>
      <w:r>
        <w:rPr>
          <w:spacing w:val="-5"/>
        </w:rPr>
        <w:t>tillstånd </w:t>
      </w:r>
      <w:r>
        <w:rPr>
          <w:spacing w:val="-3"/>
        </w:rPr>
        <w:t>för </w:t>
      </w:r>
      <w:r>
        <w:rPr>
          <w:spacing w:val="-4"/>
        </w:rPr>
        <w:t>licens </w:t>
      </w:r>
      <w:r>
        <w:rPr>
          <w:spacing w:val="-3"/>
        </w:rPr>
        <w:t>och </w:t>
      </w:r>
      <w:r>
        <w:rPr>
          <w:spacing w:val="-5"/>
        </w:rPr>
        <w:t>säkerhetsintyg </w:t>
      </w:r>
      <w:r>
        <w:rPr>
          <w:spacing w:val="-3"/>
        </w:rPr>
        <w:t>för </w:t>
      </w:r>
      <w:r>
        <w:rPr>
          <w:spacing w:val="-4"/>
        </w:rPr>
        <w:t>att kunna utföra </w:t>
      </w:r>
      <w:r>
        <w:rPr>
          <w:spacing w:val="-5"/>
        </w:rPr>
        <w:t>järnvägstrafik </w:t>
      </w:r>
      <w:r>
        <w:rPr>
          <w:spacing w:val="-4"/>
        </w:rPr>
        <w:t>som </w:t>
      </w:r>
      <w:r>
        <w:rPr>
          <w:spacing w:val="-5"/>
        </w:rPr>
        <w:t>järnvägsföretag </w:t>
      </w:r>
      <w:r>
        <w:rPr/>
        <w:t>i </w:t>
      </w:r>
      <w:r>
        <w:rPr>
          <w:spacing w:val="-4"/>
        </w:rPr>
        <w:t>februari 2012 </w:t>
      </w:r>
      <w:r>
        <w:rPr>
          <w:spacing w:val="-3"/>
        </w:rPr>
        <w:t>och </w:t>
      </w:r>
      <w:r>
        <w:rPr>
          <w:spacing w:val="-4"/>
        </w:rPr>
        <w:t>fick</w:t>
      </w:r>
      <w:r>
        <w:rPr>
          <w:spacing w:val="52"/>
        </w:rPr>
        <w:t> </w:t>
      </w:r>
      <w:r>
        <w:rPr>
          <w:spacing w:val="-5"/>
        </w:rPr>
        <w:t>tillstånd </w:t>
      </w:r>
      <w:r>
        <w:rPr>
          <w:spacing w:val="-3"/>
        </w:rPr>
        <w:t>av </w:t>
      </w:r>
      <w:r>
        <w:rPr>
          <w:spacing w:val="-5"/>
        </w:rPr>
        <w:t>Transportstyrelsen </w:t>
      </w:r>
      <w:r>
        <w:rPr/>
        <w:t>i </w:t>
      </w:r>
      <w:r>
        <w:rPr>
          <w:spacing w:val="-3"/>
        </w:rPr>
        <w:t>juni </w:t>
      </w:r>
      <w:r>
        <w:rPr>
          <w:spacing w:val="-4"/>
        </w:rPr>
        <w:t>2012 </w:t>
      </w:r>
      <w:r>
        <w:rPr>
          <w:spacing w:val="-3"/>
        </w:rPr>
        <w:t>för </w:t>
      </w:r>
      <w:r>
        <w:rPr>
          <w:spacing w:val="-4"/>
        </w:rPr>
        <w:t>att bedriva trafik </w:t>
      </w:r>
      <w:r>
        <w:rPr/>
        <w:t>på </w:t>
      </w:r>
      <w:r>
        <w:rPr>
          <w:spacing w:val="-5"/>
        </w:rPr>
        <w:t>Saltsjöbanan. </w:t>
      </w:r>
      <w:r>
        <w:rPr>
          <w:spacing w:val="-3"/>
        </w:rPr>
        <w:t>Den 20 </w:t>
      </w:r>
      <w:r>
        <w:rPr>
          <w:spacing w:val="-5"/>
        </w:rPr>
        <w:t>augusti </w:t>
      </w:r>
      <w:r>
        <w:rPr>
          <w:spacing w:val="-4"/>
        </w:rPr>
        <w:t>2012 började Arriva utföra </w:t>
      </w:r>
      <w:r>
        <w:rPr>
          <w:spacing w:val="-5"/>
        </w:rPr>
        <w:t>järnvägstrafik </w:t>
      </w:r>
      <w:r>
        <w:rPr>
          <w:spacing w:val="-4"/>
        </w:rPr>
        <w:t>som järnvägsföretag </w:t>
      </w:r>
      <w:r>
        <w:rPr>
          <w:spacing w:val="-3"/>
        </w:rPr>
        <w:t>på</w:t>
      </w:r>
      <w:r>
        <w:rPr>
          <w:spacing w:val="-5"/>
        </w:rPr>
        <w:t> Saltsjöbanan.</w:t>
      </w:r>
    </w:p>
    <w:p>
      <w:pPr>
        <w:pStyle w:val="BodyText"/>
        <w:spacing w:before="10"/>
        <w:rPr>
          <w:sz w:val="20"/>
        </w:rPr>
      </w:pPr>
    </w:p>
    <w:p>
      <w:pPr>
        <w:pStyle w:val="BodyText"/>
        <w:ind w:left="1614" w:right="1483"/>
        <w:jc w:val="both"/>
      </w:pPr>
      <w:r>
        <w:rPr>
          <w:spacing w:val="-5"/>
        </w:rPr>
        <w:t>Haverikommissionen </w:t>
      </w:r>
      <w:r>
        <w:rPr>
          <w:spacing w:val="-3"/>
        </w:rPr>
        <w:t>har </w:t>
      </w:r>
      <w:r>
        <w:rPr>
          <w:spacing w:val="-4"/>
        </w:rPr>
        <w:t>tagit </w:t>
      </w:r>
      <w:r>
        <w:rPr>
          <w:spacing w:val="-3"/>
        </w:rPr>
        <w:t>del </w:t>
      </w:r>
      <w:r>
        <w:rPr/>
        <w:t>av de </w:t>
      </w:r>
      <w:r>
        <w:rPr>
          <w:spacing w:val="-4"/>
        </w:rPr>
        <w:t>dokument som gavs </w:t>
      </w:r>
      <w:r>
        <w:rPr>
          <w:spacing w:val="-3"/>
        </w:rPr>
        <w:t>in </w:t>
      </w:r>
      <w:r>
        <w:rPr>
          <w:spacing w:val="-4"/>
        </w:rPr>
        <w:t>till </w:t>
      </w:r>
      <w:r>
        <w:rPr>
          <w:spacing w:val="-5"/>
        </w:rPr>
        <w:t>Transportstyrelsen </w:t>
      </w:r>
      <w:r>
        <w:rPr/>
        <w:t>i </w:t>
      </w:r>
      <w:r>
        <w:rPr>
          <w:spacing w:val="-4"/>
        </w:rPr>
        <w:t>samband </w:t>
      </w:r>
      <w:r>
        <w:rPr>
          <w:spacing w:val="-3"/>
        </w:rPr>
        <w:t>med </w:t>
      </w:r>
      <w:r>
        <w:rPr>
          <w:spacing w:val="-5"/>
        </w:rPr>
        <w:t>tillståndsansökan. </w:t>
      </w:r>
      <w:r>
        <w:rPr>
          <w:spacing w:val="-4"/>
        </w:rPr>
        <w:t>Några specifika frågor </w:t>
      </w:r>
      <w:r>
        <w:rPr>
          <w:spacing w:val="-3"/>
        </w:rPr>
        <w:t>om </w:t>
      </w:r>
      <w:r>
        <w:rPr>
          <w:spacing w:val="-4"/>
        </w:rPr>
        <w:t>risker </w:t>
      </w:r>
      <w:r>
        <w:rPr>
          <w:spacing w:val="-3"/>
        </w:rPr>
        <w:t>med </w:t>
      </w:r>
      <w:r>
        <w:rPr>
          <w:spacing w:val="-4"/>
        </w:rPr>
        <w:t>att överta </w:t>
      </w:r>
      <w:r>
        <w:rPr>
          <w:spacing w:val="-5"/>
        </w:rPr>
        <w:t>verksamhet </w:t>
      </w:r>
      <w:r>
        <w:rPr>
          <w:spacing w:val="-3"/>
        </w:rPr>
        <w:t>och </w:t>
      </w:r>
      <w:r>
        <w:rPr>
          <w:spacing w:val="-4"/>
        </w:rPr>
        <w:t>personal från </w:t>
      </w:r>
      <w:r>
        <w:rPr>
          <w:spacing w:val="-3"/>
        </w:rPr>
        <w:t>en </w:t>
      </w:r>
      <w:r>
        <w:rPr>
          <w:spacing w:val="-4"/>
        </w:rPr>
        <w:t>tidigare </w:t>
      </w:r>
      <w:r>
        <w:rPr>
          <w:spacing w:val="-5"/>
        </w:rPr>
        <w:t>tillståndshavare </w:t>
      </w:r>
      <w:r>
        <w:rPr>
          <w:spacing w:val="-4"/>
        </w:rPr>
        <w:t>ingår enligt </w:t>
      </w:r>
      <w:r>
        <w:rPr>
          <w:spacing w:val="-5"/>
        </w:rPr>
        <w:t>Transportstyrelsen </w:t>
      </w:r>
      <w:r>
        <w:rPr>
          <w:spacing w:val="-3"/>
        </w:rPr>
        <w:t>inte </w:t>
      </w:r>
      <w:r>
        <w:rPr/>
        <w:t>i </w:t>
      </w:r>
      <w:r>
        <w:rPr>
          <w:spacing w:val="-5"/>
        </w:rPr>
        <w:t>tillståndsprocessen. Järnvägsföretaget </w:t>
      </w:r>
      <w:r>
        <w:rPr>
          <w:spacing w:val="-3"/>
        </w:rPr>
        <w:t>ska </w:t>
      </w:r>
      <w:r>
        <w:rPr>
          <w:spacing w:val="-4"/>
        </w:rPr>
        <w:t>hantera </w:t>
      </w:r>
      <w:r>
        <w:rPr/>
        <w:t>de </w:t>
      </w:r>
      <w:r>
        <w:rPr>
          <w:spacing w:val="-4"/>
        </w:rPr>
        <w:t>risker </w:t>
      </w:r>
      <w:r>
        <w:rPr>
          <w:spacing w:val="-3"/>
        </w:rPr>
        <w:t>de har </w:t>
      </w:r>
      <w:r>
        <w:rPr>
          <w:spacing w:val="-5"/>
        </w:rPr>
        <w:t>identifierat, </w:t>
      </w:r>
      <w:r>
        <w:rPr>
          <w:spacing w:val="-4"/>
        </w:rPr>
        <w:t>vilka </w:t>
      </w:r>
      <w:r>
        <w:rPr>
          <w:spacing w:val="-3"/>
        </w:rPr>
        <w:t>bör </w:t>
      </w:r>
      <w:r>
        <w:rPr>
          <w:spacing w:val="-4"/>
        </w:rPr>
        <w:t>komma fram vid </w:t>
      </w:r>
      <w:r>
        <w:rPr>
          <w:spacing w:val="-3"/>
        </w:rPr>
        <w:t>en </w:t>
      </w:r>
      <w:r>
        <w:rPr>
          <w:spacing w:val="-5"/>
        </w:rPr>
        <w:t>riskanalys. </w:t>
      </w:r>
      <w:r>
        <w:rPr>
          <w:spacing w:val="-4"/>
        </w:rPr>
        <w:t>Arriva Sverige </w:t>
      </w:r>
      <w:r>
        <w:rPr/>
        <w:t>AB </w:t>
      </w:r>
      <w:r>
        <w:rPr>
          <w:spacing w:val="-4"/>
        </w:rPr>
        <w:t>skickade </w:t>
      </w:r>
      <w:r>
        <w:rPr>
          <w:spacing w:val="-3"/>
        </w:rPr>
        <w:t>in </w:t>
      </w:r>
      <w:r>
        <w:rPr/>
        <w:t>en </w:t>
      </w:r>
      <w:r>
        <w:rPr>
          <w:spacing w:val="-5"/>
        </w:rPr>
        <w:t>genomförd riskanalys </w:t>
      </w:r>
      <w:r>
        <w:rPr>
          <w:spacing w:val="-3"/>
        </w:rPr>
        <w:t>inför </w:t>
      </w:r>
      <w:r>
        <w:rPr>
          <w:spacing w:val="-5"/>
        </w:rPr>
        <w:t>tillståndsprövningen.</w:t>
      </w:r>
    </w:p>
    <w:p>
      <w:pPr>
        <w:pStyle w:val="BodyText"/>
        <w:spacing w:before="10"/>
        <w:rPr>
          <w:sz w:val="20"/>
        </w:rPr>
      </w:pPr>
    </w:p>
    <w:p>
      <w:pPr>
        <w:pStyle w:val="BodyText"/>
        <w:ind w:left="1614" w:right="1482"/>
        <w:jc w:val="both"/>
      </w:pPr>
      <w:r>
        <w:rPr/>
        <w:t>I en </w:t>
      </w:r>
      <w:r>
        <w:rPr>
          <w:spacing w:val="-4"/>
        </w:rPr>
        <w:t>skrivelse från Arriva Sverige </w:t>
      </w:r>
      <w:r>
        <w:rPr/>
        <w:t>AB </w:t>
      </w:r>
      <w:r>
        <w:rPr>
          <w:spacing w:val="-4"/>
        </w:rPr>
        <w:t>till </w:t>
      </w:r>
      <w:r>
        <w:rPr>
          <w:spacing w:val="-5"/>
        </w:rPr>
        <w:t>Transportstyrelsen </w:t>
      </w:r>
      <w:r>
        <w:rPr>
          <w:spacing w:val="-4"/>
        </w:rPr>
        <w:t>under</w:t>
      </w:r>
      <w:r>
        <w:rPr>
          <w:spacing w:val="52"/>
        </w:rPr>
        <w:t> </w:t>
      </w:r>
      <w:r>
        <w:rPr>
          <w:spacing w:val="-5"/>
        </w:rPr>
        <w:t>tillståndsprocessen </w:t>
      </w:r>
      <w:r>
        <w:rPr>
          <w:spacing w:val="-4"/>
        </w:rPr>
        <w:t>listas </w:t>
      </w:r>
      <w:r>
        <w:rPr>
          <w:spacing w:val="-5"/>
        </w:rPr>
        <w:t>personalkategorier, </w:t>
      </w:r>
      <w:r>
        <w:rPr>
          <w:spacing w:val="-4"/>
        </w:rPr>
        <w:t>såväl anställda </w:t>
      </w:r>
      <w:r>
        <w:rPr>
          <w:spacing w:val="-3"/>
        </w:rPr>
        <w:t>som </w:t>
      </w:r>
      <w:r>
        <w:rPr>
          <w:spacing w:val="-4"/>
        </w:rPr>
        <w:t>eventuella </w:t>
      </w:r>
      <w:r>
        <w:rPr>
          <w:spacing w:val="-5"/>
        </w:rPr>
        <w:t>entreprenörer, </w:t>
      </w:r>
      <w:r>
        <w:rPr>
          <w:spacing w:val="-4"/>
        </w:rPr>
        <w:t>med </w:t>
      </w:r>
      <w:r>
        <w:rPr>
          <w:spacing w:val="-5"/>
        </w:rPr>
        <w:t>arbetsuppgifter </w:t>
      </w:r>
      <w:r>
        <w:rPr>
          <w:spacing w:val="-3"/>
        </w:rPr>
        <w:t>av </w:t>
      </w:r>
      <w:r>
        <w:rPr>
          <w:spacing w:val="-4"/>
        </w:rPr>
        <w:t>betydelse </w:t>
      </w:r>
      <w:r>
        <w:rPr>
          <w:spacing w:val="-3"/>
        </w:rPr>
        <w:t>för </w:t>
      </w:r>
      <w:r>
        <w:rPr>
          <w:spacing w:val="-5"/>
        </w:rPr>
        <w:t>trafiksäkerheten. </w:t>
      </w:r>
      <w:r>
        <w:rPr/>
        <w:t>I </w:t>
      </w:r>
      <w:r>
        <w:rPr>
          <w:spacing w:val="-4"/>
        </w:rPr>
        <w:t>listan finns </w:t>
      </w:r>
      <w:r>
        <w:rPr>
          <w:spacing w:val="-3"/>
        </w:rPr>
        <w:t>inte </w:t>
      </w:r>
      <w:r>
        <w:rPr>
          <w:spacing w:val="-4"/>
        </w:rPr>
        <w:t>städpersonal med. </w:t>
      </w:r>
      <w:r>
        <w:rPr>
          <w:spacing w:val="-3"/>
        </w:rPr>
        <w:t>Som </w:t>
      </w:r>
      <w:r>
        <w:rPr/>
        <w:t>en </w:t>
      </w:r>
      <w:r>
        <w:rPr>
          <w:spacing w:val="-4"/>
        </w:rPr>
        <w:t>följd </w:t>
      </w:r>
      <w:r>
        <w:rPr>
          <w:spacing w:val="-3"/>
        </w:rPr>
        <w:t>av </w:t>
      </w:r>
      <w:r>
        <w:rPr>
          <w:spacing w:val="-4"/>
        </w:rPr>
        <w:t>detta </w:t>
      </w:r>
      <w:r>
        <w:rPr>
          <w:spacing w:val="-3"/>
        </w:rPr>
        <w:t>har </w:t>
      </w:r>
      <w:r>
        <w:rPr>
          <w:spacing w:val="-5"/>
        </w:rPr>
        <w:t>haverikommissionen </w:t>
      </w:r>
      <w:r>
        <w:rPr>
          <w:spacing w:val="-4"/>
        </w:rPr>
        <w:t>ställt frågor till </w:t>
      </w:r>
      <w:r>
        <w:rPr>
          <w:spacing w:val="-5"/>
        </w:rPr>
        <w:t>Transportstyrelsen </w:t>
      </w:r>
      <w:r>
        <w:rPr>
          <w:spacing w:val="-3"/>
        </w:rPr>
        <w:t>om det </w:t>
      </w:r>
      <w:r>
        <w:rPr>
          <w:spacing w:val="-4"/>
        </w:rPr>
        <w:t>vid </w:t>
      </w:r>
      <w:r>
        <w:rPr>
          <w:spacing w:val="-5"/>
        </w:rPr>
        <w:t>tillståndsansökan </w:t>
      </w:r>
      <w:r>
        <w:rPr>
          <w:spacing w:val="-4"/>
        </w:rPr>
        <w:t>ingår några krav </w:t>
      </w:r>
      <w:r>
        <w:rPr>
          <w:spacing w:val="-3"/>
        </w:rPr>
        <w:t>på </w:t>
      </w:r>
      <w:r>
        <w:rPr>
          <w:spacing w:val="-4"/>
        </w:rPr>
        <w:t>beskrivning eller </w:t>
      </w:r>
      <w:r>
        <w:rPr>
          <w:spacing w:val="-5"/>
        </w:rPr>
        <w:t>riskanalys </w:t>
      </w:r>
      <w:r>
        <w:rPr/>
        <w:t>av </w:t>
      </w:r>
      <w:r>
        <w:rPr>
          <w:spacing w:val="-5"/>
        </w:rPr>
        <w:t>samverkan </w:t>
      </w:r>
      <w:r>
        <w:rPr>
          <w:spacing w:val="-4"/>
        </w:rPr>
        <w:t>mellan</w:t>
      </w:r>
      <w:r>
        <w:rPr>
          <w:spacing w:val="52"/>
        </w:rPr>
        <w:t> </w:t>
      </w:r>
      <w:r>
        <w:rPr>
          <w:spacing w:val="-4"/>
        </w:rPr>
        <w:t>personal</w:t>
      </w:r>
      <w:r>
        <w:rPr>
          <w:spacing w:val="52"/>
        </w:rPr>
        <w:t> </w:t>
      </w:r>
      <w:r>
        <w:rPr>
          <w:spacing w:val="-4"/>
        </w:rPr>
        <w:t>med</w:t>
      </w:r>
      <w:r>
        <w:rPr>
          <w:spacing w:val="52"/>
        </w:rPr>
        <w:t> </w:t>
      </w:r>
      <w:r>
        <w:rPr>
          <w:spacing w:val="-5"/>
        </w:rPr>
        <w:t>arbetsuppgifter </w:t>
      </w:r>
      <w:r>
        <w:rPr>
          <w:spacing w:val="-3"/>
        </w:rPr>
        <w:t>av </w:t>
      </w:r>
      <w:r>
        <w:rPr>
          <w:spacing w:val="-4"/>
        </w:rPr>
        <w:t>betydelse</w:t>
      </w:r>
      <w:r>
        <w:rPr>
          <w:spacing w:val="52"/>
        </w:rPr>
        <w:t> </w:t>
      </w:r>
      <w:r>
        <w:rPr>
          <w:spacing w:val="-3"/>
        </w:rPr>
        <w:t>för </w:t>
      </w:r>
      <w:r>
        <w:rPr>
          <w:spacing w:val="-5"/>
        </w:rPr>
        <w:t>trafiksäkerheten </w:t>
      </w:r>
      <w:r>
        <w:rPr>
          <w:spacing w:val="-3"/>
        </w:rPr>
        <w:t>och </w:t>
      </w:r>
      <w:r>
        <w:rPr>
          <w:spacing w:val="-4"/>
        </w:rPr>
        <w:t>annan </w:t>
      </w:r>
      <w:r>
        <w:rPr>
          <w:spacing w:val="-5"/>
        </w:rPr>
        <w:t>personal. Transportstyrelsen </w:t>
      </w:r>
      <w:r>
        <w:rPr>
          <w:spacing w:val="-3"/>
        </w:rPr>
        <w:t>har </w:t>
      </w:r>
      <w:r>
        <w:rPr>
          <w:spacing w:val="-4"/>
        </w:rPr>
        <w:t>uppgett att </w:t>
      </w:r>
      <w:r>
        <w:rPr>
          <w:spacing w:val="-5"/>
        </w:rPr>
        <w:t>järnvägsföretaget </w:t>
      </w:r>
      <w:r>
        <w:rPr>
          <w:spacing w:val="-3"/>
        </w:rPr>
        <w:t>ska </w:t>
      </w:r>
      <w:r>
        <w:rPr>
          <w:spacing w:val="-4"/>
        </w:rPr>
        <w:t>hantera </w:t>
      </w:r>
      <w:r>
        <w:rPr/>
        <w:t>de </w:t>
      </w:r>
      <w:r>
        <w:rPr>
          <w:spacing w:val="-4"/>
        </w:rPr>
        <w:t>risker </w:t>
      </w:r>
      <w:r>
        <w:rPr/>
        <w:t>de </w:t>
      </w:r>
      <w:r>
        <w:rPr>
          <w:spacing w:val="-4"/>
        </w:rPr>
        <w:t>själva </w:t>
      </w:r>
      <w:r>
        <w:rPr>
          <w:spacing w:val="-3"/>
        </w:rPr>
        <w:t>har </w:t>
      </w:r>
      <w:r>
        <w:rPr>
          <w:spacing w:val="-5"/>
        </w:rPr>
        <w:t>identifierat, </w:t>
      </w:r>
      <w:r>
        <w:rPr>
          <w:spacing w:val="-3"/>
        </w:rPr>
        <w:t>vilka bör </w:t>
      </w:r>
      <w:r>
        <w:rPr>
          <w:spacing w:val="-4"/>
        </w:rPr>
        <w:t>komma fram vid </w:t>
      </w:r>
      <w:r>
        <w:rPr/>
        <w:t>en </w:t>
      </w:r>
      <w:r>
        <w:rPr>
          <w:spacing w:val="-5"/>
        </w:rPr>
        <w:t>riskanalys. </w:t>
      </w:r>
      <w:r>
        <w:rPr>
          <w:spacing w:val="-3"/>
        </w:rPr>
        <w:t>Har </w:t>
      </w:r>
      <w:r>
        <w:rPr/>
        <w:t>de </w:t>
      </w:r>
      <w:r>
        <w:rPr>
          <w:spacing w:val="-3"/>
        </w:rPr>
        <w:t>inte </w:t>
      </w:r>
      <w:r>
        <w:rPr>
          <w:spacing w:val="-5"/>
        </w:rPr>
        <w:t>identifierat </w:t>
      </w:r>
      <w:r>
        <w:rPr>
          <w:spacing w:val="-4"/>
        </w:rPr>
        <w:t>någon sådan risk</w:t>
      </w:r>
      <w:r>
        <w:rPr>
          <w:spacing w:val="52"/>
        </w:rPr>
        <w:t> </w:t>
      </w:r>
      <w:r>
        <w:rPr>
          <w:spacing w:val="-3"/>
        </w:rPr>
        <w:t>så är </w:t>
      </w:r>
      <w:r>
        <w:rPr>
          <w:spacing w:val="-4"/>
        </w:rPr>
        <w:t>det svårt att vidta </w:t>
      </w:r>
      <w:r>
        <w:rPr>
          <w:spacing w:val="-5"/>
        </w:rPr>
        <w:t>riskreducerade </w:t>
      </w:r>
      <w:r>
        <w:rPr>
          <w:spacing w:val="-4"/>
        </w:rPr>
        <w:t>åtgärder. </w:t>
      </w:r>
      <w:r>
        <w:rPr>
          <w:spacing w:val="-5"/>
        </w:rPr>
        <w:t>Transportstyrelsen </w:t>
      </w:r>
      <w:r>
        <w:rPr>
          <w:spacing w:val="-3"/>
        </w:rPr>
        <w:t>har </w:t>
      </w:r>
      <w:r>
        <w:rPr>
          <w:spacing w:val="-4"/>
        </w:rPr>
        <w:t>inte kännedom </w:t>
      </w:r>
      <w:r>
        <w:rPr/>
        <w:t>om </w:t>
      </w:r>
      <w:r>
        <w:rPr>
          <w:spacing w:val="-5"/>
        </w:rPr>
        <w:t>järnvägsföretagets </w:t>
      </w:r>
      <w:r>
        <w:rPr>
          <w:spacing w:val="-4"/>
        </w:rPr>
        <w:t>kommande </w:t>
      </w:r>
      <w:r>
        <w:rPr>
          <w:spacing w:val="-5"/>
        </w:rPr>
        <w:t>verksamhet </w:t>
      </w:r>
      <w:r>
        <w:rPr>
          <w:spacing w:val="-3"/>
        </w:rPr>
        <w:t>och vilka </w:t>
      </w:r>
      <w:r>
        <w:rPr>
          <w:spacing w:val="-5"/>
        </w:rPr>
        <w:t>arbetsuppgifter </w:t>
      </w:r>
      <w:r>
        <w:rPr>
          <w:spacing w:val="-4"/>
        </w:rPr>
        <w:t>som kommer att</w:t>
      </w:r>
      <w:r>
        <w:rPr>
          <w:spacing w:val="-1"/>
        </w:rPr>
        <w:t> </w:t>
      </w:r>
      <w:r>
        <w:rPr>
          <w:spacing w:val="-4"/>
        </w:rPr>
        <w:t>utföras.</w:t>
      </w:r>
    </w:p>
    <w:p>
      <w:pPr>
        <w:pStyle w:val="BodyText"/>
        <w:spacing w:before="10"/>
        <w:rPr>
          <w:sz w:val="20"/>
        </w:rPr>
      </w:pPr>
    </w:p>
    <w:p>
      <w:pPr>
        <w:pStyle w:val="BodyText"/>
        <w:ind w:left="1614" w:right="1483"/>
        <w:jc w:val="both"/>
      </w:pPr>
      <w:r>
        <w:rPr>
          <w:spacing w:val="-3"/>
        </w:rPr>
        <w:t>Av den </w:t>
      </w:r>
      <w:r>
        <w:rPr>
          <w:spacing w:val="-5"/>
        </w:rPr>
        <w:t>riskanalys </w:t>
      </w:r>
      <w:r>
        <w:rPr>
          <w:spacing w:val="-4"/>
        </w:rPr>
        <w:t>som Arriva Sverige </w:t>
      </w:r>
      <w:r>
        <w:rPr/>
        <w:t>AB </w:t>
      </w:r>
      <w:r>
        <w:rPr>
          <w:spacing w:val="-4"/>
        </w:rPr>
        <w:t>skickade </w:t>
      </w:r>
      <w:r>
        <w:rPr/>
        <w:t>in </w:t>
      </w:r>
      <w:r>
        <w:rPr>
          <w:spacing w:val="-3"/>
        </w:rPr>
        <w:t>till </w:t>
      </w:r>
      <w:r>
        <w:rPr>
          <w:spacing w:val="-4"/>
        </w:rPr>
        <w:t>Transport-</w:t>
      </w:r>
      <w:r>
        <w:rPr>
          <w:spacing w:val="52"/>
        </w:rPr>
        <w:t> </w:t>
      </w:r>
      <w:r>
        <w:rPr>
          <w:spacing w:val="-5"/>
        </w:rPr>
        <w:t>styrelsen </w:t>
      </w:r>
      <w:r>
        <w:rPr>
          <w:spacing w:val="-4"/>
        </w:rPr>
        <w:t>inför </w:t>
      </w:r>
      <w:r>
        <w:rPr>
          <w:spacing w:val="-5"/>
        </w:rPr>
        <w:t>tillståndsprövningen </w:t>
      </w:r>
      <w:r>
        <w:rPr>
          <w:spacing w:val="-4"/>
        </w:rPr>
        <w:t>framgår att risker </w:t>
      </w:r>
      <w:r>
        <w:rPr>
          <w:spacing w:val="-3"/>
        </w:rPr>
        <w:t>med </w:t>
      </w:r>
      <w:r>
        <w:rPr>
          <w:spacing w:val="-4"/>
        </w:rPr>
        <w:t>övergången</w:t>
      </w:r>
      <w:r>
        <w:rPr>
          <w:spacing w:val="52"/>
        </w:rPr>
        <w:t> </w:t>
      </w:r>
      <w:r>
        <w:rPr>
          <w:spacing w:val="-3"/>
        </w:rPr>
        <w:t>har </w:t>
      </w:r>
      <w:r>
        <w:rPr>
          <w:spacing w:val="-5"/>
        </w:rPr>
        <w:t>identifierats </w:t>
      </w:r>
      <w:r>
        <w:rPr>
          <w:spacing w:val="-3"/>
        </w:rPr>
        <w:t>och </w:t>
      </w:r>
      <w:r>
        <w:rPr>
          <w:spacing w:val="-4"/>
        </w:rPr>
        <w:t>hanterats </w:t>
      </w:r>
      <w:r>
        <w:rPr/>
        <w:t>av </w:t>
      </w:r>
      <w:r>
        <w:rPr>
          <w:spacing w:val="-4"/>
        </w:rPr>
        <w:t>Arriva. </w:t>
      </w:r>
      <w:r>
        <w:rPr>
          <w:spacing w:val="-5"/>
        </w:rPr>
        <w:t>Riskanalysen </w:t>
      </w:r>
      <w:r>
        <w:rPr>
          <w:spacing w:val="-3"/>
        </w:rPr>
        <w:t>är dock </w:t>
      </w:r>
      <w:r>
        <w:rPr>
          <w:spacing w:val="-4"/>
        </w:rPr>
        <w:t>fokuserad </w:t>
      </w:r>
      <w:r>
        <w:rPr>
          <w:spacing w:val="-3"/>
        </w:rPr>
        <w:t>på </w:t>
      </w:r>
      <w:r>
        <w:rPr>
          <w:spacing w:val="-5"/>
        </w:rPr>
        <w:t>förändringen </w:t>
      </w:r>
      <w:r>
        <w:rPr>
          <w:spacing w:val="-3"/>
        </w:rPr>
        <w:t>och inte en </w:t>
      </w:r>
      <w:r>
        <w:rPr>
          <w:spacing w:val="-5"/>
        </w:rPr>
        <w:t>riskanalys </w:t>
      </w:r>
      <w:r>
        <w:rPr/>
        <w:t>av </w:t>
      </w:r>
      <w:r>
        <w:rPr>
          <w:spacing w:val="-3"/>
        </w:rPr>
        <w:t>hela den </w:t>
      </w:r>
      <w:r>
        <w:rPr>
          <w:spacing w:val="-4"/>
        </w:rPr>
        <w:t>befintliga </w:t>
      </w:r>
      <w:r>
        <w:rPr>
          <w:spacing w:val="-5"/>
        </w:rPr>
        <w:t>verksamhet </w:t>
      </w:r>
      <w:r>
        <w:rPr>
          <w:spacing w:val="-4"/>
        </w:rPr>
        <w:t>som</w:t>
      </w:r>
      <w:r>
        <w:rPr>
          <w:spacing w:val="52"/>
        </w:rPr>
        <w:t> </w:t>
      </w:r>
      <w:r>
        <w:rPr>
          <w:spacing w:val="-4"/>
        </w:rPr>
        <w:t>skulle</w:t>
      </w:r>
      <w:r>
        <w:rPr>
          <w:spacing w:val="52"/>
        </w:rPr>
        <w:t> </w:t>
      </w:r>
      <w:r>
        <w:rPr>
          <w:spacing w:val="-3"/>
        </w:rPr>
        <w:t>tas </w:t>
      </w:r>
      <w:r>
        <w:rPr>
          <w:spacing w:val="-4"/>
        </w:rPr>
        <w:t>över.</w:t>
      </w:r>
      <w:r>
        <w:rPr>
          <w:spacing w:val="52"/>
        </w:rPr>
        <w:t> </w:t>
      </w:r>
      <w:r>
        <w:rPr>
          <w:spacing w:val="-5"/>
        </w:rPr>
        <w:t>Arrivas </w:t>
      </w:r>
      <w:r>
        <w:rPr>
          <w:spacing w:val="-4"/>
        </w:rPr>
        <w:t>ledning</w:t>
      </w:r>
      <w:r>
        <w:rPr>
          <w:spacing w:val="52"/>
        </w:rPr>
        <w:t> </w:t>
      </w:r>
      <w:r>
        <w:rPr>
          <w:spacing w:val="-3"/>
        </w:rPr>
        <w:t>har </w:t>
      </w:r>
      <w:r>
        <w:rPr>
          <w:spacing w:val="-4"/>
        </w:rPr>
        <w:t>uppgett</w:t>
      </w:r>
      <w:r>
        <w:rPr>
          <w:spacing w:val="52"/>
        </w:rPr>
        <w:t> </w:t>
      </w:r>
      <w:r>
        <w:rPr>
          <w:spacing w:val="-4"/>
        </w:rPr>
        <w:t>att</w:t>
      </w:r>
      <w:r>
        <w:rPr>
          <w:spacing w:val="52"/>
        </w:rPr>
        <w:t> </w:t>
      </w:r>
      <w:r>
        <w:rPr>
          <w:spacing w:val="-4"/>
        </w:rPr>
        <w:t>fokus</w:t>
      </w:r>
      <w:r>
        <w:rPr>
          <w:spacing w:val="52"/>
        </w:rPr>
        <w:t> </w:t>
      </w:r>
      <w:r>
        <w:rPr>
          <w:spacing w:val="-3"/>
        </w:rPr>
        <w:t>vid </w:t>
      </w:r>
      <w:r>
        <w:rPr>
          <w:spacing w:val="-5"/>
        </w:rPr>
        <w:t>övertagandet </w:t>
      </w:r>
      <w:r>
        <w:rPr>
          <w:spacing w:val="-3"/>
        </w:rPr>
        <w:t>var </w:t>
      </w:r>
      <w:r>
        <w:rPr>
          <w:spacing w:val="-4"/>
        </w:rPr>
        <w:t>att personalen skulle känna </w:t>
      </w:r>
      <w:r>
        <w:rPr>
          <w:spacing w:val="-3"/>
        </w:rPr>
        <w:t>sig </w:t>
      </w:r>
      <w:r>
        <w:rPr>
          <w:spacing w:val="-4"/>
        </w:rPr>
        <w:t>trygg </w:t>
      </w:r>
      <w:r>
        <w:rPr>
          <w:spacing w:val="-3"/>
        </w:rPr>
        <w:t>och </w:t>
      </w:r>
      <w:r>
        <w:rPr>
          <w:spacing w:val="-4"/>
        </w:rPr>
        <w:t>att företaget därför</w:t>
      </w:r>
      <w:r>
        <w:rPr>
          <w:spacing w:val="14"/>
        </w:rPr>
        <w:t> </w:t>
      </w:r>
      <w:r>
        <w:rPr>
          <w:spacing w:val="-3"/>
        </w:rPr>
        <w:t>inte</w:t>
      </w:r>
      <w:r>
        <w:rPr>
          <w:spacing w:val="14"/>
        </w:rPr>
        <w:t> </w:t>
      </w:r>
      <w:r>
        <w:rPr>
          <w:spacing w:val="-4"/>
        </w:rPr>
        <w:t>ville</w:t>
      </w:r>
      <w:r>
        <w:rPr>
          <w:spacing w:val="14"/>
        </w:rPr>
        <w:t> </w:t>
      </w:r>
      <w:r>
        <w:rPr>
          <w:spacing w:val="-4"/>
        </w:rPr>
        <w:t>ändra</w:t>
      </w:r>
      <w:r>
        <w:rPr>
          <w:spacing w:val="14"/>
        </w:rPr>
        <w:t> </w:t>
      </w:r>
      <w:r>
        <w:rPr>
          <w:spacing w:val="-3"/>
        </w:rPr>
        <w:t>på</w:t>
      </w:r>
      <w:r>
        <w:rPr>
          <w:spacing w:val="16"/>
        </w:rPr>
        <w:t> </w:t>
      </w:r>
      <w:r>
        <w:rPr>
          <w:spacing w:val="-4"/>
        </w:rPr>
        <w:t>alltför</w:t>
      </w:r>
      <w:r>
        <w:rPr>
          <w:spacing w:val="12"/>
        </w:rPr>
        <w:t> </w:t>
      </w:r>
      <w:r>
        <w:rPr>
          <w:spacing w:val="-4"/>
        </w:rPr>
        <w:t>mycket</w:t>
      </w:r>
      <w:r>
        <w:rPr>
          <w:spacing w:val="15"/>
        </w:rPr>
        <w:t> </w:t>
      </w:r>
      <w:r>
        <w:rPr/>
        <w:t>på</w:t>
      </w:r>
      <w:r>
        <w:rPr>
          <w:spacing w:val="14"/>
        </w:rPr>
        <w:t> </w:t>
      </w:r>
      <w:r>
        <w:rPr>
          <w:spacing w:val="-3"/>
        </w:rPr>
        <w:t>en</w:t>
      </w:r>
      <w:r>
        <w:rPr>
          <w:spacing w:val="17"/>
        </w:rPr>
        <w:t> </w:t>
      </w:r>
      <w:r>
        <w:rPr>
          <w:spacing w:val="-3"/>
        </w:rPr>
        <w:t>gång.</w:t>
      </w:r>
      <w:r>
        <w:rPr>
          <w:spacing w:val="13"/>
        </w:rPr>
        <w:t> </w:t>
      </w:r>
      <w:r>
        <w:rPr>
          <w:spacing w:val="-4"/>
        </w:rPr>
        <w:t>Därför</w:t>
      </w:r>
      <w:r>
        <w:rPr>
          <w:spacing w:val="14"/>
        </w:rPr>
        <w:t> </w:t>
      </w:r>
      <w:r>
        <w:rPr>
          <w:spacing w:val="-4"/>
        </w:rPr>
        <w:t>togs</w:t>
      </w:r>
      <w:r>
        <w:rPr>
          <w:spacing w:val="15"/>
        </w:rPr>
        <w:t> </w:t>
      </w:r>
      <w:r>
        <w:rPr>
          <w:spacing w:val="-3"/>
        </w:rPr>
        <w:t>en</w:t>
      </w:r>
      <w:r>
        <w:rPr>
          <w:spacing w:val="15"/>
        </w:rPr>
        <w:t> </w:t>
      </w:r>
      <w:r>
        <w:rPr>
          <w:spacing w:val="-4"/>
        </w:rPr>
        <w:t>stor</w:t>
      </w:r>
    </w:p>
    <w:p>
      <w:pPr>
        <w:spacing w:after="0"/>
        <w:jc w:val="both"/>
        <w:sectPr>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74"/>
        <w:jc w:val="both"/>
      </w:pPr>
      <w:r>
        <w:rPr>
          <w:spacing w:val="-4"/>
        </w:rPr>
        <w:t>del </w:t>
      </w:r>
      <w:r>
        <w:rPr/>
        <w:t>av </w:t>
      </w:r>
      <w:r>
        <w:rPr>
          <w:spacing w:val="-3"/>
        </w:rPr>
        <w:t>den </w:t>
      </w:r>
      <w:r>
        <w:rPr>
          <w:spacing w:val="-4"/>
        </w:rPr>
        <w:t>dokumentation som fanns över från </w:t>
      </w:r>
      <w:r>
        <w:rPr>
          <w:spacing w:val="-3"/>
        </w:rPr>
        <w:t>det </w:t>
      </w:r>
      <w:r>
        <w:rPr>
          <w:spacing w:val="-4"/>
        </w:rPr>
        <w:t>förra </w:t>
      </w:r>
      <w:r>
        <w:rPr>
          <w:spacing w:val="-5"/>
        </w:rPr>
        <w:t>järnvägsföretaget </w:t>
      </w:r>
      <w:r>
        <w:rPr>
          <w:spacing w:val="-4"/>
        </w:rPr>
        <w:t>och försågs </w:t>
      </w:r>
      <w:r>
        <w:rPr>
          <w:spacing w:val="-3"/>
        </w:rPr>
        <w:t>med </w:t>
      </w:r>
      <w:r>
        <w:rPr>
          <w:spacing w:val="-4"/>
        </w:rPr>
        <w:t>Arrivas sidhuvud. Någon detaljerad </w:t>
      </w:r>
      <w:r>
        <w:rPr>
          <w:spacing w:val="-5"/>
        </w:rPr>
        <w:t>kartläggning </w:t>
      </w:r>
      <w:r>
        <w:rPr/>
        <w:t>av </w:t>
      </w:r>
      <w:r>
        <w:rPr>
          <w:spacing w:val="-3"/>
        </w:rPr>
        <w:t>den </w:t>
      </w:r>
      <w:r>
        <w:rPr>
          <w:spacing w:val="-4"/>
        </w:rPr>
        <w:t>befintliga </w:t>
      </w:r>
      <w:r>
        <w:rPr>
          <w:spacing w:val="-5"/>
        </w:rPr>
        <w:t>verksamheten gjordes </w:t>
      </w:r>
      <w:r>
        <w:rPr>
          <w:spacing w:val="-3"/>
        </w:rPr>
        <w:t>inte </w:t>
      </w:r>
      <w:r>
        <w:rPr>
          <w:spacing w:val="-4"/>
        </w:rPr>
        <w:t>inför övertagandet.</w:t>
      </w:r>
    </w:p>
    <w:p>
      <w:pPr>
        <w:pStyle w:val="BodyText"/>
        <w:spacing w:before="10"/>
        <w:rPr>
          <w:sz w:val="20"/>
        </w:rPr>
      </w:pPr>
    </w:p>
    <w:p>
      <w:pPr>
        <w:pStyle w:val="BodyText"/>
        <w:ind w:left="1723" w:right="673"/>
        <w:jc w:val="both"/>
      </w:pPr>
      <w:r>
        <w:rPr>
          <w:spacing w:val="-4"/>
        </w:rPr>
        <w:t>Vidare </w:t>
      </w:r>
      <w:r>
        <w:rPr>
          <w:spacing w:val="-3"/>
        </w:rPr>
        <w:t>har </w:t>
      </w:r>
      <w:r>
        <w:rPr>
          <w:spacing w:val="-5"/>
        </w:rPr>
        <w:t>haverikommissionen </w:t>
      </w:r>
      <w:r>
        <w:rPr>
          <w:spacing w:val="-4"/>
        </w:rPr>
        <w:t>frågat </w:t>
      </w:r>
      <w:r>
        <w:rPr/>
        <w:t>om </w:t>
      </w:r>
      <w:r>
        <w:rPr>
          <w:spacing w:val="-5"/>
        </w:rPr>
        <w:t>Transportstyrelsen </w:t>
      </w:r>
      <w:r>
        <w:rPr>
          <w:spacing w:val="-3"/>
        </w:rPr>
        <w:t>har </w:t>
      </w:r>
      <w:r>
        <w:rPr>
          <w:spacing w:val="-4"/>
        </w:rPr>
        <w:t>några krav</w:t>
      </w:r>
      <w:r>
        <w:rPr>
          <w:spacing w:val="52"/>
        </w:rPr>
        <w:t> </w:t>
      </w:r>
      <w:r>
        <w:rPr/>
        <w:t>på </w:t>
      </w:r>
      <w:r>
        <w:rPr>
          <w:spacing w:val="-4"/>
        </w:rPr>
        <w:t>att</w:t>
      </w:r>
      <w:r>
        <w:rPr>
          <w:spacing w:val="52"/>
        </w:rPr>
        <w:t> </w:t>
      </w:r>
      <w:r>
        <w:rPr>
          <w:spacing w:val="-5"/>
        </w:rPr>
        <w:t>järnvägsföretag </w:t>
      </w:r>
      <w:r>
        <w:rPr>
          <w:spacing w:val="-3"/>
        </w:rPr>
        <w:t>ska </w:t>
      </w:r>
      <w:r>
        <w:rPr>
          <w:spacing w:val="-4"/>
        </w:rPr>
        <w:t>följa</w:t>
      </w:r>
      <w:r>
        <w:rPr>
          <w:spacing w:val="52"/>
        </w:rPr>
        <w:t> </w:t>
      </w:r>
      <w:r>
        <w:rPr>
          <w:spacing w:val="-3"/>
        </w:rPr>
        <w:t>upp </w:t>
      </w:r>
      <w:r>
        <w:rPr>
          <w:spacing w:val="-4"/>
        </w:rPr>
        <w:t>depåpersonal,</w:t>
      </w:r>
      <w:r>
        <w:rPr>
          <w:spacing w:val="52"/>
        </w:rPr>
        <w:t> </w:t>
      </w:r>
      <w:r>
        <w:rPr>
          <w:spacing w:val="-4"/>
        </w:rPr>
        <w:t>utöver</w:t>
      </w:r>
      <w:r>
        <w:rPr>
          <w:spacing w:val="52"/>
        </w:rPr>
        <w:t> </w:t>
      </w:r>
      <w:r>
        <w:rPr>
          <w:spacing w:val="-4"/>
        </w:rPr>
        <w:t>uppföljning </w:t>
      </w:r>
      <w:r>
        <w:rPr/>
        <w:t>av </w:t>
      </w:r>
      <w:r>
        <w:rPr>
          <w:spacing w:val="-4"/>
        </w:rPr>
        <w:t>teoretiska </w:t>
      </w:r>
      <w:r>
        <w:rPr>
          <w:spacing w:val="-5"/>
        </w:rPr>
        <w:t>TRI/JTF-kunskaper.</w:t>
      </w:r>
    </w:p>
    <w:p>
      <w:pPr>
        <w:pStyle w:val="BodyText"/>
        <w:spacing w:before="10"/>
        <w:rPr>
          <w:sz w:val="20"/>
        </w:rPr>
      </w:pPr>
    </w:p>
    <w:p>
      <w:pPr>
        <w:pStyle w:val="BodyText"/>
        <w:ind w:left="1723" w:right="673"/>
        <w:jc w:val="both"/>
      </w:pPr>
      <w:r>
        <w:rPr>
          <w:spacing w:val="-5"/>
        </w:rPr>
        <w:t>Transportstyrelsen </w:t>
      </w:r>
      <w:r>
        <w:rPr>
          <w:spacing w:val="-4"/>
        </w:rPr>
        <w:t>uppger </w:t>
      </w:r>
      <w:r>
        <w:rPr/>
        <w:t>i </w:t>
      </w:r>
      <w:r>
        <w:rPr>
          <w:spacing w:val="-4"/>
        </w:rPr>
        <w:t>sitt </w:t>
      </w:r>
      <w:r>
        <w:rPr>
          <w:spacing w:val="-3"/>
        </w:rPr>
        <w:t>svar </w:t>
      </w:r>
      <w:r>
        <w:rPr>
          <w:spacing w:val="-4"/>
        </w:rPr>
        <w:t>att </w:t>
      </w:r>
      <w:r>
        <w:rPr>
          <w:spacing w:val="-3"/>
        </w:rPr>
        <w:t>det </w:t>
      </w:r>
      <w:r>
        <w:rPr/>
        <w:t>i 7 § </w:t>
      </w:r>
      <w:r>
        <w:rPr>
          <w:spacing w:val="-4"/>
        </w:rPr>
        <w:t>första stycket punkten </w:t>
      </w:r>
      <w:r>
        <w:rPr>
          <w:spacing w:val="-3"/>
        </w:rPr>
        <w:t>c) </w:t>
      </w:r>
      <w:r>
        <w:rPr/>
        <w:t>i </w:t>
      </w:r>
      <w:r>
        <w:rPr>
          <w:spacing w:val="-5"/>
        </w:rPr>
        <w:t>Järnvägsstyrelsens föreskrifter (JvSFS </w:t>
      </w:r>
      <w:r>
        <w:rPr>
          <w:spacing w:val="-4"/>
        </w:rPr>
        <w:t>2007:1) </w:t>
      </w:r>
      <w:r>
        <w:rPr>
          <w:spacing w:val="-3"/>
        </w:rPr>
        <w:t>om </w:t>
      </w:r>
      <w:r>
        <w:rPr>
          <w:spacing w:val="-4"/>
        </w:rPr>
        <w:t>säkerhets- </w:t>
      </w:r>
      <w:r>
        <w:rPr>
          <w:spacing w:val="-5"/>
        </w:rPr>
        <w:t>styrningssystem </w:t>
      </w:r>
      <w:r>
        <w:rPr>
          <w:spacing w:val="-3"/>
        </w:rPr>
        <w:t>och </w:t>
      </w:r>
      <w:r>
        <w:rPr>
          <w:spacing w:val="-4"/>
        </w:rPr>
        <w:t>övriga </w:t>
      </w:r>
      <w:r>
        <w:rPr>
          <w:spacing w:val="-5"/>
        </w:rPr>
        <w:t>säkerhetsbestämmelser </w:t>
      </w:r>
      <w:r>
        <w:rPr>
          <w:spacing w:val="-3"/>
        </w:rPr>
        <w:t>för </w:t>
      </w:r>
      <w:r>
        <w:rPr>
          <w:spacing w:val="-4"/>
        </w:rPr>
        <w:t>järnvägsföretag, finns krav </w:t>
      </w:r>
      <w:r>
        <w:rPr/>
        <w:t>på </w:t>
      </w:r>
      <w:r>
        <w:rPr>
          <w:spacing w:val="-5"/>
        </w:rPr>
        <w:t>förfaranden </w:t>
      </w:r>
      <w:r>
        <w:rPr>
          <w:spacing w:val="-3"/>
        </w:rPr>
        <w:t>som </w:t>
      </w:r>
      <w:r>
        <w:rPr>
          <w:spacing w:val="-5"/>
        </w:rPr>
        <w:t>säkerställer </w:t>
      </w:r>
      <w:r>
        <w:rPr>
          <w:spacing w:val="-4"/>
        </w:rPr>
        <w:t>att </w:t>
      </w:r>
      <w:r>
        <w:rPr/>
        <w:t>de </w:t>
      </w:r>
      <w:r>
        <w:rPr>
          <w:spacing w:val="-3"/>
        </w:rPr>
        <w:t>som </w:t>
      </w:r>
      <w:r>
        <w:rPr>
          <w:spacing w:val="-4"/>
        </w:rPr>
        <w:t>utför </w:t>
      </w:r>
      <w:r>
        <w:rPr>
          <w:spacing w:val="-5"/>
        </w:rPr>
        <w:t>säkerhetsrelaterade arbetsuppgifter </w:t>
      </w:r>
      <w:r>
        <w:rPr/>
        <w:t>är </w:t>
      </w:r>
      <w:r>
        <w:rPr>
          <w:spacing w:val="-4"/>
        </w:rPr>
        <w:t>lämpliga </w:t>
      </w:r>
      <w:r>
        <w:rPr>
          <w:spacing w:val="-3"/>
        </w:rPr>
        <w:t>och </w:t>
      </w:r>
      <w:r>
        <w:rPr>
          <w:spacing w:val="-4"/>
        </w:rPr>
        <w:t>har rätt kompetens. </w:t>
      </w:r>
      <w:r>
        <w:rPr>
          <w:spacing w:val="-5"/>
        </w:rPr>
        <w:t>Transportstyrelsen </w:t>
      </w:r>
      <w:r>
        <w:rPr>
          <w:spacing w:val="-4"/>
        </w:rPr>
        <w:t>kontrollerar </w:t>
      </w:r>
      <w:r>
        <w:rPr/>
        <w:t>i </w:t>
      </w:r>
      <w:r>
        <w:rPr>
          <w:spacing w:val="-5"/>
        </w:rPr>
        <w:t>tillståndsprocessen </w:t>
      </w:r>
      <w:r>
        <w:rPr>
          <w:spacing w:val="-4"/>
        </w:rPr>
        <w:t>att </w:t>
      </w:r>
      <w:r>
        <w:rPr>
          <w:spacing w:val="-5"/>
        </w:rPr>
        <w:t>järnvägsföretaget </w:t>
      </w:r>
      <w:r>
        <w:rPr>
          <w:spacing w:val="-3"/>
        </w:rPr>
        <w:t>har </w:t>
      </w:r>
      <w:r>
        <w:rPr>
          <w:spacing w:val="-5"/>
        </w:rPr>
        <w:t>förfaranden </w:t>
      </w:r>
      <w:r>
        <w:rPr>
          <w:spacing w:val="-3"/>
        </w:rPr>
        <w:t>som tar sikte på </w:t>
      </w:r>
      <w:r>
        <w:rPr>
          <w:spacing w:val="-4"/>
        </w:rPr>
        <w:t>lämplighet</w:t>
      </w:r>
      <w:r>
        <w:rPr>
          <w:spacing w:val="52"/>
        </w:rPr>
        <w:t> </w:t>
      </w:r>
      <w:r>
        <w:rPr>
          <w:spacing w:val="-4"/>
        </w:rPr>
        <w:t>före</w:t>
      </w:r>
      <w:r>
        <w:rPr>
          <w:spacing w:val="52"/>
        </w:rPr>
        <w:t> </w:t>
      </w:r>
      <w:r>
        <w:rPr>
          <w:spacing w:val="-5"/>
        </w:rPr>
        <w:t>genomgången grundutbildning, </w:t>
      </w:r>
      <w:r>
        <w:rPr>
          <w:spacing w:val="-3"/>
        </w:rPr>
        <w:t>och </w:t>
      </w:r>
      <w:r>
        <w:rPr/>
        <w:t>på </w:t>
      </w:r>
      <w:r>
        <w:rPr>
          <w:spacing w:val="-4"/>
        </w:rPr>
        <w:t>kompetens </w:t>
      </w:r>
      <w:r>
        <w:rPr/>
        <w:t>i </w:t>
      </w:r>
      <w:r>
        <w:rPr>
          <w:spacing w:val="-4"/>
        </w:rPr>
        <w:t>fråga </w:t>
      </w:r>
      <w:r>
        <w:rPr>
          <w:spacing w:val="-3"/>
        </w:rPr>
        <w:t>om </w:t>
      </w:r>
      <w:r>
        <w:rPr>
          <w:spacing w:val="-5"/>
        </w:rPr>
        <w:t>grundutbildning, </w:t>
      </w:r>
      <w:r>
        <w:rPr>
          <w:spacing w:val="-4"/>
        </w:rPr>
        <w:t>periodisk </w:t>
      </w:r>
      <w:r>
        <w:rPr>
          <w:spacing w:val="-5"/>
        </w:rPr>
        <w:t>repetitionsutbildning </w:t>
      </w:r>
      <w:r>
        <w:rPr>
          <w:spacing w:val="-3"/>
        </w:rPr>
        <w:t>och</w:t>
      </w:r>
      <w:r>
        <w:rPr>
          <w:spacing w:val="19"/>
        </w:rPr>
        <w:t> </w:t>
      </w:r>
      <w:r>
        <w:rPr>
          <w:spacing w:val="-5"/>
        </w:rPr>
        <w:t>kompletteringsutbildning.</w:t>
      </w:r>
    </w:p>
    <w:p>
      <w:pPr>
        <w:pStyle w:val="BodyText"/>
        <w:spacing w:before="10"/>
        <w:rPr>
          <w:sz w:val="20"/>
        </w:rPr>
      </w:pPr>
    </w:p>
    <w:p>
      <w:pPr>
        <w:pStyle w:val="BodyText"/>
        <w:ind w:left="1723" w:right="674"/>
        <w:jc w:val="both"/>
      </w:pPr>
      <w:r>
        <w:rPr>
          <w:spacing w:val="-4"/>
        </w:rPr>
        <w:t>Kontroll</w:t>
      </w:r>
      <w:r>
        <w:rPr>
          <w:spacing w:val="52"/>
        </w:rPr>
        <w:t> </w:t>
      </w:r>
      <w:r>
        <w:rPr>
          <w:spacing w:val="-3"/>
        </w:rPr>
        <w:t>av </w:t>
      </w:r>
      <w:r>
        <w:rPr>
          <w:spacing w:val="-4"/>
        </w:rPr>
        <w:t>fortsatt</w:t>
      </w:r>
      <w:r>
        <w:rPr>
          <w:spacing w:val="52"/>
        </w:rPr>
        <w:t> </w:t>
      </w:r>
      <w:r>
        <w:rPr>
          <w:spacing w:val="-5"/>
        </w:rPr>
        <w:t>lämplighet </w:t>
      </w:r>
      <w:r>
        <w:rPr>
          <w:spacing w:val="-3"/>
        </w:rPr>
        <w:t>kan </w:t>
      </w:r>
      <w:r>
        <w:rPr>
          <w:spacing w:val="-5"/>
        </w:rPr>
        <w:t>göras </w:t>
      </w:r>
      <w:r>
        <w:rPr>
          <w:spacing w:val="-4"/>
        </w:rPr>
        <w:t>t.ex.</w:t>
      </w:r>
      <w:r>
        <w:rPr>
          <w:spacing w:val="52"/>
        </w:rPr>
        <w:t> </w:t>
      </w:r>
      <w:r>
        <w:rPr>
          <w:spacing w:val="-4"/>
        </w:rPr>
        <w:t>genom </w:t>
      </w:r>
      <w:r>
        <w:rPr>
          <w:spacing w:val="-5"/>
        </w:rPr>
        <w:t>praktisk uppföljning. Transportstyrelsen </w:t>
      </w:r>
      <w:r>
        <w:rPr>
          <w:spacing w:val="-4"/>
        </w:rPr>
        <w:t>kontrollerar </w:t>
      </w:r>
      <w:r>
        <w:rPr>
          <w:spacing w:val="-3"/>
        </w:rPr>
        <w:t>dock inte </w:t>
      </w:r>
      <w:r>
        <w:rPr>
          <w:spacing w:val="-5"/>
        </w:rPr>
        <w:t>järnvägsföretagets </w:t>
      </w:r>
      <w:r>
        <w:rPr>
          <w:spacing w:val="-4"/>
        </w:rPr>
        <w:t>rutiner </w:t>
      </w:r>
      <w:r>
        <w:rPr>
          <w:spacing w:val="-3"/>
        </w:rPr>
        <w:t>för </w:t>
      </w:r>
      <w:r>
        <w:rPr>
          <w:spacing w:val="-4"/>
        </w:rPr>
        <w:t>detta </w:t>
      </w:r>
      <w:r>
        <w:rPr/>
        <w:t>i </w:t>
      </w:r>
      <w:r>
        <w:rPr>
          <w:spacing w:val="-4"/>
        </w:rPr>
        <w:t>samband med </w:t>
      </w:r>
      <w:r>
        <w:rPr>
          <w:spacing w:val="-5"/>
        </w:rPr>
        <w:t>tillståndsansökan, </w:t>
      </w:r>
      <w:r>
        <w:rPr>
          <w:spacing w:val="-4"/>
        </w:rPr>
        <w:t>men myndigheten </w:t>
      </w:r>
      <w:r>
        <w:rPr>
          <w:spacing w:val="-3"/>
        </w:rPr>
        <w:t>har </w:t>
      </w:r>
      <w:r>
        <w:rPr>
          <w:spacing w:val="-4"/>
        </w:rPr>
        <w:t>frågor </w:t>
      </w:r>
      <w:r>
        <w:rPr>
          <w:spacing w:val="-3"/>
        </w:rPr>
        <w:t>om det </w:t>
      </w:r>
      <w:r>
        <w:rPr/>
        <w:t>i </w:t>
      </w:r>
      <w:r>
        <w:rPr>
          <w:spacing w:val="-3"/>
        </w:rPr>
        <w:t>den </w:t>
      </w:r>
      <w:r>
        <w:rPr>
          <w:spacing w:val="-5"/>
        </w:rPr>
        <w:t>checklista </w:t>
      </w:r>
      <w:r>
        <w:rPr>
          <w:spacing w:val="-4"/>
        </w:rPr>
        <w:t>som används </w:t>
      </w:r>
      <w:r>
        <w:rPr>
          <w:spacing w:val="-3"/>
        </w:rPr>
        <w:t>vid </w:t>
      </w:r>
      <w:r>
        <w:rPr>
          <w:spacing w:val="-5"/>
        </w:rPr>
        <w:t>revision.</w:t>
      </w:r>
    </w:p>
    <w:p>
      <w:pPr>
        <w:pStyle w:val="BodyText"/>
        <w:spacing w:before="10"/>
        <w:rPr>
          <w:sz w:val="20"/>
        </w:rPr>
      </w:pPr>
    </w:p>
    <w:p>
      <w:pPr>
        <w:pStyle w:val="BodyText"/>
        <w:ind w:left="1723" w:right="675"/>
        <w:jc w:val="both"/>
      </w:pPr>
      <w:r>
        <w:rPr>
          <w:spacing w:val="-5"/>
        </w:rPr>
        <w:t>Haverikommissionen </w:t>
      </w:r>
      <w:r>
        <w:rPr>
          <w:spacing w:val="-3"/>
        </w:rPr>
        <w:t>har </w:t>
      </w:r>
      <w:r>
        <w:rPr>
          <w:spacing w:val="-4"/>
        </w:rPr>
        <w:t>även </w:t>
      </w:r>
      <w:r>
        <w:rPr>
          <w:spacing w:val="-5"/>
        </w:rPr>
        <w:t>frågat Transportstyrelsen </w:t>
      </w:r>
      <w:r>
        <w:rPr>
          <w:spacing w:val="-4"/>
        </w:rPr>
        <w:t>vilka delar </w:t>
      </w:r>
      <w:r>
        <w:rPr/>
        <w:t>i </w:t>
      </w:r>
      <w:r>
        <w:rPr>
          <w:spacing w:val="-5"/>
        </w:rPr>
        <w:t>Arrivas </w:t>
      </w:r>
      <w:r>
        <w:rPr>
          <w:spacing w:val="-4"/>
        </w:rPr>
        <w:t>ansökan </w:t>
      </w:r>
      <w:r>
        <w:rPr>
          <w:spacing w:val="-3"/>
        </w:rPr>
        <w:t>om </w:t>
      </w:r>
      <w:r>
        <w:rPr>
          <w:spacing w:val="-5"/>
        </w:rPr>
        <w:t>säkerhetstillstånd </w:t>
      </w:r>
      <w:r>
        <w:rPr>
          <w:spacing w:val="-3"/>
        </w:rPr>
        <w:t>och </w:t>
      </w:r>
      <w:r>
        <w:rPr>
          <w:spacing w:val="-4"/>
        </w:rPr>
        <w:t>dess </w:t>
      </w:r>
      <w:r>
        <w:rPr>
          <w:spacing w:val="-5"/>
        </w:rPr>
        <w:t>säkerhetssystem </w:t>
      </w:r>
      <w:r>
        <w:rPr>
          <w:spacing w:val="-3"/>
        </w:rPr>
        <w:t>som </w:t>
      </w:r>
      <w:r>
        <w:rPr>
          <w:spacing w:val="-4"/>
        </w:rPr>
        <w:t>vid </w:t>
      </w:r>
      <w:r>
        <w:rPr>
          <w:spacing w:val="-5"/>
        </w:rPr>
        <w:t>tillståndsgivningen </w:t>
      </w:r>
      <w:r>
        <w:rPr>
          <w:spacing w:val="-4"/>
        </w:rPr>
        <w:t>bedömdes svara mot </w:t>
      </w:r>
      <w:r>
        <w:rPr>
          <w:spacing w:val="-5"/>
        </w:rPr>
        <w:t>bedömningskriterierna </w:t>
      </w:r>
      <w:r>
        <w:rPr>
          <w:spacing w:val="-3"/>
        </w:rPr>
        <w:t>G.2    och</w:t>
      </w:r>
    </w:p>
    <w:p>
      <w:pPr>
        <w:pStyle w:val="BodyText"/>
        <w:ind w:left="1723" w:right="674"/>
        <w:jc w:val="both"/>
      </w:pPr>
      <w:r>
        <w:rPr>
          <w:spacing w:val="-4"/>
        </w:rPr>
        <w:t>N.2 </w:t>
      </w:r>
      <w:r>
        <w:rPr/>
        <w:t>e) i </w:t>
      </w:r>
      <w:r>
        <w:rPr>
          <w:spacing w:val="-5"/>
        </w:rPr>
        <w:t>EU-förordningen </w:t>
      </w:r>
      <w:r>
        <w:rPr>
          <w:spacing w:val="-4"/>
        </w:rPr>
        <w:t>1158/2010. </w:t>
      </w:r>
      <w:r>
        <w:rPr>
          <w:spacing w:val="-5"/>
        </w:rPr>
        <w:t>Transportstyrelsen </w:t>
      </w:r>
      <w:r>
        <w:rPr>
          <w:spacing w:val="-3"/>
        </w:rPr>
        <w:t>har </w:t>
      </w:r>
      <w:r>
        <w:rPr>
          <w:spacing w:val="-4"/>
        </w:rPr>
        <w:t>därvid</w:t>
      </w:r>
      <w:r>
        <w:rPr>
          <w:spacing w:val="52"/>
        </w:rPr>
        <w:t> </w:t>
      </w:r>
      <w:r>
        <w:rPr>
          <w:spacing w:val="-4"/>
        </w:rPr>
        <w:t>svarat att </w:t>
      </w:r>
      <w:r>
        <w:rPr>
          <w:spacing w:val="-5"/>
        </w:rPr>
        <w:t>Transportstyrelsens </w:t>
      </w:r>
      <w:r>
        <w:rPr>
          <w:spacing w:val="-4"/>
        </w:rPr>
        <w:t>sammanvägda bedömning </w:t>
      </w:r>
      <w:r>
        <w:rPr>
          <w:spacing w:val="-3"/>
        </w:rPr>
        <w:t>var </w:t>
      </w:r>
      <w:r>
        <w:rPr>
          <w:spacing w:val="-4"/>
        </w:rPr>
        <w:t>att </w:t>
      </w:r>
      <w:r>
        <w:rPr>
          <w:spacing w:val="-5"/>
        </w:rPr>
        <w:t>bedömningskriterierna </w:t>
      </w:r>
      <w:r>
        <w:rPr>
          <w:spacing w:val="-4"/>
        </w:rPr>
        <w:t>uppfylldes genom ett antal </w:t>
      </w:r>
      <w:r>
        <w:rPr>
          <w:spacing w:val="-5"/>
        </w:rPr>
        <w:t>avsnitt </w:t>
      </w:r>
      <w:r>
        <w:rPr/>
        <w:t>i </w:t>
      </w:r>
      <w:r>
        <w:rPr>
          <w:spacing w:val="-4"/>
        </w:rPr>
        <w:t>Arrivas</w:t>
      </w:r>
      <w:r>
        <w:rPr>
          <w:spacing w:val="52"/>
        </w:rPr>
        <w:t> </w:t>
      </w:r>
      <w:r>
        <w:rPr>
          <w:spacing w:val="-5"/>
        </w:rPr>
        <w:t>säkerhetsstyrningsdokument.</w:t>
      </w:r>
    </w:p>
    <w:p>
      <w:pPr>
        <w:pStyle w:val="BodyText"/>
        <w:spacing w:before="10"/>
        <w:rPr>
          <w:sz w:val="20"/>
        </w:rPr>
      </w:pPr>
    </w:p>
    <w:p>
      <w:pPr>
        <w:pStyle w:val="BodyText"/>
        <w:ind w:left="1723" w:right="672"/>
        <w:jc w:val="both"/>
      </w:pPr>
      <w:r>
        <w:rPr>
          <w:spacing w:val="-5"/>
        </w:rPr>
        <w:t>Transportstyrelsen </w:t>
      </w:r>
      <w:r>
        <w:rPr>
          <w:spacing w:val="-2"/>
        </w:rPr>
        <w:t>har </w:t>
      </w:r>
      <w:r>
        <w:rPr>
          <w:spacing w:val="-4"/>
        </w:rPr>
        <w:t>inte </w:t>
      </w:r>
      <w:r>
        <w:rPr>
          <w:spacing w:val="-5"/>
        </w:rPr>
        <w:t>genomfört </w:t>
      </w:r>
      <w:r>
        <w:rPr>
          <w:spacing w:val="-4"/>
        </w:rPr>
        <w:t>någon </w:t>
      </w:r>
      <w:r>
        <w:rPr>
          <w:spacing w:val="-5"/>
        </w:rPr>
        <w:t>tillsyn </w:t>
      </w:r>
      <w:r>
        <w:rPr>
          <w:spacing w:val="-4"/>
        </w:rPr>
        <w:t>gentemot Arriva under perioden mellan </w:t>
      </w:r>
      <w:r>
        <w:rPr>
          <w:spacing w:val="-5"/>
        </w:rPr>
        <w:t>beviljat </w:t>
      </w:r>
      <w:r>
        <w:rPr>
          <w:spacing w:val="-4"/>
        </w:rPr>
        <w:t>tillstånd som järnvägsföretag </w:t>
      </w:r>
      <w:r>
        <w:rPr>
          <w:spacing w:val="-3"/>
        </w:rPr>
        <w:t>och </w:t>
      </w:r>
      <w:r>
        <w:rPr>
          <w:spacing w:val="-4"/>
        </w:rPr>
        <w:t>olyckan den</w:t>
      </w:r>
      <w:r>
        <w:rPr>
          <w:spacing w:val="52"/>
        </w:rPr>
        <w:t> </w:t>
      </w:r>
      <w:r>
        <w:rPr>
          <w:spacing w:val="-3"/>
        </w:rPr>
        <w:t>15 </w:t>
      </w:r>
      <w:r>
        <w:rPr>
          <w:spacing w:val="-4"/>
        </w:rPr>
        <w:t>januari</w:t>
      </w:r>
      <w:r>
        <w:rPr>
          <w:spacing w:val="52"/>
        </w:rPr>
        <w:t> </w:t>
      </w:r>
      <w:r>
        <w:rPr>
          <w:spacing w:val="-4"/>
        </w:rPr>
        <w:t>2013.</w:t>
      </w:r>
      <w:r>
        <w:rPr>
          <w:spacing w:val="52"/>
        </w:rPr>
        <w:t> </w:t>
      </w:r>
      <w:r>
        <w:rPr>
          <w:spacing w:val="-5"/>
        </w:rPr>
        <w:t>Transportstyrelsens </w:t>
      </w:r>
      <w:r>
        <w:rPr>
          <w:spacing w:val="-4"/>
        </w:rPr>
        <w:t>rutiner</w:t>
      </w:r>
      <w:r>
        <w:rPr>
          <w:spacing w:val="52"/>
        </w:rPr>
        <w:t> </w:t>
      </w:r>
      <w:r>
        <w:rPr>
          <w:spacing w:val="-4"/>
        </w:rPr>
        <w:t>innebär</w:t>
      </w:r>
      <w:r>
        <w:rPr>
          <w:spacing w:val="52"/>
        </w:rPr>
        <w:t> </w:t>
      </w:r>
      <w:r>
        <w:rPr>
          <w:spacing w:val="-3"/>
        </w:rPr>
        <w:t>att en </w:t>
      </w:r>
      <w:r>
        <w:rPr>
          <w:spacing w:val="-5"/>
        </w:rPr>
        <w:t>systemrevision genomförs </w:t>
      </w:r>
      <w:r>
        <w:rPr/>
        <w:t>ca </w:t>
      </w:r>
      <w:r>
        <w:rPr>
          <w:spacing w:val="-4"/>
        </w:rPr>
        <w:t>ett </w:t>
      </w:r>
      <w:r>
        <w:rPr/>
        <w:t>år </w:t>
      </w:r>
      <w:r>
        <w:rPr>
          <w:spacing w:val="-4"/>
        </w:rPr>
        <w:t>efter beviljat nytt tillstånd, </w:t>
      </w:r>
      <w:r>
        <w:rPr>
          <w:spacing w:val="-3"/>
        </w:rPr>
        <w:t>för </w:t>
      </w:r>
      <w:r>
        <w:rPr>
          <w:spacing w:val="-4"/>
        </w:rPr>
        <w:t>att </w:t>
      </w:r>
      <w:r>
        <w:rPr>
          <w:spacing w:val="-5"/>
        </w:rPr>
        <w:t>kontrollera </w:t>
      </w:r>
      <w:r>
        <w:rPr>
          <w:spacing w:val="-3"/>
        </w:rPr>
        <w:t>att </w:t>
      </w:r>
      <w:r>
        <w:rPr>
          <w:spacing w:val="-5"/>
        </w:rPr>
        <w:t>säkerhetsstyrningssystemet </w:t>
      </w:r>
      <w:r>
        <w:rPr>
          <w:spacing w:val="-3"/>
        </w:rPr>
        <w:t>har </w:t>
      </w:r>
      <w:r>
        <w:rPr>
          <w:spacing w:val="-5"/>
        </w:rPr>
        <w:t>implementerats </w:t>
      </w:r>
      <w:r>
        <w:rPr/>
        <w:t>i </w:t>
      </w:r>
      <w:r>
        <w:rPr>
          <w:spacing w:val="-5"/>
        </w:rPr>
        <w:t>verksamheten. </w:t>
      </w:r>
      <w:r>
        <w:rPr>
          <w:spacing w:val="-3"/>
        </w:rPr>
        <w:t>En </w:t>
      </w:r>
      <w:r>
        <w:rPr>
          <w:spacing w:val="-4"/>
        </w:rPr>
        <w:t>revision </w:t>
      </w:r>
      <w:r>
        <w:rPr>
          <w:spacing w:val="-3"/>
        </w:rPr>
        <w:t>har </w:t>
      </w:r>
      <w:r>
        <w:rPr>
          <w:spacing w:val="-4"/>
        </w:rPr>
        <w:t>varit planerad </w:t>
      </w:r>
      <w:r>
        <w:rPr>
          <w:spacing w:val="-3"/>
        </w:rPr>
        <w:t>för </w:t>
      </w:r>
      <w:r>
        <w:rPr>
          <w:spacing w:val="-4"/>
        </w:rPr>
        <w:t>Arriva Sverige  </w:t>
      </w:r>
      <w:r>
        <w:rPr/>
        <w:t>AB </w:t>
      </w:r>
      <w:r>
        <w:rPr>
          <w:spacing w:val="-4"/>
        </w:rPr>
        <w:t>under vecka 44, 2013. </w:t>
      </w:r>
      <w:r>
        <w:rPr>
          <w:spacing w:val="-5"/>
        </w:rPr>
        <w:t>Anledningen </w:t>
      </w:r>
      <w:r>
        <w:rPr>
          <w:spacing w:val="-4"/>
        </w:rPr>
        <w:t>till att </w:t>
      </w:r>
      <w:r>
        <w:rPr>
          <w:spacing w:val="-3"/>
        </w:rPr>
        <w:t>den </w:t>
      </w:r>
      <w:r>
        <w:rPr>
          <w:spacing w:val="-5"/>
        </w:rPr>
        <w:t>planlagts </w:t>
      </w:r>
      <w:r>
        <w:rPr>
          <w:spacing w:val="-4"/>
        </w:rPr>
        <w:t>först under hösten 2013 </w:t>
      </w:r>
      <w:r>
        <w:rPr>
          <w:spacing w:val="-3"/>
        </w:rPr>
        <w:t>var </w:t>
      </w:r>
      <w:r>
        <w:rPr>
          <w:spacing w:val="-4"/>
        </w:rPr>
        <w:t>att Arriva Sverige </w:t>
      </w:r>
      <w:r>
        <w:rPr/>
        <w:t>AB </w:t>
      </w:r>
      <w:r>
        <w:rPr>
          <w:spacing w:val="-4"/>
        </w:rPr>
        <w:t>även skulle hinna </w:t>
      </w:r>
      <w:r>
        <w:rPr/>
        <w:t>få </w:t>
      </w:r>
      <w:r>
        <w:rPr>
          <w:spacing w:val="-5"/>
        </w:rPr>
        <w:t>erfarenhet </w:t>
      </w:r>
      <w:r>
        <w:rPr/>
        <w:t>av </w:t>
      </w:r>
      <w:r>
        <w:rPr>
          <w:spacing w:val="-5"/>
        </w:rPr>
        <w:t>verksamheten </w:t>
      </w:r>
      <w:r>
        <w:rPr/>
        <w:t>på </w:t>
      </w:r>
      <w:r>
        <w:rPr>
          <w:spacing w:val="-5"/>
        </w:rPr>
        <w:t>Roslagsbanan </w:t>
      </w:r>
      <w:r>
        <w:rPr>
          <w:spacing w:val="-4"/>
        </w:rPr>
        <w:t>(start januari</w:t>
      </w:r>
      <w:r>
        <w:rPr>
          <w:spacing w:val="-9"/>
        </w:rPr>
        <w:t> </w:t>
      </w:r>
      <w:r>
        <w:rPr>
          <w:spacing w:val="-4"/>
        </w:rPr>
        <w:t>2013).</w:t>
      </w:r>
    </w:p>
    <w:p>
      <w:pPr>
        <w:pStyle w:val="BodyText"/>
        <w:spacing w:before="10"/>
        <w:rPr>
          <w:sz w:val="20"/>
        </w:rPr>
      </w:pPr>
    </w:p>
    <w:p>
      <w:pPr>
        <w:pStyle w:val="BodyText"/>
        <w:ind w:left="1723" w:right="676"/>
        <w:jc w:val="both"/>
      </w:pPr>
      <w:r>
        <w:rPr>
          <w:spacing w:val="-5"/>
        </w:rPr>
        <w:t>Transportstyrelsen </w:t>
      </w:r>
      <w:r>
        <w:rPr>
          <w:spacing w:val="-3"/>
        </w:rPr>
        <w:t>har </w:t>
      </w:r>
      <w:r>
        <w:rPr>
          <w:spacing w:val="-5"/>
        </w:rPr>
        <w:t>genomfört </w:t>
      </w:r>
      <w:r>
        <w:rPr>
          <w:spacing w:val="-3"/>
        </w:rPr>
        <w:t>en </w:t>
      </w:r>
      <w:r>
        <w:rPr>
          <w:spacing w:val="-5"/>
        </w:rPr>
        <w:t>tillsyn (brevinspektion,  </w:t>
      </w:r>
      <w:r>
        <w:rPr>
          <w:spacing w:val="-4"/>
        </w:rPr>
        <w:t>internt  kallad</w:t>
      </w:r>
      <w:r>
        <w:rPr>
          <w:spacing w:val="-8"/>
        </w:rPr>
        <w:t> </w:t>
      </w:r>
      <w:r>
        <w:rPr>
          <w:spacing w:val="-3"/>
        </w:rPr>
        <w:t>R1)</w:t>
      </w:r>
      <w:r>
        <w:rPr>
          <w:spacing w:val="-11"/>
        </w:rPr>
        <w:t> </w:t>
      </w:r>
      <w:r>
        <w:rPr/>
        <w:t>i</w:t>
      </w:r>
      <w:r>
        <w:rPr>
          <w:spacing w:val="-7"/>
        </w:rPr>
        <w:t> </w:t>
      </w:r>
      <w:r>
        <w:rPr>
          <w:spacing w:val="-4"/>
        </w:rPr>
        <w:t>direkt</w:t>
      </w:r>
      <w:r>
        <w:rPr>
          <w:spacing w:val="-7"/>
        </w:rPr>
        <w:t> </w:t>
      </w:r>
      <w:r>
        <w:rPr>
          <w:spacing w:val="-4"/>
        </w:rPr>
        <w:t>anslutning</w:t>
      </w:r>
      <w:r>
        <w:rPr>
          <w:spacing w:val="-12"/>
        </w:rPr>
        <w:t> </w:t>
      </w:r>
      <w:r>
        <w:rPr>
          <w:spacing w:val="-3"/>
        </w:rPr>
        <w:t>till</w:t>
      </w:r>
      <w:r>
        <w:rPr>
          <w:spacing w:val="-10"/>
        </w:rPr>
        <w:t> </w:t>
      </w:r>
      <w:r>
        <w:rPr>
          <w:spacing w:val="-4"/>
        </w:rPr>
        <w:t>händelsen</w:t>
      </w:r>
      <w:r>
        <w:rPr>
          <w:spacing w:val="-8"/>
        </w:rPr>
        <w:t> </w:t>
      </w:r>
      <w:r>
        <w:rPr>
          <w:spacing w:val="-3"/>
        </w:rPr>
        <w:t>den</w:t>
      </w:r>
      <w:r>
        <w:rPr>
          <w:spacing w:val="-10"/>
        </w:rPr>
        <w:t> </w:t>
      </w:r>
      <w:r>
        <w:rPr/>
        <w:t>15</w:t>
      </w:r>
      <w:r>
        <w:rPr>
          <w:spacing w:val="-10"/>
        </w:rPr>
        <w:t> </w:t>
      </w:r>
      <w:r>
        <w:rPr>
          <w:spacing w:val="-4"/>
        </w:rPr>
        <w:t>januari</w:t>
      </w:r>
      <w:r>
        <w:rPr>
          <w:spacing w:val="-7"/>
        </w:rPr>
        <w:t> </w:t>
      </w:r>
      <w:r>
        <w:rPr>
          <w:spacing w:val="-4"/>
        </w:rPr>
        <w:t>2013.</w:t>
      </w:r>
    </w:p>
    <w:p>
      <w:pPr>
        <w:pStyle w:val="BodyText"/>
        <w:spacing w:before="10"/>
        <w:rPr>
          <w:sz w:val="20"/>
        </w:rPr>
      </w:pPr>
    </w:p>
    <w:p>
      <w:pPr>
        <w:pStyle w:val="BodyText"/>
        <w:ind w:left="1723" w:right="673"/>
        <w:jc w:val="both"/>
      </w:pPr>
      <w:r>
        <w:rPr>
          <w:spacing w:val="-5"/>
        </w:rPr>
        <w:t>Haverikommissionen </w:t>
      </w:r>
      <w:r>
        <w:rPr>
          <w:spacing w:val="-3"/>
        </w:rPr>
        <w:t>har </w:t>
      </w:r>
      <w:r>
        <w:rPr>
          <w:spacing w:val="-5"/>
        </w:rPr>
        <w:t>tagit </w:t>
      </w:r>
      <w:r>
        <w:rPr>
          <w:spacing w:val="-3"/>
        </w:rPr>
        <w:t>del av den </w:t>
      </w:r>
      <w:r>
        <w:rPr>
          <w:spacing w:val="-4"/>
        </w:rPr>
        <w:t>redovisning som Transport- </w:t>
      </w:r>
      <w:r>
        <w:rPr>
          <w:spacing w:val="-5"/>
        </w:rPr>
        <w:t>styrelsen </w:t>
      </w:r>
      <w:r>
        <w:rPr>
          <w:spacing w:val="-4"/>
        </w:rPr>
        <w:t>lämnade till </w:t>
      </w:r>
      <w:r>
        <w:rPr>
          <w:spacing w:val="-5"/>
        </w:rPr>
        <w:t>regeringen </w:t>
      </w:r>
      <w:r>
        <w:rPr>
          <w:spacing w:val="-3"/>
        </w:rPr>
        <w:t>den 26 mars </w:t>
      </w:r>
      <w:r>
        <w:rPr>
          <w:spacing w:val="-4"/>
        </w:rPr>
        <w:t>2014 med anledning </w:t>
      </w:r>
      <w:r>
        <w:rPr>
          <w:spacing w:val="-3"/>
        </w:rPr>
        <w:t>av </w:t>
      </w:r>
      <w:r>
        <w:rPr>
          <w:spacing w:val="-4"/>
        </w:rPr>
        <w:t>ett </w:t>
      </w:r>
      <w:r>
        <w:rPr>
          <w:spacing w:val="-5"/>
        </w:rPr>
        <w:t>regeringsuppdrag </w:t>
      </w:r>
      <w:r>
        <w:rPr>
          <w:spacing w:val="-4"/>
        </w:rPr>
        <w:t>att redovisa </w:t>
      </w:r>
      <w:r>
        <w:rPr>
          <w:spacing w:val="-3"/>
        </w:rPr>
        <w:t>hur </w:t>
      </w:r>
      <w:r>
        <w:rPr>
          <w:spacing w:val="-4"/>
        </w:rPr>
        <w:t>tillsynen </w:t>
      </w:r>
      <w:r>
        <w:rPr>
          <w:spacing w:val="-3"/>
        </w:rPr>
        <w:t>mot </w:t>
      </w:r>
      <w:r>
        <w:rPr>
          <w:spacing w:val="-5"/>
        </w:rPr>
        <w:t>järnvägsföretagens </w:t>
      </w:r>
      <w:r>
        <w:rPr>
          <w:spacing w:val="-3"/>
        </w:rPr>
        <w:t>och </w:t>
      </w:r>
      <w:r>
        <w:rPr>
          <w:spacing w:val="-5"/>
        </w:rPr>
        <w:t>infrastrukturförvaltarnas underhållsverksamhet </w:t>
      </w:r>
      <w:r>
        <w:rPr>
          <w:spacing w:val="-3"/>
        </w:rPr>
        <w:t>kan </w:t>
      </w:r>
      <w:r>
        <w:rPr>
          <w:spacing w:val="-5"/>
        </w:rPr>
        <w:t>effektiviseras </w:t>
      </w:r>
      <w:r>
        <w:rPr>
          <w:spacing w:val="-3"/>
        </w:rPr>
        <w:t>och </w:t>
      </w:r>
      <w:r>
        <w:rPr>
          <w:spacing w:val="-4"/>
        </w:rPr>
        <w:t>vid behov</w:t>
      </w:r>
      <w:r>
        <w:rPr>
          <w:spacing w:val="52"/>
        </w:rPr>
        <w:t> </w:t>
      </w:r>
      <w:r>
        <w:rPr>
          <w:spacing w:val="-4"/>
        </w:rPr>
        <w:t>skärpas.</w:t>
      </w:r>
      <w:r>
        <w:rPr>
          <w:spacing w:val="52"/>
        </w:rPr>
        <w:t> </w:t>
      </w:r>
      <w:r>
        <w:rPr>
          <w:spacing w:val="-5"/>
        </w:rPr>
        <w:t>Transportstyrelsen </w:t>
      </w:r>
      <w:r>
        <w:rPr>
          <w:spacing w:val="-4"/>
        </w:rPr>
        <w:t>utvidgade</w:t>
      </w:r>
      <w:r>
        <w:rPr>
          <w:spacing w:val="52"/>
        </w:rPr>
        <w:t> </w:t>
      </w:r>
      <w:r>
        <w:rPr>
          <w:spacing w:val="-5"/>
        </w:rPr>
        <w:t>redovisningen </w:t>
      </w:r>
      <w:r>
        <w:rPr>
          <w:spacing w:val="-4"/>
        </w:rPr>
        <w:t>till</w:t>
      </w:r>
      <w:r>
        <w:rPr>
          <w:spacing w:val="52"/>
        </w:rPr>
        <w:t> </w:t>
      </w:r>
      <w:r>
        <w:rPr>
          <w:spacing w:val="-3"/>
        </w:rPr>
        <w:t>att </w:t>
      </w:r>
      <w:r>
        <w:rPr>
          <w:spacing w:val="-4"/>
        </w:rPr>
        <w:t>omfatta </w:t>
      </w:r>
      <w:r>
        <w:rPr>
          <w:spacing w:val="-5"/>
        </w:rPr>
        <w:t>Transportstyrelsens tillsyn </w:t>
      </w:r>
      <w:r>
        <w:rPr>
          <w:spacing w:val="-2"/>
        </w:rPr>
        <w:t>mer </w:t>
      </w:r>
      <w:r>
        <w:rPr>
          <w:spacing w:val="-5"/>
        </w:rPr>
        <w:t>generellt </w:t>
      </w:r>
      <w:r>
        <w:rPr>
          <w:spacing w:val="-3"/>
        </w:rPr>
        <w:t>och </w:t>
      </w:r>
      <w:r>
        <w:rPr>
          <w:spacing w:val="-4"/>
        </w:rPr>
        <w:t>redovisade totalt </w:t>
      </w:r>
      <w:r>
        <w:rPr/>
        <w:t>20 </w:t>
      </w:r>
      <w:r>
        <w:rPr>
          <w:spacing w:val="-5"/>
        </w:rPr>
        <w:t>åtgärdsförslag. </w:t>
      </w:r>
      <w:r>
        <w:rPr>
          <w:spacing w:val="-4"/>
        </w:rPr>
        <w:t>Bland </w:t>
      </w:r>
      <w:r>
        <w:rPr/>
        <w:t>de </w:t>
      </w:r>
      <w:r>
        <w:rPr>
          <w:spacing w:val="-5"/>
        </w:rPr>
        <w:t>åtgärdsförslag </w:t>
      </w:r>
      <w:r>
        <w:rPr>
          <w:spacing w:val="-4"/>
        </w:rPr>
        <w:t>som </w:t>
      </w:r>
      <w:r>
        <w:rPr>
          <w:spacing w:val="-5"/>
        </w:rPr>
        <w:t>Transportstyrelsen  </w:t>
      </w:r>
      <w:r>
        <w:rPr>
          <w:spacing w:val="-4"/>
        </w:rPr>
        <w:t>redovisar</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4"/>
        <w:jc w:val="both"/>
      </w:pPr>
      <w:r>
        <w:rPr>
          <w:spacing w:val="-5"/>
        </w:rPr>
        <w:t>återfinns </w:t>
      </w:r>
      <w:r>
        <w:rPr>
          <w:spacing w:val="-4"/>
        </w:rPr>
        <w:t>bland annat att </w:t>
      </w:r>
      <w:r>
        <w:rPr/>
        <w:t>ta </w:t>
      </w:r>
      <w:r>
        <w:rPr>
          <w:spacing w:val="-4"/>
        </w:rPr>
        <w:t>fram metoder </w:t>
      </w:r>
      <w:r>
        <w:rPr>
          <w:spacing w:val="-3"/>
        </w:rPr>
        <w:t>för </w:t>
      </w:r>
      <w:r>
        <w:rPr>
          <w:spacing w:val="-4"/>
        </w:rPr>
        <w:t>att </w:t>
      </w:r>
      <w:r>
        <w:rPr/>
        <w:t>på </w:t>
      </w:r>
      <w:r>
        <w:rPr>
          <w:spacing w:val="-4"/>
        </w:rPr>
        <w:t>ett </w:t>
      </w:r>
      <w:r>
        <w:rPr>
          <w:spacing w:val="-5"/>
        </w:rPr>
        <w:t>systematiskt </w:t>
      </w:r>
      <w:r>
        <w:rPr>
          <w:spacing w:val="-4"/>
        </w:rPr>
        <w:t>sätt</w:t>
      </w:r>
      <w:r>
        <w:rPr>
          <w:spacing w:val="52"/>
        </w:rPr>
        <w:t> </w:t>
      </w:r>
      <w:r>
        <w:rPr>
          <w:spacing w:val="-4"/>
        </w:rPr>
        <w:t>dokumentera</w:t>
      </w:r>
      <w:r>
        <w:rPr>
          <w:spacing w:val="52"/>
        </w:rPr>
        <w:t> </w:t>
      </w:r>
      <w:r>
        <w:rPr/>
        <w:t>de </w:t>
      </w:r>
      <w:r>
        <w:rPr>
          <w:spacing w:val="-3"/>
        </w:rPr>
        <w:t>data </w:t>
      </w:r>
      <w:r>
        <w:rPr>
          <w:spacing w:val="-4"/>
        </w:rPr>
        <w:t>som</w:t>
      </w:r>
      <w:r>
        <w:rPr>
          <w:spacing w:val="52"/>
        </w:rPr>
        <w:t> </w:t>
      </w:r>
      <w:r>
        <w:rPr>
          <w:spacing w:val="-4"/>
        </w:rPr>
        <w:t>skapas</w:t>
      </w:r>
      <w:r>
        <w:rPr>
          <w:spacing w:val="52"/>
        </w:rPr>
        <w:t> </w:t>
      </w:r>
      <w:r>
        <w:rPr>
          <w:spacing w:val="-4"/>
        </w:rPr>
        <w:t>internt</w:t>
      </w:r>
      <w:r>
        <w:rPr>
          <w:spacing w:val="52"/>
        </w:rPr>
        <w:t> </w:t>
      </w:r>
      <w:r>
        <w:rPr>
          <w:spacing w:val="-3"/>
        </w:rPr>
        <w:t>vid </w:t>
      </w:r>
      <w:r>
        <w:rPr>
          <w:spacing w:val="-5"/>
        </w:rPr>
        <w:t>tillståndsprövning, </w:t>
      </w:r>
      <w:r>
        <w:rPr>
          <w:spacing w:val="-4"/>
        </w:rPr>
        <w:t>godkännande </w:t>
      </w:r>
      <w:r>
        <w:rPr>
          <w:spacing w:val="-3"/>
        </w:rPr>
        <w:t>och </w:t>
      </w:r>
      <w:r>
        <w:rPr>
          <w:spacing w:val="-4"/>
        </w:rPr>
        <w:t>tillsyn </w:t>
      </w:r>
      <w:r>
        <w:rPr>
          <w:spacing w:val="-3"/>
        </w:rPr>
        <w:t>för att </w:t>
      </w:r>
      <w:r>
        <w:rPr>
          <w:spacing w:val="-4"/>
        </w:rPr>
        <w:t>tjäna som underlag </w:t>
      </w:r>
      <w:r>
        <w:rPr>
          <w:spacing w:val="-3"/>
        </w:rPr>
        <w:t>för </w:t>
      </w:r>
      <w:r>
        <w:rPr>
          <w:spacing w:val="-4"/>
        </w:rPr>
        <w:t>kommande </w:t>
      </w:r>
      <w:r>
        <w:rPr>
          <w:spacing w:val="-5"/>
        </w:rPr>
        <w:t>tillsynsaktiviteter </w:t>
      </w:r>
      <w:r>
        <w:rPr>
          <w:spacing w:val="-4"/>
        </w:rPr>
        <w:t>samt att </w:t>
      </w:r>
      <w:r>
        <w:rPr/>
        <w:t>i </w:t>
      </w:r>
      <w:r>
        <w:rPr>
          <w:spacing w:val="-4"/>
        </w:rPr>
        <w:t>större omfattning </w:t>
      </w:r>
      <w:r>
        <w:rPr>
          <w:spacing w:val="-3"/>
        </w:rPr>
        <w:t>än vad </w:t>
      </w:r>
      <w:r>
        <w:rPr>
          <w:spacing w:val="-4"/>
        </w:rPr>
        <w:t>som </w:t>
      </w:r>
      <w:r>
        <w:rPr/>
        <w:t>är </w:t>
      </w:r>
      <w:r>
        <w:rPr>
          <w:spacing w:val="-4"/>
        </w:rPr>
        <w:t>fallet </w:t>
      </w:r>
      <w:r>
        <w:rPr>
          <w:spacing w:val="-3"/>
        </w:rPr>
        <w:t>idag </w:t>
      </w:r>
      <w:r>
        <w:rPr>
          <w:spacing w:val="-4"/>
        </w:rPr>
        <w:t>begära</w:t>
      </w:r>
      <w:r>
        <w:rPr>
          <w:spacing w:val="52"/>
        </w:rPr>
        <w:t> </w:t>
      </w:r>
      <w:r>
        <w:rPr/>
        <w:t>på </w:t>
      </w:r>
      <w:r>
        <w:rPr>
          <w:spacing w:val="-4"/>
        </w:rPr>
        <w:t>vilka</w:t>
      </w:r>
      <w:r>
        <w:rPr>
          <w:spacing w:val="52"/>
        </w:rPr>
        <w:t> </w:t>
      </w:r>
      <w:r>
        <w:rPr>
          <w:spacing w:val="-4"/>
        </w:rPr>
        <w:t>grunder</w:t>
      </w:r>
      <w:r>
        <w:rPr>
          <w:spacing w:val="52"/>
        </w:rPr>
        <w:t> </w:t>
      </w:r>
      <w:r>
        <w:rPr>
          <w:spacing w:val="-4"/>
        </w:rPr>
        <w:t>som</w:t>
      </w:r>
      <w:r>
        <w:rPr>
          <w:spacing w:val="52"/>
        </w:rPr>
        <w:t> </w:t>
      </w:r>
      <w:r>
        <w:rPr>
          <w:spacing w:val="-4"/>
        </w:rPr>
        <w:t>ett</w:t>
      </w:r>
      <w:r>
        <w:rPr>
          <w:spacing w:val="52"/>
        </w:rPr>
        <w:t> </w:t>
      </w:r>
      <w:r>
        <w:rPr>
          <w:spacing w:val="-4"/>
        </w:rPr>
        <w:t>järnvägsföretag</w:t>
      </w:r>
      <w:r>
        <w:rPr>
          <w:spacing w:val="52"/>
        </w:rPr>
        <w:t> </w:t>
      </w:r>
      <w:r>
        <w:rPr>
          <w:spacing w:val="-4"/>
        </w:rPr>
        <w:t>eller</w:t>
      </w:r>
      <w:r>
        <w:rPr>
          <w:spacing w:val="52"/>
        </w:rPr>
        <w:t> </w:t>
      </w:r>
      <w:r>
        <w:rPr>
          <w:spacing w:val="-3"/>
        </w:rPr>
        <w:t>en </w:t>
      </w:r>
      <w:r>
        <w:rPr>
          <w:spacing w:val="-4"/>
        </w:rPr>
        <w:t>infra- </w:t>
      </w:r>
      <w:r>
        <w:rPr>
          <w:spacing w:val="-5"/>
        </w:rPr>
        <w:t>strukturförvaltare </w:t>
      </w:r>
      <w:r>
        <w:rPr>
          <w:spacing w:val="-3"/>
        </w:rPr>
        <w:t>har </w:t>
      </w:r>
      <w:r>
        <w:rPr>
          <w:spacing w:val="-4"/>
        </w:rPr>
        <w:t>kommit fram till vilka interna rutiner </w:t>
      </w:r>
      <w:r>
        <w:rPr>
          <w:spacing w:val="-3"/>
        </w:rPr>
        <w:t>som </w:t>
      </w:r>
      <w:r>
        <w:rPr>
          <w:spacing w:val="-4"/>
        </w:rPr>
        <w:t>behövs </w:t>
      </w:r>
      <w:r>
        <w:rPr>
          <w:spacing w:val="-3"/>
        </w:rPr>
        <w:t>för den egna </w:t>
      </w:r>
      <w:r>
        <w:rPr>
          <w:spacing w:val="-5"/>
        </w:rPr>
        <w:t>säkerhetsstyrningen.</w:t>
      </w:r>
    </w:p>
    <w:p>
      <w:pPr>
        <w:pStyle w:val="BodyText"/>
        <w:spacing w:before="5"/>
        <w:rPr>
          <w:sz w:val="26"/>
        </w:rPr>
      </w:pPr>
    </w:p>
    <w:p>
      <w:pPr>
        <w:pStyle w:val="Heading1"/>
        <w:numPr>
          <w:ilvl w:val="1"/>
          <w:numId w:val="4"/>
        </w:numPr>
        <w:tabs>
          <w:tab w:pos="1613" w:val="left" w:leader="none"/>
          <w:tab w:pos="1614" w:val="left" w:leader="none"/>
        </w:tabs>
        <w:spacing w:line="240" w:lineRule="auto" w:before="1" w:after="0"/>
        <w:ind w:left="1614" w:right="0" w:hanging="852"/>
        <w:jc w:val="left"/>
      </w:pPr>
      <w:bookmarkStart w:name="_bookmark32" w:id="61"/>
      <w:bookmarkEnd w:id="61"/>
      <w:r>
        <w:rPr>
          <w:b w:val="0"/>
        </w:rPr>
      </w:r>
      <w:bookmarkStart w:name="_bookmark32" w:id="62"/>
      <w:bookmarkEnd w:id="62"/>
      <w:r>
        <w:rPr/>
        <w:t>R</w:t>
      </w:r>
      <w:r>
        <w:rPr/>
        <w:t>ullande materiel och tekniska</w:t>
      </w:r>
      <w:r>
        <w:rPr>
          <w:spacing w:val="-11"/>
        </w:rPr>
        <w:t> </w:t>
      </w:r>
      <w:r>
        <w:rPr/>
        <w:t>anläggningar</w:t>
      </w:r>
    </w:p>
    <w:p>
      <w:pPr>
        <w:pStyle w:val="BodyText"/>
        <w:spacing w:before="1"/>
        <w:rPr>
          <w:b/>
          <w:sz w:val="26"/>
        </w:rPr>
      </w:pPr>
    </w:p>
    <w:p>
      <w:pPr>
        <w:pStyle w:val="Heading2"/>
        <w:numPr>
          <w:ilvl w:val="2"/>
          <w:numId w:val="4"/>
        </w:numPr>
        <w:tabs>
          <w:tab w:pos="1613" w:val="left" w:leader="none"/>
          <w:tab w:pos="1614" w:val="left" w:leader="none"/>
        </w:tabs>
        <w:spacing w:line="240" w:lineRule="auto" w:before="0" w:after="0"/>
        <w:ind w:left="1614" w:right="0" w:hanging="852"/>
        <w:jc w:val="left"/>
        <w:rPr>
          <w:i/>
        </w:rPr>
      </w:pPr>
      <w:bookmarkStart w:name="_bookmark33" w:id="63"/>
      <w:bookmarkEnd w:id="63"/>
      <w:r>
        <w:rPr>
          <w:b w:val="0"/>
          <w:i w:val="0"/>
        </w:rPr>
      </w:r>
      <w:bookmarkStart w:name="_bookmark33" w:id="64"/>
      <w:bookmarkEnd w:id="64"/>
      <w:r>
        <w:rPr>
          <w:i/>
        </w:rPr>
        <w:t>S</w:t>
      </w:r>
      <w:r>
        <w:rPr>
          <w:i/>
        </w:rPr>
        <w:t>ignal- och</w:t>
      </w:r>
      <w:r>
        <w:rPr>
          <w:i/>
          <w:spacing w:val="-6"/>
        </w:rPr>
        <w:t> </w:t>
      </w:r>
      <w:r>
        <w:rPr>
          <w:i/>
        </w:rPr>
        <w:t>trafikledningssystem</w:t>
      </w:r>
    </w:p>
    <w:p>
      <w:pPr>
        <w:pStyle w:val="BodyText"/>
        <w:spacing w:before="115"/>
        <w:ind w:left="1614" w:right="1483"/>
        <w:jc w:val="both"/>
      </w:pPr>
      <w:r>
        <w:rPr>
          <w:spacing w:val="-5"/>
        </w:rPr>
        <w:t>Signalanläggningarna </w:t>
      </w:r>
      <w:r>
        <w:rPr/>
        <w:t>på </w:t>
      </w:r>
      <w:r>
        <w:rPr>
          <w:spacing w:val="-5"/>
        </w:rPr>
        <w:t>Saltsjöbanan fjärrstyrs </w:t>
      </w:r>
      <w:r>
        <w:rPr>
          <w:spacing w:val="-4"/>
        </w:rPr>
        <w:t>från Neglinge </w:t>
      </w:r>
      <w:r>
        <w:rPr>
          <w:spacing w:val="-3"/>
        </w:rPr>
        <w:t>med </w:t>
      </w:r>
      <w:r>
        <w:rPr>
          <w:spacing w:val="-4"/>
        </w:rPr>
        <w:t>ett </w:t>
      </w:r>
      <w:r>
        <w:rPr>
          <w:spacing w:val="-5"/>
        </w:rPr>
        <w:t>styrsystem </w:t>
      </w:r>
      <w:r>
        <w:rPr>
          <w:spacing w:val="-3"/>
        </w:rPr>
        <w:t>av </w:t>
      </w:r>
      <w:r>
        <w:rPr>
          <w:spacing w:val="-4"/>
        </w:rPr>
        <w:t>märket Cactus. </w:t>
      </w:r>
      <w:r>
        <w:rPr>
          <w:spacing w:val="-5"/>
        </w:rPr>
        <w:t>Indikeringar </w:t>
      </w:r>
      <w:r>
        <w:rPr>
          <w:spacing w:val="-4"/>
        </w:rPr>
        <w:t>från </w:t>
      </w:r>
      <w:r>
        <w:rPr>
          <w:spacing w:val="-5"/>
        </w:rPr>
        <w:t>yttre </w:t>
      </w:r>
      <w:r>
        <w:rPr>
          <w:spacing w:val="-4"/>
        </w:rPr>
        <w:t>objekt, exempelvis </w:t>
      </w:r>
      <w:r>
        <w:rPr>
          <w:spacing w:val="-5"/>
        </w:rPr>
        <w:t>spårledningar, </w:t>
      </w:r>
      <w:r>
        <w:rPr>
          <w:spacing w:val="-4"/>
        </w:rPr>
        <w:t>signaler</w:t>
      </w:r>
      <w:r>
        <w:rPr>
          <w:spacing w:val="52"/>
        </w:rPr>
        <w:t> </w:t>
      </w:r>
      <w:r>
        <w:rPr>
          <w:spacing w:val="-4"/>
        </w:rPr>
        <w:t>och</w:t>
      </w:r>
      <w:r>
        <w:rPr>
          <w:spacing w:val="52"/>
        </w:rPr>
        <w:t> </w:t>
      </w:r>
      <w:r>
        <w:rPr>
          <w:spacing w:val="-4"/>
        </w:rPr>
        <w:t>växlar,</w:t>
      </w:r>
      <w:r>
        <w:rPr>
          <w:spacing w:val="52"/>
        </w:rPr>
        <w:t> </w:t>
      </w:r>
      <w:r>
        <w:rPr>
          <w:spacing w:val="-5"/>
        </w:rPr>
        <w:t>presenteras </w:t>
      </w:r>
      <w:r>
        <w:rPr>
          <w:spacing w:val="-3"/>
        </w:rPr>
        <w:t>på </w:t>
      </w:r>
      <w:r>
        <w:rPr>
          <w:spacing w:val="-4"/>
        </w:rPr>
        <w:t>bildskärmar</w:t>
      </w:r>
      <w:r>
        <w:rPr>
          <w:spacing w:val="52"/>
        </w:rPr>
        <w:t> </w:t>
      </w:r>
      <w:r>
        <w:rPr>
          <w:spacing w:val="-3"/>
        </w:rPr>
        <w:t>och </w:t>
      </w:r>
      <w:r>
        <w:rPr>
          <w:spacing w:val="-5"/>
        </w:rPr>
        <w:t>registreras </w:t>
      </w:r>
      <w:r>
        <w:rPr>
          <w:spacing w:val="-4"/>
        </w:rPr>
        <w:t>även </w:t>
      </w:r>
      <w:r>
        <w:rPr/>
        <w:t>i </w:t>
      </w:r>
      <w:r>
        <w:rPr>
          <w:spacing w:val="-4"/>
        </w:rPr>
        <w:t>loggar.</w:t>
      </w:r>
    </w:p>
    <w:p>
      <w:pPr>
        <w:pStyle w:val="BodyText"/>
        <w:spacing w:before="10"/>
        <w:rPr>
          <w:sz w:val="20"/>
        </w:rPr>
      </w:pPr>
    </w:p>
    <w:p>
      <w:pPr>
        <w:pStyle w:val="BodyText"/>
        <w:ind w:left="1614" w:right="1483"/>
        <w:jc w:val="both"/>
      </w:pPr>
      <w:r>
        <w:rPr>
          <w:spacing w:val="-5"/>
        </w:rPr>
        <w:t>Registreringarna </w:t>
      </w:r>
      <w:r>
        <w:rPr>
          <w:spacing w:val="-3"/>
        </w:rPr>
        <w:t>för den </w:t>
      </w:r>
      <w:r>
        <w:rPr>
          <w:spacing w:val="-4"/>
        </w:rPr>
        <w:t>aktuella </w:t>
      </w:r>
      <w:r>
        <w:rPr>
          <w:spacing w:val="-5"/>
        </w:rPr>
        <w:t>tidsperioden </w:t>
      </w:r>
      <w:r>
        <w:rPr>
          <w:spacing w:val="-3"/>
        </w:rPr>
        <w:t>har </w:t>
      </w:r>
      <w:r>
        <w:rPr>
          <w:spacing w:val="-5"/>
        </w:rPr>
        <w:t>studerats, </w:t>
      </w:r>
      <w:r>
        <w:rPr>
          <w:spacing w:val="-4"/>
        </w:rPr>
        <w:t>dels </w:t>
      </w:r>
      <w:r>
        <w:rPr>
          <w:spacing w:val="-3"/>
        </w:rPr>
        <w:t>för </w:t>
      </w:r>
      <w:r>
        <w:rPr>
          <w:spacing w:val="-4"/>
        </w:rPr>
        <w:t>att fastslå läget </w:t>
      </w:r>
      <w:r>
        <w:rPr/>
        <w:t>på </w:t>
      </w:r>
      <w:r>
        <w:rPr>
          <w:spacing w:val="-4"/>
        </w:rPr>
        <w:t>inblandade växlar, dels </w:t>
      </w:r>
      <w:r>
        <w:rPr>
          <w:spacing w:val="-3"/>
        </w:rPr>
        <w:t>för </w:t>
      </w:r>
      <w:r>
        <w:rPr>
          <w:spacing w:val="-4"/>
        </w:rPr>
        <w:t>att säkerställa tidpunkterna </w:t>
      </w:r>
      <w:r>
        <w:rPr>
          <w:spacing w:val="-3"/>
        </w:rPr>
        <w:t>när </w:t>
      </w:r>
      <w:r>
        <w:rPr>
          <w:spacing w:val="-4"/>
        </w:rPr>
        <w:t>rörelsen påbörjades</w:t>
      </w:r>
      <w:r>
        <w:rPr>
          <w:spacing w:val="52"/>
        </w:rPr>
        <w:t> </w:t>
      </w:r>
      <w:r>
        <w:rPr>
          <w:spacing w:val="-3"/>
        </w:rPr>
        <w:t>och </w:t>
      </w:r>
      <w:r>
        <w:rPr>
          <w:spacing w:val="-5"/>
        </w:rPr>
        <w:t>avslutades. </w:t>
      </w:r>
      <w:r>
        <w:rPr>
          <w:spacing w:val="-4"/>
        </w:rPr>
        <w:t>Systemets</w:t>
      </w:r>
      <w:r>
        <w:rPr>
          <w:spacing w:val="52"/>
        </w:rPr>
        <w:t> </w:t>
      </w:r>
      <w:r>
        <w:rPr>
          <w:spacing w:val="-3"/>
        </w:rPr>
        <w:t>tid </w:t>
      </w:r>
      <w:r>
        <w:rPr>
          <w:spacing w:val="-4"/>
        </w:rPr>
        <w:t>ställs</w:t>
      </w:r>
      <w:r>
        <w:rPr>
          <w:spacing w:val="52"/>
        </w:rPr>
        <w:t> </w:t>
      </w:r>
      <w:r>
        <w:rPr>
          <w:spacing w:val="-3"/>
        </w:rPr>
        <w:t>in </w:t>
      </w:r>
      <w:r>
        <w:rPr>
          <w:spacing w:val="-4"/>
        </w:rPr>
        <w:t>från </w:t>
      </w:r>
      <w:r>
        <w:rPr/>
        <w:t>en </w:t>
      </w:r>
      <w:r>
        <w:rPr>
          <w:spacing w:val="-5"/>
        </w:rPr>
        <w:t>tidsserver.</w:t>
      </w:r>
    </w:p>
    <w:p>
      <w:pPr>
        <w:pStyle w:val="BodyText"/>
        <w:spacing w:before="10"/>
        <w:rPr>
          <w:sz w:val="20"/>
        </w:rPr>
      </w:pPr>
    </w:p>
    <w:p>
      <w:pPr>
        <w:pStyle w:val="BodyText"/>
        <w:ind w:left="1614" w:right="1482"/>
        <w:jc w:val="both"/>
      </w:pPr>
      <w:r>
        <w:rPr>
          <w:spacing w:val="-3"/>
        </w:rPr>
        <w:t>Av </w:t>
      </w:r>
      <w:r>
        <w:rPr>
          <w:spacing w:val="-5"/>
        </w:rPr>
        <w:t>registreringarna </w:t>
      </w:r>
      <w:r>
        <w:rPr>
          <w:spacing w:val="-4"/>
        </w:rPr>
        <w:t>framgår</w:t>
      </w:r>
      <w:r>
        <w:rPr>
          <w:spacing w:val="52"/>
        </w:rPr>
        <w:t> </w:t>
      </w:r>
      <w:r>
        <w:rPr>
          <w:spacing w:val="-3"/>
        </w:rPr>
        <w:t>att </w:t>
      </w:r>
      <w:r>
        <w:rPr>
          <w:spacing w:val="-5"/>
        </w:rPr>
        <w:t>rörelsen </w:t>
      </w:r>
      <w:r>
        <w:rPr>
          <w:spacing w:val="-4"/>
        </w:rPr>
        <w:t>påbörjades</w:t>
      </w:r>
      <w:r>
        <w:rPr>
          <w:spacing w:val="52"/>
        </w:rPr>
        <w:t> </w:t>
      </w:r>
      <w:r>
        <w:rPr>
          <w:spacing w:val="-4"/>
        </w:rPr>
        <w:t>genom</w:t>
      </w:r>
      <w:r>
        <w:rPr>
          <w:spacing w:val="52"/>
        </w:rPr>
        <w:t> </w:t>
      </w:r>
      <w:r>
        <w:rPr>
          <w:spacing w:val="-3"/>
        </w:rPr>
        <w:t>att en </w:t>
      </w:r>
      <w:r>
        <w:rPr>
          <w:spacing w:val="-4"/>
        </w:rPr>
        <w:t>spårledning belägen utanför signal </w:t>
      </w:r>
      <w:r>
        <w:rPr>
          <w:spacing w:val="-3"/>
        </w:rPr>
        <w:t>10 </w:t>
      </w:r>
      <w:r>
        <w:rPr/>
        <w:t>D </w:t>
      </w:r>
      <w:r>
        <w:rPr>
          <w:spacing w:val="-4"/>
        </w:rPr>
        <w:t>belades. Denna signal står </w:t>
      </w:r>
      <w:r>
        <w:rPr/>
        <w:t>på </w:t>
      </w:r>
      <w:r>
        <w:rPr>
          <w:spacing w:val="-3"/>
        </w:rPr>
        <w:t>en </w:t>
      </w:r>
      <w:r>
        <w:rPr>
          <w:spacing w:val="-4"/>
        </w:rPr>
        <w:t>plats </w:t>
      </w:r>
      <w:r>
        <w:rPr>
          <w:spacing w:val="-3"/>
        </w:rPr>
        <w:t>20 </w:t>
      </w:r>
      <w:r>
        <w:rPr/>
        <w:t>m </w:t>
      </w:r>
      <w:r>
        <w:rPr>
          <w:spacing w:val="-4"/>
        </w:rPr>
        <w:t>framför </w:t>
      </w:r>
      <w:r>
        <w:rPr>
          <w:spacing w:val="-3"/>
        </w:rPr>
        <w:t>den </w:t>
      </w:r>
      <w:r>
        <w:rPr>
          <w:spacing w:val="-4"/>
        </w:rPr>
        <w:t>plats </w:t>
      </w:r>
      <w:r>
        <w:rPr>
          <w:spacing w:val="-3"/>
        </w:rPr>
        <w:t>där </w:t>
      </w:r>
      <w:r>
        <w:rPr>
          <w:spacing w:val="-5"/>
        </w:rPr>
        <w:t>förarhytten, </w:t>
      </w:r>
      <w:r>
        <w:rPr>
          <w:spacing w:val="-3"/>
        </w:rPr>
        <w:t>som </w:t>
      </w:r>
      <w:r>
        <w:rPr>
          <w:spacing w:val="-4"/>
        </w:rPr>
        <w:t>sedan gick främst </w:t>
      </w:r>
      <w:r>
        <w:rPr/>
        <w:t>i </w:t>
      </w:r>
      <w:r>
        <w:rPr>
          <w:spacing w:val="-5"/>
        </w:rPr>
        <w:t>rörelsen, </w:t>
      </w:r>
      <w:r>
        <w:rPr>
          <w:spacing w:val="-3"/>
        </w:rPr>
        <w:t>bör </w:t>
      </w:r>
      <w:r>
        <w:rPr/>
        <w:t>ha </w:t>
      </w:r>
      <w:r>
        <w:rPr>
          <w:spacing w:val="-4"/>
        </w:rPr>
        <w:t>befunnit sig. Därefter </w:t>
      </w:r>
      <w:r>
        <w:rPr>
          <w:spacing w:val="-3"/>
        </w:rPr>
        <w:t>kan man se </w:t>
      </w:r>
      <w:r>
        <w:rPr/>
        <w:t>de </w:t>
      </w:r>
      <w:r>
        <w:rPr>
          <w:spacing w:val="-4"/>
        </w:rPr>
        <w:t>olika </w:t>
      </w:r>
      <w:r>
        <w:rPr>
          <w:spacing w:val="-3"/>
        </w:rPr>
        <w:t>spår- </w:t>
      </w:r>
      <w:r>
        <w:rPr>
          <w:spacing w:val="-5"/>
        </w:rPr>
        <w:t>ledningarna </w:t>
      </w:r>
      <w:r>
        <w:rPr>
          <w:spacing w:val="-4"/>
        </w:rPr>
        <w:t>längs vägen till </w:t>
      </w:r>
      <w:r>
        <w:rPr>
          <w:spacing w:val="-5"/>
        </w:rPr>
        <w:t>Saltsjöbaden </w:t>
      </w:r>
      <w:r>
        <w:rPr>
          <w:spacing w:val="-4"/>
        </w:rPr>
        <w:t>beläggas </w:t>
      </w:r>
      <w:r>
        <w:rPr>
          <w:spacing w:val="-3"/>
        </w:rPr>
        <w:t>och </w:t>
      </w:r>
      <w:r>
        <w:rPr>
          <w:spacing w:val="-4"/>
        </w:rPr>
        <w:t>bli </w:t>
      </w:r>
      <w:r>
        <w:rPr>
          <w:spacing w:val="-3"/>
        </w:rPr>
        <w:t>fria </w:t>
      </w:r>
      <w:r>
        <w:rPr/>
        <w:t>i </w:t>
      </w:r>
      <w:r>
        <w:rPr>
          <w:spacing w:val="-3"/>
        </w:rPr>
        <w:t>en  </w:t>
      </w:r>
      <w:r>
        <w:rPr>
          <w:spacing w:val="-4"/>
        </w:rPr>
        <w:t>ordning </w:t>
      </w:r>
      <w:r>
        <w:rPr>
          <w:spacing w:val="-3"/>
        </w:rPr>
        <w:t>som är </w:t>
      </w:r>
      <w:r>
        <w:rPr>
          <w:spacing w:val="-4"/>
        </w:rPr>
        <w:t>helt </w:t>
      </w:r>
      <w:r>
        <w:rPr/>
        <w:t>i </w:t>
      </w:r>
      <w:r>
        <w:rPr>
          <w:spacing w:val="-5"/>
        </w:rPr>
        <w:t>överensstämmelse </w:t>
      </w:r>
      <w:r>
        <w:rPr>
          <w:spacing w:val="-3"/>
        </w:rPr>
        <w:t>med den </w:t>
      </w:r>
      <w:r>
        <w:rPr>
          <w:spacing w:val="-5"/>
        </w:rPr>
        <w:t>fordonsrörelse </w:t>
      </w:r>
      <w:r>
        <w:rPr>
          <w:spacing w:val="-4"/>
        </w:rPr>
        <w:t>som pågick.</w:t>
      </w:r>
    </w:p>
    <w:p>
      <w:pPr>
        <w:pStyle w:val="BodyText"/>
        <w:spacing w:before="10"/>
        <w:rPr>
          <w:sz w:val="20"/>
        </w:rPr>
      </w:pPr>
    </w:p>
    <w:p>
      <w:pPr>
        <w:pStyle w:val="BodyText"/>
        <w:ind w:left="1614" w:right="1483"/>
        <w:jc w:val="both"/>
      </w:pPr>
      <w:r>
        <w:rPr>
          <w:spacing w:val="-3"/>
        </w:rPr>
        <w:t>Av</w:t>
      </w:r>
      <w:r>
        <w:rPr>
          <w:spacing w:val="-7"/>
        </w:rPr>
        <w:t> </w:t>
      </w:r>
      <w:r>
        <w:rPr>
          <w:spacing w:val="-5"/>
        </w:rPr>
        <w:t>registreringen</w:t>
      </w:r>
      <w:r>
        <w:rPr>
          <w:spacing w:val="-7"/>
        </w:rPr>
        <w:t> </w:t>
      </w:r>
      <w:r>
        <w:rPr>
          <w:spacing w:val="-4"/>
        </w:rPr>
        <w:t>framgår</w:t>
      </w:r>
      <w:r>
        <w:rPr>
          <w:spacing w:val="-7"/>
        </w:rPr>
        <w:t> </w:t>
      </w:r>
      <w:r>
        <w:rPr>
          <w:spacing w:val="-4"/>
        </w:rPr>
        <w:t>vidare</w:t>
      </w:r>
      <w:r>
        <w:rPr>
          <w:spacing w:val="-8"/>
        </w:rPr>
        <w:t> </w:t>
      </w:r>
      <w:r>
        <w:rPr>
          <w:spacing w:val="-3"/>
        </w:rPr>
        <w:t>att</w:t>
      </w:r>
      <w:r>
        <w:rPr>
          <w:spacing w:val="-9"/>
        </w:rPr>
        <w:t> </w:t>
      </w:r>
      <w:r>
        <w:rPr/>
        <w:t>de</w:t>
      </w:r>
      <w:r>
        <w:rPr>
          <w:spacing w:val="-8"/>
        </w:rPr>
        <w:t> </w:t>
      </w:r>
      <w:r>
        <w:rPr>
          <w:spacing w:val="-4"/>
        </w:rPr>
        <w:t>växlar</w:t>
      </w:r>
      <w:r>
        <w:rPr>
          <w:spacing w:val="-7"/>
        </w:rPr>
        <w:t> </w:t>
      </w:r>
      <w:r>
        <w:rPr>
          <w:spacing w:val="-3"/>
        </w:rPr>
        <w:t>som</w:t>
      </w:r>
      <w:r>
        <w:rPr>
          <w:spacing w:val="-9"/>
        </w:rPr>
        <w:t> </w:t>
      </w:r>
      <w:r>
        <w:rPr>
          <w:spacing w:val="-4"/>
        </w:rPr>
        <w:t>intagit</w:t>
      </w:r>
      <w:r>
        <w:rPr>
          <w:spacing w:val="-9"/>
        </w:rPr>
        <w:t> </w:t>
      </w:r>
      <w:r>
        <w:rPr>
          <w:spacing w:val="-3"/>
        </w:rPr>
        <w:t>läge</w:t>
      </w:r>
      <w:r>
        <w:rPr>
          <w:spacing w:val="-8"/>
        </w:rPr>
        <w:t> </w:t>
      </w:r>
      <w:r>
        <w:rPr>
          <w:spacing w:val="-3"/>
        </w:rPr>
        <w:t>för</w:t>
      </w:r>
      <w:r>
        <w:rPr>
          <w:spacing w:val="-7"/>
        </w:rPr>
        <w:t> </w:t>
      </w:r>
      <w:r>
        <w:rPr>
          <w:spacing w:val="-4"/>
        </w:rPr>
        <w:t>att</w:t>
      </w:r>
      <w:r>
        <w:rPr>
          <w:spacing w:val="-6"/>
        </w:rPr>
        <w:t> </w:t>
      </w:r>
      <w:r>
        <w:rPr>
          <w:spacing w:val="-3"/>
        </w:rPr>
        <w:t>leda </w:t>
      </w:r>
      <w:r>
        <w:rPr>
          <w:spacing w:val="-4"/>
        </w:rPr>
        <w:t>det sist inkomna tåget, 7587, från Saltsjöbaden </w:t>
      </w:r>
      <w:r>
        <w:rPr>
          <w:spacing w:val="-3"/>
        </w:rPr>
        <w:t>in </w:t>
      </w:r>
      <w:r>
        <w:rPr>
          <w:spacing w:val="-4"/>
        </w:rPr>
        <w:t>till spår </w:t>
      </w:r>
      <w:r>
        <w:rPr/>
        <w:t>3 i </w:t>
      </w:r>
      <w:r>
        <w:rPr>
          <w:spacing w:val="-5"/>
        </w:rPr>
        <w:t>Neglinge, </w:t>
      </w:r>
      <w:r>
        <w:rPr>
          <w:spacing w:val="-3"/>
        </w:rPr>
        <w:t>låg </w:t>
      </w:r>
      <w:r>
        <w:rPr>
          <w:spacing w:val="-4"/>
        </w:rPr>
        <w:t>kvar </w:t>
      </w:r>
      <w:r>
        <w:rPr/>
        <w:t>i </w:t>
      </w:r>
      <w:r>
        <w:rPr>
          <w:spacing w:val="-3"/>
        </w:rPr>
        <w:t>det </w:t>
      </w:r>
      <w:r>
        <w:rPr>
          <w:spacing w:val="-4"/>
        </w:rPr>
        <w:t>läget </w:t>
      </w:r>
      <w:r>
        <w:rPr>
          <w:spacing w:val="-3"/>
        </w:rPr>
        <w:t>när de </w:t>
      </w:r>
      <w:r>
        <w:rPr>
          <w:spacing w:val="-5"/>
        </w:rPr>
        <w:t>lokalfrigavs. </w:t>
      </w:r>
      <w:r>
        <w:rPr>
          <w:spacing w:val="-4"/>
        </w:rPr>
        <w:t>När rörelsen började, leddes </w:t>
      </w:r>
      <w:r>
        <w:rPr>
          <w:spacing w:val="-3"/>
        </w:rPr>
        <w:t>den </w:t>
      </w:r>
      <w:r>
        <w:rPr>
          <w:spacing w:val="-4"/>
        </w:rPr>
        <w:t>därför tillbaka </w:t>
      </w:r>
      <w:r>
        <w:rPr>
          <w:spacing w:val="-3"/>
        </w:rPr>
        <w:t>ut mot</w:t>
      </w:r>
      <w:r>
        <w:rPr>
          <w:spacing w:val="-22"/>
        </w:rPr>
        <w:t> </w:t>
      </w:r>
      <w:r>
        <w:rPr>
          <w:spacing w:val="-4"/>
        </w:rPr>
        <w:t>Saltsjöbaden.</w:t>
      </w:r>
    </w:p>
    <w:p>
      <w:pPr>
        <w:pStyle w:val="BodyText"/>
        <w:spacing w:before="5"/>
        <w:rPr>
          <w:sz w:val="26"/>
        </w:rPr>
      </w:pPr>
    </w:p>
    <w:p>
      <w:pPr>
        <w:pStyle w:val="Heading2"/>
        <w:numPr>
          <w:ilvl w:val="2"/>
          <w:numId w:val="4"/>
        </w:numPr>
        <w:tabs>
          <w:tab w:pos="1613" w:val="left" w:leader="none"/>
          <w:tab w:pos="1614" w:val="left" w:leader="none"/>
        </w:tabs>
        <w:spacing w:line="240" w:lineRule="auto" w:before="1" w:after="0"/>
        <w:ind w:left="1614" w:right="0" w:hanging="852"/>
        <w:jc w:val="left"/>
        <w:rPr>
          <w:i/>
        </w:rPr>
      </w:pPr>
      <w:bookmarkStart w:name="_bookmark34" w:id="65"/>
      <w:bookmarkEnd w:id="65"/>
      <w:r>
        <w:rPr>
          <w:b w:val="0"/>
          <w:i w:val="0"/>
        </w:rPr>
      </w:r>
      <w:bookmarkStart w:name="_bookmark34" w:id="66"/>
      <w:bookmarkEnd w:id="66"/>
      <w:r>
        <w:rPr>
          <w:i/>
        </w:rPr>
        <w:t>In</w:t>
      </w:r>
      <w:r>
        <w:rPr>
          <w:i/>
        </w:rPr>
        <w:t>frastruktur</w:t>
      </w:r>
    </w:p>
    <w:p>
      <w:pPr>
        <w:pStyle w:val="BodyText"/>
        <w:spacing w:before="115"/>
        <w:ind w:left="1614" w:right="1482"/>
        <w:jc w:val="both"/>
      </w:pPr>
      <w:r>
        <w:rPr>
          <w:spacing w:val="-4"/>
        </w:rPr>
        <w:t>Någon</w:t>
      </w:r>
      <w:r>
        <w:rPr>
          <w:spacing w:val="52"/>
        </w:rPr>
        <w:t> </w:t>
      </w:r>
      <w:r>
        <w:rPr>
          <w:spacing w:val="-4"/>
        </w:rPr>
        <w:t>undersökning</w:t>
      </w:r>
      <w:r>
        <w:rPr>
          <w:spacing w:val="52"/>
        </w:rPr>
        <w:t> </w:t>
      </w:r>
      <w:r>
        <w:rPr/>
        <w:t>av </w:t>
      </w:r>
      <w:r>
        <w:rPr>
          <w:spacing w:val="-5"/>
        </w:rPr>
        <w:t>infrastrukturens </w:t>
      </w:r>
      <w:r>
        <w:rPr>
          <w:spacing w:val="-4"/>
        </w:rPr>
        <w:t>tekniska</w:t>
      </w:r>
      <w:r>
        <w:rPr>
          <w:spacing w:val="52"/>
        </w:rPr>
        <w:t> </w:t>
      </w:r>
      <w:r>
        <w:rPr>
          <w:spacing w:val="-4"/>
        </w:rPr>
        <w:t>status</w:t>
      </w:r>
      <w:r>
        <w:rPr>
          <w:spacing w:val="52"/>
        </w:rPr>
        <w:t> </w:t>
      </w:r>
      <w:r>
        <w:rPr>
          <w:spacing w:val="-3"/>
        </w:rPr>
        <w:t>har inte </w:t>
      </w:r>
      <w:r>
        <w:rPr>
          <w:spacing w:val="-5"/>
        </w:rPr>
        <w:t>genomförts, </w:t>
      </w:r>
      <w:r>
        <w:rPr/>
        <w:t>då </w:t>
      </w:r>
      <w:r>
        <w:rPr>
          <w:spacing w:val="-3"/>
        </w:rPr>
        <w:t>det </w:t>
      </w:r>
      <w:r>
        <w:rPr>
          <w:spacing w:val="-4"/>
        </w:rPr>
        <w:t>inte </w:t>
      </w:r>
      <w:r>
        <w:rPr>
          <w:spacing w:val="-5"/>
        </w:rPr>
        <w:t>funnits </w:t>
      </w:r>
      <w:r>
        <w:rPr>
          <w:spacing w:val="-4"/>
        </w:rPr>
        <w:t>anledning </w:t>
      </w:r>
      <w:r>
        <w:rPr>
          <w:spacing w:val="-3"/>
        </w:rPr>
        <w:t>att </w:t>
      </w:r>
      <w:r>
        <w:rPr>
          <w:spacing w:val="-4"/>
        </w:rPr>
        <w:t>tro att dess </w:t>
      </w:r>
      <w:r>
        <w:rPr>
          <w:spacing w:val="-5"/>
        </w:rPr>
        <w:t>underhållsstatus </w:t>
      </w:r>
      <w:r>
        <w:rPr>
          <w:spacing w:val="-4"/>
        </w:rPr>
        <w:t>eller funktion orsakat eller </w:t>
      </w:r>
      <w:r>
        <w:rPr>
          <w:spacing w:val="-5"/>
        </w:rPr>
        <w:t>bidragit </w:t>
      </w:r>
      <w:r>
        <w:rPr>
          <w:spacing w:val="-4"/>
        </w:rPr>
        <w:t>till </w:t>
      </w:r>
      <w:r>
        <w:rPr>
          <w:spacing w:val="-5"/>
        </w:rPr>
        <w:t>händelsen.</w:t>
      </w:r>
    </w:p>
    <w:p>
      <w:pPr>
        <w:pStyle w:val="BodyText"/>
        <w:spacing w:before="10"/>
        <w:rPr>
          <w:sz w:val="20"/>
        </w:rPr>
      </w:pPr>
    </w:p>
    <w:p>
      <w:pPr>
        <w:spacing w:before="0"/>
        <w:ind w:left="1614" w:right="0" w:firstLine="0"/>
        <w:jc w:val="both"/>
        <w:rPr>
          <w:i/>
          <w:sz w:val="24"/>
        </w:rPr>
      </w:pPr>
      <w:r>
        <w:rPr>
          <w:i/>
          <w:sz w:val="24"/>
        </w:rPr>
        <w:t>Stoppbock</w:t>
      </w:r>
    </w:p>
    <w:p>
      <w:pPr>
        <w:pStyle w:val="BodyText"/>
        <w:ind w:left="1614" w:right="1483"/>
        <w:jc w:val="both"/>
      </w:pPr>
      <w:r>
        <w:rPr>
          <w:spacing w:val="-4"/>
        </w:rPr>
        <w:t>Båda</w:t>
      </w:r>
      <w:r>
        <w:rPr>
          <w:spacing w:val="52"/>
        </w:rPr>
        <w:t> </w:t>
      </w:r>
      <w:r>
        <w:rPr>
          <w:spacing w:val="-4"/>
        </w:rPr>
        <w:t>tågspåren</w:t>
      </w:r>
      <w:r>
        <w:rPr>
          <w:spacing w:val="52"/>
        </w:rPr>
        <w:t> </w:t>
      </w:r>
      <w:r>
        <w:rPr/>
        <w:t>i </w:t>
      </w:r>
      <w:r>
        <w:rPr>
          <w:spacing w:val="-5"/>
        </w:rPr>
        <w:t>Saltsjöbaden </w:t>
      </w:r>
      <w:r>
        <w:rPr>
          <w:spacing w:val="-4"/>
        </w:rPr>
        <w:t>slutar</w:t>
      </w:r>
      <w:r>
        <w:rPr>
          <w:spacing w:val="52"/>
        </w:rPr>
        <w:t> </w:t>
      </w:r>
      <w:r>
        <w:rPr>
          <w:spacing w:val="-3"/>
        </w:rPr>
        <w:t>med var </w:t>
      </w:r>
      <w:r>
        <w:rPr>
          <w:spacing w:val="-4"/>
        </w:rPr>
        <w:t>sin stoppbock. </w:t>
      </w:r>
      <w:r>
        <w:rPr>
          <w:spacing w:val="-5"/>
        </w:rPr>
        <w:t>Stoppbockens uppgift </w:t>
      </w:r>
      <w:r>
        <w:rPr/>
        <w:t>är </w:t>
      </w:r>
      <w:r>
        <w:rPr>
          <w:spacing w:val="-3"/>
        </w:rPr>
        <w:t>att </w:t>
      </w:r>
      <w:r>
        <w:rPr>
          <w:spacing w:val="-4"/>
        </w:rPr>
        <w:t>stoppa upp rullande vagnar </w:t>
      </w:r>
      <w:r>
        <w:rPr>
          <w:spacing w:val="-3"/>
        </w:rPr>
        <w:t>vid </w:t>
      </w:r>
      <w:r>
        <w:rPr>
          <w:spacing w:val="-5"/>
        </w:rPr>
        <w:t>spårslutet </w:t>
      </w:r>
      <w:r>
        <w:rPr>
          <w:spacing w:val="-3"/>
        </w:rPr>
        <w:t>om </w:t>
      </w:r>
      <w:r>
        <w:rPr>
          <w:spacing w:val="-4"/>
        </w:rPr>
        <w:t>vagnarna </w:t>
      </w:r>
      <w:r>
        <w:rPr>
          <w:spacing w:val="-3"/>
        </w:rPr>
        <w:t>av </w:t>
      </w:r>
      <w:r>
        <w:rPr>
          <w:spacing w:val="-4"/>
        </w:rPr>
        <w:t>någon anledning </w:t>
      </w:r>
      <w:r>
        <w:rPr>
          <w:spacing w:val="-3"/>
        </w:rPr>
        <w:t>inte har </w:t>
      </w:r>
      <w:r>
        <w:rPr>
          <w:spacing w:val="-4"/>
        </w:rPr>
        <w:t>lyckats stanna innan dess. </w:t>
      </w:r>
      <w:r>
        <w:rPr>
          <w:spacing w:val="-3"/>
        </w:rPr>
        <w:t>En </w:t>
      </w:r>
      <w:r>
        <w:rPr>
          <w:spacing w:val="-5"/>
        </w:rPr>
        <w:t>stoppbock </w:t>
      </w:r>
      <w:r>
        <w:rPr>
          <w:spacing w:val="-3"/>
        </w:rPr>
        <w:t>har </w:t>
      </w:r>
      <w:r>
        <w:rPr>
          <w:spacing w:val="-4"/>
        </w:rPr>
        <w:t>framför allt </w:t>
      </w:r>
      <w:r>
        <w:rPr>
          <w:spacing w:val="-3"/>
        </w:rPr>
        <w:t>två </w:t>
      </w:r>
      <w:r>
        <w:rPr>
          <w:spacing w:val="-5"/>
        </w:rPr>
        <w:t>funktioner. </w:t>
      </w:r>
      <w:r>
        <w:rPr>
          <w:spacing w:val="-4"/>
        </w:rPr>
        <w:t>Dels </w:t>
      </w:r>
      <w:r>
        <w:rPr>
          <w:spacing w:val="-3"/>
        </w:rPr>
        <w:t>ska den </w:t>
      </w:r>
      <w:r>
        <w:rPr/>
        <w:t>i </w:t>
      </w:r>
      <w:r>
        <w:rPr>
          <w:spacing w:val="-4"/>
        </w:rPr>
        <w:t>möjligaste </w:t>
      </w:r>
      <w:r>
        <w:rPr>
          <w:spacing w:val="-3"/>
        </w:rPr>
        <w:t>mån </w:t>
      </w:r>
      <w:r>
        <w:rPr>
          <w:spacing w:val="-5"/>
        </w:rPr>
        <w:t>förhindra </w:t>
      </w:r>
      <w:r>
        <w:rPr>
          <w:spacing w:val="-4"/>
        </w:rPr>
        <w:t>skador </w:t>
      </w:r>
      <w:r>
        <w:rPr>
          <w:spacing w:val="-3"/>
        </w:rPr>
        <w:t>på </w:t>
      </w:r>
      <w:r>
        <w:rPr>
          <w:spacing w:val="-4"/>
        </w:rPr>
        <w:t>vagnarna </w:t>
      </w:r>
      <w:r>
        <w:rPr>
          <w:spacing w:val="-3"/>
        </w:rPr>
        <w:t>och </w:t>
      </w:r>
      <w:r>
        <w:rPr>
          <w:spacing w:val="-4"/>
        </w:rPr>
        <w:t>personer ombord, dels förhindra skador </w:t>
      </w:r>
      <w:r>
        <w:rPr>
          <w:spacing w:val="-3"/>
        </w:rPr>
        <w:t>på </w:t>
      </w:r>
      <w:r>
        <w:rPr>
          <w:spacing w:val="-4"/>
        </w:rPr>
        <w:t>byggnader</w:t>
      </w:r>
      <w:r>
        <w:rPr>
          <w:spacing w:val="52"/>
        </w:rPr>
        <w:t> </w:t>
      </w:r>
      <w:r>
        <w:rPr>
          <w:spacing w:val="-3"/>
        </w:rPr>
        <w:t>och </w:t>
      </w:r>
      <w:r>
        <w:rPr>
          <w:spacing w:val="-4"/>
        </w:rPr>
        <w:t>personer</w:t>
      </w:r>
      <w:r>
        <w:rPr>
          <w:spacing w:val="52"/>
        </w:rPr>
        <w:t> </w:t>
      </w:r>
      <w:r>
        <w:rPr>
          <w:spacing w:val="-3"/>
        </w:rPr>
        <w:t>som kan </w:t>
      </w:r>
      <w:r>
        <w:rPr>
          <w:spacing w:val="-5"/>
        </w:rPr>
        <w:t>finnas bakom </w:t>
      </w:r>
      <w:r>
        <w:rPr>
          <w:spacing w:val="-4"/>
        </w:rPr>
        <w:t>spårslutet.</w:t>
      </w:r>
      <w:r>
        <w:rPr>
          <w:spacing w:val="52"/>
        </w:rPr>
        <w:t> </w:t>
      </w:r>
      <w:r>
        <w:rPr>
          <w:spacing w:val="-5"/>
        </w:rPr>
        <w:t>Stoppbockarna </w:t>
      </w:r>
      <w:r>
        <w:rPr>
          <w:spacing w:val="-3"/>
        </w:rPr>
        <w:t>som </w:t>
      </w:r>
      <w:r>
        <w:rPr>
          <w:spacing w:val="-4"/>
        </w:rPr>
        <w:t>fanns </w:t>
      </w:r>
      <w:r>
        <w:rPr/>
        <w:t>i </w:t>
      </w:r>
      <w:r>
        <w:rPr>
          <w:spacing w:val="-5"/>
        </w:rPr>
        <w:t>Saltsjöbaden </w:t>
      </w:r>
      <w:r>
        <w:rPr>
          <w:spacing w:val="-3"/>
        </w:rPr>
        <w:t>när </w:t>
      </w:r>
      <w:r>
        <w:rPr>
          <w:spacing w:val="-5"/>
        </w:rPr>
        <w:t>händelsen </w:t>
      </w:r>
      <w:r>
        <w:rPr>
          <w:spacing w:val="-4"/>
        </w:rPr>
        <w:t>inträffade </w:t>
      </w:r>
      <w:r>
        <w:rPr>
          <w:spacing w:val="-3"/>
        </w:rPr>
        <w:t>var </w:t>
      </w:r>
      <w:r>
        <w:rPr>
          <w:spacing w:val="-5"/>
        </w:rPr>
        <w:t>konstruerade </w:t>
      </w:r>
      <w:r>
        <w:rPr>
          <w:spacing w:val="-4"/>
        </w:rPr>
        <w:t>enligt </w:t>
      </w:r>
      <w:r>
        <w:rPr>
          <w:spacing w:val="-5"/>
        </w:rPr>
        <w:t>Banverkets </w:t>
      </w:r>
      <w:r>
        <w:rPr>
          <w:spacing w:val="-4"/>
        </w:rPr>
        <w:t>föreskrift avseende tekniska krav </w:t>
      </w:r>
      <w:r>
        <w:rPr>
          <w:spacing w:val="-3"/>
        </w:rPr>
        <w:t>för </w:t>
      </w:r>
      <w:r>
        <w:rPr>
          <w:spacing w:val="-5"/>
        </w:rPr>
        <w:t>stoppbockar </w:t>
      </w:r>
      <w:r>
        <w:rPr>
          <w:spacing w:val="-4"/>
        </w:rPr>
        <w:t>(BVF 525.4) och gäller </w:t>
      </w:r>
      <w:r>
        <w:rPr>
          <w:spacing w:val="-3"/>
        </w:rPr>
        <w:t>för </w:t>
      </w:r>
      <w:r>
        <w:rPr>
          <w:spacing w:val="-4"/>
        </w:rPr>
        <w:t>tågvikter </w:t>
      </w:r>
      <w:r>
        <w:rPr/>
        <w:t>upp </w:t>
      </w:r>
      <w:r>
        <w:rPr>
          <w:spacing w:val="-4"/>
        </w:rPr>
        <w:t>till 1000 ton </w:t>
      </w:r>
      <w:r>
        <w:rPr>
          <w:spacing w:val="-3"/>
        </w:rPr>
        <w:t>vid en</w:t>
      </w:r>
    </w:p>
    <w:p>
      <w:pPr>
        <w:spacing w:after="0"/>
        <w:jc w:val="both"/>
        <w:sectPr>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77"/>
        <w:jc w:val="both"/>
      </w:pPr>
      <w:r>
        <w:rPr/>
        <w:t>hastighet av 7 km/tim alternativt för tågvikter upp till 300 ton vid en hastighet av 10 km/tim.</w:t>
      </w:r>
    </w:p>
    <w:p>
      <w:pPr>
        <w:pStyle w:val="BodyText"/>
        <w:spacing w:before="10"/>
        <w:rPr>
          <w:sz w:val="20"/>
        </w:rPr>
      </w:pPr>
    </w:p>
    <w:p>
      <w:pPr>
        <w:spacing w:before="0"/>
        <w:ind w:left="1723" w:right="0" w:firstLine="0"/>
        <w:jc w:val="both"/>
        <w:rPr>
          <w:i/>
          <w:sz w:val="24"/>
        </w:rPr>
      </w:pPr>
      <w:r>
        <w:rPr>
          <w:i/>
          <w:sz w:val="24"/>
        </w:rPr>
        <w:t>Bromslossanläggningen</w:t>
      </w:r>
    </w:p>
    <w:p>
      <w:pPr>
        <w:pStyle w:val="BodyText"/>
        <w:ind w:left="1723" w:right="672"/>
        <w:jc w:val="both"/>
      </w:pPr>
      <w:r>
        <w:rPr>
          <w:spacing w:val="-4"/>
        </w:rPr>
        <w:t>Den tidigare nämnda </w:t>
      </w:r>
      <w:r>
        <w:rPr>
          <w:spacing w:val="-5"/>
        </w:rPr>
        <w:t>bromslossanläggningen </w:t>
      </w:r>
      <w:r>
        <w:rPr>
          <w:spacing w:val="-3"/>
        </w:rPr>
        <w:t>på </w:t>
      </w:r>
      <w:r>
        <w:rPr>
          <w:spacing w:val="-4"/>
        </w:rPr>
        <w:t>spår </w:t>
      </w:r>
      <w:r>
        <w:rPr/>
        <w:t>3 </w:t>
      </w:r>
      <w:r>
        <w:rPr>
          <w:spacing w:val="-3"/>
        </w:rPr>
        <w:t>var vid </w:t>
      </w:r>
      <w:r>
        <w:rPr>
          <w:spacing w:val="-5"/>
        </w:rPr>
        <w:t>händelsen </w:t>
      </w:r>
      <w:r>
        <w:rPr>
          <w:spacing w:val="-4"/>
        </w:rPr>
        <w:t>defekt sedan </w:t>
      </w:r>
      <w:r>
        <w:rPr>
          <w:spacing w:val="-3"/>
        </w:rPr>
        <w:t>en </w:t>
      </w:r>
      <w:r>
        <w:rPr>
          <w:spacing w:val="-4"/>
        </w:rPr>
        <w:t>tid tillbaka. </w:t>
      </w:r>
      <w:r>
        <w:rPr>
          <w:spacing w:val="-5"/>
        </w:rPr>
        <w:t>Felanmälan </w:t>
      </w:r>
      <w:r>
        <w:rPr>
          <w:spacing w:val="-4"/>
        </w:rPr>
        <w:t>skedde </w:t>
      </w:r>
      <w:r>
        <w:rPr>
          <w:spacing w:val="-3"/>
        </w:rPr>
        <w:t>den </w:t>
      </w:r>
      <w:r>
        <w:rPr/>
        <w:t>7 </w:t>
      </w:r>
      <w:r>
        <w:rPr>
          <w:spacing w:val="-4"/>
        </w:rPr>
        <w:t>december 2012 </w:t>
      </w:r>
      <w:r>
        <w:rPr>
          <w:spacing w:val="-3"/>
        </w:rPr>
        <w:t>av </w:t>
      </w:r>
      <w:r>
        <w:rPr>
          <w:spacing w:val="-5"/>
        </w:rPr>
        <w:t>verkstadschefen </w:t>
      </w:r>
      <w:r>
        <w:rPr>
          <w:spacing w:val="-4"/>
        </w:rPr>
        <w:t>vid </w:t>
      </w:r>
      <w:r>
        <w:rPr>
          <w:spacing w:val="-5"/>
        </w:rPr>
        <w:t>Neglinge </w:t>
      </w:r>
      <w:r>
        <w:rPr>
          <w:spacing w:val="-4"/>
        </w:rPr>
        <w:t>till Arrivas </w:t>
      </w:r>
      <w:r>
        <w:rPr>
          <w:spacing w:val="-5"/>
        </w:rPr>
        <w:t>fastighetsavdelning. Verkstadschefen </w:t>
      </w:r>
      <w:r>
        <w:rPr>
          <w:spacing w:val="-4"/>
        </w:rPr>
        <w:t>fick</w:t>
      </w:r>
      <w:r>
        <w:rPr>
          <w:spacing w:val="52"/>
        </w:rPr>
        <w:t> </w:t>
      </w:r>
      <w:r>
        <w:rPr>
          <w:spacing w:val="-4"/>
        </w:rPr>
        <w:t>dock</w:t>
      </w:r>
      <w:r>
        <w:rPr>
          <w:spacing w:val="52"/>
        </w:rPr>
        <w:t> </w:t>
      </w:r>
      <w:r>
        <w:rPr>
          <w:spacing w:val="-4"/>
        </w:rPr>
        <w:t>ingen</w:t>
      </w:r>
      <w:r>
        <w:rPr>
          <w:spacing w:val="52"/>
        </w:rPr>
        <w:t> </w:t>
      </w:r>
      <w:r>
        <w:rPr>
          <w:spacing w:val="-5"/>
        </w:rPr>
        <w:t>återkoppling </w:t>
      </w:r>
      <w:r>
        <w:rPr/>
        <w:t>på </w:t>
      </w:r>
      <w:r>
        <w:rPr>
          <w:spacing w:val="-3"/>
        </w:rPr>
        <w:t>vad </w:t>
      </w:r>
      <w:r>
        <w:rPr>
          <w:spacing w:val="-4"/>
        </w:rPr>
        <w:t>fastighets- </w:t>
      </w:r>
      <w:r>
        <w:rPr>
          <w:spacing w:val="-5"/>
        </w:rPr>
        <w:t>avdelningen </w:t>
      </w:r>
      <w:r>
        <w:rPr>
          <w:spacing w:val="-4"/>
        </w:rPr>
        <w:t>avsåg</w:t>
      </w:r>
      <w:r>
        <w:rPr>
          <w:spacing w:val="52"/>
        </w:rPr>
        <w:t> </w:t>
      </w:r>
      <w:r>
        <w:rPr>
          <w:spacing w:val="-4"/>
        </w:rPr>
        <w:t>att</w:t>
      </w:r>
      <w:r>
        <w:rPr>
          <w:spacing w:val="52"/>
        </w:rPr>
        <w:t> </w:t>
      </w:r>
      <w:r>
        <w:rPr>
          <w:spacing w:val="-4"/>
        </w:rPr>
        <w:t>vidta</w:t>
      </w:r>
      <w:r>
        <w:rPr>
          <w:spacing w:val="52"/>
        </w:rPr>
        <w:t> </w:t>
      </w:r>
      <w:r>
        <w:rPr>
          <w:spacing w:val="-3"/>
        </w:rPr>
        <w:t>för </w:t>
      </w:r>
      <w:r>
        <w:rPr>
          <w:spacing w:val="-4"/>
        </w:rPr>
        <w:t>åtgärd.</w:t>
      </w:r>
      <w:r>
        <w:rPr>
          <w:spacing w:val="52"/>
        </w:rPr>
        <w:t> </w:t>
      </w:r>
      <w:r>
        <w:rPr>
          <w:spacing w:val="-3"/>
        </w:rPr>
        <w:t>Den 14 </w:t>
      </w:r>
      <w:r>
        <w:rPr>
          <w:spacing w:val="-4"/>
        </w:rPr>
        <w:t>december</w:t>
      </w:r>
      <w:r>
        <w:rPr>
          <w:spacing w:val="52"/>
        </w:rPr>
        <w:t> </w:t>
      </w:r>
      <w:r>
        <w:rPr>
          <w:spacing w:val="-4"/>
        </w:rPr>
        <w:t>2012</w:t>
      </w:r>
      <w:r>
        <w:rPr>
          <w:spacing w:val="52"/>
        </w:rPr>
        <w:t> </w:t>
      </w:r>
      <w:r>
        <w:rPr>
          <w:spacing w:val="-4"/>
        </w:rPr>
        <w:t>felanmälde </w:t>
      </w:r>
      <w:r>
        <w:rPr>
          <w:spacing w:val="-5"/>
        </w:rPr>
        <w:t>verkstadschefen </w:t>
      </w:r>
      <w:r>
        <w:rPr>
          <w:spacing w:val="-4"/>
        </w:rPr>
        <w:t>återigen </w:t>
      </w:r>
      <w:r>
        <w:rPr>
          <w:spacing w:val="-5"/>
        </w:rPr>
        <w:t>bromslossanläggningen </w:t>
      </w:r>
      <w:r>
        <w:rPr>
          <w:spacing w:val="-3"/>
        </w:rPr>
        <w:t>och </w:t>
      </w:r>
      <w:r>
        <w:rPr>
          <w:spacing w:val="-4"/>
        </w:rPr>
        <w:t>talade</w:t>
      </w:r>
      <w:r>
        <w:rPr>
          <w:spacing w:val="52"/>
        </w:rPr>
        <w:t> </w:t>
      </w:r>
      <w:r>
        <w:rPr>
          <w:spacing w:val="-4"/>
        </w:rPr>
        <w:t>därefter även </w:t>
      </w:r>
      <w:r>
        <w:rPr>
          <w:spacing w:val="-3"/>
        </w:rPr>
        <w:t>med </w:t>
      </w:r>
      <w:r>
        <w:rPr>
          <w:spacing w:val="-5"/>
        </w:rPr>
        <w:t>fastighetsavdelningen. Fastighetsavdelningen förklarade </w:t>
      </w:r>
      <w:r>
        <w:rPr>
          <w:spacing w:val="-4"/>
        </w:rPr>
        <w:t>att </w:t>
      </w:r>
      <w:r>
        <w:rPr/>
        <w:t>de </w:t>
      </w:r>
      <w:r>
        <w:rPr>
          <w:spacing w:val="-4"/>
        </w:rPr>
        <w:t>trodde att </w:t>
      </w:r>
      <w:r>
        <w:rPr>
          <w:spacing w:val="-5"/>
        </w:rPr>
        <w:t>bromslossanläggningen </w:t>
      </w:r>
      <w:r>
        <w:rPr>
          <w:spacing w:val="-4"/>
        </w:rPr>
        <w:t>tillhörde 700 </w:t>
      </w:r>
      <w:r>
        <w:rPr/>
        <w:t>V- </w:t>
      </w:r>
      <w:r>
        <w:rPr>
          <w:spacing w:val="-5"/>
        </w:rPr>
        <w:t>anläggningen </w:t>
      </w:r>
      <w:r>
        <w:rPr>
          <w:spacing w:val="-3"/>
        </w:rPr>
        <w:t>och </w:t>
      </w:r>
      <w:r>
        <w:rPr>
          <w:spacing w:val="-4"/>
        </w:rPr>
        <w:t>att </w:t>
      </w:r>
      <w:r>
        <w:rPr>
          <w:spacing w:val="-3"/>
        </w:rPr>
        <w:t>den </w:t>
      </w:r>
      <w:r>
        <w:rPr>
          <w:spacing w:val="-4"/>
        </w:rPr>
        <w:t>därför </w:t>
      </w:r>
      <w:r>
        <w:rPr>
          <w:spacing w:val="-3"/>
        </w:rPr>
        <w:t>inte </w:t>
      </w:r>
      <w:r>
        <w:rPr>
          <w:spacing w:val="-2"/>
        </w:rPr>
        <w:t>låg </w:t>
      </w:r>
      <w:r>
        <w:rPr>
          <w:spacing w:val="-4"/>
        </w:rPr>
        <w:t>inom deras </w:t>
      </w:r>
      <w:r>
        <w:rPr>
          <w:spacing w:val="-5"/>
        </w:rPr>
        <w:t>ansvarsområde. Verkstadschefen </w:t>
      </w:r>
      <w:r>
        <w:rPr>
          <w:spacing w:val="-4"/>
        </w:rPr>
        <w:t>förklarade </w:t>
      </w:r>
      <w:r>
        <w:rPr>
          <w:spacing w:val="-3"/>
        </w:rPr>
        <w:t>då att </w:t>
      </w:r>
      <w:r>
        <w:rPr>
          <w:spacing w:val="-5"/>
        </w:rPr>
        <w:t>bromslossanläggningen </w:t>
      </w:r>
      <w:r>
        <w:rPr/>
        <w:t>är </w:t>
      </w:r>
      <w:r>
        <w:rPr>
          <w:spacing w:val="-4"/>
        </w:rPr>
        <w:t>ett </w:t>
      </w:r>
      <w:r>
        <w:rPr>
          <w:spacing w:val="-3"/>
        </w:rPr>
        <w:t>24 </w:t>
      </w:r>
      <w:r>
        <w:rPr/>
        <w:t>V - </w:t>
      </w:r>
      <w:r>
        <w:rPr>
          <w:spacing w:val="-4"/>
        </w:rPr>
        <w:t>system som drivs </w:t>
      </w:r>
      <w:r>
        <w:rPr>
          <w:spacing w:val="-3"/>
        </w:rPr>
        <w:t>med </w:t>
      </w:r>
      <w:r>
        <w:rPr/>
        <w:t>230 V </w:t>
      </w:r>
      <w:r>
        <w:rPr>
          <w:spacing w:val="-5"/>
        </w:rPr>
        <w:t>spänning. </w:t>
      </w:r>
      <w:r>
        <w:rPr>
          <w:spacing w:val="-4"/>
        </w:rPr>
        <w:t>Därefter </w:t>
      </w:r>
      <w:r>
        <w:rPr>
          <w:spacing w:val="-3"/>
        </w:rPr>
        <w:t>kom en </w:t>
      </w:r>
      <w:r>
        <w:rPr>
          <w:spacing w:val="-5"/>
        </w:rPr>
        <w:t>elektriker </w:t>
      </w:r>
      <w:r>
        <w:rPr>
          <w:spacing w:val="-3"/>
        </w:rPr>
        <w:t>och </w:t>
      </w:r>
      <w:r>
        <w:rPr>
          <w:spacing w:val="-4"/>
        </w:rPr>
        <w:t>bytte kabeln </w:t>
      </w:r>
      <w:r>
        <w:rPr>
          <w:spacing w:val="-3"/>
        </w:rPr>
        <w:t>och </w:t>
      </w:r>
      <w:r>
        <w:rPr>
          <w:spacing w:val="-4"/>
        </w:rPr>
        <w:t>kontrollerade att det kom spänning </w:t>
      </w:r>
      <w:r>
        <w:rPr/>
        <w:t>ur </w:t>
      </w:r>
      <w:r>
        <w:rPr>
          <w:spacing w:val="-3"/>
        </w:rPr>
        <w:t>den </w:t>
      </w:r>
      <w:r>
        <w:rPr>
          <w:spacing w:val="-4"/>
        </w:rPr>
        <w:t>nya kabeln. </w:t>
      </w:r>
      <w:r>
        <w:rPr>
          <w:spacing w:val="-5"/>
        </w:rPr>
        <w:t>Verkstadschefen </w:t>
      </w:r>
      <w:r>
        <w:rPr>
          <w:spacing w:val="-4"/>
        </w:rPr>
        <w:t>eller </w:t>
      </w:r>
      <w:r>
        <w:rPr>
          <w:spacing w:val="-5"/>
        </w:rPr>
        <w:t>depåpersonalen </w:t>
      </w:r>
      <w:r>
        <w:rPr>
          <w:spacing w:val="-4"/>
        </w:rPr>
        <w:t>genomförde </w:t>
      </w:r>
      <w:r>
        <w:rPr>
          <w:spacing w:val="-3"/>
        </w:rPr>
        <w:t>inte någon </w:t>
      </w:r>
      <w:r>
        <w:rPr>
          <w:spacing w:val="-4"/>
        </w:rPr>
        <w:t>egen</w:t>
      </w:r>
      <w:r>
        <w:rPr>
          <w:spacing w:val="52"/>
        </w:rPr>
        <w:t> </w:t>
      </w:r>
      <w:r>
        <w:rPr>
          <w:spacing w:val="-5"/>
        </w:rPr>
        <w:t>kontroll </w:t>
      </w:r>
      <w:r>
        <w:rPr>
          <w:spacing w:val="-3"/>
        </w:rPr>
        <w:t>av </w:t>
      </w:r>
      <w:r>
        <w:rPr>
          <w:spacing w:val="-4"/>
        </w:rPr>
        <w:t>att bromsanläggningen fungerade efter att </w:t>
      </w:r>
      <w:r>
        <w:rPr>
          <w:spacing w:val="-5"/>
        </w:rPr>
        <w:t>elektrikern </w:t>
      </w:r>
      <w:r>
        <w:rPr>
          <w:spacing w:val="-4"/>
        </w:rPr>
        <w:t>varit</w:t>
      </w:r>
      <w:r>
        <w:rPr>
          <w:spacing w:val="52"/>
        </w:rPr>
        <w:t> </w:t>
      </w:r>
      <w:r>
        <w:rPr>
          <w:spacing w:val="-4"/>
        </w:rPr>
        <w:t>där.</w:t>
      </w:r>
    </w:p>
    <w:p>
      <w:pPr>
        <w:pStyle w:val="BodyText"/>
        <w:spacing w:before="10"/>
        <w:rPr>
          <w:sz w:val="20"/>
        </w:rPr>
      </w:pPr>
    </w:p>
    <w:p>
      <w:pPr>
        <w:pStyle w:val="BodyText"/>
        <w:ind w:left="1723" w:right="674"/>
        <w:jc w:val="both"/>
      </w:pPr>
      <w:r>
        <w:rPr>
          <w:spacing w:val="-4"/>
        </w:rPr>
        <w:t>Måndagen </w:t>
      </w:r>
      <w:r>
        <w:rPr>
          <w:spacing w:val="-3"/>
        </w:rPr>
        <w:t>den 14 </w:t>
      </w:r>
      <w:r>
        <w:rPr>
          <w:spacing w:val="-4"/>
        </w:rPr>
        <w:t>januari 2013 </w:t>
      </w:r>
      <w:r>
        <w:rPr>
          <w:spacing w:val="-3"/>
        </w:rPr>
        <w:t>fick </w:t>
      </w:r>
      <w:r>
        <w:rPr>
          <w:spacing w:val="-5"/>
        </w:rPr>
        <w:t>verkstadschefen </w:t>
      </w:r>
      <w:r>
        <w:rPr>
          <w:spacing w:val="-4"/>
        </w:rPr>
        <w:t>veta </w:t>
      </w:r>
      <w:r>
        <w:rPr>
          <w:spacing w:val="-3"/>
        </w:rPr>
        <w:t>att </w:t>
      </w:r>
      <w:r>
        <w:rPr>
          <w:spacing w:val="-5"/>
        </w:rPr>
        <w:t>bromsloss- anläggningen </w:t>
      </w:r>
      <w:r>
        <w:rPr/>
        <w:t>på </w:t>
      </w:r>
      <w:r>
        <w:rPr>
          <w:spacing w:val="-4"/>
        </w:rPr>
        <w:t>spår </w:t>
      </w:r>
      <w:r>
        <w:rPr/>
        <w:t>3 </w:t>
      </w:r>
      <w:r>
        <w:rPr>
          <w:spacing w:val="-4"/>
        </w:rPr>
        <w:t>inte fungerade. </w:t>
      </w:r>
      <w:r>
        <w:rPr>
          <w:spacing w:val="-5"/>
        </w:rPr>
        <w:t>Verkstadschefen </w:t>
      </w:r>
      <w:r>
        <w:rPr>
          <w:spacing w:val="-3"/>
        </w:rPr>
        <w:t>bad </w:t>
      </w:r>
      <w:r>
        <w:rPr/>
        <w:t>då </w:t>
      </w:r>
      <w:r>
        <w:rPr>
          <w:spacing w:val="-3"/>
        </w:rPr>
        <w:t>en </w:t>
      </w:r>
      <w:r>
        <w:rPr>
          <w:spacing w:val="-5"/>
        </w:rPr>
        <w:t>reparatör </w:t>
      </w:r>
      <w:r>
        <w:rPr>
          <w:spacing w:val="-4"/>
        </w:rPr>
        <w:t>att </w:t>
      </w:r>
      <w:r>
        <w:rPr>
          <w:spacing w:val="-5"/>
        </w:rPr>
        <w:t>kontrollera </w:t>
      </w:r>
      <w:r>
        <w:rPr/>
        <w:t>om </w:t>
      </w:r>
      <w:r>
        <w:rPr>
          <w:spacing w:val="-3"/>
        </w:rPr>
        <w:t>det kom </w:t>
      </w:r>
      <w:r>
        <w:rPr>
          <w:spacing w:val="-4"/>
        </w:rPr>
        <w:t>någon spänning från kabeln, vilket </w:t>
      </w:r>
      <w:r>
        <w:rPr>
          <w:spacing w:val="-5"/>
        </w:rPr>
        <w:t>reparatören </w:t>
      </w:r>
      <w:r>
        <w:rPr>
          <w:spacing w:val="-4"/>
        </w:rPr>
        <w:t>skulle </w:t>
      </w:r>
      <w:r>
        <w:rPr>
          <w:spacing w:val="-3"/>
        </w:rPr>
        <w:t>göra under </w:t>
      </w:r>
      <w:r>
        <w:rPr>
          <w:spacing w:val="-4"/>
        </w:rPr>
        <w:t>kvällen.</w:t>
      </w:r>
    </w:p>
    <w:p>
      <w:pPr>
        <w:pStyle w:val="BodyText"/>
        <w:spacing w:before="10"/>
        <w:rPr>
          <w:sz w:val="20"/>
        </w:rPr>
      </w:pPr>
    </w:p>
    <w:p>
      <w:pPr>
        <w:pStyle w:val="BodyText"/>
        <w:ind w:left="1723" w:right="673"/>
        <w:jc w:val="both"/>
      </w:pPr>
      <w:r>
        <w:rPr>
          <w:spacing w:val="-4"/>
        </w:rPr>
        <w:t>Dagen efter olyckan felanmälde </w:t>
      </w:r>
      <w:r>
        <w:rPr>
          <w:spacing w:val="-5"/>
        </w:rPr>
        <w:t>verkstadschefen </w:t>
      </w:r>
      <w:r>
        <w:rPr>
          <w:spacing w:val="-4"/>
        </w:rPr>
        <w:t>återigen bromsloss- </w:t>
      </w:r>
      <w:r>
        <w:rPr>
          <w:spacing w:val="-5"/>
        </w:rPr>
        <w:t>anläggningen </w:t>
      </w:r>
      <w:r>
        <w:rPr>
          <w:spacing w:val="-4"/>
        </w:rPr>
        <w:t>till </w:t>
      </w:r>
      <w:r>
        <w:rPr>
          <w:spacing w:val="-5"/>
        </w:rPr>
        <w:t>fastighetsavdelningen, </w:t>
      </w:r>
      <w:r>
        <w:rPr>
          <w:spacing w:val="-4"/>
        </w:rPr>
        <w:t>som </w:t>
      </w:r>
      <w:r>
        <w:rPr/>
        <w:t>då </w:t>
      </w:r>
      <w:r>
        <w:rPr>
          <w:spacing w:val="-4"/>
        </w:rPr>
        <w:t>skickade </w:t>
      </w:r>
      <w:r>
        <w:rPr>
          <w:spacing w:val="-3"/>
        </w:rPr>
        <w:t>ut </w:t>
      </w:r>
      <w:r>
        <w:rPr/>
        <w:t>en </w:t>
      </w:r>
      <w:r>
        <w:rPr>
          <w:spacing w:val="-4"/>
        </w:rPr>
        <w:t>elektriker som </w:t>
      </w:r>
      <w:r>
        <w:rPr>
          <w:spacing w:val="-3"/>
        </w:rPr>
        <w:t>bytte en </w:t>
      </w:r>
      <w:r>
        <w:rPr>
          <w:spacing w:val="-4"/>
        </w:rPr>
        <w:t>säkring </w:t>
      </w:r>
      <w:r>
        <w:rPr/>
        <w:t>i </w:t>
      </w:r>
      <w:r>
        <w:rPr>
          <w:spacing w:val="-5"/>
        </w:rPr>
        <w:t>transformatorn, </w:t>
      </w:r>
      <w:r>
        <w:rPr>
          <w:spacing w:val="-4"/>
        </w:rPr>
        <w:t>varefter anläggningen </w:t>
      </w:r>
      <w:r>
        <w:rPr>
          <w:spacing w:val="-5"/>
        </w:rPr>
        <w:t>fungerade.</w:t>
      </w:r>
    </w:p>
    <w:p>
      <w:pPr>
        <w:pStyle w:val="BodyText"/>
        <w:spacing w:before="10"/>
        <w:rPr>
          <w:sz w:val="20"/>
        </w:rPr>
      </w:pPr>
    </w:p>
    <w:p>
      <w:pPr>
        <w:pStyle w:val="BodyText"/>
        <w:ind w:left="1723" w:right="677"/>
        <w:jc w:val="both"/>
      </w:pPr>
      <w:r>
        <w:rPr>
          <w:spacing w:val="-5"/>
        </w:rPr>
        <w:t>Haverikommissionen </w:t>
      </w:r>
      <w:r>
        <w:rPr>
          <w:spacing w:val="-3"/>
        </w:rPr>
        <w:t>har </w:t>
      </w:r>
      <w:r>
        <w:rPr>
          <w:spacing w:val="-4"/>
        </w:rPr>
        <w:t>inte </w:t>
      </w:r>
      <w:r>
        <w:rPr>
          <w:spacing w:val="-5"/>
        </w:rPr>
        <w:t>gjort </w:t>
      </w:r>
      <w:r>
        <w:rPr>
          <w:spacing w:val="-4"/>
        </w:rPr>
        <w:t>någon egen teknisk undersökning </w:t>
      </w:r>
      <w:r>
        <w:rPr>
          <w:spacing w:val="-3"/>
        </w:rPr>
        <w:t>av </w:t>
      </w:r>
      <w:r>
        <w:rPr>
          <w:spacing w:val="-5"/>
        </w:rPr>
        <w:t>bromslossanläggningen.</w:t>
      </w:r>
    </w:p>
    <w:p>
      <w:pPr>
        <w:pStyle w:val="BodyText"/>
        <w:spacing w:before="5"/>
        <w:rPr>
          <w:sz w:val="26"/>
        </w:rPr>
      </w:pPr>
    </w:p>
    <w:p>
      <w:pPr>
        <w:pStyle w:val="Heading2"/>
        <w:numPr>
          <w:ilvl w:val="2"/>
          <w:numId w:val="4"/>
        </w:numPr>
        <w:tabs>
          <w:tab w:pos="1723" w:val="left" w:leader="none"/>
          <w:tab w:pos="1724" w:val="left" w:leader="none"/>
        </w:tabs>
        <w:spacing w:line="240" w:lineRule="auto" w:before="1" w:after="0"/>
        <w:ind w:left="1723" w:right="0" w:hanging="852"/>
        <w:jc w:val="left"/>
        <w:rPr>
          <w:i/>
        </w:rPr>
      </w:pPr>
      <w:bookmarkStart w:name="_bookmark35" w:id="67"/>
      <w:bookmarkEnd w:id="67"/>
      <w:r>
        <w:rPr>
          <w:b w:val="0"/>
          <w:i w:val="0"/>
        </w:rPr>
      </w:r>
      <w:bookmarkStart w:name="_bookmark35" w:id="68"/>
      <w:bookmarkEnd w:id="68"/>
      <w:r>
        <w:rPr>
          <w:i/>
        </w:rPr>
        <w:t>R</w:t>
      </w:r>
      <w:r>
        <w:rPr>
          <w:i/>
        </w:rPr>
        <w:t>ullande</w:t>
      </w:r>
      <w:r>
        <w:rPr>
          <w:i/>
          <w:spacing w:val="-5"/>
        </w:rPr>
        <w:t> </w:t>
      </w:r>
      <w:r>
        <w:rPr>
          <w:i/>
        </w:rPr>
        <w:t>materiel</w:t>
      </w:r>
    </w:p>
    <w:p>
      <w:pPr>
        <w:pStyle w:val="BodyText"/>
        <w:spacing w:before="115"/>
        <w:ind w:left="1723" w:right="673"/>
        <w:jc w:val="both"/>
      </w:pPr>
      <w:r>
        <w:rPr>
          <w:spacing w:val="-5"/>
        </w:rPr>
        <w:t>Saltsjöbanans </w:t>
      </w:r>
      <w:r>
        <w:rPr>
          <w:spacing w:val="-4"/>
        </w:rPr>
        <w:t>fordon </w:t>
      </w:r>
      <w:r>
        <w:rPr>
          <w:spacing w:val="-3"/>
        </w:rPr>
        <w:t>är </w:t>
      </w:r>
      <w:r>
        <w:rPr>
          <w:spacing w:val="-4"/>
        </w:rPr>
        <w:t>elektriska motorvagnar anordnade </w:t>
      </w:r>
      <w:r>
        <w:rPr/>
        <w:t>i </w:t>
      </w:r>
      <w:r>
        <w:rPr>
          <w:spacing w:val="-4"/>
        </w:rPr>
        <w:t>"enheter" bestående</w:t>
      </w:r>
      <w:r>
        <w:rPr>
          <w:spacing w:val="52"/>
        </w:rPr>
        <w:t> </w:t>
      </w:r>
      <w:r>
        <w:rPr>
          <w:spacing w:val="-3"/>
        </w:rPr>
        <w:t>av </w:t>
      </w:r>
      <w:r>
        <w:rPr/>
        <w:t>en </w:t>
      </w:r>
      <w:r>
        <w:rPr>
          <w:spacing w:val="-4"/>
        </w:rPr>
        <w:t>motorvagn</w:t>
      </w:r>
      <w:r>
        <w:rPr>
          <w:spacing w:val="52"/>
        </w:rPr>
        <w:t> </w:t>
      </w:r>
      <w:r>
        <w:rPr>
          <w:spacing w:val="-4"/>
        </w:rPr>
        <w:t>C10</w:t>
      </w:r>
      <w:r>
        <w:rPr>
          <w:spacing w:val="52"/>
        </w:rPr>
        <w:t> </w:t>
      </w:r>
      <w:r>
        <w:rPr>
          <w:spacing w:val="-4"/>
        </w:rPr>
        <w:t>semipermanent</w:t>
      </w:r>
      <w:r>
        <w:rPr>
          <w:spacing w:val="52"/>
        </w:rPr>
        <w:t> </w:t>
      </w:r>
      <w:r>
        <w:rPr>
          <w:spacing w:val="-4"/>
        </w:rPr>
        <w:t>kopplad</w:t>
      </w:r>
      <w:r>
        <w:rPr>
          <w:spacing w:val="52"/>
        </w:rPr>
        <w:t> </w:t>
      </w:r>
      <w:r>
        <w:rPr>
          <w:spacing w:val="-4"/>
        </w:rPr>
        <w:t>till</w:t>
      </w:r>
      <w:r>
        <w:rPr>
          <w:spacing w:val="52"/>
        </w:rPr>
        <w:t> </w:t>
      </w:r>
      <w:r>
        <w:rPr/>
        <w:t>en </w:t>
      </w:r>
      <w:r>
        <w:rPr>
          <w:spacing w:val="-5"/>
        </w:rPr>
        <w:t>manövervagn </w:t>
      </w:r>
      <w:r>
        <w:rPr>
          <w:spacing w:val="-4"/>
        </w:rPr>
        <w:t>C11. </w:t>
      </w:r>
      <w:r>
        <w:rPr/>
        <w:t>De </w:t>
      </w:r>
      <w:r>
        <w:rPr>
          <w:spacing w:val="-5"/>
        </w:rPr>
        <w:t>tillverkades </w:t>
      </w:r>
      <w:r>
        <w:rPr>
          <w:spacing w:val="-4"/>
        </w:rPr>
        <w:t>1975 </w:t>
      </w:r>
      <w:r>
        <w:rPr/>
        <w:t>- </w:t>
      </w:r>
      <w:r>
        <w:rPr>
          <w:spacing w:val="-4"/>
        </w:rPr>
        <w:t>1976 och deras tekniska</w:t>
      </w:r>
      <w:r>
        <w:rPr>
          <w:spacing w:val="52"/>
        </w:rPr>
        <w:t> </w:t>
      </w:r>
      <w:r>
        <w:rPr>
          <w:spacing w:val="-5"/>
        </w:rPr>
        <w:t>utförande </w:t>
      </w:r>
      <w:r>
        <w:rPr>
          <w:spacing w:val="-3"/>
        </w:rPr>
        <w:t>är </w:t>
      </w:r>
      <w:r>
        <w:rPr>
          <w:spacing w:val="-4"/>
        </w:rPr>
        <w:t>baserat </w:t>
      </w:r>
      <w:r>
        <w:rPr>
          <w:spacing w:val="-3"/>
        </w:rPr>
        <w:t>på den då </w:t>
      </w:r>
      <w:r>
        <w:rPr>
          <w:spacing w:val="-4"/>
        </w:rPr>
        <w:t>aktuella </w:t>
      </w:r>
      <w:r>
        <w:rPr>
          <w:spacing w:val="-5"/>
        </w:rPr>
        <w:t>generationen tunneltågvagnar </w:t>
      </w:r>
      <w:r>
        <w:rPr>
          <w:spacing w:val="-3"/>
        </w:rPr>
        <w:t>och </w:t>
      </w:r>
      <w:r>
        <w:rPr>
          <w:spacing w:val="-5"/>
        </w:rPr>
        <w:t>likheterna </w:t>
      </w:r>
      <w:r>
        <w:rPr>
          <w:spacing w:val="-4"/>
        </w:rPr>
        <w:t>omfattar</w:t>
      </w:r>
      <w:r>
        <w:rPr>
          <w:spacing w:val="52"/>
        </w:rPr>
        <w:t> </w:t>
      </w:r>
      <w:r>
        <w:rPr>
          <w:spacing w:val="-3"/>
        </w:rPr>
        <w:t>både </w:t>
      </w:r>
      <w:r>
        <w:rPr>
          <w:spacing w:val="-4"/>
        </w:rPr>
        <w:t>korgar</w:t>
      </w:r>
      <w:r>
        <w:rPr>
          <w:spacing w:val="52"/>
        </w:rPr>
        <w:t> </w:t>
      </w:r>
      <w:r>
        <w:rPr>
          <w:spacing w:val="-3"/>
        </w:rPr>
        <w:t>och </w:t>
      </w:r>
      <w:r>
        <w:rPr>
          <w:spacing w:val="-4"/>
        </w:rPr>
        <w:t>elsystem,</w:t>
      </w:r>
      <w:r>
        <w:rPr>
          <w:spacing w:val="52"/>
        </w:rPr>
        <w:t> </w:t>
      </w:r>
      <w:r>
        <w:rPr>
          <w:spacing w:val="-4"/>
        </w:rPr>
        <w:t>förutom att </w:t>
      </w:r>
      <w:r>
        <w:rPr>
          <w:spacing w:val="-3"/>
        </w:rPr>
        <w:t>på </w:t>
      </w:r>
      <w:r>
        <w:rPr>
          <w:spacing w:val="-5"/>
        </w:rPr>
        <w:t>Saltsjöbanan </w:t>
      </w:r>
      <w:r>
        <w:rPr>
          <w:spacing w:val="-3"/>
        </w:rPr>
        <w:t>tar </w:t>
      </w:r>
      <w:r>
        <w:rPr>
          <w:spacing w:val="-4"/>
        </w:rPr>
        <w:t>fordonen elenergi från </w:t>
      </w:r>
      <w:r>
        <w:rPr>
          <w:spacing w:val="-3"/>
        </w:rPr>
        <w:t>en </w:t>
      </w:r>
      <w:r>
        <w:rPr>
          <w:spacing w:val="-4"/>
        </w:rPr>
        <w:t>kontaktledning </w:t>
      </w:r>
      <w:r>
        <w:rPr>
          <w:spacing w:val="-3"/>
        </w:rPr>
        <w:t>och inte </w:t>
      </w:r>
      <w:r>
        <w:rPr>
          <w:spacing w:val="-4"/>
        </w:rPr>
        <w:t>från </w:t>
      </w:r>
      <w:r>
        <w:rPr>
          <w:spacing w:val="-3"/>
        </w:rPr>
        <w:t>en </w:t>
      </w:r>
      <w:r>
        <w:rPr>
          <w:spacing w:val="-5"/>
        </w:rPr>
        <w:t>strömskena. </w:t>
      </w:r>
      <w:r>
        <w:rPr>
          <w:spacing w:val="-4"/>
        </w:rPr>
        <w:t>Enheter sammankopplas med varandra med </w:t>
      </w:r>
      <w:r>
        <w:rPr>
          <w:spacing w:val="-5"/>
        </w:rPr>
        <w:t>automatkoppel, </w:t>
      </w:r>
      <w:r>
        <w:rPr>
          <w:spacing w:val="-4"/>
        </w:rPr>
        <w:t>som även kopplar </w:t>
      </w:r>
      <w:r>
        <w:rPr>
          <w:spacing w:val="-3"/>
        </w:rPr>
        <w:t>ihop </w:t>
      </w:r>
      <w:r>
        <w:rPr>
          <w:spacing w:val="-5"/>
        </w:rPr>
        <w:t>enheternas </w:t>
      </w:r>
      <w:r>
        <w:rPr>
          <w:spacing w:val="-4"/>
        </w:rPr>
        <w:t>luft- </w:t>
      </w:r>
      <w:r>
        <w:rPr>
          <w:spacing w:val="-3"/>
        </w:rPr>
        <w:t>och </w:t>
      </w:r>
      <w:r>
        <w:rPr>
          <w:spacing w:val="-5"/>
        </w:rPr>
        <w:t>elsystem. </w:t>
      </w:r>
      <w:r>
        <w:rPr>
          <w:spacing w:val="-3"/>
        </w:rPr>
        <w:t>En </w:t>
      </w:r>
      <w:r>
        <w:rPr>
          <w:spacing w:val="-4"/>
        </w:rPr>
        <w:t>enhet (C10 </w:t>
      </w:r>
      <w:r>
        <w:rPr/>
        <w:t>+ </w:t>
      </w:r>
      <w:r>
        <w:rPr>
          <w:spacing w:val="-4"/>
        </w:rPr>
        <w:t>C11) väger </w:t>
      </w:r>
      <w:r>
        <w:rPr>
          <w:spacing w:val="-3"/>
        </w:rPr>
        <w:t>42 ton och har </w:t>
      </w:r>
      <w:r>
        <w:rPr>
          <w:spacing w:val="-4"/>
        </w:rPr>
        <w:t>dynamisk vikt </w:t>
      </w:r>
      <w:r>
        <w:rPr>
          <w:spacing w:val="-3"/>
        </w:rPr>
        <w:t>47 ton </w:t>
      </w:r>
      <w:r>
        <w:rPr>
          <w:spacing w:val="-4"/>
        </w:rPr>
        <w:t>(vikten justerad </w:t>
      </w:r>
      <w:r>
        <w:rPr>
          <w:spacing w:val="-3"/>
        </w:rPr>
        <w:t>med </w:t>
      </w:r>
      <w:r>
        <w:rPr>
          <w:spacing w:val="-4"/>
        </w:rPr>
        <w:t>hänsyn till inverkan </w:t>
      </w:r>
      <w:r>
        <w:rPr>
          <w:spacing w:val="-3"/>
        </w:rPr>
        <w:t>av </w:t>
      </w:r>
      <w:r>
        <w:rPr>
          <w:spacing w:val="-4"/>
        </w:rPr>
        <w:t>roterande massor) vilket ger </w:t>
      </w:r>
      <w:r>
        <w:rPr>
          <w:spacing w:val="-3"/>
        </w:rPr>
        <w:t>en </w:t>
      </w:r>
      <w:r>
        <w:rPr>
          <w:spacing w:val="-4"/>
        </w:rPr>
        <w:t>vikt </w:t>
      </w:r>
      <w:r>
        <w:rPr/>
        <w:t>på ca </w:t>
      </w:r>
      <w:r>
        <w:rPr>
          <w:spacing w:val="-3"/>
        </w:rPr>
        <w:t>90 ton för det </w:t>
      </w:r>
      <w:r>
        <w:rPr>
          <w:spacing w:val="-4"/>
        </w:rPr>
        <w:t>aktuella </w:t>
      </w:r>
      <w:r>
        <w:rPr>
          <w:spacing w:val="-5"/>
        </w:rPr>
        <w:t>fordonssättet.</w:t>
      </w:r>
    </w:p>
    <w:p>
      <w:pPr>
        <w:pStyle w:val="BodyText"/>
        <w:spacing w:before="10"/>
        <w:rPr>
          <w:sz w:val="20"/>
        </w:rPr>
      </w:pPr>
    </w:p>
    <w:p>
      <w:pPr>
        <w:pStyle w:val="BodyText"/>
        <w:ind w:left="1723" w:right="673"/>
        <w:jc w:val="both"/>
      </w:pPr>
      <w:r>
        <w:rPr/>
        <w:t>I </w:t>
      </w:r>
      <w:r>
        <w:rPr>
          <w:spacing w:val="-4"/>
        </w:rPr>
        <w:t>hytter </w:t>
      </w:r>
      <w:r>
        <w:rPr>
          <w:spacing w:val="-3"/>
        </w:rPr>
        <w:t>som inte </w:t>
      </w:r>
      <w:r>
        <w:rPr>
          <w:spacing w:val="-4"/>
        </w:rPr>
        <w:t>används </w:t>
      </w:r>
      <w:r>
        <w:rPr>
          <w:spacing w:val="-3"/>
        </w:rPr>
        <w:t>är </w:t>
      </w:r>
      <w:r>
        <w:rPr>
          <w:spacing w:val="-5"/>
        </w:rPr>
        <w:t>aktiveringsvredet </w:t>
      </w:r>
      <w:r>
        <w:rPr>
          <w:spacing w:val="-4"/>
        </w:rPr>
        <w:t>låst </w:t>
      </w:r>
      <w:r>
        <w:rPr>
          <w:spacing w:val="-3"/>
        </w:rPr>
        <w:t>med </w:t>
      </w:r>
      <w:r>
        <w:rPr>
          <w:spacing w:val="-4"/>
        </w:rPr>
        <w:t>ett </w:t>
      </w:r>
      <w:r>
        <w:rPr>
          <w:spacing w:val="-3"/>
        </w:rPr>
        <w:t>lås </w:t>
      </w:r>
      <w:r>
        <w:rPr>
          <w:spacing w:val="-4"/>
        </w:rPr>
        <w:t>som </w:t>
      </w:r>
      <w:r>
        <w:rPr>
          <w:spacing w:val="-5"/>
        </w:rPr>
        <w:t>manövreras </w:t>
      </w:r>
      <w:r>
        <w:rPr>
          <w:spacing w:val="-3"/>
        </w:rPr>
        <w:t>med en </w:t>
      </w:r>
      <w:r>
        <w:rPr>
          <w:spacing w:val="-5"/>
        </w:rPr>
        <w:t>kontrollernyckel, </w:t>
      </w:r>
      <w:r>
        <w:rPr>
          <w:spacing w:val="-4"/>
        </w:rPr>
        <w:t>även benämnd </w:t>
      </w:r>
      <w:r>
        <w:rPr>
          <w:spacing w:val="-5"/>
        </w:rPr>
        <w:t>környckel </w:t>
      </w:r>
      <w:r>
        <w:rPr>
          <w:spacing w:val="-3"/>
        </w:rPr>
        <w:t>(se </w:t>
      </w:r>
      <w:r>
        <w:rPr>
          <w:spacing w:val="-4"/>
        </w:rPr>
        <w:t>figur</w:t>
      </w:r>
      <w:r>
        <w:rPr>
          <w:spacing w:val="52"/>
        </w:rPr>
        <w:t> </w:t>
      </w:r>
      <w:r>
        <w:rPr>
          <w:spacing w:val="-4"/>
        </w:rPr>
        <w:t>10). </w:t>
      </w:r>
      <w:r>
        <w:rPr>
          <w:spacing w:val="-3"/>
        </w:rPr>
        <w:t>För </w:t>
      </w:r>
      <w:r>
        <w:rPr>
          <w:spacing w:val="-4"/>
        </w:rPr>
        <w:t>att kunna manövrera ett fordon från </w:t>
      </w:r>
      <w:r>
        <w:rPr>
          <w:spacing w:val="-3"/>
        </w:rPr>
        <w:t>en </w:t>
      </w:r>
      <w:r>
        <w:rPr>
          <w:spacing w:val="-5"/>
        </w:rPr>
        <w:t>förarhytt </w:t>
      </w:r>
      <w:r>
        <w:rPr>
          <w:spacing w:val="-3"/>
        </w:rPr>
        <w:t>måste </w:t>
      </w:r>
      <w:r>
        <w:rPr>
          <w:spacing w:val="-4"/>
        </w:rPr>
        <w:t>detta lås</w:t>
      </w:r>
      <w:r>
        <w:rPr>
          <w:spacing w:val="52"/>
        </w:rPr>
        <w:t> </w:t>
      </w:r>
      <w:r>
        <w:rPr>
          <w:spacing w:val="-4"/>
        </w:rPr>
        <w:t>öppnas. Alla </w:t>
      </w:r>
      <w:r>
        <w:rPr>
          <w:spacing w:val="-3"/>
        </w:rPr>
        <w:t>med </w:t>
      </w:r>
      <w:r>
        <w:rPr>
          <w:spacing w:val="-4"/>
        </w:rPr>
        <w:t>behörighet </w:t>
      </w:r>
      <w:r>
        <w:rPr>
          <w:spacing w:val="-3"/>
        </w:rPr>
        <w:t>att </w:t>
      </w:r>
      <w:r>
        <w:rPr>
          <w:spacing w:val="-4"/>
        </w:rPr>
        <w:t>flytta fordon innehar </w:t>
      </w:r>
      <w:r>
        <w:rPr>
          <w:spacing w:val="-3"/>
        </w:rPr>
        <w:t>en </w:t>
      </w:r>
      <w:r>
        <w:rPr>
          <w:spacing w:val="-4"/>
        </w:rPr>
        <w:t>personlig </w:t>
      </w:r>
      <w:r>
        <w:rPr>
          <w:spacing w:val="-5"/>
        </w:rPr>
        <w:t>kontrollernyckel.   </w:t>
      </w:r>
      <w:r>
        <w:rPr>
          <w:spacing w:val="-3"/>
        </w:rPr>
        <w:t>För   </w:t>
      </w:r>
      <w:r>
        <w:rPr>
          <w:spacing w:val="-4"/>
        </w:rPr>
        <w:t>att </w:t>
      </w:r>
      <w:r>
        <w:rPr>
          <w:spacing w:val="52"/>
        </w:rPr>
        <w:t> </w:t>
      </w:r>
      <w:r>
        <w:rPr>
          <w:spacing w:val="-4"/>
        </w:rPr>
        <w:t>kunna </w:t>
      </w:r>
      <w:r>
        <w:rPr>
          <w:spacing w:val="52"/>
        </w:rPr>
        <w:t> </w:t>
      </w:r>
      <w:r>
        <w:rPr/>
        <w:t>få   </w:t>
      </w:r>
      <w:r>
        <w:rPr>
          <w:spacing w:val="-4"/>
        </w:rPr>
        <w:t>full </w:t>
      </w:r>
      <w:r>
        <w:rPr>
          <w:spacing w:val="52"/>
        </w:rPr>
        <w:t> </w:t>
      </w:r>
      <w:r>
        <w:rPr>
          <w:spacing w:val="-4"/>
        </w:rPr>
        <w:t>kontroll </w:t>
      </w:r>
      <w:r>
        <w:rPr>
          <w:spacing w:val="52"/>
        </w:rPr>
        <w:t> </w:t>
      </w:r>
      <w:r>
        <w:rPr>
          <w:spacing w:val="-4"/>
        </w:rPr>
        <w:t>över </w:t>
      </w:r>
      <w:r>
        <w:rPr>
          <w:spacing w:val="-5"/>
        </w:rPr>
        <w:t>dörrsystemet</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4"/>
        <w:jc w:val="both"/>
      </w:pPr>
      <w:r>
        <w:rPr>
          <w:spacing w:val="-5"/>
        </w:rPr>
        <w:t>(manövrering </w:t>
      </w:r>
      <w:r>
        <w:rPr>
          <w:spacing w:val="-3"/>
        </w:rPr>
        <w:t>och </w:t>
      </w:r>
      <w:r>
        <w:rPr>
          <w:spacing w:val="-5"/>
        </w:rPr>
        <w:t>indikeringar) </w:t>
      </w:r>
      <w:r>
        <w:rPr>
          <w:spacing w:val="-3"/>
        </w:rPr>
        <w:t>måste </w:t>
      </w:r>
      <w:r>
        <w:rPr>
          <w:spacing w:val="-4"/>
        </w:rPr>
        <w:t>utöver </w:t>
      </w:r>
      <w:r>
        <w:rPr>
          <w:spacing w:val="-5"/>
        </w:rPr>
        <w:t>kontrollernyckeln </w:t>
      </w:r>
      <w:r>
        <w:rPr>
          <w:spacing w:val="-3"/>
        </w:rPr>
        <w:t>en </w:t>
      </w:r>
      <w:r>
        <w:rPr/>
        <w:t>så </w:t>
      </w:r>
      <w:r>
        <w:rPr>
          <w:spacing w:val="-4"/>
        </w:rPr>
        <w:t>kallad </w:t>
      </w:r>
      <w:r>
        <w:rPr>
          <w:spacing w:val="-5"/>
        </w:rPr>
        <w:t>tågvaktsnyckel </w:t>
      </w:r>
      <w:r>
        <w:rPr>
          <w:spacing w:val="-4"/>
        </w:rPr>
        <w:t>användas </w:t>
      </w:r>
      <w:r>
        <w:rPr>
          <w:spacing w:val="-3"/>
        </w:rPr>
        <w:t>för </w:t>
      </w:r>
      <w:r>
        <w:rPr>
          <w:spacing w:val="-4"/>
        </w:rPr>
        <w:t>att vrida </w:t>
      </w:r>
      <w:r>
        <w:rPr/>
        <w:t>om </w:t>
      </w:r>
      <w:r>
        <w:rPr>
          <w:spacing w:val="-3"/>
        </w:rPr>
        <w:t>en </w:t>
      </w:r>
      <w:r>
        <w:rPr>
          <w:spacing w:val="-5"/>
        </w:rPr>
        <w:t>manövervals </w:t>
      </w:r>
      <w:r>
        <w:rPr/>
        <w:t>i </w:t>
      </w:r>
      <w:r>
        <w:rPr>
          <w:spacing w:val="-5"/>
        </w:rPr>
        <w:t>förarhytten. </w:t>
      </w:r>
      <w:r>
        <w:rPr>
          <w:spacing w:val="-4"/>
        </w:rPr>
        <w:t>Denna manövervals påverkar även </w:t>
      </w:r>
      <w:r>
        <w:rPr>
          <w:spacing w:val="-5"/>
        </w:rPr>
        <w:t>möjligheten </w:t>
      </w:r>
      <w:r>
        <w:rPr>
          <w:spacing w:val="-4"/>
        </w:rPr>
        <w:t>att tända </w:t>
      </w:r>
      <w:r>
        <w:rPr>
          <w:spacing w:val="-3"/>
        </w:rPr>
        <w:t>och </w:t>
      </w:r>
      <w:r>
        <w:rPr>
          <w:spacing w:val="-4"/>
        </w:rPr>
        <w:t>släcka </w:t>
      </w:r>
      <w:r>
        <w:rPr>
          <w:spacing w:val="-5"/>
        </w:rPr>
        <w:t>innerbelysningen </w:t>
      </w:r>
      <w:r>
        <w:rPr/>
        <w:t>i </w:t>
      </w:r>
      <w:r>
        <w:rPr>
          <w:spacing w:val="-4"/>
        </w:rPr>
        <w:t>ett </w:t>
      </w:r>
      <w:r>
        <w:rPr>
          <w:spacing w:val="-5"/>
        </w:rPr>
        <w:t>fordonssätt.</w:t>
      </w:r>
    </w:p>
    <w:p>
      <w:pPr>
        <w:pStyle w:val="BodyText"/>
        <w:spacing w:before="10"/>
        <w:rPr>
          <w:sz w:val="20"/>
        </w:rPr>
      </w:pPr>
    </w:p>
    <w:p>
      <w:pPr>
        <w:pStyle w:val="BodyText"/>
        <w:ind w:left="1614" w:right="1484"/>
        <w:jc w:val="both"/>
      </w:pPr>
      <w:r>
        <w:rPr>
          <w:spacing w:val="-5"/>
        </w:rPr>
        <w:t>Tågvaktsnyckeln </w:t>
      </w:r>
      <w:r>
        <w:rPr>
          <w:spacing w:val="-4"/>
        </w:rPr>
        <w:t>kallas normalt "T-nyckel" </w:t>
      </w:r>
      <w:r>
        <w:rPr>
          <w:spacing w:val="-3"/>
        </w:rPr>
        <w:t>och </w:t>
      </w:r>
      <w:r>
        <w:rPr>
          <w:spacing w:val="-4"/>
        </w:rPr>
        <w:t>innehas </w:t>
      </w:r>
      <w:r>
        <w:rPr>
          <w:spacing w:val="-3"/>
        </w:rPr>
        <w:t>av den </w:t>
      </w:r>
      <w:r>
        <w:rPr>
          <w:spacing w:val="-4"/>
        </w:rPr>
        <w:t>personal som behöver </w:t>
      </w:r>
      <w:r>
        <w:rPr>
          <w:spacing w:val="-3"/>
        </w:rPr>
        <w:t>den. Vid </w:t>
      </w:r>
      <w:r>
        <w:rPr>
          <w:spacing w:val="-4"/>
        </w:rPr>
        <w:t>behov </w:t>
      </w:r>
      <w:r>
        <w:rPr>
          <w:spacing w:val="-3"/>
        </w:rPr>
        <w:t>kan </w:t>
      </w:r>
      <w:r>
        <w:rPr>
          <w:spacing w:val="-4"/>
        </w:rPr>
        <w:t>T-nycklar hämtas </w:t>
      </w:r>
      <w:r>
        <w:rPr/>
        <w:t>i </w:t>
      </w:r>
      <w:r>
        <w:rPr>
          <w:spacing w:val="-3"/>
        </w:rPr>
        <w:t>en låda </w:t>
      </w:r>
      <w:r>
        <w:rPr>
          <w:spacing w:val="-4"/>
        </w:rPr>
        <w:t>utanför </w:t>
      </w:r>
      <w:r>
        <w:rPr>
          <w:spacing w:val="-5"/>
        </w:rPr>
        <w:t>trafikledningscentralen. </w:t>
      </w:r>
      <w:r>
        <w:rPr>
          <w:spacing w:val="-4"/>
        </w:rPr>
        <w:t>Hytt- </w:t>
      </w:r>
      <w:r>
        <w:rPr>
          <w:spacing w:val="-3"/>
        </w:rPr>
        <w:t>och </w:t>
      </w:r>
      <w:r>
        <w:rPr>
          <w:spacing w:val="-5"/>
        </w:rPr>
        <w:t>gaveldörrar, </w:t>
      </w:r>
      <w:r>
        <w:rPr>
          <w:spacing w:val="-4"/>
        </w:rPr>
        <w:t>som inte </w:t>
      </w:r>
      <w:r>
        <w:rPr>
          <w:spacing w:val="-3"/>
        </w:rPr>
        <w:t>ska </w:t>
      </w:r>
      <w:r>
        <w:rPr>
          <w:spacing w:val="-4"/>
        </w:rPr>
        <w:t>kunna</w:t>
      </w:r>
      <w:r>
        <w:rPr>
          <w:spacing w:val="52"/>
        </w:rPr>
        <w:t> </w:t>
      </w:r>
      <w:r>
        <w:rPr>
          <w:spacing w:val="-4"/>
        </w:rPr>
        <w:t>öppnas </w:t>
      </w:r>
      <w:r>
        <w:rPr>
          <w:spacing w:val="-3"/>
        </w:rPr>
        <w:t>av </w:t>
      </w:r>
      <w:r>
        <w:rPr>
          <w:spacing w:val="-5"/>
        </w:rPr>
        <w:t>allmänheten, </w:t>
      </w:r>
      <w:r>
        <w:rPr>
          <w:spacing w:val="-3"/>
        </w:rPr>
        <w:t>är låsta med </w:t>
      </w:r>
      <w:r>
        <w:rPr>
          <w:spacing w:val="-4"/>
        </w:rPr>
        <w:t>lås </w:t>
      </w:r>
      <w:r>
        <w:rPr>
          <w:spacing w:val="-3"/>
        </w:rPr>
        <w:t>som </w:t>
      </w:r>
      <w:r>
        <w:rPr>
          <w:spacing w:val="-4"/>
        </w:rPr>
        <w:t>kräver </w:t>
      </w:r>
      <w:r>
        <w:rPr>
          <w:spacing w:val="-3"/>
        </w:rPr>
        <w:t>en </w:t>
      </w:r>
      <w:r>
        <w:rPr/>
        <w:t>så </w:t>
      </w:r>
      <w:r>
        <w:rPr>
          <w:spacing w:val="-4"/>
        </w:rPr>
        <w:t>kallad </w:t>
      </w:r>
      <w:r>
        <w:rPr>
          <w:spacing w:val="-3"/>
        </w:rPr>
        <w:t>"L-</w:t>
      </w:r>
      <w:r>
        <w:rPr>
          <w:spacing w:val="54"/>
        </w:rPr>
        <w:t> </w:t>
      </w:r>
      <w:r>
        <w:rPr>
          <w:spacing w:val="-4"/>
        </w:rPr>
        <w:t>nyckel", vilket </w:t>
      </w:r>
      <w:r>
        <w:rPr/>
        <w:t>är </w:t>
      </w:r>
      <w:r>
        <w:rPr>
          <w:spacing w:val="-3"/>
        </w:rPr>
        <w:t>en </w:t>
      </w:r>
      <w:r>
        <w:rPr>
          <w:spacing w:val="-5"/>
        </w:rPr>
        <w:t>L-formad </w:t>
      </w:r>
      <w:r>
        <w:rPr>
          <w:spacing w:val="-4"/>
        </w:rPr>
        <w:t>nyckel </w:t>
      </w:r>
      <w:r>
        <w:rPr>
          <w:spacing w:val="-3"/>
        </w:rPr>
        <w:t>för lås med </w:t>
      </w:r>
      <w:r>
        <w:rPr>
          <w:spacing w:val="-5"/>
        </w:rPr>
        <w:t>fyrkanttapp, </w:t>
      </w:r>
      <w:r>
        <w:rPr>
          <w:spacing w:val="-4"/>
        </w:rPr>
        <w:t>vilket </w:t>
      </w:r>
      <w:r>
        <w:rPr/>
        <w:t>är </w:t>
      </w:r>
      <w:r>
        <w:rPr>
          <w:spacing w:val="-4"/>
        </w:rPr>
        <w:t>ett mycket vanligt </w:t>
      </w:r>
      <w:r>
        <w:rPr>
          <w:spacing w:val="-3"/>
        </w:rPr>
        <w:t>lås </w:t>
      </w:r>
      <w:r>
        <w:rPr/>
        <w:t>på </w:t>
      </w:r>
      <w:r>
        <w:rPr>
          <w:spacing w:val="-4"/>
        </w:rPr>
        <w:t>äldre</w:t>
      </w:r>
      <w:r>
        <w:rPr>
          <w:spacing w:val="-38"/>
        </w:rPr>
        <w:t> </w:t>
      </w:r>
      <w:r>
        <w:rPr>
          <w:spacing w:val="-4"/>
        </w:rPr>
        <w:t>spårfordon.</w:t>
      </w:r>
    </w:p>
    <w:p>
      <w:pPr>
        <w:pStyle w:val="BodyText"/>
        <w:spacing w:before="1"/>
        <w:rPr>
          <w:sz w:val="18"/>
        </w:rPr>
      </w:pPr>
      <w:r>
        <w:rPr/>
        <w:drawing>
          <wp:anchor distT="0" distB="0" distL="0" distR="0" allowOverlap="1" layoutInCell="1" locked="0" behindDoc="0" simplePos="0" relativeHeight="1408">
            <wp:simplePos x="0" y="0"/>
            <wp:positionH relativeFrom="page">
              <wp:posOffset>1639570</wp:posOffset>
            </wp:positionH>
            <wp:positionV relativeFrom="paragraph">
              <wp:posOffset>157280</wp:posOffset>
            </wp:positionV>
            <wp:extent cx="4183752" cy="3137344"/>
            <wp:effectExtent l="0" t="0" r="0" b="0"/>
            <wp:wrapTopAndBottom/>
            <wp:docPr id="31" name="image14.jpeg" descr=""/>
            <wp:cNvGraphicFramePr>
              <a:graphicFrameLocks noChangeAspect="1"/>
            </wp:cNvGraphicFramePr>
            <a:graphic>
              <a:graphicData uri="http://schemas.openxmlformats.org/drawingml/2006/picture">
                <pic:pic>
                  <pic:nvPicPr>
                    <pic:cNvPr id="32" name="image14.jpeg"/>
                    <pic:cNvPicPr/>
                  </pic:nvPicPr>
                  <pic:blipFill>
                    <a:blip r:embed="rId36" cstate="print"/>
                    <a:stretch>
                      <a:fillRect/>
                    </a:stretch>
                  </pic:blipFill>
                  <pic:spPr>
                    <a:xfrm>
                      <a:off x="0" y="0"/>
                      <a:ext cx="4183752" cy="3137344"/>
                    </a:xfrm>
                    <a:prstGeom prst="rect">
                      <a:avLst/>
                    </a:prstGeom>
                  </pic:spPr>
                </pic:pic>
              </a:graphicData>
            </a:graphic>
          </wp:anchor>
        </w:drawing>
      </w:r>
    </w:p>
    <w:p>
      <w:pPr>
        <w:spacing w:before="38"/>
        <w:ind w:left="1614" w:right="0" w:firstLine="0"/>
        <w:jc w:val="both"/>
        <w:rPr>
          <w:sz w:val="18"/>
        </w:rPr>
      </w:pPr>
      <w:r>
        <w:rPr>
          <w:sz w:val="18"/>
        </w:rPr>
        <w:t>Figur 10. Aktiveringsvred och lås.</w:t>
      </w:r>
    </w:p>
    <w:p>
      <w:pPr>
        <w:pStyle w:val="BodyText"/>
        <w:spacing w:before="6"/>
        <w:rPr>
          <w:sz w:val="20"/>
        </w:rPr>
      </w:pPr>
    </w:p>
    <w:p>
      <w:pPr>
        <w:pStyle w:val="BodyText"/>
        <w:ind w:left="1614" w:right="1484"/>
        <w:jc w:val="both"/>
      </w:pPr>
      <w:r>
        <w:rPr>
          <w:spacing w:val="-5"/>
        </w:rPr>
        <w:t>Traktionsmotorerna </w:t>
      </w:r>
      <w:r>
        <w:rPr/>
        <w:t>i </w:t>
      </w:r>
      <w:r>
        <w:rPr>
          <w:spacing w:val="-4"/>
        </w:rPr>
        <w:t>aktuella fordon </w:t>
      </w:r>
      <w:r>
        <w:rPr>
          <w:spacing w:val="-3"/>
        </w:rPr>
        <w:t>är av </w:t>
      </w:r>
      <w:r>
        <w:rPr>
          <w:spacing w:val="-5"/>
        </w:rPr>
        <w:t>likströmstyp </w:t>
      </w:r>
      <w:r>
        <w:rPr>
          <w:spacing w:val="-3"/>
        </w:rPr>
        <w:t>och </w:t>
      </w:r>
      <w:r>
        <w:rPr>
          <w:spacing w:val="-4"/>
        </w:rPr>
        <w:t>drag- </w:t>
      </w:r>
      <w:r>
        <w:rPr>
          <w:spacing w:val="-5"/>
        </w:rPr>
        <w:t>kraftsregleringen </w:t>
      </w:r>
      <w:r>
        <w:rPr>
          <w:spacing w:val="-3"/>
        </w:rPr>
        <w:t>sker med </w:t>
      </w:r>
      <w:r>
        <w:rPr>
          <w:spacing w:val="-5"/>
        </w:rPr>
        <w:t>startmotstånd, </w:t>
      </w:r>
      <w:r>
        <w:rPr>
          <w:spacing w:val="-4"/>
        </w:rPr>
        <w:t>som</w:t>
      </w:r>
      <w:r>
        <w:rPr>
          <w:spacing w:val="52"/>
        </w:rPr>
        <w:t> </w:t>
      </w:r>
      <w:r>
        <w:rPr>
          <w:spacing w:val="-4"/>
        </w:rPr>
        <w:t>kopplas</w:t>
      </w:r>
      <w:r>
        <w:rPr>
          <w:spacing w:val="52"/>
        </w:rPr>
        <w:t> </w:t>
      </w:r>
      <w:r>
        <w:rPr>
          <w:spacing w:val="-3"/>
        </w:rPr>
        <w:t>ur med en </w:t>
      </w:r>
      <w:r>
        <w:rPr>
          <w:spacing w:val="-4"/>
        </w:rPr>
        <w:t>anordning</w:t>
      </w:r>
      <w:r>
        <w:rPr>
          <w:spacing w:val="52"/>
        </w:rPr>
        <w:t> </w:t>
      </w:r>
      <w:r>
        <w:rPr>
          <w:spacing w:val="-4"/>
        </w:rPr>
        <w:t>kallad </w:t>
      </w:r>
      <w:r>
        <w:rPr>
          <w:spacing w:val="-5"/>
        </w:rPr>
        <w:t>kampådrag. </w:t>
      </w:r>
      <w:r>
        <w:rPr>
          <w:spacing w:val="-4"/>
        </w:rPr>
        <w:t>Denna anordning</w:t>
      </w:r>
      <w:r>
        <w:rPr>
          <w:spacing w:val="52"/>
        </w:rPr>
        <w:t> </w:t>
      </w:r>
      <w:r>
        <w:rPr>
          <w:spacing w:val="-3"/>
        </w:rPr>
        <w:t>ökar </w:t>
      </w:r>
      <w:r>
        <w:rPr>
          <w:spacing w:val="-5"/>
        </w:rPr>
        <w:t>automatiskt motorströmmen </w:t>
      </w:r>
      <w:r>
        <w:rPr>
          <w:spacing w:val="-4"/>
        </w:rPr>
        <w:t>till </w:t>
      </w:r>
      <w:r>
        <w:rPr>
          <w:spacing w:val="-3"/>
        </w:rPr>
        <w:t>en </w:t>
      </w:r>
      <w:r>
        <w:rPr>
          <w:spacing w:val="-5"/>
        </w:rPr>
        <w:t>förutbestämd </w:t>
      </w:r>
      <w:r>
        <w:rPr>
          <w:spacing w:val="-4"/>
        </w:rPr>
        <w:t>nivå, </w:t>
      </w:r>
      <w:r>
        <w:rPr>
          <w:spacing w:val="-5"/>
        </w:rPr>
        <w:t>allteftersom </w:t>
      </w:r>
      <w:r>
        <w:rPr>
          <w:spacing w:val="-4"/>
        </w:rPr>
        <w:t>farten ökar. </w:t>
      </w:r>
      <w:r>
        <w:rPr>
          <w:spacing w:val="-5"/>
        </w:rPr>
        <w:t>Föraren </w:t>
      </w:r>
      <w:r>
        <w:rPr>
          <w:spacing w:val="-4"/>
        </w:rPr>
        <w:t>väljer </w:t>
      </w:r>
      <w:r>
        <w:rPr>
          <w:spacing w:val="-5"/>
        </w:rPr>
        <w:t>effektområde </w:t>
      </w:r>
      <w:r>
        <w:rPr>
          <w:spacing w:val="-3"/>
        </w:rPr>
        <w:t>1, </w:t>
      </w:r>
      <w:r>
        <w:rPr/>
        <w:t>2 </w:t>
      </w:r>
      <w:r>
        <w:rPr>
          <w:spacing w:val="-4"/>
        </w:rPr>
        <w:t>eller </w:t>
      </w:r>
      <w:r>
        <w:rPr/>
        <w:t>3 </w:t>
      </w:r>
      <w:r>
        <w:rPr>
          <w:spacing w:val="-3"/>
        </w:rPr>
        <w:t>och </w:t>
      </w:r>
      <w:r>
        <w:rPr>
          <w:spacing w:val="-5"/>
        </w:rPr>
        <w:t>uppkopplingen </w:t>
      </w:r>
      <w:r>
        <w:rPr>
          <w:spacing w:val="-3"/>
        </w:rPr>
        <w:t>sker </w:t>
      </w:r>
      <w:r>
        <w:rPr>
          <w:spacing w:val="-4"/>
        </w:rPr>
        <w:t>helt </w:t>
      </w:r>
      <w:r>
        <w:rPr>
          <w:spacing w:val="-5"/>
        </w:rPr>
        <w:t>automatiskt </w:t>
      </w:r>
      <w:r>
        <w:rPr>
          <w:spacing w:val="-4"/>
        </w:rPr>
        <w:t>till </w:t>
      </w:r>
      <w:r>
        <w:rPr>
          <w:spacing w:val="-3"/>
        </w:rPr>
        <w:t>det </w:t>
      </w:r>
      <w:r>
        <w:rPr>
          <w:spacing w:val="-4"/>
        </w:rPr>
        <w:t>maximala </w:t>
      </w:r>
      <w:r>
        <w:rPr>
          <w:spacing w:val="-3"/>
        </w:rPr>
        <w:t>för </w:t>
      </w:r>
      <w:r>
        <w:rPr>
          <w:spacing w:val="-4"/>
        </w:rPr>
        <w:t>varje </w:t>
      </w:r>
      <w:r>
        <w:rPr>
          <w:spacing w:val="-5"/>
        </w:rPr>
        <w:t>effektområde. Manövreringen </w:t>
      </w:r>
      <w:r>
        <w:rPr>
          <w:spacing w:val="-3"/>
        </w:rPr>
        <w:t>sker </w:t>
      </w:r>
      <w:r>
        <w:rPr>
          <w:spacing w:val="-4"/>
        </w:rPr>
        <w:t>med </w:t>
      </w:r>
      <w:r>
        <w:rPr>
          <w:spacing w:val="-3"/>
        </w:rPr>
        <w:t>en </w:t>
      </w:r>
      <w:r>
        <w:rPr>
          <w:spacing w:val="-4"/>
        </w:rPr>
        <w:t>spak </w:t>
      </w:r>
      <w:r>
        <w:rPr>
          <w:spacing w:val="-5"/>
        </w:rPr>
        <w:t>(körspak) </w:t>
      </w:r>
      <w:r>
        <w:rPr>
          <w:spacing w:val="-3"/>
        </w:rPr>
        <w:t>som </w:t>
      </w:r>
      <w:r>
        <w:rPr>
          <w:spacing w:val="-4"/>
        </w:rPr>
        <w:t>även manövrerar tågbromsen. Det finns </w:t>
      </w:r>
      <w:r>
        <w:rPr/>
        <w:t>3 </w:t>
      </w:r>
      <w:r>
        <w:rPr>
          <w:spacing w:val="-4"/>
        </w:rPr>
        <w:t>körlägen </w:t>
      </w:r>
      <w:r>
        <w:rPr>
          <w:spacing w:val="-3"/>
        </w:rPr>
        <w:t>och </w:t>
      </w:r>
      <w:r>
        <w:rPr/>
        <w:t>7 </w:t>
      </w:r>
      <w:r>
        <w:rPr>
          <w:spacing w:val="-5"/>
        </w:rPr>
        <w:t>driftbromslägen </w:t>
      </w:r>
      <w:r>
        <w:rPr>
          <w:spacing w:val="-3"/>
        </w:rPr>
        <w:t>med </w:t>
      </w:r>
      <w:r>
        <w:rPr>
          <w:spacing w:val="-4"/>
        </w:rPr>
        <w:t>ett nolläge</w:t>
      </w:r>
      <w:r>
        <w:rPr>
          <w:spacing w:val="-14"/>
        </w:rPr>
        <w:t> </w:t>
      </w:r>
      <w:r>
        <w:rPr>
          <w:spacing w:val="-5"/>
        </w:rPr>
        <w:t>däremellan.</w:t>
      </w:r>
    </w:p>
    <w:p>
      <w:pPr>
        <w:pStyle w:val="BodyText"/>
        <w:spacing w:before="10"/>
        <w:rPr>
          <w:sz w:val="20"/>
        </w:rPr>
      </w:pPr>
    </w:p>
    <w:p>
      <w:pPr>
        <w:pStyle w:val="BodyText"/>
        <w:ind w:left="1614" w:right="1482"/>
        <w:jc w:val="both"/>
      </w:pPr>
      <w:r>
        <w:rPr>
          <w:spacing w:val="-5"/>
        </w:rPr>
        <w:t>Förarplatsen </w:t>
      </w:r>
      <w:r>
        <w:rPr>
          <w:spacing w:val="-3"/>
        </w:rPr>
        <w:t>har </w:t>
      </w:r>
      <w:r>
        <w:rPr>
          <w:spacing w:val="-4"/>
        </w:rPr>
        <w:t>ett</w:t>
      </w:r>
      <w:r>
        <w:rPr>
          <w:spacing w:val="52"/>
        </w:rPr>
        <w:t> </w:t>
      </w:r>
      <w:r>
        <w:rPr>
          <w:spacing w:val="-5"/>
        </w:rPr>
        <w:t>förarövervakningssystem (dödmansgrepp, säkerhetsgrepp) </w:t>
      </w:r>
      <w:r>
        <w:rPr>
          <w:spacing w:val="-3"/>
        </w:rPr>
        <w:t>med </w:t>
      </w:r>
      <w:r>
        <w:rPr>
          <w:spacing w:val="-4"/>
        </w:rPr>
        <w:t>flera </w:t>
      </w:r>
      <w:r>
        <w:rPr>
          <w:spacing w:val="-5"/>
        </w:rPr>
        <w:t>manöverorgan </w:t>
      </w:r>
      <w:r>
        <w:rPr/>
        <w:t>i </w:t>
      </w:r>
      <w:r>
        <w:rPr>
          <w:spacing w:val="-4"/>
        </w:rPr>
        <w:t>form </w:t>
      </w:r>
      <w:r>
        <w:rPr/>
        <w:t>av </w:t>
      </w:r>
      <w:r>
        <w:rPr>
          <w:spacing w:val="-4"/>
        </w:rPr>
        <w:t>två fotpedaler </w:t>
      </w:r>
      <w:r>
        <w:rPr>
          <w:spacing w:val="-3"/>
        </w:rPr>
        <w:t>och en </w:t>
      </w:r>
      <w:r>
        <w:rPr>
          <w:spacing w:val="-4"/>
        </w:rPr>
        <w:t>knopp </w:t>
      </w:r>
      <w:r>
        <w:rPr/>
        <w:t>i </w:t>
      </w:r>
      <w:r>
        <w:rPr>
          <w:spacing w:val="-4"/>
        </w:rPr>
        <w:t>körspaken, varav minst </w:t>
      </w:r>
      <w:r>
        <w:rPr>
          <w:spacing w:val="-3"/>
        </w:rPr>
        <w:t>en måste </w:t>
      </w:r>
      <w:r>
        <w:rPr>
          <w:spacing w:val="-4"/>
        </w:rPr>
        <w:t>hållas </w:t>
      </w:r>
      <w:r>
        <w:rPr/>
        <w:t>i </w:t>
      </w:r>
      <w:r>
        <w:rPr>
          <w:spacing w:val="-5"/>
        </w:rPr>
        <w:t>aktiverat </w:t>
      </w:r>
      <w:r>
        <w:rPr>
          <w:spacing w:val="-4"/>
        </w:rPr>
        <w:t>läge </w:t>
      </w:r>
      <w:r>
        <w:rPr>
          <w:spacing w:val="-3"/>
        </w:rPr>
        <w:t>för att </w:t>
      </w:r>
      <w:r>
        <w:rPr>
          <w:spacing w:val="-4"/>
        </w:rPr>
        <w:t>bromsen </w:t>
      </w:r>
      <w:r>
        <w:rPr>
          <w:spacing w:val="-3"/>
        </w:rPr>
        <w:t>ska </w:t>
      </w:r>
      <w:r>
        <w:rPr>
          <w:spacing w:val="-4"/>
        </w:rPr>
        <w:t>kunna lossas och körning vara möjlig. Normalt används också</w:t>
      </w:r>
      <w:r>
        <w:rPr>
          <w:spacing w:val="52"/>
        </w:rPr>
        <w:t> </w:t>
      </w:r>
      <w:r>
        <w:rPr>
          <w:spacing w:val="-5"/>
        </w:rPr>
        <w:t>endast </w:t>
      </w:r>
      <w:r>
        <w:rPr>
          <w:spacing w:val="-4"/>
        </w:rPr>
        <w:t>ett </w:t>
      </w:r>
      <w:r>
        <w:rPr>
          <w:spacing w:val="-5"/>
        </w:rPr>
        <w:t>manöverorgan. </w:t>
      </w:r>
      <w:r>
        <w:rPr>
          <w:spacing w:val="-3"/>
        </w:rPr>
        <w:t>Om </w:t>
      </w:r>
      <w:r>
        <w:rPr>
          <w:spacing w:val="-4"/>
        </w:rPr>
        <w:t>detta släpps, eller, beträffande </w:t>
      </w:r>
      <w:r>
        <w:rPr>
          <w:spacing w:val="-5"/>
        </w:rPr>
        <w:t>pedalerna, </w:t>
      </w:r>
      <w:r>
        <w:rPr>
          <w:spacing w:val="-4"/>
        </w:rPr>
        <w:t>trycks </w:t>
      </w:r>
      <w:r>
        <w:rPr>
          <w:spacing w:val="-3"/>
        </w:rPr>
        <w:t>ned för </w:t>
      </w:r>
      <w:r>
        <w:rPr>
          <w:spacing w:val="-4"/>
        </w:rPr>
        <w:t>långt under körning, bryts </w:t>
      </w:r>
      <w:r>
        <w:rPr>
          <w:spacing w:val="-5"/>
        </w:rPr>
        <w:t>traktionsströmmen </w:t>
      </w:r>
      <w:r>
        <w:rPr>
          <w:spacing w:val="-4"/>
        </w:rPr>
        <w:t>och full </w:t>
      </w:r>
      <w:r>
        <w:rPr>
          <w:spacing w:val="-5"/>
        </w:rPr>
        <w:t>driftbroms </w:t>
      </w:r>
      <w:r>
        <w:rPr>
          <w:spacing w:val="-4"/>
        </w:rPr>
        <w:t>ansätts </w:t>
      </w:r>
      <w:r>
        <w:rPr>
          <w:spacing w:val="-5"/>
        </w:rPr>
        <w:t>omedelbart.</w:t>
      </w:r>
    </w:p>
    <w:p>
      <w:pPr>
        <w:spacing w:after="0"/>
        <w:jc w:val="both"/>
        <w:sectPr>
          <w:pgSz w:w="11910" w:h="16840"/>
          <w:pgMar w:header="624" w:footer="926" w:top="1060" w:bottom="1120" w:left="940" w:right="1060"/>
        </w:sectPr>
      </w:pPr>
    </w:p>
    <w:p>
      <w:pPr>
        <w:pStyle w:val="BodyText"/>
        <w:rPr>
          <w:sz w:val="20"/>
        </w:rPr>
      </w:pPr>
    </w:p>
    <w:p>
      <w:pPr>
        <w:pStyle w:val="BodyText"/>
        <w:rPr>
          <w:sz w:val="20"/>
        </w:rPr>
      </w:pPr>
    </w:p>
    <w:p>
      <w:pPr>
        <w:pStyle w:val="BodyText"/>
        <w:spacing w:before="8" w:after="1"/>
        <w:rPr>
          <w:sz w:val="13"/>
        </w:rPr>
      </w:pPr>
    </w:p>
    <w:p>
      <w:pPr>
        <w:pStyle w:val="BodyText"/>
        <w:ind w:left="1723"/>
        <w:rPr>
          <w:sz w:val="20"/>
        </w:rPr>
      </w:pPr>
      <w:r>
        <w:rPr>
          <w:sz w:val="20"/>
        </w:rPr>
        <w:pict>
          <v:group style="width:360.15pt;height:248.5pt;mso-position-horizontal-relative:char;mso-position-vertical-relative:line" coordorigin="0,0" coordsize="7203,4970">
            <v:shape style="position:absolute;left:0;top:0;width:6639;height:4970" type="#_x0000_t75" stroked="false">
              <v:imagedata r:id="rId37" o:title=""/>
            </v:shape>
            <v:shape style="position:absolute;left:4799;top:2184;width:2394;height:1473" coordorigin="4799,2184" coordsize="2394,1473" path="m4799,2920l4813,2807,4854,2698,4921,2597,4962,2549,5010,2503,5062,2460,5119,2419,5181,2381,5247,2346,5318,2314,5392,2285,5470,2259,5551,2237,5635,2218,5722,2203,5811,2193,5902,2186,5996,2184,6090,2186,6181,2193,6270,2203,6357,2218,6441,2237,6522,2259,6600,2285,6674,2314,6745,2346,6811,2381,6873,2419,6930,2460,6982,2503,7030,2549,7071,2597,7107,2646,7161,2752,7189,2863,7193,2920,7189,2978,7161,3089,7107,3194,7071,3244,7030,3292,6982,3338,6930,3381,6873,3422,6811,3460,6745,3495,6674,3527,6600,3556,6522,3582,6441,3604,6357,3623,6270,3638,6181,3648,6090,3655,5996,3657,5902,3655,5811,3648,5722,3638,5635,3623,5551,3604,5470,3582,5392,3556,5318,3527,5247,3495,5181,3460,5119,3422,5062,3381,5010,3338,4962,3292,4921,3244,4885,3194,4831,3089,4803,2978,4799,2920xe" filled="false" stroked="true" strokeweight="1pt" strokecolor="#ff0000">
              <v:path arrowok="t"/>
              <v:stroke dashstyle="solid"/>
            </v:shape>
          </v:group>
        </w:pict>
      </w:r>
      <w:r>
        <w:rPr>
          <w:sz w:val="20"/>
        </w:rPr>
      </w:r>
    </w:p>
    <w:p>
      <w:pPr>
        <w:spacing w:line="178" w:lineRule="exact" w:before="0"/>
        <w:ind w:left="1723" w:right="0" w:firstLine="0"/>
        <w:jc w:val="both"/>
        <w:rPr>
          <w:sz w:val="18"/>
        </w:rPr>
      </w:pPr>
      <w:r>
        <w:rPr>
          <w:sz w:val="18"/>
        </w:rPr>
        <w:t>Figur 11. Mittre delen av förarens manöverplats. Till höger i bild (inringad med en röd cirkel)</w:t>
      </w:r>
    </w:p>
    <w:p>
      <w:pPr>
        <w:spacing w:before="2"/>
        <w:ind w:left="1723" w:right="0" w:firstLine="0"/>
        <w:jc w:val="both"/>
        <w:rPr>
          <w:sz w:val="18"/>
        </w:rPr>
      </w:pPr>
      <w:r>
        <w:rPr>
          <w:sz w:val="18"/>
        </w:rPr>
        <w:t>syns körspaken.</w:t>
      </w:r>
    </w:p>
    <w:p>
      <w:pPr>
        <w:pStyle w:val="BodyText"/>
        <w:spacing w:before="11"/>
        <w:rPr>
          <w:sz w:val="16"/>
        </w:rPr>
      </w:pPr>
    </w:p>
    <w:p>
      <w:pPr>
        <w:pStyle w:val="BodyText"/>
        <w:ind w:left="1723" w:right="672"/>
        <w:jc w:val="both"/>
      </w:pPr>
      <w:r>
        <w:rPr>
          <w:spacing w:val="-3"/>
        </w:rPr>
        <w:t>De </w:t>
      </w:r>
      <w:r>
        <w:rPr>
          <w:spacing w:val="-4"/>
        </w:rPr>
        <w:t>aktuella fordonen</w:t>
      </w:r>
      <w:r>
        <w:rPr>
          <w:spacing w:val="52"/>
        </w:rPr>
        <w:t> </w:t>
      </w:r>
      <w:r>
        <w:rPr>
          <w:spacing w:val="-4"/>
        </w:rPr>
        <w:t>erhöll skador </w:t>
      </w:r>
      <w:r>
        <w:rPr/>
        <w:t>i </w:t>
      </w:r>
      <w:r>
        <w:rPr>
          <w:spacing w:val="-4"/>
        </w:rPr>
        <w:t>varierande grad </w:t>
      </w:r>
      <w:r>
        <w:rPr>
          <w:spacing w:val="-3"/>
        </w:rPr>
        <w:t>och under- </w:t>
      </w:r>
      <w:r>
        <w:rPr>
          <w:spacing w:val="-5"/>
        </w:rPr>
        <w:t>sökningarna inriktades </w:t>
      </w:r>
      <w:r>
        <w:rPr>
          <w:spacing w:val="-3"/>
        </w:rPr>
        <w:t>till </w:t>
      </w:r>
      <w:r>
        <w:rPr>
          <w:spacing w:val="-4"/>
        </w:rPr>
        <w:t>största delen </w:t>
      </w:r>
      <w:r>
        <w:rPr/>
        <w:t>på </w:t>
      </w:r>
      <w:r>
        <w:rPr>
          <w:spacing w:val="-4"/>
        </w:rPr>
        <w:t>ledarvagnen. Redan innan denna bärgats gjordes </w:t>
      </w:r>
      <w:r>
        <w:rPr/>
        <w:t>så </w:t>
      </w:r>
      <w:r>
        <w:rPr>
          <w:spacing w:val="-4"/>
        </w:rPr>
        <w:t>noggranna </w:t>
      </w:r>
      <w:r>
        <w:rPr>
          <w:spacing w:val="-5"/>
        </w:rPr>
        <w:t>inspektioner </w:t>
      </w:r>
      <w:r>
        <w:rPr>
          <w:spacing w:val="-4"/>
        </w:rPr>
        <w:t>som </w:t>
      </w:r>
      <w:r>
        <w:rPr>
          <w:spacing w:val="-3"/>
        </w:rPr>
        <w:t>var </w:t>
      </w:r>
      <w:r>
        <w:rPr>
          <w:spacing w:val="-4"/>
        </w:rPr>
        <w:t>möjligt </w:t>
      </w:r>
      <w:r>
        <w:rPr>
          <w:spacing w:val="-3"/>
        </w:rPr>
        <w:t>med </w:t>
      </w:r>
      <w:r>
        <w:rPr>
          <w:spacing w:val="-4"/>
        </w:rPr>
        <w:t>hänsyn </w:t>
      </w:r>
      <w:r>
        <w:rPr>
          <w:spacing w:val="-3"/>
        </w:rPr>
        <w:t>till </w:t>
      </w:r>
      <w:r>
        <w:rPr>
          <w:spacing w:val="-4"/>
        </w:rPr>
        <w:t>åtkomlighet </w:t>
      </w:r>
      <w:r>
        <w:rPr>
          <w:spacing w:val="-3"/>
        </w:rPr>
        <w:t>och </w:t>
      </w:r>
      <w:r>
        <w:rPr>
          <w:spacing w:val="-5"/>
        </w:rPr>
        <w:t>svårigheter </w:t>
      </w:r>
      <w:r>
        <w:rPr>
          <w:spacing w:val="-3"/>
        </w:rPr>
        <w:t>och </w:t>
      </w:r>
      <w:r>
        <w:rPr>
          <w:spacing w:val="-4"/>
        </w:rPr>
        <w:t>risker med att </w:t>
      </w:r>
      <w:r>
        <w:rPr>
          <w:spacing w:val="-3"/>
        </w:rPr>
        <w:t>gå in </w:t>
      </w:r>
      <w:r>
        <w:rPr/>
        <w:t>i </w:t>
      </w:r>
      <w:r>
        <w:rPr>
          <w:spacing w:val="-4"/>
        </w:rPr>
        <w:t>vraket,</w:t>
      </w:r>
      <w:r>
        <w:rPr>
          <w:spacing w:val="52"/>
        </w:rPr>
        <w:t> </w:t>
      </w:r>
      <w:r>
        <w:rPr>
          <w:spacing w:val="-4"/>
        </w:rPr>
        <w:t>som förutom </w:t>
      </w:r>
      <w:r>
        <w:rPr>
          <w:spacing w:val="-5"/>
        </w:rPr>
        <w:t>kollisionsskadorna </w:t>
      </w:r>
      <w:r>
        <w:rPr>
          <w:spacing w:val="-3"/>
        </w:rPr>
        <w:t>hade </w:t>
      </w:r>
      <w:r>
        <w:rPr>
          <w:spacing w:val="-5"/>
        </w:rPr>
        <w:t>skurits </w:t>
      </w:r>
      <w:r>
        <w:rPr>
          <w:spacing w:val="-3"/>
        </w:rPr>
        <w:t>och </w:t>
      </w:r>
      <w:r>
        <w:rPr>
          <w:spacing w:val="-4"/>
        </w:rPr>
        <w:t>klippts </w:t>
      </w:r>
      <w:r>
        <w:rPr>
          <w:spacing w:val="-3"/>
        </w:rPr>
        <w:t>upp för </w:t>
      </w:r>
      <w:r>
        <w:rPr>
          <w:spacing w:val="-4"/>
        </w:rPr>
        <w:t>att  kunna </w:t>
      </w:r>
      <w:r>
        <w:rPr/>
        <w:t>få ut </w:t>
      </w:r>
      <w:r>
        <w:rPr>
          <w:spacing w:val="-3"/>
        </w:rPr>
        <w:t>den </w:t>
      </w:r>
      <w:r>
        <w:rPr>
          <w:spacing w:val="-4"/>
        </w:rPr>
        <w:t>skadade</w:t>
      </w:r>
      <w:r>
        <w:rPr>
          <w:spacing w:val="-33"/>
        </w:rPr>
        <w:t> </w:t>
      </w:r>
      <w:r>
        <w:rPr>
          <w:spacing w:val="-5"/>
        </w:rPr>
        <w:t>städerskan.</w:t>
      </w:r>
    </w:p>
    <w:p>
      <w:pPr>
        <w:pStyle w:val="BodyText"/>
        <w:spacing w:before="10"/>
        <w:rPr>
          <w:sz w:val="20"/>
        </w:rPr>
      </w:pPr>
    </w:p>
    <w:p>
      <w:pPr>
        <w:pStyle w:val="BodyText"/>
        <w:ind w:left="1723" w:right="674"/>
        <w:jc w:val="both"/>
      </w:pPr>
      <w:r>
        <w:rPr>
          <w:spacing w:val="-4"/>
        </w:rPr>
        <w:t>Det kunde </w:t>
      </w:r>
      <w:r>
        <w:rPr>
          <w:spacing w:val="-5"/>
        </w:rPr>
        <w:t>konstateras </w:t>
      </w:r>
      <w:r>
        <w:rPr>
          <w:spacing w:val="-4"/>
        </w:rPr>
        <w:t>att </w:t>
      </w:r>
      <w:r>
        <w:rPr>
          <w:spacing w:val="-5"/>
        </w:rPr>
        <w:t>kontrollernyckeln fortfarande </w:t>
      </w:r>
      <w:r>
        <w:rPr>
          <w:spacing w:val="-4"/>
        </w:rPr>
        <w:t>satt </w:t>
      </w:r>
      <w:r>
        <w:rPr/>
        <w:t>på </w:t>
      </w:r>
      <w:r>
        <w:rPr>
          <w:spacing w:val="-3"/>
        </w:rPr>
        <w:t>plats </w:t>
      </w:r>
      <w:r>
        <w:rPr>
          <w:spacing w:val="-4"/>
        </w:rPr>
        <w:t>samt att </w:t>
      </w:r>
      <w:r>
        <w:rPr>
          <w:spacing w:val="-5"/>
        </w:rPr>
        <w:t>aktiveringsvredet </w:t>
      </w:r>
      <w:r>
        <w:rPr>
          <w:spacing w:val="-4"/>
        </w:rPr>
        <w:t>stod </w:t>
      </w:r>
      <w:r>
        <w:rPr/>
        <w:t>i </w:t>
      </w:r>
      <w:r>
        <w:rPr>
          <w:spacing w:val="-4"/>
        </w:rPr>
        <w:t>läge </w:t>
      </w:r>
      <w:r>
        <w:rPr>
          <w:spacing w:val="-5"/>
        </w:rPr>
        <w:t>”drift”. </w:t>
      </w:r>
      <w:r>
        <w:rPr/>
        <w:t>I </w:t>
      </w:r>
      <w:r>
        <w:rPr>
          <w:spacing w:val="-4"/>
        </w:rPr>
        <w:t>övrigt </w:t>
      </w:r>
      <w:r>
        <w:rPr>
          <w:spacing w:val="-3"/>
        </w:rPr>
        <w:t>var </w:t>
      </w:r>
      <w:r>
        <w:rPr>
          <w:spacing w:val="-5"/>
        </w:rPr>
        <w:t>instrumentering </w:t>
      </w:r>
      <w:r>
        <w:rPr>
          <w:spacing w:val="-3"/>
        </w:rPr>
        <w:t>och </w:t>
      </w:r>
      <w:r>
        <w:rPr>
          <w:spacing w:val="-5"/>
        </w:rPr>
        <w:t>manöverorgan </w:t>
      </w:r>
      <w:r>
        <w:rPr>
          <w:spacing w:val="-4"/>
        </w:rPr>
        <w:t>förstörda eller påverkade </w:t>
      </w:r>
      <w:r>
        <w:rPr/>
        <w:t>av </w:t>
      </w:r>
      <w:r>
        <w:rPr>
          <w:spacing w:val="-5"/>
        </w:rPr>
        <w:t>sammanstötningen. </w:t>
      </w:r>
      <w:r>
        <w:rPr/>
        <w:t>I </w:t>
      </w:r>
      <w:r>
        <w:rPr>
          <w:spacing w:val="-3"/>
        </w:rPr>
        <w:t>och </w:t>
      </w:r>
      <w:r>
        <w:rPr>
          <w:spacing w:val="-4"/>
        </w:rPr>
        <w:t>med att vagnen </w:t>
      </w:r>
      <w:r>
        <w:rPr>
          <w:spacing w:val="-3"/>
        </w:rPr>
        <w:t>var </w:t>
      </w:r>
      <w:r>
        <w:rPr>
          <w:spacing w:val="-4"/>
        </w:rPr>
        <w:t>strömlös efter </w:t>
      </w:r>
      <w:r>
        <w:rPr>
          <w:spacing w:val="-5"/>
        </w:rPr>
        <w:t>händelsen </w:t>
      </w:r>
      <w:r>
        <w:rPr>
          <w:spacing w:val="-4"/>
        </w:rPr>
        <w:t>fanns inga aktiva kontroll- eller </w:t>
      </w:r>
      <w:r>
        <w:rPr>
          <w:spacing w:val="-5"/>
        </w:rPr>
        <w:t>manöverkretsar, </w:t>
      </w:r>
      <w:r>
        <w:rPr>
          <w:spacing w:val="-3"/>
        </w:rPr>
        <w:t>och </w:t>
      </w:r>
      <w:r>
        <w:rPr>
          <w:spacing w:val="-4"/>
        </w:rPr>
        <w:t>alla reläer bedömdes därför vara fällda</w:t>
      </w:r>
      <w:r>
        <w:rPr>
          <w:spacing w:val="52"/>
        </w:rPr>
        <w:t> </w:t>
      </w:r>
      <w:r>
        <w:rPr>
          <w:spacing w:val="-5"/>
        </w:rPr>
        <w:t>(avaktiverade; </w:t>
      </w:r>
      <w:r>
        <w:rPr/>
        <w:t>i </w:t>
      </w:r>
      <w:r>
        <w:rPr>
          <w:spacing w:val="-5"/>
        </w:rPr>
        <w:t>"neutralläge"), </w:t>
      </w:r>
      <w:r>
        <w:rPr>
          <w:spacing w:val="-4"/>
        </w:rPr>
        <w:t>vilket innebär att </w:t>
      </w:r>
      <w:r>
        <w:rPr>
          <w:spacing w:val="-3"/>
        </w:rPr>
        <w:t>de inte </w:t>
      </w:r>
      <w:r>
        <w:rPr>
          <w:spacing w:val="-4"/>
        </w:rPr>
        <w:t>kunde lämna någon</w:t>
      </w:r>
      <w:r>
        <w:rPr>
          <w:spacing w:val="52"/>
        </w:rPr>
        <w:t> </w:t>
      </w:r>
      <w:r>
        <w:rPr>
          <w:spacing w:val="-4"/>
        </w:rPr>
        <w:t>information</w:t>
      </w:r>
      <w:r>
        <w:rPr>
          <w:spacing w:val="52"/>
        </w:rPr>
        <w:t> </w:t>
      </w:r>
      <w:r>
        <w:rPr>
          <w:spacing w:val="-3"/>
        </w:rPr>
        <w:t>om </w:t>
      </w:r>
      <w:r>
        <w:rPr>
          <w:spacing w:val="-4"/>
        </w:rPr>
        <w:t>tidigare</w:t>
      </w:r>
      <w:r>
        <w:rPr>
          <w:spacing w:val="52"/>
        </w:rPr>
        <w:t> </w:t>
      </w:r>
      <w:r>
        <w:rPr>
          <w:spacing w:val="-4"/>
        </w:rPr>
        <w:t>manövrer</w:t>
      </w:r>
      <w:r>
        <w:rPr>
          <w:spacing w:val="52"/>
        </w:rPr>
        <w:t> </w:t>
      </w:r>
      <w:r>
        <w:rPr>
          <w:spacing w:val="-4"/>
        </w:rPr>
        <w:t>eller</w:t>
      </w:r>
      <w:r>
        <w:rPr>
          <w:spacing w:val="52"/>
        </w:rPr>
        <w:t> </w:t>
      </w:r>
      <w:r>
        <w:rPr>
          <w:spacing w:val="-5"/>
        </w:rPr>
        <w:t>händelseförlopp. Skjutdörren </w:t>
      </w:r>
      <w:r>
        <w:rPr>
          <w:spacing w:val="-4"/>
        </w:rPr>
        <w:t>mellan kupé </w:t>
      </w:r>
      <w:r>
        <w:rPr>
          <w:spacing w:val="-3"/>
        </w:rPr>
        <w:t>och </w:t>
      </w:r>
      <w:r>
        <w:rPr>
          <w:spacing w:val="-4"/>
        </w:rPr>
        <w:t>hytt </w:t>
      </w:r>
      <w:r>
        <w:rPr>
          <w:spacing w:val="-3"/>
        </w:rPr>
        <w:t>var</w:t>
      </w:r>
      <w:r>
        <w:rPr>
          <w:spacing w:val="-12"/>
        </w:rPr>
        <w:t> </w:t>
      </w:r>
      <w:r>
        <w:rPr>
          <w:spacing w:val="-4"/>
        </w:rPr>
        <w:t>öppen.</w:t>
      </w:r>
    </w:p>
    <w:p>
      <w:pPr>
        <w:pStyle w:val="BodyText"/>
        <w:spacing w:before="10"/>
        <w:rPr>
          <w:sz w:val="20"/>
        </w:rPr>
      </w:pPr>
    </w:p>
    <w:p>
      <w:pPr>
        <w:pStyle w:val="BodyText"/>
        <w:ind w:left="1723" w:right="676"/>
        <w:jc w:val="both"/>
      </w:pPr>
      <w:r>
        <w:rPr>
          <w:spacing w:val="-4"/>
        </w:rPr>
        <w:t>Det </w:t>
      </w:r>
      <w:r>
        <w:rPr/>
        <w:t>så </w:t>
      </w:r>
      <w:r>
        <w:rPr>
          <w:spacing w:val="-4"/>
        </w:rPr>
        <w:t>kallade kampådraget, som reglerar motorströmmen, </w:t>
      </w:r>
      <w:r>
        <w:rPr>
          <w:spacing w:val="-3"/>
        </w:rPr>
        <w:t>hade </w:t>
      </w:r>
      <w:r>
        <w:rPr>
          <w:spacing w:val="-4"/>
        </w:rPr>
        <w:t>slitits</w:t>
      </w:r>
      <w:r>
        <w:rPr>
          <w:spacing w:val="52"/>
        </w:rPr>
        <w:t> </w:t>
      </w:r>
      <w:r>
        <w:rPr>
          <w:spacing w:val="-4"/>
        </w:rPr>
        <w:t>loss från sin montering under vagnen </w:t>
      </w:r>
      <w:r>
        <w:rPr>
          <w:spacing w:val="-3"/>
        </w:rPr>
        <w:t>och var så </w:t>
      </w:r>
      <w:r>
        <w:rPr>
          <w:spacing w:val="-5"/>
        </w:rPr>
        <w:t>förstört </w:t>
      </w:r>
      <w:r>
        <w:rPr>
          <w:spacing w:val="-4"/>
        </w:rPr>
        <w:t>att dess </w:t>
      </w:r>
      <w:r>
        <w:rPr>
          <w:spacing w:val="-3"/>
        </w:rPr>
        <w:t>läge </w:t>
      </w:r>
      <w:r>
        <w:rPr>
          <w:spacing w:val="-2"/>
        </w:rPr>
        <w:t>med </w:t>
      </w:r>
      <w:r>
        <w:rPr>
          <w:spacing w:val="-5"/>
        </w:rPr>
        <w:t>största sannolikhet </w:t>
      </w:r>
      <w:r>
        <w:rPr>
          <w:spacing w:val="-3"/>
        </w:rPr>
        <w:t>inte </w:t>
      </w:r>
      <w:r>
        <w:rPr>
          <w:spacing w:val="-4"/>
        </w:rPr>
        <w:t>skulle </w:t>
      </w:r>
      <w:r>
        <w:rPr>
          <w:spacing w:val="-3"/>
        </w:rPr>
        <w:t>gå </w:t>
      </w:r>
      <w:r>
        <w:rPr>
          <w:spacing w:val="-4"/>
        </w:rPr>
        <w:t>att fastställa även </w:t>
      </w:r>
      <w:r>
        <w:rPr>
          <w:spacing w:val="-3"/>
        </w:rPr>
        <w:t>om man </w:t>
      </w:r>
      <w:r>
        <w:rPr>
          <w:spacing w:val="-4"/>
        </w:rPr>
        <w:t>hittade alla delar, enligt </w:t>
      </w:r>
      <w:r>
        <w:rPr>
          <w:spacing w:val="-3"/>
        </w:rPr>
        <w:t>en </w:t>
      </w:r>
      <w:r>
        <w:rPr>
          <w:spacing w:val="-4"/>
        </w:rPr>
        <w:t>reparatör </w:t>
      </w:r>
      <w:r>
        <w:rPr>
          <w:spacing w:val="-3"/>
        </w:rPr>
        <w:t>som </w:t>
      </w:r>
      <w:r>
        <w:rPr>
          <w:spacing w:val="-5"/>
        </w:rPr>
        <w:t>tillfrågades </w:t>
      </w:r>
      <w:r>
        <w:rPr>
          <w:spacing w:val="-3"/>
        </w:rPr>
        <w:t>om </w:t>
      </w:r>
      <w:r>
        <w:rPr>
          <w:spacing w:val="-4"/>
        </w:rPr>
        <w:t>saken.</w:t>
      </w:r>
    </w:p>
    <w:p>
      <w:pPr>
        <w:pStyle w:val="BodyText"/>
        <w:spacing w:before="10"/>
        <w:rPr>
          <w:sz w:val="20"/>
        </w:rPr>
      </w:pPr>
    </w:p>
    <w:p>
      <w:pPr>
        <w:pStyle w:val="BodyText"/>
        <w:ind w:left="1723" w:right="673"/>
        <w:jc w:val="both"/>
      </w:pPr>
      <w:r>
        <w:rPr>
          <w:spacing w:val="-5"/>
        </w:rPr>
        <w:t>Färdskrivardata </w:t>
      </w:r>
      <w:r>
        <w:rPr>
          <w:spacing w:val="-4"/>
        </w:rPr>
        <w:t>kunde hämtas</w:t>
      </w:r>
      <w:r>
        <w:rPr>
          <w:spacing w:val="52"/>
        </w:rPr>
        <w:t> </w:t>
      </w:r>
      <w:r>
        <w:rPr>
          <w:spacing w:val="-4"/>
        </w:rPr>
        <w:t>från</w:t>
      </w:r>
      <w:r>
        <w:rPr>
          <w:spacing w:val="52"/>
        </w:rPr>
        <w:t> </w:t>
      </w:r>
      <w:r>
        <w:rPr>
          <w:spacing w:val="-3"/>
        </w:rPr>
        <w:t>den </w:t>
      </w:r>
      <w:r>
        <w:rPr>
          <w:spacing w:val="-4"/>
        </w:rPr>
        <w:t>bakre enheten. Analys</w:t>
      </w:r>
      <w:r>
        <w:rPr>
          <w:spacing w:val="52"/>
        </w:rPr>
        <w:t> </w:t>
      </w:r>
      <w:r>
        <w:rPr/>
        <w:t>av </w:t>
      </w:r>
      <w:r>
        <w:rPr>
          <w:spacing w:val="-5"/>
        </w:rPr>
        <w:t>hastighet-/tiddiagrammet </w:t>
      </w:r>
      <w:r>
        <w:rPr>
          <w:spacing w:val="-3"/>
        </w:rPr>
        <w:t>(se </w:t>
      </w:r>
      <w:r>
        <w:rPr>
          <w:spacing w:val="-4"/>
        </w:rPr>
        <w:t>figur </w:t>
      </w:r>
      <w:r>
        <w:rPr>
          <w:spacing w:val="-3"/>
        </w:rPr>
        <w:t>12) </w:t>
      </w:r>
      <w:r>
        <w:rPr>
          <w:spacing w:val="-4"/>
        </w:rPr>
        <w:t>visade att fordonen måste </w:t>
      </w:r>
      <w:r>
        <w:rPr>
          <w:spacing w:val="-3"/>
        </w:rPr>
        <w:t>ha </w:t>
      </w:r>
      <w:r>
        <w:rPr>
          <w:spacing w:val="-5"/>
        </w:rPr>
        <w:t>framförts </w:t>
      </w:r>
      <w:r>
        <w:rPr>
          <w:spacing w:val="-3"/>
        </w:rPr>
        <w:t>med </w:t>
      </w:r>
      <w:r>
        <w:rPr>
          <w:spacing w:val="-4"/>
        </w:rPr>
        <w:t>fullt pådrag under </w:t>
      </w:r>
      <w:r>
        <w:rPr>
          <w:spacing w:val="-3"/>
        </w:rPr>
        <w:t>hela </w:t>
      </w:r>
      <w:r>
        <w:rPr>
          <w:spacing w:val="-5"/>
        </w:rPr>
        <w:t>sträckan. </w:t>
      </w:r>
      <w:r>
        <w:rPr>
          <w:spacing w:val="-4"/>
        </w:rPr>
        <w:t>Systemet </w:t>
      </w:r>
      <w:r>
        <w:rPr>
          <w:spacing w:val="-3"/>
        </w:rPr>
        <w:t>för </w:t>
      </w:r>
      <w:r>
        <w:rPr>
          <w:spacing w:val="-5"/>
        </w:rPr>
        <w:t>motorreglering </w:t>
      </w:r>
      <w:r>
        <w:rPr>
          <w:spacing w:val="-4"/>
        </w:rPr>
        <w:t>bygger </w:t>
      </w:r>
      <w:r>
        <w:rPr/>
        <w:t>på </w:t>
      </w:r>
      <w:r>
        <w:rPr>
          <w:spacing w:val="-3"/>
        </w:rPr>
        <w:t>så </w:t>
      </w:r>
      <w:r>
        <w:rPr>
          <w:spacing w:val="-4"/>
        </w:rPr>
        <w:t>kallad automatisk uppkoppling </w:t>
      </w:r>
      <w:r>
        <w:rPr>
          <w:spacing w:val="-3"/>
        </w:rPr>
        <w:t>(se </w:t>
      </w:r>
      <w:r>
        <w:rPr>
          <w:spacing w:val="-4"/>
        </w:rPr>
        <w:t>ovan) </w:t>
      </w:r>
      <w:r>
        <w:rPr>
          <w:spacing w:val="-3"/>
        </w:rPr>
        <w:t>där </w:t>
      </w:r>
      <w:r>
        <w:rPr>
          <w:spacing w:val="-5"/>
        </w:rPr>
        <w:t>föraren </w:t>
      </w:r>
      <w:r>
        <w:rPr>
          <w:spacing w:val="-4"/>
        </w:rPr>
        <w:t>endast väljer </w:t>
      </w:r>
      <w:r>
        <w:rPr>
          <w:spacing w:val="-5"/>
        </w:rPr>
        <w:t>effektområde </w:t>
      </w:r>
      <w:r>
        <w:rPr/>
        <w:t>1, 2 </w:t>
      </w:r>
      <w:r>
        <w:rPr>
          <w:spacing w:val="-4"/>
        </w:rPr>
        <w:t>eller </w:t>
      </w:r>
      <w:r>
        <w:rPr>
          <w:spacing w:val="-3"/>
        </w:rPr>
        <w:t>3, med </w:t>
      </w:r>
      <w:r>
        <w:rPr>
          <w:spacing w:val="-4"/>
        </w:rPr>
        <w:t>körspaken. Ligger spaken</w:t>
      </w:r>
      <w:r>
        <w:rPr>
          <w:spacing w:val="52"/>
        </w:rPr>
        <w:t> </w:t>
      </w:r>
      <w:r>
        <w:rPr/>
        <w:t>i </w:t>
      </w:r>
      <w:r>
        <w:rPr>
          <w:spacing w:val="-4"/>
        </w:rPr>
        <w:t>körläge</w:t>
      </w:r>
      <w:r>
        <w:rPr>
          <w:spacing w:val="52"/>
        </w:rPr>
        <w:t> </w:t>
      </w:r>
      <w:r>
        <w:rPr/>
        <w:t>3 </w:t>
      </w:r>
      <w:r>
        <w:rPr>
          <w:spacing w:val="-4"/>
        </w:rPr>
        <w:t>kommer</w:t>
      </w:r>
      <w:r>
        <w:rPr>
          <w:spacing w:val="52"/>
        </w:rPr>
        <w:t> </w:t>
      </w:r>
      <w:r>
        <w:rPr>
          <w:spacing w:val="-4"/>
        </w:rPr>
        <w:t>full</w:t>
      </w:r>
      <w:r>
        <w:rPr>
          <w:spacing w:val="52"/>
        </w:rPr>
        <w:t> </w:t>
      </w:r>
      <w:r>
        <w:rPr>
          <w:spacing w:val="-5"/>
        </w:rPr>
        <w:t>dragkraft </w:t>
      </w:r>
      <w:r>
        <w:rPr>
          <w:spacing w:val="-4"/>
        </w:rPr>
        <w:t>att</w:t>
      </w:r>
      <w:r>
        <w:rPr>
          <w:spacing w:val="52"/>
        </w:rPr>
        <w:t> </w:t>
      </w:r>
      <w:r>
        <w:rPr>
          <w:spacing w:val="-5"/>
        </w:rPr>
        <w:t>stegvis </w:t>
      </w:r>
      <w:r>
        <w:rPr>
          <w:spacing w:val="-4"/>
        </w:rPr>
        <w:t>kopplas</w:t>
      </w:r>
      <w:r>
        <w:rPr>
          <w:spacing w:val="52"/>
        </w:rPr>
        <w:t> </w:t>
      </w:r>
      <w:r>
        <w:rPr/>
        <w:t>in </w:t>
      </w:r>
      <w:r>
        <w:rPr>
          <w:spacing w:val="-5"/>
        </w:rPr>
        <w:t>allteftersom </w:t>
      </w:r>
      <w:r>
        <w:rPr>
          <w:spacing w:val="-4"/>
        </w:rPr>
        <w:t>fordonen</w:t>
      </w:r>
      <w:r>
        <w:rPr>
          <w:spacing w:val="52"/>
        </w:rPr>
        <w:t> </w:t>
      </w:r>
      <w:r>
        <w:rPr>
          <w:spacing w:val="-5"/>
        </w:rPr>
        <w:t>accelererar. Tid-/hastighetskurvan  </w:t>
      </w:r>
      <w:r>
        <w:rPr>
          <w:spacing w:val="-3"/>
        </w:rPr>
        <w:t>för  </w:t>
      </w:r>
      <w:r>
        <w:rPr>
          <w:spacing w:val="-5"/>
        </w:rPr>
        <w:t>rörelsen </w:t>
      </w:r>
      <w:r>
        <w:rPr>
          <w:spacing w:val="-4"/>
        </w:rPr>
        <w:t>visar att effektläge </w:t>
      </w:r>
      <w:r>
        <w:rPr/>
        <w:t>3 </w:t>
      </w:r>
      <w:r>
        <w:rPr>
          <w:spacing w:val="-4"/>
        </w:rPr>
        <w:t>måste </w:t>
      </w:r>
      <w:r>
        <w:rPr/>
        <w:t>ha </w:t>
      </w:r>
      <w:r>
        <w:rPr>
          <w:spacing w:val="-4"/>
        </w:rPr>
        <w:t>varit inkopplat, eftersom </w:t>
      </w:r>
      <w:r>
        <w:rPr>
          <w:spacing w:val="-3"/>
        </w:rPr>
        <w:t>den </w:t>
      </w:r>
      <w:r>
        <w:rPr>
          <w:spacing w:val="-4"/>
        </w:rPr>
        <w:t>vid</w:t>
      </w:r>
      <w:r>
        <w:rPr>
          <w:spacing w:val="-43"/>
        </w:rPr>
        <w:t> </w:t>
      </w:r>
      <w:r>
        <w:rPr>
          <w:spacing w:val="-4"/>
        </w:rPr>
        <w:t>händelsen aktuella  hastigheten  annars  inte  </w:t>
      </w:r>
      <w:r>
        <w:rPr>
          <w:spacing w:val="-3"/>
        </w:rPr>
        <w:t>hade  </w:t>
      </w:r>
      <w:r>
        <w:rPr>
          <w:spacing w:val="-4"/>
        </w:rPr>
        <w:t>kunnat  uppnås.   </w:t>
      </w:r>
      <w:r>
        <w:rPr>
          <w:spacing w:val="16"/>
        </w:rPr>
        <w:t> </w:t>
      </w:r>
      <w:r>
        <w:rPr>
          <w:spacing w:val="-5"/>
        </w:rPr>
        <w:t>Färdskrivarens</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8"/>
        <w:jc w:val="both"/>
      </w:pPr>
      <w:r>
        <w:rPr>
          <w:spacing w:val="-5"/>
        </w:rPr>
        <w:t>diagram </w:t>
      </w:r>
      <w:r>
        <w:rPr>
          <w:spacing w:val="-4"/>
        </w:rPr>
        <w:t>visar att </w:t>
      </w:r>
      <w:r>
        <w:rPr>
          <w:spacing w:val="-5"/>
        </w:rPr>
        <w:t>hastigheten </w:t>
      </w:r>
      <w:r>
        <w:rPr>
          <w:spacing w:val="-4"/>
        </w:rPr>
        <w:t>ökats fram till </w:t>
      </w:r>
      <w:r>
        <w:rPr>
          <w:spacing w:val="-3"/>
        </w:rPr>
        <w:t>en </w:t>
      </w:r>
      <w:r>
        <w:rPr>
          <w:spacing w:val="-4"/>
        </w:rPr>
        <w:t>punkt </w:t>
      </w:r>
      <w:r>
        <w:rPr>
          <w:spacing w:val="-3"/>
        </w:rPr>
        <w:t>där den </w:t>
      </w:r>
      <w:r>
        <w:rPr>
          <w:spacing w:val="-4"/>
        </w:rPr>
        <w:t>helt abrupt</w:t>
      </w:r>
      <w:r>
        <w:rPr>
          <w:spacing w:val="52"/>
        </w:rPr>
        <w:t> </w:t>
      </w:r>
      <w:r>
        <w:rPr>
          <w:spacing w:val="-4"/>
        </w:rPr>
        <w:t>började minska </w:t>
      </w:r>
      <w:r>
        <w:rPr>
          <w:spacing w:val="-3"/>
        </w:rPr>
        <w:t>och </w:t>
      </w:r>
      <w:r>
        <w:rPr>
          <w:spacing w:val="-4"/>
        </w:rPr>
        <w:t>gick </w:t>
      </w:r>
      <w:r>
        <w:rPr>
          <w:spacing w:val="-3"/>
        </w:rPr>
        <w:t>till </w:t>
      </w:r>
      <w:r>
        <w:rPr>
          <w:spacing w:val="-4"/>
        </w:rPr>
        <w:t>noll inom </w:t>
      </w:r>
      <w:r>
        <w:rPr/>
        <w:t>ca </w:t>
      </w:r>
      <w:r>
        <w:rPr>
          <w:spacing w:val="-3"/>
        </w:rPr>
        <w:t>tre </w:t>
      </w:r>
      <w:r>
        <w:rPr>
          <w:spacing w:val="-4"/>
        </w:rPr>
        <w:t>sekunder.</w:t>
      </w:r>
    </w:p>
    <w:p>
      <w:pPr>
        <w:pStyle w:val="BodyText"/>
        <w:spacing w:before="9"/>
        <w:rPr>
          <w:sz w:val="19"/>
        </w:rPr>
      </w:pPr>
      <w:r>
        <w:rPr/>
        <w:pict>
          <v:group style="position:absolute;margin-left:128.600006pt;margin-top:13.354267pt;width:327.150pt;height:230.8pt;mso-position-horizontal-relative:page;mso-position-vertical-relative:paragraph;z-index:1456;mso-wrap-distance-left:0;mso-wrap-distance-right:0" coordorigin="2572,267" coordsize="6543,4616">
            <v:shape style="position:absolute;left:2582;top:277;width:6523;height:4600" type="#_x0000_t75" stroked="false">
              <v:imagedata r:id="rId38" o:title=""/>
            </v:shape>
            <v:shape style="position:absolute;left:2577;top:272;width:6533;height:4606" coordorigin="2577,272" coordsize="6533,4606" path="m9110,4877l9110,272,2577,272,2577,4877e" filled="false" stroked="true" strokeweight=".5pt" strokecolor="#000000">
              <v:path arrowok="t"/>
              <v:stroke dashstyle="solid"/>
            </v:shape>
            <w10:wrap type="topAndBottom"/>
          </v:group>
        </w:pict>
      </w:r>
    </w:p>
    <w:p>
      <w:pPr>
        <w:spacing w:before="0"/>
        <w:ind w:left="1614" w:right="0" w:firstLine="0"/>
        <w:jc w:val="both"/>
        <w:rPr>
          <w:sz w:val="18"/>
        </w:rPr>
      </w:pPr>
      <w:r>
        <w:rPr>
          <w:sz w:val="18"/>
        </w:rPr>
        <w:t>Figur 12. Färdskrivardata.</w:t>
      </w:r>
    </w:p>
    <w:p>
      <w:pPr>
        <w:pStyle w:val="BodyText"/>
        <w:spacing w:before="11"/>
        <w:rPr>
          <w:sz w:val="16"/>
        </w:rPr>
      </w:pPr>
    </w:p>
    <w:p>
      <w:pPr>
        <w:pStyle w:val="BodyText"/>
        <w:ind w:left="1614" w:right="1486"/>
        <w:jc w:val="both"/>
      </w:pPr>
      <w:r>
        <w:rPr>
          <w:spacing w:val="-5"/>
        </w:rPr>
        <w:t>Haverikommissionen </w:t>
      </w:r>
      <w:r>
        <w:rPr>
          <w:spacing w:val="-3"/>
        </w:rPr>
        <w:t>har </w:t>
      </w:r>
      <w:r>
        <w:rPr>
          <w:spacing w:val="-5"/>
        </w:rPr>
        <w:t>erhållit färdskrivarregistreringar </w:t>
      </w:r>
      <w:r>
        <w:rPr>
          <w:spacing w:val="-4"/>
        </w:rPr>
        <w:t>från </w:t>
      </w:r>
      <w:r>
        <w:rPr>
          <w:spacing w:val="-5"/>
        </w:rPr>
        <w:t>provkörningar </w:t>
      </w:r>
      <w:r>
        <w:rPr>
          <w:spacing w:val="-3"/>
        </w:rPr>
        <w:t>med </w:t>
      </w:r>
      <w:r>
        <w:rPr>
          <w:spacing w:val="-4"/>
        </w:rPr>
        <w:t>samma fordonstyp, </w:t>
      </w:r>
      <w:r>
        <w:rPr>
          <w:spacing w:val="-3"/>
        </w:rPr>
        <w:t>där </w:t>
      </w:r>
      <w:r>
        <w:rPr>
          <w:spacing w:val="-4"/>
        </w:rPr>
        <w:t>övergång från fullt pådrag </w:t>
      </w:r>
      <w:r>
        <w:rPr>
          <w:spacing w:val="-3"/>
        </w:rPr>
        <w:t>till </w:t>
      </w:r>
      <w:r>
        <w:rPr>
          <w:spacing w:val="-4"/>
        </w:rPr>
        <w:t>full</w:t>
      </w:r>
      <w:r>
        <w:rPr>
          <w:spacing w:val="52"/>
        </w:rPr>
        <w:t> </w:t>
      </w:r>
      <w:r>
        <w:rPr>
          <w:spacing w:val="-5"/>
        </w:rPr>
        <w:t>driftbroms </w:t>
      </w:r>
      <w:r>
        <w:rPr>
          <w:spacing w:val="-3"/>
        </w:rPr>
        <w:t>har </w:t>
      </w:r>
      <w:r>
        <w:rPr>
          <w:spacing w:val="-5"/>
        </w:rPr>
        <w:t>registrerats, </w:t>
      </w:r>
      <w:r>
        <w:rPr>
          <w:spacing w:val="-3"/>
        </w:rPr>
        <w:t>se </w:t>
      </w:r>
      <w:r>
        <w:rPr>
          <w:spacing w:val="-4"/>
        </w:rPr>
        <w:t>figur</w:t>
      </w:r>
      <w:r>
        <w:rPr>
          <w:spacing w:val="52"/>
        </w:rPr>
        <w:t> </w:t>
      </w:r>
      <w:r>
        <w:rPr/>
        <w:t>13. </w:t>
      </w:r>
      <w:r>
        <w:rPr>
          <w:spacing w:val="-4"/>
        </w:rPr>
        <w:t>Det</w:t>
      </w:r>
      <w:r>
        <w:rPr>
          <w:spacing w:val="52"/>
        </w:rPr>
        <w:t> </w:t>
      </w:r>
      <w:r>
        <w:rPr>
          <w:spacing w:val="-3"/>
        </w:rPr>
        <w:t>bör </w:t>
      </w:r>
      <w:r>
        <w:rPr>
          <w:spacing w:val="-4"/>
        </w:rPr>
        <w:t>noteras,</w:t>
      </w:r>
      <w:r>
        <w:rPr>
          <w:spacing w:val="52"/>
        </w:rPr>
        <w:t> </w:t>
      </w:r>
      <w:r>
        <w:rPr>
          <w:spacing w:val="-4"/>
        </w:rPr>
        <w:t>att </w:t>
      </w:r>
      <w:r>
        <w:rPr>
          <w:spacing w:val="-5"/>
        </w:rPr>
        <w:t>hastigheten </w:t>
      </w:r>
      <w:r>
        <w:rPr>
          <w:spacing w:val="-3"/>
        </w:rPr>
        <w:t>vid </w:t>
      </w:r>
      <w:r>
        <w:rPr>
          <w:spacing w:val="-5"/>
        </w:rPr>
        <w:t>provkörningen </w:t>
      </w:r>
      <w:r>
        <w:rPr>
          <w:spacing w:val="-4"/>
        </w:rPr>
        <w:t>inte</w:t>
      </w:r>
      <w:r>
        <w:rPr>
          <w:spacing w:val="52"/>
        </w:rPr>
        <w:t> </w:t>
      </w:r>
      <w:r>
        <w:rPr>
          <w:spacing w:val="-4"/>
        </w:rPr>
        <w:t>överstiger</w:t>
      </w:r>
      <w:r>
        <w:rPr>
          <w:spacing w:val="52"/>
        </w:rPr>
        <w:t> </w:t>
      </w:r>
      <w:r>
        <w:rPr>
          <w:spacing w:val="-3"/>
        </w:rPr>
        <w:t>50 </w:t>
      </w:r>
      <w:r>
        <w:rPr>
          <w:spacing w:val="-4"/>
        </w:rPr>
        <w:t>km/tim,</w:t>
      </w:r>
      <w:r>
        <w:rPr>
          <w:spacing w:val="52"/>
        </w:rPr>
        <w:t> </w:t>
      </w:r>
      <w:r>
        <w:rPr>
          <w:spacing w:val="-4"/>
        </w:rPr>
        <w:t>medan fordonen </w:t>
      </w:r>
      <w:r>
        <w:rPr/>
        <w:t>i </w:t>
      </w:r>
      <w:r>
        <w:rPr>
          <w:spacing w:val="-3"/>
        </w:rPr>
        <w:t>den </w:t>
      </w:r>
      <w:r>
        <w:rPr>
          <w:spacing w:val="-4"/>
        </w:rPr>
        <w:t>aktuella händelsen nådde nästan </w:t>
      </w:r>
      <w:r>
        <w:rPr>
          <w:spacing w:val="-3"/>
        </w:rPr>
        <w:t>80 </w:t>
      </w:r>
      <w:r>
        <w:rPr>
          <w:spacing w:val="-4"/>
        </w:rPr>
        <w:t>km/tim.</w:t>
      </w:r>
    </w:p>
    <w:p>
      <w:pPr>
        <w:pStyle w:val="BodyText"/>
        <w:spacing w:before="5"/>
        <w:rPr>
          <w:sz w:val="19"/>
        </w:rPr>
      </w:pPr>
      <w:r>
        <w:rPr/>
        <w:pict>
          <v:group style="position:absolute;margin-left:128.354996pt;margin-top:13.149289pt;width:345.15pt;height:245.6pt;mso-position-horizontal-relative:page;mso-position-vertical-relative:paragraph;z-index:1480;mso-wrap-distance-left:0;mso-wrap-distance-right:0" coordorigin="2567,263" coordsize="6903,4912">
            <v:shape style="position:absolute;left:2582;top:278;width:6873;height:4889" type="#_x0000_t75" stroked="false">
              <v:imagedata r:id="rId39" o:title=""/>
            </v:shape>
            <v:shape style="position:absolute;left:2575;top:270;width:6888;height:4897" coordorigin="2575,270" coordsize="6888,4897" path="m9463,5167l9463,270,2575,270,2575,5167e" filled="false" stroked="true" strokeweight=".75pt" strokecolor="#000000">
              <v:path arrowok="t"/>
              <v:stroke dashstyle="solid"/>
            </v:shape>
            <w10:wrap type="topAndBottom"/>
          </v:group>
        </w:pict>
      </w:r>
    </w:p>
    <w:p>
      <w:pPr>
        <w:spacing w:before="0"/>
        <w:ind w:left="1614" w:right="0" w:firstLine="0"/>
        <w:jc w:val="both"/>
        <w:rPr>
          <w:sz w:val="18"/>
        </w:rPr>
      </w:pPr>
      <w:r>
        <w:rPr>
          <w:sz w:val="18"/>
        </w:rPr>
        <w:t>Figur 13. Färdskrivardata från provkörningar med samma fordonstyp.</w:t>
      </w:r>
    </w:p>
    <w:p>
      <w:pPr>
        <w:pStyle w:val="BodyText"/>
        <w:spacing w:before="2"/>
        <w:rPr>
          <w:sz w:val="17"/>
        </w:rPr>
      </w:pPr>
    </w:p>
    <w:p>
      <w:pPr>
        <w:pStyle w:val="BodyText"/>
        <w:ind w:left="1614" w:right="1483"/>
        <w:jc w:val="both"/>
      </w:pPr>
      <w:r>
        <w:rPr>
          <w:spacing w:val="-5"/>
        </w:rPr>
        <w:t>Ledarvagnen </w:t>
      </w:r>
      <w:r>
        <w:rPr>
          <w:spacing w:val="-4"/>
        </w:rPr>
        <w:t>genomsöktes flera gånger efter </w:t>
      </w:r>
      <w:r>
        <w:rPr>
          <w:spacing w:val="-3"/>
        </w:rPr>
        <w:t>det </w:t>
      </w:r>
      <w:r>
        <w:rPr>
          <w:spacing w:val="-4"/>
        </w:rPr>
        <w:t>bromsblock som enligt </w:t>
      </w:r>
      <w:r>
        <w:rPr>
          <w:spacing w:val="-5"/>
        </w:rPr>
        <w:t>rangerarens </w:t>
      </w:r>
      <w:r>
        <w:rPr>
          <w:spacing w:val="-4"/>
        </w:rPr>
        <w:t>uppgift skulle </w:t>
      </w:r>
      <w:r>
        <w:rPr/>
        <w:t>ha </w:t>
      </w:r>
      <w:r>
        <w:rPr>
          <w:spacing w:val="-4"/>
        </w:rPr>
        <w:t>använts </w:t>
      </w:r>
      <w:r>
        <w:rPr>
          <w:spacing w:val="-3"/>
        </w:rPr>
        <w:t>för </w:t>
      </w:r>
      <w:r>
        <w:rPr>
          <w:spacing w:val="-4"/>
        </w:rPr>
        <w:t>att påverka </w:t>
      </w:r>
      <w:r>
        <w:rPr/>
        <w:t>en </w:t>
      </w:r>
      <w:r>
        <w:rPr>
          <w:spacing w:val="-4"/>
        </w:rPr>
        <w:t>pedal till </w:t>
      </w:r>
      <w:r>
        <w:rPr>
          <w:spacing w:val="-5"/>
        </w:rPr>
        <w:t>säkerhetsgreppet. </w:t>
      </w:r>
      <w:r>
        <w:rPr>
          <w:spacing w:val="-4"/>
        </w:rPr>
        <w:t>Något</w:t>
      </w:r>
      <w:r>
        <w:rPr>
          <w:spacing w:val="52"/>
        </w:rPr>
        <w:t> </w:t>
      </w:r>
      <w:r>
        <w:rPr>
          <w:spacing w:val="-4"/>
        </w:rPr>
        <w:t>bromsblock kunde</w:t>
      </w:r>
      <w:r>
        <w:rPr>
          <w:spacing w:val="52"/>
        </w:rPr>
        <w:t> </w:t>
      </w:r>
      <w:r>
        <w:rPr>
          <w:spacing w:val="-3"/>
        </w:rPr>
        <w:t>dock inte </w:t>
      </w:r>
      <w:r>
        <w:rPr>
          <w:spacing w:val="-4"/>
        </w:rPr>
        <w:t>hittas.</w:t>
      </w:r>
      <w:r>
        <w:rPr>
          <w:spacing w:val="52"/>
        </w:rPr>
        <w:t> </w:t>
      </w:r>
      <w:r>
        <w:rPr/>
        <w:t>I </w:t>
      </w:r>
      <w:r>
        <w:rPr>
          <w:spacing w:val="-3"/>
        </w:rPr>
        <w:t>den </w:t>
      </w:r>
      <w:r>
        <w:rPr>
          <w:spacing w:val="-4"/>
        </w:rPr>
        <w:t>demolerade  förarhytten  fanns  inget  föremål  </w:t>
      </w:r>
      <w:r>
        <w:rPr/>
        <w:t>av  </w:t>
      </w:r>
      <w:r>
        <w:rPr>
          <w:spacing w:val="-4"/>
        </w:rPr>
        <w:t>vikt  eller  </w:t>
      </w:r>
      <w:r>
        <w:rPr>
          <w:spacing w:val="-5"/>
        </w:rPr>
        <w:t>format </w:t>
      </w:r>
      <w:r>
        <w:rPr>
          <w:spacing w:val="-4"/>
        </w:rPr>
        <w:t>som</w:t>
      </w:r>
    </w:p>
    <w:p>
      <w:pPr>
        <w:spacing w:after="0"/>
        <w:jc w:val="both"/>
        <w:sectPr>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72"/>
        <w:jc w:val="both"/>
      </w:pPr>
      <w:r>
        <w:rPr>
          <w:spacing w:val="-4"/>
        </w:rPr>
        <w:t>skulle </w:t>
      </w:r>
      <w:r>
        <w:rPr/>
        <w:t>ha </w:t>
      </w:r>
      <w:r>
        <w:rPr>
          <w:spacing w:val="-4"/>
        </w:rPr>
        <w:t>kunnat användas </w:t>
      </w:r>
      <w:r>
        <w:rPr>
          <w:spacing w:val="-3"/>
        </w:rPr>
        <w:t>för </w:t>
      </w:r>
      <w:r>
        <w:rPr>
          <w:spacing w:val="-4"/>
        </w:rPr>
        <w:t>det nämnda ändamålet, </w:t>
      </w:r>
      <w:r>
        <w:rPr>
          <w:spacing w:val="-5"/>
        </w:rPr>
        <w:t>förutom </w:t>
      </w:r>
      <w:r>
        <w:rPr>
          <w:spacing w:val="-3"/>
        </w:rPr>
        <w:t>en </w:t>
      </w:r>
      <w:r>
        <w:rPr>
          <w:spacing w:val="-5"/>
        </w:rPr>
        <w:t>handbrandsläckare, </w:t>
      </w:r>
      <w:r>
        <w:rPr>
          <w:spacing w:val="-4"/>
        </w:rPr>
        <w:t>vilket </w:t>
      </w:r>
      <w:r>
        <w:rPr/>
        <w:t>är </w:t>
      </w:r>
      <w:r>
        <w:rPr>
          <w:spacing w:val="-4"/>
        </w:rPr>
        <w:t>normal </w:t>
      </w:r>
      <w:r>
        <w:rPr>
          <w:spacing w:val="-5"/>
        </w:rPr>
        <w:t>hyttutrustning. Brandsläckaren  </w:t>
      </w:r>
      <w:r>
        <w:rPr>
          <w:spacing w:val="-3"/>
        </w:rPr>
        <w:t>låg </w:t>
      </w:r>
      <w:r>
        <w:rPr>
          <w:spacing w:val="-4"/>
        </w:rPr>
        <w:t>lös </w:t>
      </w:r>
      <w:r>
        <w:rPr/>
        <w:t>i </w:t>
      </w:r>
      <w:r>
        <w:rPr>
          <w:spacing w:val="-3"/>
        </w:rPr>
        <w:t>det som </w:t>
      </w:r>
      <w:r>
        <w:rPr>
          <w:spacing w:val="-4"/>
        </w:rPr>
        <w:t>varit hytten. </w:t>
      </w:r>
      <w:r>
        <w:rPr>
          <w:spacing w:val="-3"/>
        </w:rPr>
        <w:t>Den </w:t>
      </w:r>
      <w:r>
        <w:rPr>
          <w:spacing w:val="-4"/>
        </w:rPr>
        <w:t>sitter normalt fast </w:t>
      </w:r>
      <w:r>
        <w:rPr/>
        <w:t>i </w:t>
      </w:r>
      <w:r>
        <w:rPr>
          <w:spacing w:val="-3"/>
        </w:rPr>
        <w:t>en </w:t>
      </w:r>
      <w:r>
        <w:rPr>
          <w:spacing w:val="-4"/>
        </w:rPr>
        <w:t>fjäder </w:t>
      </w:r>
      <w:r>
        <w:rPr>
          <w:spacing w:val="-3"/>
        </w:rPr>
        <w:t>på </w:t>
      </w:r>
      <w:r>
        <w:rPr>
          <w:spacing w:val="-4"/>
        </w:rPr>
        <w:t>väggen</w:t>
      </w:r>
      <w:r>
        <w:rPr>
          <w:spacing w:val="52"/>
        </w:rPr>
        <w:t> </w:t>
      </w:r>
      <w:r>
        <w:rPr>
          <w:spacing w:val="-4"/>
        </w:rPr>
        <w:t>bakom </w:t>
      </w:r>
      <w:r>
        <w:rPr>
          <w:spacing w:val="-5"/>
        </w:rPr>
        <w:t>föraren </w:t>
      </w:r>
      <w:r>
        <w:rPr>
          <w:spacing w:val="-3"/>
        </w:rPr>
        <w:t>och ska </w:t>
      </w:r>
      <w:r>
        <w:rPr>
          <w:spacing w:val="-4"/>
        </w:rPr>
        <w:t>lätt kunna </w:t>
      </w:r>
      <w:r>
        <w:rPr>
          <w:spacing w:val="-3"/>
        </w:rPr>
        <w:t>tas loss </w:t>
      </w:r>
      <w:r>
        <w:rPr>
          <w:spacing w:val="-4"/>
        </w:rPr>
        <w:t>genom </w:t>
      </w:r>
      <w:r>
        <w:rPr>
          <w:spacing w:val="-3"/>
        </w:rPr>
        <w:t>att </w:t>
      </w:r>
      <w:r>
        <w:rPr>
          <w:spacing w:val="-4"/>
        </w:rPr>
        <w:t>man drar </w:t>
      </w:r>
      <w:r>
        <w:rPr/>
        <w:t>i </w:t>
      </w:r>
      <w:r>
        <w:rPr>
          <w:spacing w:val="-4"/>
        </w:rPr>
        <w:t>den.</w:t>
      </w:r>
    </w:p>
    <w:p>
      <w:pPr>
        <w:pStyle w:val="BodyText"/>
        <w:spacing w:before="10"/>
        <w:rPr>
          <w:sz w:val="20"/>
        </w:rPr>
      </w:pPr>
    </w:p>
    <w:p>
      <w:pPr>
        <w:pStyle w:val="BodyText"/>
        <w:spacing w:line="448" w:lineRule="auto"/>
        <w:ind w:left="1723" w:right="1726"/>
      </w:pPr>
      <w:r>
        <w:rPr>
          <w:spacing w:val="-5"/>
        </w:rPr>
        <w:t>Nyckeln </w:t>
      </w:r>
      <w:r>
        <w:rPr>
          <w:spacing w:val="-4"/>
        </w:rPr>
        <w:t>som </w:t>
      </w:r>
      <w:r>
        <w:rPr>
          <w:spacing w:val="-5"/>
        </w:rPr>
        <w:t>påträffades </w:t>
      </w:r>
      <w:r>
        <w:rPr/>
        <w:t>i </w:t>
      </w:r>
      <w:r>
        <w:rPr>
          <w:spacing w:val="-5"/>
        </w:rPr>
        <w:t>kontrollerlåset </w:t>
      </w:r>
      <w:r>
        <w:rPr>
          <w:spacing w:val="-4"/>
        </w:rPr>
        <w:t>tillhörde </w:t>
      </w:r>
      <w:r>
        <w:rPr>
          <w:spacing w:val="-5"/>
        </w:rPr>
        <w:t>rangeraren. </w:t>
      </w:r>
      <w:r>
        <w:rPr/>
        <w:t>I </w:t>
      </w:r>
      <w:r>
        <w:rPr>
          <w:spacing w:val="-4"/>
        </w:rPr>
        <w:t>vraket hittades också </w:t>
      </w:r>
      <w:r>
        <w:rPr>
          <w:spacing w:val="-3"/>
        </w:rPr>
        <w:t>en </w:t>
      </w:r>
      <w:r>
        <w:rPr>
          <w:spacing w:val="-5"/>
        </w:rPr>
        <w:t>T-nyckel, </w:t>
      </w:r>
      <w:r>
        <w:rPr>
          <w:spacing w:val="-4"/>
        </w:rPr>
        <w:t>samt </w:t>
      </w:r>
      <w:r>
        <w:rPr>
          <w:spacing w:val="-3"/>
        </w:rPr>
        <w:t>en </w:t>
      </w:r>
      <w:r>
        <w:rPr>
          <w:spacing w:val="-5"/>
        </w:rPr>
        <w:t>L-nyckel.</w:t>
      </w:r>
    </w:p>
    <w:p>
      <w:pPr>
        <w:pStyle w:val="BodyText"/>
        <w:spacing w:before="8"/>
        <w:ind w:left="1723" w:right="1511"/>
      </w:pPr>
      <w:r>
        <w:rPr>
          <w:spacing w:val="-4"/>
        </w:rPr>
        <w:t>Det </w:t>
      </w:r>
      <w:r>
        <w:rPr>
          <w:spacing w:val="-3"/>
        </w:rPr>
        <w:t>har inte </w:t>
      </w:r>
      <w:r>
        <w:rPr>
          <w:spacing w:val="-4"/>
        </w:rPr>
        <w:t>gått att </w:t>
      </w:r>
      <w:r>
        <w:rPr>
          <w:spacing w:val="-5"/>
        </w:rPr>
        <w:t>fastställa </w:t>
      </w:r>
      <w:r>
        <w:rPr>
          <w:spacing w:val="-4"/>
        </w:rPr>
        <w:t>vilket läge </w:t>
      </w:r>
      <w:r>
        <w:rPr>
          <w:spacing w:val="-5"/>
        </w:rPr>
        <w:t>förarstolen </w:t>
      </w:r>
      <w:r>
        <w:rPr/>
        <w:t>i </w:t>
      </w:r>
      <w:r>
        <w:rPr>
          <w:spacing w:val="-3"/>
        </w:rPr>
        <w:t>den </w:t>
      </w:r>
      <w:r>
        <w:rPr>
          <w:spacing w:val="-5"/>
        </w:rPr>
        <w:t>främsta förarhytten </w:t>
      </w:r>
      <w:r>
        <w:rPr>
          <w:spacing w:val="-4"/>
        </w:rPr>
        <w:t>hade haft </w:t>
      </w:r>
      <w:r>
        <w:rPr>
          <w:spacing w:val="-3"/>
        </w:rPr>
        <w:t>under </w:t>
      </w:r>
      <w:r>
        <w:rPr>
          <w:spacing w:val="-5"/>
        </w:rPr>
        <w:t>rörelsen.</w:t>
      </w:r>
    </w:p>
    <w:p>
      <w:pPr>
        <w:pStyle w:val="BodyText"/>
        <w:rPr>
          <w:sz w:val="26"/>
        </w:rPr>
      </w:pPr>
    </w:p>
    <w:p>
      <w:pPr>
        <w:spacing w:before="217"/>
        <w:ind w:left="1723" w:right="0" w:firstLine="0"/>
        <w:jc w:val="both"/>
        <w:rPr>
          <w:i/>
          <w:sz w:val="24"/>
        </w:rPr>
      </w:pPr>
      <w:r>
        <w:rPr>
          <w:i/>
          <w:sz w:val="24"/>
        </w:rPr>
        <w:t>Kompletterande undersökning av manöverorgan och manöverlogik</w:t>
      </w:r>
    </w:p>
    <w:p>
      <w:pPr>
        <w:pStyle w:val="BodyText"/>
        <w:spacing w:before="10"/>
        <w:rPr>
          <w:i/>
          <w:sz w:val="20"/>
        </w:rPr>
      </w:pPr>
    </w:p>
    <w:p>
      <w:pPr>
        <w:pStyle w:val="BodyText"/>
        <w:ind w:left="1723" w:right="673"/>
        <w:jc w:val="both"/>
      </w:pPr>
      <w:r>
        <w:rPr>
          <w:spacing w:val="-3"/>
        </w:rPr>
        <w:t>En </w:t>
      </w:r>
      <w:r>
        <w:rPr>
          <w:spacing w:val="-5"/>
        </w:rPr>
        <w:t>förarinstruktör </w:t>
      </w:r>
      <w:r>
        <w:rPr>
          <w:spacing w:val="-3"/>
        </w:rPr>
        <w:t>har för </w:t>
      </w:r>
      <w:r>
        <w:rPr>
          <w:spacing w:val="-5"/>
        </w:rPr>
        <w:t>haverikommissionen redogjort </w:t>
      </w:r>
      <w:r>
        <w:rPr>
          <w:spacing w:val="-4"/>
        </w:rPr>
        <w:t>för,</w:t>
      </w:r>
      <w:r>
        <w:rPr>
          <w:spacing w:val="52"/>
        </w:rPr>
        <w:t> </w:t>
      </w:r>
      <w:r>
        <w:rPr>
          <w:spacing w:val="-3"/>
        </w:rPr>
        <w:t>både </w:t>
      </w:r>
      <w:r>
        <w:rPr>
          <w:spacing w:val="-4"/>
        </w:rPr>
        <w:t>muntligt </w:t>
      </w:r>
      <w:r>
        <w:rPr>
          <w:spacing w:val="-3"/>
        </w:rPr>
        <w:t>och </w:t>
      </w:r>
      <w:r>
        <w:rPr>
          <w:spacing w:val="-4"/>
        </w:rPr>
        <w:t>med praktisk </w:t>
      </w:r>
      <w:r>
        <w:rPr>
          <w:spacing w:val="-5"/>
        </w:rPr>
        <w:t>förevisning, </w:t>
      </w:r>
      <w:r>
        <w:rPr>
          <w:spacing w:val="-3"/>
        </w:rPr>
        <w:t>hur </w:t>
      </w:r>
      <w:r>
        <w:rPr>
          <w:spacing w:val="-4"/>
        </w:rPr>
        <w:t>förarstolen vid undanvikning mot </w:t>
      </w:r>
      <w:r>
        <w:rPr>
          <w:spacing w:val="-5"/>
        </w:rPr>
        <w:t>förarbordet </w:t>
      </w:r>
      <w:r>
        <w:rPr>
          <w:spacing w:val="-3"/>
        </w:rPr>
        <w:t>kan </w:t>
      </w:r>
      <w:r>
        <w:rPr>
          <w:spacing w:val="-4"/>
        </w:rPr>
        <w:t>påverka körspaken </w:t>
      </w:r>
      <w:r>
        <w:rPr>
          <w:spacing w:val="-3"/>
        </w:rPr>
        <w:t>och </w:t>
      </w:r>
      <w:r>
        <w:rPr>
          <w:spacing w:val="-4"/>
        </w:rPr>
        <w:t>tvinga </w:t>
      </w:r>
      <w:r>
        <w:rPr>
          <w:spacing w:val="-3"/>
        </w:rPr>
        <w:t>den </w:t>
      </w:r>
      <w:r>
        <w:rPr>
          <w:spacing w:val="-4"/>
        </w:rPr>
        <w:t>över </w:t>
      </w:r>
      <w:r>
        <w:rPr/>
        <w:t>i </w:t>
      </w:r>
      <w:r>
        <w:rPr>
          <w:spacing w:val="-4"/>
        </w:rPr>
        <w:t>körläge, ofta </w:t>
      </w:r>
      <w:r>
        <w:rPr>
          <w:spacing w:val="-3"/>
        </w:rPr>
        <w:t>ända </w:t>
      </w:r>
      <w:r>
        <w:rPr>
          <w:spacing w:val="-4"/>
        </w:rPr>
        <w:t>till läget </w:t>
      </w:r>
      <w:r>
        <w:rPr>
          <w:spacing w:val="-3"/>
        </w:rPr>
        <w:t>för </w:t>
      </w:r>
      <w:r>
        <w:rPr>
          <w:spacing w:val="-5"/>
        </w:rPr>
        <w:t>fullt </w:t>
      </w:r>
      <w:r>
        <w:rPr>
          <w:spacing w:val="-4"/>
        </w:rPr>
        <w:t>pådrag (läge </w:t>
      </w:r>
      <w:r>
        <w:rPr>
          <w:spacing w:val="-3"/>
        </w:rPr>
        <w:t>3). </w:t>
      </w:r>
      <w:r>
        <w:rPr>
          <w:spacing w:val="-4"/>
        </w:rPr>
        <w:t>Under </w:t>
      </w:r>
      <w:r>
        <w:rPr>
          <w:spacing w:val="-5"/>
        </w:rPr>
        <w:t>redogörelsen förevisades </w:t>
      </w:r>
      <w:r>
        <w:rPr>
          <w:spacing w:val="-4"/>
        </w:rPr>
        <w:t>också, </w:t>
      </w:r>
      <w:r>
        <w:rPr>
          <w:spacing w:val="-3"/>
        </w:rPr>
        <w:t>att det </w:t>
      </w:r>
      <w:r>
        <w:rPr/>
        <w:t>är </w:t>
      </w:r>
      <w:r>
        <w:rPr>
          <w:spacing w:val="-4"/>
        </w:rPr>
        <w:t>möjligt att göra </w:t>
      </w:r>
      <w:r>
        <w:rPr>
          <w:spacing w:val="-5"/>
        </w:rPr>
        <w:t>stängmanöver </w:t>
      </w:r>
      <w:r>
        <w:rPr/>
        <w:t>av </w:t>
      </w:r>
      <w:r>
        <w:rPr>
          <w:spacing w:val="-4"/>
        </w:rPr>
        <w:t>dörrarna, </w:t>
      </w:r>
      <w:r>
        <w:rPr>
          <w:spacing w:val="-5"/>
        </w:rPr>
        <w:t>trots </w:t>
      </w:r>
      <w:r>
        <w:rPr>
          <w:spacing w:val="-4"/>
        </w:rPr>
        <w:t>att </w:t>
      </w:r>
      <w:r>
        <w:rPr>
          <w:spacing w:val="-5"/>
        </w:rPr>
        <w:t>T-nyckeln </w:t>
      </w:r>
      <w:r>
        <w:rPr>
          <w:spacing w:val="-3"/>
        </w:rPr>
        <w:t>har </w:t>
      </w:r>
      <w:r>
        <w:rPr>
          <w:spacing w:val="-4"/>
        </w:rPr>
        <w:t>tagits</w:t>
      </w:r>
      <w:r>
        <w:rPr>
          <w:spacing w:val="-3"/>
        </w:rPr>
        <w:t> </w:t>
      </w:r>
      <w:r>
        <w:rPr>
          <w:spacing w:val="-4"/>
        </w:rPr>
        <w:t>ut.</w:t>
      </w:r>
    </w:p>
    <w:p>
      <w:pPr>
        <w:pStyle w:val="BodyText"/>
        <w:spacing w:before="120"/>
        <w:ind w:left="1723" w:right="673"/>
        <w:jc w:val="both"/>
      </w:pPr>
      <w:r>
        <w:rPr>
          <w:spacing w:val="-4"/>
        </w:rPr>
        <w:t>Under </w:t>
      </w:r>
      <w:r>
        <w:rPr>
          <w:spacing w:val="-3"/>
        </w:rPr>
        <w:t>en </w:t>
      </w:r>
      <w:r>
        <w:rPr>
          <w:spacing w:val="-4"/>
        </w:rPr>
        <w:t>senare demonstration visades också att </w:t>
      </w:r>
      <w:r>
        <w:rPr>
          <w:spacing w:val="-3"/>
        </w:rPr>
        <w:t>om </w:t>
      </w:r>
      <w:r>
        <w:rPr>
          <w:spacing w:val="-4"/>
        </w:rPr>
        <w:t>man går igenom alla moment </w:t>
      </w:r>
      <w:r>
        <w:rPr>
          <w:spacing w:val="-3"/>
        </w:rPr>
        <w:t>för </w:t>
      </w:r>
      <w:r>
        <w:rPr>
          <w:spacing w:val="-4"/>
        </w:rPr>
        <w:t>att lossa </w:t>
      </w:r>
      <w:r>
        <w:rPr>
          <w:spacing w:val="-5"/>
        </w:rPr>
        <w:t>driftbromsen </w:t>
      </w:r>
      <w:r>
        <w:rPr/>
        <w:t>i en </w:t>
      </w:r>
      <w:r>
        <w:rPr>
          <w:spacing w:val="-3"/>
        </w:rPr>
        <w:t>viss </w:t>
      </w:r>
      <w:r>
        <w:rPr>
          <w:spacing w:val="-4"/>
        </w:rPr>
        <w:t>ordning, inklusive att lägga </w:t>
      </w:r>
      <w:r>
        <w:rPr>
          <w:spacing w:val="-5"/>
        </w:rPr>
        <w:t>körspaken </w:t>
      </w:r>
      <w:r>
        <w:rPr/>
        <w:t>i </w:t>
      </w:r>
      <w:r>
        <w:rPr>
          <w:spacing w:val="-4"/>
        </w:rPr>
        <w:t>ett </w:t>
      </w:r>
      <w:r>
        <w:rPr>
          <w:spacing w:val="-5"/>
        </w:rPr>
        <w:t>pådragsläge, </w:t>
      </w:r>
      <w:r>
        <w:rPr>
          <w:spacing w:val="-3"/>
        </w:rPr>
        <w:t>när </w:t>
      </w:r>
      <w:r>
        <w:rPr>
          <w:spacing w:val="-4"/>
        </w:rPr>
        <w:t>dörrarna </w:t>
      </w:r>
      <w:r>
        <w:rPr>
          <w:spacing w:val="-3"/>
        </w:rPr>
        <w:t>är </w:t>
      </w:r>
      <w:r>
        <w:rPr/>
        <w:t>i </w:t>
      </w:r>
      <w:r>
        <w:rPr>
          <w:spacing w:val="-4"/>
        </w:rPr>
        <w:t>öppet läge eller frigivna </w:t>
      </w:r>
      <w:r>
        <w:rPr/>
        <w:t>i </w:t>
      </w:r>
      <w:r>
        <w:rPr>
          <w:spacing w:val="-4"/>
        </w:rPr>
        <w:t>det    </w:t>
      </w:r>
      <w:r>
        <w:rPr/>
        <w:t>så    </w:t>
      </w:r>
      <w:r>
        <w:rPr>
          <w:spacing w:val="-4"/>
        </w:rPr>
        <w:t>kallade    </w:t>
      </w:r>
      <w:r>
        <w:rPr>
          <w:spacing w:val="-5"/>
        </w:rPr>
        <w:t>"pass-öppna”    </w:t>
      </w:r>
      <w:r>
        <w:rPr>
          <w:spacing w:val="-4"/>
        </w:rPr>
        <w:t>läget,    </w:t>
      </w:r>
      <w:r>
        <w:rPr/>
        <w:t>så    </w:t>
      </w:r>
      <w:r>
        <w:rPr>
          <w:spacing w:val="-5"/>
        </w:rPr>
        <w:t>erhålls    </w:t>
      </w:r>
      <w:r>
        <w:rPr>
          <w:spacing w:val="-4"/>
        </w:rPr>
        <w:t>inget    pådrag. </w:t>
      </w:r>
      <w:r>
        <w:rPr>
          <w:spacing w:val="52"/>
        </w:rPr>
        <w:t> </w:t>
      </w:r>
      <w:r>
        <w:rPr/>
        <w:t>I </w:t>
      </w:r>
      <w:r>
        <w:rPr>
          <w:spacing w:val="-3"/>
        </w:rPr>
        <w:t>det </w:t>
      </w:r>
      <w:r>
        <w:rPr>
          <w:spacing w:val="-4"/>
        </w:rPr>
        <w:t>läget räcker </w:t>
      </w:r>
      <w:r>
        <w:rPr>
          <w:spacing w:val="-3"/>
        </w:rPr>
        <w:t>det </w:t>
      </w:r>
      <w:r>
        <w:rPr>
          <w:spacing w:val="-4"/>
        </w:rPr>
        <w:t>dock </w:t>
      </w:r>
      <w:r>
        <w:rPr>
          <w:spacing w:val="-3"/>
        </w:rPr>
        <w:t>med </w:t>
      </w:r>
      <w:r>
        <w:rPr>
          <w:spacing w:val="-4"/>
        </w:rPr>
        <w:t>att utföra </w:t>
      </w:r>
      <w:r>
        <w:rPr>
          <w:spacing w:val="-3"/>
        </w:rPr>
        <w:t>en </w:t>
      </w:r>
      <w:r>
        <w:rPr>
          <w:spacing w:val="-4"/>
        </w:rPr>
        <w:t>stängmanöver </w:t>
      </w:r>
      <w:r>
        <w:rPr>
          <w:spacing w:val="-3"/>
        </w:rPr>
        <w:t>för </w:t>
      </w:r>
      <w:r>
        <w:rPr>
          <w:spacing w:val="-4"/>
        </w:rPr>
        <w:t>dörrarna </w:t>
      </w:r>
      <w:r>
        <w:rPr/>
        <w:t>i </w:t>
      </w:r>
      <w:r>
        <w:rPr>
          <w:spacing w:val="-4"/>
        </w:rPr>
        <w:t>den aktuella hytten </w:t>
      </w:r>
      <w:r>
        <w:rPr>
          <w:spacing w:val="-3"/>
        </w:rPr>
        <w:t>för att </w:t>
      </w:r>
      <w:r>
        <w:rPr>
          <w:spacing w:val="-4"/>
        </w:rPr>
        <w:t>pådrag </w:t>
      </w:r>
      <w:r>
        <w:rPr>
          <w:spacing w:val="-3"/>
        </w:rPr>
        <w:t>ska </w:t>
      </w:r>
      <w:r>
        <w:rPr>
          <w:spacing w:val="-5"/>
        </w:rPr>
        <w:t>erhållas, </w:t>
      </w:r>
      <w:r>
        <w:rPr>
          <w:spacing w:val="-4"/>
        </w:rPr>
        <w:t>varvid fordonen sätts </w:t>
      </w:r>
      <w:r>
        <w:rPr/>
        <w:t>i </w:t>
      </w:r>
      <w:r>
        <w:rPr>
          <w:spacing w:val="-4"/>
        </w:rPr>
        <w:t>rörelse. </w:t>
      </w:r>
      <w:r>
        <w:rPr/>
        <w:t>En </w:t>
      </w:r>
      <w:r>
        <w:rPr>
          <w:spacing w:val="-4"/>
        </w:rPr>
        <w:t>sådan </w:t>
      </w:r>
      <w:r>
        <w:rPr>
          <w:spacing w:val="-5"/>
        </w:rPr>
        <w:t>stängmanöver </w:t>
      </w:r>
      <w:r>
        <w:rPr>
          <w:spacing w:val="-3"/>
        </w:rPr>
        <w:t>kan </w:t>
      </w:r>
      <w:r>
        <w:rPr>
          <w:spacing w:val="-5"/>
        </w:rPr>
        <w:t>utföras </w:t>
      </w:r>
      <w:r>
        <w:rPr>
          <w:spacing w:val="-4"/>
        </w:rPr>
        <w:t>oavsett </w:t>
      </w:r>
      <w:r>
        <w:rPr>
          <w:spacing w:val="-3"/>
        </w:rPr>
        <w:t>om </w:t>
      </w:r>
      <w:r>
        <w:rPr>
          <w:spacing w:val="-4"/>
        </w:rPr>
        <w:t>T-nyckeln </w:t>
      </w:r>
      <w:r>
        <w:rPr>
          <w:spacing w:val="-3"/>
        </w:rPr>
        <w:t>är </w:t>
      </w:r>
      <w:r>
        <w:rPr>
          <w:spacing w:val="-4"/>
        </w:rPr>
        <w:t>isatt och omvriden, eller inte. Det sista momentet </w:t>
      </w:r>
      <w:r>
        <w:rPr>
          <w:spacing w:val="-3"/>
        </w:rPr>
        <w:t>för </w:t>
      </w:r>
      <w:r>
        <w:rPr>
          <w:spacing w:val="-4"/>
        </w:rPr>
        <w:t>att sätta fordonen </w:t>
      </w:r>
      <w:r>
        <w:rPr/>
        <w:t>i </w:t>
      </w:r>
      <w:r>
        <w:rPr>
          <w:spacing w:val="-4"/>
        </w:rPr>
        <w:t>rörelse, </w:t>
      </w:r>
      <w:r>
        <w:rPr>
          <w:spacing w:val="-3"/>
        </w:rPr>
        <w:t>med </w:t>
      </w:r>
      <w:r>
        <w:rPr>
          <w:spacing w:val="-4"/>
        </w:rPr>
        <w:t>pådrag, </w:t>
      </w:r>
      <w:r>
        <w:rPr>
          <w:spacing w:val="-3"/>
        </w:rPr>
        <w:t>kan </w:t>
      </w:r>
      <w:r>
        <w:rPr>
          <w:spacing w:val="-4"/>
        </w:rPr>
        <w:t>alltså vara att </w:t>
      </w:r>
      <w:r>
        <w:rPr>
          <w:spacing w:val="-3"/>
        </w:rPr>
        <w:t>man </w:t>
      </w:r>
      <w:r>
        <w:rPr>
          <w:spacing w:val="-4"/>
        </w:rPr>
        <w:t>gör </w:t>
      </w:r>
      <w:r>
        <w:rPr>
          <w:spacing w:val="-3"/>
        </w:rPr>
        <w:t>en </w:t>
      </w:r>
      <w:r>
        <w:rPr>
          <w:spacing w:val="-4"/>
        </w:rPr>
        <w:t>stängmanöver </w:t>
      </w:r>
      <w:r>
        <w:rPr>
          <w:spacing w:val="-3"/>
        </w:rPr>
        <w:t>för </w:t>
      </w:r>
      <w:r>
        <w:rPr>
          <w:spacing w:val="-5"/>
        </w:rPr>
        <w:t>dörrarna. </w:t>
      </w:r>
      <w:r>
        <w:rPr>
          <w:spacing w:val="-4"/>
        </w:rPr>
        <w:t>Skulle dörrarna vara öppna eller frigivna </w:t>
      </w:r>
      <w:r>
        <w:rPr>
          <w:spacing w:val="-3"/>
        </w:rPr>
        <w:t>på </w:t>
      </w:r>
      <w:r>
        <w:rPr>
          <w:spacing w:val="-4"/>
        </w:rPr>
        <w:t>fordonens båda sidor, måste stängmanöver göras </w:t>
      </w:r>
      <w:r>
        <w:rPr>
          <w:spacing w:val="-3"/>
        </w:rPr>
        <w:t>för båda</w:t>
      </w:r>
      <w:r>
        <w:rPr>
          <w:spacing w:val="-26"/>
        </w:rPr>
        <w:t> </w:t>
      </w:r>
      <w:r>
        <w:rPr>
          <w:spacing w:val="-4"/>
        </w:rPr>
        <w:t>sidorna.</w:t>
      </w:r>
    </w:p>
    <w:p>
      <w:pPr>
        <w:pStyle w:val="BodyText"/>
        <w:spacing w:before="10"/>
        <w:rPr>
          <w:sz w:val="20"/>
        </w:rPr>
      </w:pPr>
    </w:p>
    <w:p>
      <w:pPr>
        <w:pStyle w:val="BodyText"/>
        <w:ind w:left="1723" w:right="675"/>
        <w:jc w:val="both"/>
      </w:pPr>
      <w:r>
        <w:rPr>
          <w:spacing w:val="-5"/>
        </w:rPr>
        <w:t>Rangerarens </w:t>
      </w:r>
      <w:r>
        <w:rPr>
          <w:spacing w:val="-4"/>
        </w:rPr>
        <w:t>uppfattning att </w:t>
      </w:r>
      <w:r>
        <w:rPr>
          <w:spacing w:val="-3"/>
        </w:rPr>
        <w:t>det inte går </w:t>
      </w:r>
      <w:r>
        <w:rPr>
          <w:spacing w:val="-4"/>
        </w:rPr>
        <w:t>att sätta fordonet </w:t>
      </w:r>
      <w:r>
        <w:rPr/>
        <w:t>i </w:t>
      </w:r>
      <w:r>
        <w:rPr>
          <w:spacing w:val="-4"/>
        </w:rPr>
        <w:t>rörelse </w:t>
      </w:r>
      <w:r>
        <w:rPr>
          <w:spacing w:val="-3"/>
        </w:rPr>
        <w:t>med </w:t>
      </w:r>
      <w:r>
        <w:rPr>
          <w:spacing w:val="-4"/>
        </w:rPr>
        <w:t>pådrag </w:t>
      </w:r>
      <w:r>
        <w:rPr>
          <w:spacing w:val="-3"/>
        </w:rPr>
        <w:t>om inte </w:t>
      </w:r>
      <w:r>
        <w:rPr>
          <w:spacing w:val="-5"/>
        </w:rPr>
        <w:t>körspaken </w:t>
      </w:r>
      <w:r>
        <w:rPr>
          <w:spacing w:val="-4"/>
        </w:rPr>
        <w:t>först förs tillbaka </w:t>
      </w:r>
      <w:r>
        <w:rPr>
          <w:spacing w:val="-3"/>
        </w:rPr>
        <w:t>till </w:t>
      </w:r>
      <w:r>
        <w:rPr>
          <w:spacing w:val="-4"/>
        </w:rPr>
        <w:t>nolläge </w:t>
      </w:r>
      <w:r>
        <w:rPr>
          <w:spacing w:val="-3"/>
        </w:rPr>
        <w:t>för </w:t>
      </w:r>
      <w:r>
        <w:rPr>
          <w:spacing w:val="-4"/>
        </w:rPr>
        <w:t>att sedan </w:t>
      </w:r>
      <w:r>
        <w:rPr>
          <w:spacing w:val="-3"/>
        </w:rPr>
        <w:t>åter </w:t>
      </w:r>
      <w:r>
        <w:rPr>
          <w:spacing w:val="-5"/>
        </w:rPr>
        <w:t>läggas </w:t>
      </w:r>
      <w:r>
        <w:rPr/>
        <w:t>i </w:t>
      </w:r>
      <w:r>
        <w:rPr>
          <w:spacing w:val="-4"/>
        </w:rPr>
        <w:t>fartläge, stämmer </w:t>
      </w:r>
      <w:r>
        <w:rPr>
          <w:spacing w:val="-5"/>
        </w:rPr>
        <w:t>endast </w:t>
      </w:r>
      <w:r>
        <w:rPr>
          <w:spacing w:val="-3"/>
        </w:rPr>
        <w:t>om </w:t>
      </w:r>
      <w:r>
        <w:rPr>
          <w:spacing w:val="-5"/>
        </w:rPr>
        <w:t>procedurens </w:t>
      </w:r>
      <w:r>
        <w:rPr>
          <w:spacing w:val="-4"/>
        </w:rPr>
        <w:t>moment </w:t>
      </w:r>
      <w:r>
        <w:rPr>
          <w:spacing w:val="-5"/>
        </w:rPr>
        <w:t>görs </w:t>
      </w:r>
      <w:r>
        <w:rPr/>
        <w:t>i </w:t>
      </w:r>
      <w:r>
        <w:rPr>
          <w:spacing w:val="-3"/>
        </w:rPr>
        <w:t>en </w:t>
      </w:r>
      <w:r>
        <w:rPr>
          <w:spacing w:val="-4"/>
        </w:rPr>
        <w:t>viss</w:t>
      </w:r>
      <w:r>
        <w:rPr>
          <w:spacing w:val="52"/>
        </w:rPr>
        <w:t> </w:t>
      </w:r>
      <w:r>
        <w:rPr>
          <w:spacing w:val="-5"/>
        </w:rPr>
        <w:t>ordningsföljd, </w:t>
      </w:r>
      <w:r>
        <w:rPr>
          <w:spacing w:val="-3"/>
        </w:rPr>
        <w:t>där </w:t>
      </w:r>
      <w:r>
        <w:rPr>
          <w:spacing w:val="-4"/>
        </w:rPr>
        <w:t>körspaken läggs </w:t>
      </w:r>
      <w:r>
        <w:rPr/>
        <w:t>i </w:t>
      </w:r>
      <w:r>
        <w:rPr>
          <w:spacing w:val="-4"/>
        </w:rPr>
        <w:t>fartläge innan </w:t>
      </w:r>
      <w:r>
        <w:rPr>
          <w:spacing w:val="-5"/>
        </w:rPr>
        <w:t>säkerhetsgreppet påverkas. </w:t>
      </w:r>
      <w:r>
        <w:rPr>
          <w:spacing w:val="-3"/>
        </w:rPr>
        <w:t>En </w:t>
      </w:r>
      <w:r>
        <w:rPr>
          <w:spacing w:val="-5"/>
        </w:rPr>
        <w:t>grundförutsättning </w:t>
      </w:r>
      <w:r>
        <w:rPr/>
        <w:t>är </w:t>
      </w:r>
      <w:r>
        <w:rPr>
          <w:spacing w:val="-4"/>
        </w:rPr>
        <w:t>att</w:t>
      </w:r>
      <w:r>
        <w:rPr>
          <w:spacing w:val="52"/>
        </w:rPr>
        <w:t> </w:t>
      </w:r>
      <w:r>
        <w:rPr>
          <w:spacing w:val="-4"/>
        </w:rPr>
        <w:t>dörrarna</w:t>
      </w:r>
      <w:r>
        <w:rPr>
          <w:spacing w:val="52"/>
        </w:rPr>
        <w:t> </w:t>
      </w:r>
      <w:r>
        <w:rPr>
          <w:spacing w:val="-5"/>
        </w:rPr>
        <w:t>initialt </w:t>
      </w:r>
      <w:r>
        <w:rPr>
          <w:spacing w:val="-3"/>
        </w:rPr>
        <w:t>måste </w:t>
      </w:r>
      <w:r>
        <w:rPr>
          <w:spacing w:val="-4"/>
        </w:rPr>
        <w:t>vara </w:t>
      </w:r>
      <w:r>
        <w:rPr>
          <w:spacing w:val="-5"/>
        </w:rPr>
        <w:t>stängda, </w:t>
      </w:r>
      <w:r>
        <w:rPr>
          <w:spacing w:val="-4"/>
        </w:rPr>
        <w:t>annars </w:t>
      </w:r>
      <w:r>
        <w:rPr>
          <w:spacing w:val="-3"/>
        </w:rPr>
        <w:t>kan inte </w:t>
      </w:r>
      <w:r>
        <w:rPr>
          <w:spacing w:val="-4"/>
        </w:rPr>
        <w:t>bromsen lossas.</w:t>
      </w:r>
    </w:p>
    <w:p>
      <w:pPr>
        <w:pStyle w:val="BodyText"/>
        <w:spacing w:before="10"/>
        <w:rPr>
          <w:sz w:val="20"/>
        </w:rPr>
      </w:pPr>
    </w:p>
    <w:p>
      <w:pPr>
        <w:pStyle w:val="BodyText"/>
        <w:ind w:left="1723" w:right="676"/>
        <w:jc w:val="both"/>
      </w:pPr>
      <w:r>
        <w:rPr>
          <w:spacing w:val="-3"/>
        </w:rPr>
        <w:t>Om </w:t>
      </w:r>
      <w:r>
        <w:rPr>
          <w:spacing w:val="-5"/>
        </w:rPr>
        <w:t>körspaken </w:t>
      </w:r>
      <w:r>
        <w:rPr/>
        <w:t>i </w:t>
      </w:r>
      <w:r>
        <w:rPr>
          <w:spacing w:val="-4"/>
        </w:rPr>
        <w:t>stället läggs </w:t>
      </w:r>
      <w:r>
        <w:rPr/>
        <w:t>i </w:t>
      </w:r>
      <w:r>
        <w:rPr>
          <w:spacing w:val="-4"/>
        </w:rPr>
        <w:t>fartläge </w:t>
      </w:r>
      <w:r>
        <w:rPr>
          <w:i/>
          <w:spacing w:val="-4"/>
        </w:rPr>
        <w:t>efter </w:t>
      </w:r>
      <w:r>
        <w:rPr>
          <w:spacing w:val="-3"/>
        </w:rPr>
        <w:t>det </w:t>
      </w:r>
      <w:r>
        <w:rPr>
          <w:spacing w:val="-4"/>
        </w:rPr>
        <w:t>att </w:t>
      </w:r>
      <w:r>
        <w:rPr>
          <w:spacing w:val="-5"/>
        </w:rPr>
        <w:t>säkerhetsgreppet påverkats </w:t>
      </w:r>
      <w:r>
        <w:rPr>
          <w:spacing w:val="-3"/>
        </w:rPr>
        <w:t>och </w:t>
      </w:r>
      <w:r>
        <w:rPr>
          <w:spacing w:val="-4"/>
        </w:rPr>
        <w:t>dörrarna </w:t>
      </w:r>
      <w:r>
        <w:rPr>
          <w:spacing w:val="-5"/>
        </w:rPr>
        <w:t>frigivits, </w:t>
      </w:r>
      <w:r>
        <w:rPr>
          <w:spacing w:val="-4"/>
        </w:rPr>
        <w:t>kommer </w:t>
      </w:r>
      <w:r>
        <w:rPr>
          <w:spacing w:val="-5"/>
        </w:rPr>
        <w:t>pådragskretsen </w:t>
      </w:r>
      <w:r>
        <w:rPr>
          <w:spacing w:val="-3"/>
        </w:rPr>
        <w:t>att </w:t>
      </w:r>
      <w:r>
        <w:rPr>
          <w:spacing w:val="-4"/>
        </w:rPr>
        <w:t>vara bruten</w:t>
      </w:r>
      <w:r>
        <w:rPr>
          <w:spacing w:val="52"/>
        </w:rPr>
        <w:t> </w:t>
      </w:r>
      <w:r>
        <w:rPr>
          <w:spacing w:val="-5"/>
        </w:rPr>
        <w:t>endast </w:t>
      </w:r>
      <w:r>
        <w:rPr>
          <w:spacing w:val="-3"/>
        </w:rPr>
        <w:t>av </w:t>
      </w:r>
      <w:r>
        <w:rPr>
          <w:spacing w:val="-4"/>
        </w:rPr>
        <w:t>kontakter </w:t>
      </w:r>
      <w:r>
        <w:rPr/>
        <w:t>på </w:t>
      </w:r>
      <w:r>
        <w:rPr>
          <w:spacing w:val="-4"/>
        </w:rPr>
        <w:t>reläer </w:t>
      </w:r>
      <w:r>
        <w:rPr/>
        <w:t>i </w:t>
      </w:r>
      <w:r>
        <w:rPr>
          <w:spacing w:val="-5"/>
        </w:rPr>
        <w:t>dörrlogiken. </w:t>
      </w:r>
      <w:r>
        <w:rPr>
          <w:spacing w:val="-3"/>
        </w:rPr>
        <w:t>Om </w:t>
      </w:r>
      <w:r>
        <w:rPr>
          <w:spacing w:val="-4"/>
        </w:rPr>
        <w:t>man sedan stänger </w:t>
      </w:r>
      <w:r>
        <w:rPr>
          <w:spacing w:val="-5"/>
        </w:rPr>
        <w:t>dörrarna </w:t>
      </w:r>
      <w:r>
        <w:rPr>
          <w:spacing w:val="-3"/>
        </w:rPr>
        <w:t>får man </w:t>
      </w:r>
      <w:r>
        <w:rPr>
          <w:spacing w:val="-4"/>
        </w:rPr>
        <w:t>pådrag.</w:t>
      </w:r>
    </w:p>
    <w:p>
      <w:pPr>
        <w:pStyle w:val="BodyText"/>
        <w:spacing w:before="10"/>
        <w:rPr>
          <w:sz w:val="20"/>
        </w:rPr>
      </w:pPr>
    </w:p>
    <w:p>
      <w:pPr>
        <w:pStyle w:val="BodyText"/>
        <w:ind w:left="1723" w:right="676"/>
        <w:jc w:val="both"/>
      </w:pPr>
      <w:r>
        <w:rPr>
          <w:spacing w:val="-3"/>
        </w:rPr>
        <w:t>En </w:t>
      </w:r>
      <w:r>
        <w:rPr>
          <w:spacing w:val="-4"/>
        </w:rPr>
        <w:t>teknisk utredning </w:t>
      </w:r>
      <w:r>
        <w:rPr>
          <w:spacing w:val="-5"/>
        </w:rPr>
        <w:t>genomförd </w:t>
      </w:r>
      <w:r>
        <w:rPr>
          <w:spacing w:val="-3"/>
        </w:rPr>
        <w:t>av </w:t>
      </w:r>
      <w:r>
        <w:rPr>
          <w:spacing w:val="-5"/>
        </w:rPr>
        <w:t>Interfleet </w:t>
      </w:r>
      <w:r>
        <w:rPr>
          <w:spacing w:val="-3"/>
        </w:rPr>
        <w:t>har </w:t>
      </w:r>
      <w:r>
        <w:rPr>
          <w:spacing w:val="-5"/>
        </w:rPr>
        <w:t>verifierat </w:t>
      </w:r>
      <w:r>
        <w:rPr>
          <w:spacing w:val="-3"/>
        </w:rPr>
        <w:t>det </w:t>
      </w:r>
      <w:r>
        <w:rPr>
          <w:spacing w:val="-4"/>
        </w:rPr>
        <w:t>som nyss</w:t>
      </w:r>
      <w:r>
        <w:rPr>
          <w:spacing w:val="52"/>
        </w:rPr>
        <w:t> </w:t>
      </w:r>
      <w:r>
        <w:rPr>
          <w:spacing w:val="-5"/>
        </w:rPr>
        <w:t>redovisats </w:t>
      </w:r>
      <w:r>
        <w:rPr>
          <w:spacing w:val="-4"/>
        </w:rPr>
        <w:t>ovan. Genom </w:t>
      </w:r>
      <w:r>
        <w:rPr>
          <w:spacing w:val="-5"/>
        </w:rPr>
        <w:t>analys </w:t>
      </w:r>
      <w:r>
        <w:rPr>
          <w:spacing w:val="-3"/>
        </w:rPr>
        <w:t>av </w:t>
      </w:r>
      <w:r>
        <w:rPr>
          <w:spacing w:val="-5"/>
        </w:rPr>
        <w:t>kopplingsscheman </w:t>
      </w:r>
      <w:r>
        <w:rPr>
          <w:spacing w:val="-3"/>
        </w:rPr>
        <w:t>har </w:t>
      </w:r>
      <w:r>
        <w:rPr>
          <w:spacing w:val="-5"/>
        </w:rPr>
        <w:t>Interfleet </w:t>
      </w:r>
      <w:r>
        <w:rPr>
          <w:spacing w:val="-4"/>
        </w:rPr>
        <w:t>visat</w:t>
      </w:r>
      <w:r>
        <w:rPr>
          <w:spacing w:val="52"/>
        </w:rPr>
        <w:t> </w:t>
      </w:r>
      <w:r>
        <w:rPr>
          <w:spacing w:val="-4"/>
        </w:rPr>
        <w:t>hur</w:t>
      </w:r>
      <w:r>
        <w:rPr>
          <w:spacing w:val="52"/>
        </w:rPr>
        <w:t> </w:t>
      </w:r>
      <w:r>
        <w:rPr>
          <w:spacing w:val="-4"/>
        </w:rPr>
        <w:t>villkoren</w:t>
      </w:r>
      <w:r>
        <w:rPr>
          <w:spacing w:val="52"/>
        </w:rPr>
        <w:t> </w:t>
      </w:r>
      <w:r>
        <w:rPr>
          <w:spacing w:val="-3"/>
        </w:rPr>
        <w:t>för </w:t>
      </w:r>
      <w:r>
        <w:rPr>
          <w:spacing w:val="-4"/>
        </w:rPr>
        <w:t>pådrag</w:t>
      </w:r>
      <w:r>
        <w:rPr>
          <w:spacing w:val="52"/>
        </w:rPr>
        <w:t> </w:t>
      </w:r>
      <w:r>
        <w:rPr>
          <w:spacing w:val="-3"/>
        </w:rPr>
        <w:t>och </w:t>
      </w:r>
      <w:r>
        <w:rPr>
          <w:spacing w:val="-4"/>
        </w:rPr>
        <w:t>lossad</w:t>
      </w:r>
      <w:r>
        <w:rPr>
          <w:spacing w:val="52"/>
        </w:rPr>
        <w:t> </w:t>
      </w:r>
      <w:r>
        <w:rPr>
          <w:spacing w:val="-4"/>
        </w:rPr>
        <w:t>broms</w:t>
      </w:r>
      <w:r>
        <w:rPr>
          <w:spacing w:val="52"/>
        </w:rPr>
        <w:t> </w:t>
      </w:r>
      <w:r>
        <w:rPr>
          <w:spacing w:val="-3"/>
        </w:rPr>
        <w:t>har </w:t>
      </w:r>
      <w:r>
        <w:rPr>
          <w:spacing w:val="-4"/>
        </w:rPr>
        <w:t>skapats</w:t>
      </w:r>
      <w:r>
        <w:rPr>
          <w:spacing w:val="52"/>
        </w:rPr>
        <w:t> </w:t>
      </w:r>
      <w:r>
        <w:rPr>
          <w:spacing w:val="-4"/>
        </w:rPr>
        <w:t>genom</w:t>
      </w:r>
      <w:r>
        <w:rPr>
          <w:spacing w:val="52"/>
        </w:rPr>
        <w:t> </w:t>
      </w:r>
      <w:r>
        <w:rPr>
          <w:spacing w:val="-5"/>
        </w:rPr>
        <w:t>konstruktionen </w:t>
      </w:r>
      <w:r>
        <w:rPr>
          <w:spacing w:val="-3"/>
        </w:rPr>
        <w:t>av den </w:t>
      </w:r>
      <w:r>
        <w:rPr>
          <w:spacing w:val="-5"/>
        </w:rPr>
        <w:t>relälogik </w:t>
      </w:r>
      <w:r>
        <w:rPr>
          <w:spacing w:val="-3"/>
        </w:rPr>
        <w:t>som </w:t>
      </w:r>
      <w:r>
        <w:rPr>
          <w:spacing w:val="-4"/>
        </w:rPr>
        <w:t>ingår </w:t>
      </w:r>
      <w:r>
        <w:rPr/>
        <w:t>i </w:t>
      </w:r>
      <w:r>
        <w:rPr>
          <w:spacing w:val="-4"/>
        </w:rPr>
        <w:t>vagnarnas manöversystem.</w:t>
      </w:r>
      <w:r>
        <w:rPr>
          <w:spacing w:val="52"/>
        </w:rPr>
        <w:t> </w:t>
      </w:r>
      <w:r>
        <w:rPr>
          <w:spacing w:val="-5"/>
        </w:rPr>
        <w:t>Relälogikens   </w:t>
      </w:r>
      <w:r>
        <w:rPr>
          <w:spacing w:val="-4"/>
        </w:rPr>
        <w:t>funktion </w:t>
      </w:r>
      <w:r>
        <w:rPr>
          <w:spacing w:val="52"/>
        </w:rPr>
        <w:t> </w:t>
      </w:r>
      <w:r>
        <w:rPr>
          <w:spacing w:val="-3"/>
        </w:rPr>
        <w:t>som   den   </w:t>
      </w:r>
      <w:r>
        <w:rPr>
          <w:spacing w:val="-4"/>
        </w:rPr>
        <w:t>framgår </w:t>
      </w:r>
      <w:r>
        <w:rPr>
          <w:spacing w:val="52"/>
        </w:rPr>
        <w:t> </w:t>
      </w:r>
      <w:r>
        <w:rPr>
          <w:spacing w:val="-3"/>
        </w:rPr>
        <w:t>av   </w:t>
      </w:r>
      <w:r>
        <w:rPr>
          <w:spacing w:val="-5"/>
        </w:rPr>
        <w:t>kopplingsscheman</w:t>
      </w:r>
      <w:r>
        <w:rPr>
          <w:spacing w:val="47"/>
        </w:rPr>
        <w:t> </w:t>
      </w:r>
      <w:r>
        <w:rPr>
          <w:spacing w:val="-3"/>
        </w:rPr>
        <w:t>har</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60"/>
      </w:pPr>
      <w:r>
        <w:rPr>
          <w:spacing w:val="-5"/>
        </w:rPr>
        <w:t>verifierats </w:t>
      </w:r>
      <w:r>
        <w:rPr>
          <w:spacing w:val="-4"/>
        </w:rPr>
        <w:t>genom</w:t>
      </w:r>
      <w:r>
        <w:rPr>
          <w:spacing w:val="52"/>
        </w:rPr>
        <w:t> </w:t>
      </w:r>
      <w:r>
        <w:rPr>
          <w:spacing w:val="-4"/>
        </w:rPr>
        <w:t>praktiska</w:t>
      </w:r>
      <w:r>
        <w:rPr>
          <w:spacing w:val="52"/>
        </w:rPr>
        <w:t> </w:t>
      </w:r>
      <w:r>
        <w:rPr>
          <w:spacing w:val="-4"/>
        </w:rPr>
        <w:t>prov.</w:t>
      </w:r>
      <w:r>
        <w:rPr>
          <w:spacing w:val="52"/>
        </w:rPr>
        <w:t> </w:t>
      </w:r>
      <w:r>
        <w:rPr>
          <w:spacing w:val="-4"/>
        </w:rPr>
        <w:t>Nedan</w:t>
      </w:r>
      <w:r>
        <w:rPr>
          <w:spacing w:val="52"/>
        </w:rPr>
        <w:t> </w:t>
      </w:r>
      <w:r>
        <w:rPr>
          <w:spacing w:val="-4"/>
        </w:rPr>
        <w:t>följer</w:t>
      </w:r>
      <w:r>
        <w:rPr>
          <w:spacing w:val="52"/>
        </w:rPr>
        <w:t> </w:t>
      </w:r>
      <w:r>
        <w:rPr>
          <w:spacing w:val="-3"/>
        </w:rPr>
        <w:t>en mer </w:t>
      </w:r>
      <w:r>
        <w:rPr>
          <w:spacing w:val="-4"/>
        </w:rPr>
        <w:t>detaljerad </w:t>
      </w:r>
      <w:r>
        <w:rPr>
          <w:spacing w:val="-5"/>
        </w:rPr>
        <w:t>beskrivning.</w:t>
      </w:r>
    </w:p>
    <w:p>
      <w:pPr>
        <w:pStyle w:val="BodyText"/>
        <w:spacing w:before="10"/>
        <w:rPr>
          <w:sz w:val="20"/>
        </w:rPr>
      </w:pPr>
    </w:p>
    <w:p>
      <w:pPr>
        <w:pStyle w:val="BodyText"/>
        <w:ind w:left="1614"/>
      </w:pPr>
      <w:r>
        <w:rPr/>
        <w:t>För att kunna </w:t>
      </w:r>
      <w:r>
        <w:rPr>
          <w:i/>
        </w:rPr>
        <w:t>lossa bromsarna </w:t>
      </w:r>
      <w:r>
        <w:rPr/>
        <w:t>måste tre villkor vara uppfyllda, med grundförutsättningen att förarhytten är aktiverad.</w:t>
      </w:r>
    </w:p>
    <w:p>
      <w:pPr>
        <w:pStyle w:val="BodyText"/>
        <w:spacing w:before="10"/>
        <w:rPr>
          <w:sz w:val="20"/>
        </w:rPr>
      </w:pPr>
    </w:p>
    <w:p>
      <w:pPr>
        <w:pStyle w:val="ListParagraph"/>
        <w:numPr>
          <w:ilvl w:val="0"/>
          <w:numId w:val="6"/>
        </w:numPr>
        <w:tabs>
          <w:tab w:pos="1974" w:val="left" w:leader="none"/>
        </w:tabs>
        <w:spacing w:line="278" w:lineRule="exact" w:before="0" w:after="0"/>
        <w:ind w:left="1974" w:right="0" w:hanging="360"/>
        <w:jc w:val="both"/>
        <w:rPr>
          <w:sz w:val="24"/>
        </w:rPr>
      </w:pPr>
      <w:r>
        <w:rPr>
          <w:sz w:val="24"/>
        </w:rPr>
        <w:t>Säkerhetsgrepp</w:t>
      </w:r>
      <w:r>
        <w:rPr>
          <w:spacing w:val="-8"/>
          <w:sz w:val="24"/>
        </w:rPr>
        <w:t> </w:t>
      </w:r>
      <w:r>
        <w:rPr>
          <w:sz w:val="24"/>
        </w:rPr>
        <w:t>påverkat</w:t>
      </w:r>
    </w:p>
    <w:p>
      <w:pPr>
        <w:pStyle w:val="ListParagraph"/>
        <w:numPr>
          <w:ilvl w:val="0"/>
          <w:numId w:val="6"/>
        </w:numPr>
        <w:tabs>
          <w:tab w:pos="1974" w:val="left" w:leader="none"/>
        </w:tabs>
        <w:spacing w:line="276" w:lineRule="exact" w:before="0" w:after="0"/>
        <w:ind w:left="1974" w:right="0" w:hanging="360"/>
        <w:jc w:val="both"/>
        <w:rPr>
          <w:sz w:val="24"/>
        </w:rPr>
      </w:pPr>
      <w:r>
        <w:rPr>
          <w:sz w:val="24"/>
        </w:rPr>
        <w:t>Dörrar</w:t>
      </w:r>
      <w:r>
        <w:rPr>
          <w:spacing w:val="-5"/>
          <w:sz w:val="24"/>
        </w:rPr>
        <w:t> </w:t>
      </w:r>
      <w:r>
        <w:rPr>
          <w:sz w:val="24"/>
        </w:rPr>
        <w:t>stängda</w:t>
      </w:r>
    </w:p>
    <w:p>
      <w:pPr>
        <w:pStyle w:val="ListParagraph"/>
        <w:numPr>
          <w:ilvl w:val="0"/>
          <w:numId w:val="6"/>
        </w:numPr>
        <w:tabs>
          <w:tab w:pos="1974" w:val="left" w:leader="none"/>
        </w:tabs>
        <w:spacing w:line="276" w:lineRule="exact" w:before="0" w:after="0"/>
        <w:ind w:left="1974" w:right="0" w:hanging="360"/>
        <w:jc w:val="both"/>
        <w:rPr>
          <w:sz w:val="24"/>
        </w:rPr>
      </w:pPr>
      <w:r>
        <w:rPr>
          <w:sz w:val="24"/>
        </w:rPr>
        <w:t>Körspak i nolläge eller</w:t>
      </w:r>
      <w:r>
        <w:rPr>
          <w:spacing w:val="-8"/>
          <w:sz w:val="24"/>
        </w:rPr>
        <w:t> </w:t>
      </w:r>
      <w:r>
        <w:rPr>
          <w:sz w:val="24"/>
        </w:rPr>
        <w:t>fartläge</w:t>
      </w:r>
    </w:p>
    <w:p>
      <w:pPr>
        <w:pStyle w:val="ListParagraph"/>
        <w:numPr>
          <w:ilvl w:val="0"/>
          <w:numId w:val="6"/>
        </w:numPr>
        <w:tabs>
          <w:tab w:pos="1974" w:val="left" w:leader="none"/>
        </w:tabs>
        <w:spacing w:line="278" w:lineRule="exact" w:before="0" w:after="0"/>
        <w:ind w:left="1974" w:right="0" w:hanging="360"/>
        <w:jc w:val="both"/>
        <w:rPr>
          <w:sz w:val="24"/>
        </w:rPr>
      </w:pPr>
      <w:r>
        <w:rPr>
          <w:sz w:val="24"/>
        </w:rPr>
        <w:t>Ordningsföljden saknar</w:t>
      </w:r>
      <w:r>
        <w:rPr>
          <w:spacing w:val="-6"/>
          <w:sz w:val="24"/>
        </w:rPr>
        <w:t> </w:t>
      </w:r>
      <w:r>
        <w:rPr>
          <w:sz w:val="24"/>
        </w:rPr>
        <w:t>betydelse.</w:t>
      </w:r>
    </w:p>
    <w:p>
      <w:pPr>
        <w:pStyle w:val="BodyText"/>
        <w:spacing w:before="5"/>
        <w:rPr>
          <w:sz w:val="20"/>
        </w:rPr>
      </w:pPr>
    </w:p>
    <w:p>
      <w:pPr>
        <w:pStyle w:val="BodyText"/>
        <w:ind w:left="1614" w:right="1488"/>
        <w:jc w:val="both"/>
      </w:pPr>
      <w:r>
        <w:rPr>
          <w:i/>
          <w:spacing w:val="-4"/>
        </w:rPr>
        <w:t>För att kunna erhålla pådrag</w:t>
      </w:r>
      <w:r>
        <w:rPr>
          <w:spacing w:val="-4"/>
        </w:rPr>
        <w:t>, krävs samma </w:t>
      </w:r>
      <w:r>
        <w:rPr>
          <w:spacing w:val="-3"/>
        </w:rPr>
        <w:t>tre </w:t>
      </w:r>
      <w:r>
        <w:rPr>
          <w:spacing w:val="-4"/>
        </w:rPr>
        <w:t>villkor, </w:t>
      </w:r>
      <w:r>
        <w:rPr>
          <w:spacing w:val="-3"/>
        </w:rPr>
        <w:t>med </w:t>
      </w:r>
      <w:r>
        <w:rPr>
          <w:spacing w:val="-5"/>
        </w:rPr>
        <w:t>tillägget </w:t>
      </w:r>
      <w:r>
        <w:rPr>
          <w:spacing w:val="-4"/>
        </w:rPr>
        <w:t>att</w:t>
      </w:r>
      <w:r>
        <w:rPr>
          <w:spacing w:val="52"/>
        </w:rPr>
        <w:t> </w:t>
      </w:r>
      <w:r>
        <w:rPr>
          <w:spacing w:val="-5"/>
        </w:rPr>
        <w:t>säkerhetsgreppet </w:t>
      </w:r>
      <w:r>
        <w:rPr>
          <w:spacing w:val="-3"/>
        </w:rPr>
        <w:t>måste </w:t>
      </w:r>
      <w:r>
        <w:rPr>
          <w:spacing w:val="-5"/>
        </w:rPr>
        <w:t>påverkas </w:t>
      </w:r>
      <w:r>
        <w:rPr>
          <w:spacing w:val="-3"/>
        </w:rPr>
        <w:t>och </w:t>
      </w:r>
      <w:r>
        <w:rPr>
          <w:spacing w:val="-4"/>
        </w:rPr>
        <w:t>dörrarna vara</w:t>
      </w:r>
      <w:r>
        <w:rPr>
          <w:spacing w:val="52"/>
        </w:rPr>
        <w:t> </w:t>
      </w:r>
      <w:r>
        <w:rPr>
          <w:spacing w:val="-5"/>
        </w:rPr>
        <w:t>stängda, </w:t>
      </w:r>
      <w:r>
        <w:rPr>
          <w:spacing w:val="-4"/>
        </w:rPr>
        <w:t>innan </w:t>
      </w:r>
      <w:r>
        <w:rPr>
          <w:spacing w:val="-5"/>
        </w:rPr>
        <w:t>körspaken </w:t>
      </w:r>
      <w:r>
        <w:rPr>
          <w:spacing w:val="-4"/>
        </w:rPr>
        <w:t>läggs </w:t>
      </w:r>
      <w:r>
        <w:rPr/>
        <w:t>i </w:t>
      </w:r>
      <w:r>
        <w:rPr>
          <w:spacing w:val="-5"/>
        </w:rPr>
        <w:t>fartläge.</w:t>
      </w:r>
    </w:p>
    <w:p>
      <w:pPr>
        <w:pStyle w:val="BodyText"/>
        <w:spacing w:before="10"/>
        <w:rPr>
          <w:sz w:val="20"/>
        </w:rPr>
      </w:pPr>
    </w:p>
    <w:p>
      <w:pPr>
        <w:spacing w:before="0"/>
        <w:ind w:left="1614" w:right="1460" w:firstLine="0"/>
        <w:jc w:val="left"/>
        <w:rPr>
          <w:sz w:val="24"/>
        </w:rPr>
      </w:pPr>
      <w:r>
        <w:rPr>
          <w:i/>
          <w:sz w:val="24"/>
        </w:rPr>
        <w:t>För att kunna blockera pådrag endast med dörrstatus </w:t>
      </w:r>
      <w:r>
        <w:rPr>
          <w:sz w:val="24"/>
        </w:rPr>
        <w:t>krävs följande procedur:</w:t>
      </w:r>
    </w:p>
    <w:p>
      <w:pPr>
        <w:pStyle w:val="BodyText"/>
        <w:spacing w:before="10"/>
        <w:rPr>
          <w:sz w:val="20"/>
        </w:rPr>
      </w:pPr>
    </w:p>
    <w:p>
      <w:pPr>
        <w:pStyle w:val="ListParagraph"/>
        <w:numPr>
          <w:ilvl w:val="0"/>
          <w:numId w:val="7"/>
        </w:numPr>
        <w:tabs>
          <w:tab w:pos="1974" w:val="left" w:leader="none"/>
        </w:tabs>
        <w:spacing w:line="278" w:lineRule="exact" w:before="0" w:after="0"/>
        <w:ind w:left="1974" w:right="0" w:hanging="360"/>
        <w:jc w:val="both"/>
        <w:rPr>
          <w:sz w:val="24"/>
        </w:rPr>
      </w:pPr>
      <w:r>
        <w:rPr>
          <w:sz w:val="24"/>
        </w:rPr>
        <w:t>Körspak i nolläge eller</w:t>
      </w:r>
      <w:r>
        <w:rPr>
          <w:spacing w:val="-9"/>
          <w:sz w:val="24"/>
        </w:rPr>
        <w:t> </w:t>
      </w:r>
      <w:r>
        <w:rPr>
          <w:sz w:val="24"/>
        </w:rPr>
        <w:t>bromsläge</w:t>
      </w:r>
    </w:p>
    <w:p>
      <w:pPr>
        <w:pStyle w:val="ListParagraph"/>
        <w:numPr>
          <w:ilvl w:val="0"/>
          <w:numId w:val="7"/>
        </w:numPr>
        <w:tabs>
          <w:tab w:pos="1974" w:val="left" w:leader="none"/>
        </w:tabs>
        <w:spacing w:line="276" w:lineRule="exact" w:before="0" w:after="0"/>
        <w:ind w:left="1974" w:right="0" w:hanging="360"/>
        <w:jc w:val="both"/>
        <w:rPr>
          <w:sz w:val="24"/>
        </w:rPr>
      </w:pPr>
      <w:r>
        <w:rPr>
          <w:sz w:val="24"/>
        </w:rPr>
        <w:t>Dörrar</w:t>
      </w:r>
      <w:r>
        <w:rPr>
          <w:spacing w:val="-5"/>
          <w:sz w:val="24"/>
        </w:rPr>
        <w:t> </w:t>
      </w:r>
      <w:r>
        <w:rPr>
          <w:sz w:val="24"/>
        </w:rPr>
        <w:t>stängda</w:t>
      </w:r>
    </w:p>
    <w:p>
      <w:pPr>
        <w:pStyle w:val="ListParagraph"/>
        <w:numPr>
          <w:ilvl w:val="0"/>
          <w:numId w:val="7"/>
        </w:numPr>
        <w:tabs>
          <w:tab w:pos="1974" w:val="left" w:leader="none"/>
        </w:tabs>
        <w:spacing w:line="276" w:lineRule="exact" w:before="0" w:after="0"/>
        <w:ind w:left="1974" w:right="0" w:hanging="360"/>
        <w:jc w:val="both"/>
        <w:rPr>
          <w:sz w:val="24"/>
        </w:rPr>
      </w:pPr>
      <w:r>
        <w:rPr>
          <w:sz w:val="24"/>
        </w:rPr>
        <w:t>Säkerhetsgrepp</w:t>
      </w:r>
      <w:r>
        <w:rPr>
          <w:spacing w:val="-8"/>
          <w:sz w:val="24"/>
        </w:rPr>
        <w:t> </w:t>
      </w:r>
      <w:r>
        <w:rPr>
          <w:sz w:val="24"/>
        </w:rPr>
        <w:t>påverkat</w:t>
      </w:r>
    </w:p>
    <w:p>
      <w:pPr>
        <w:pStyle w:val="ListParagraph"/>
        <w:numPr>
          <w:ilvl w:val="0"/>
          <w:numId w:val="7"/>
        </w:numPr>
        <w:tabs>
          <w:tab w:pos="1974" w:val="left" w:leader="none"/>
        </w:tabs>
        <w:spacing w:line="276" w:lineRule="exact" w:before="0" w:after="0"/>
        <w:ind w:left="1974" w:right="0" w:hanging="360"/>
        <w:jc w:val="both"/>
        <w:rPr>
          <w:sz w:val="24"/>
        </w:rPr>
      </w:pPr>
      <w:r>
        <w:rPr>
          <w:sz w:val="24"/>
        </w:rPr>
        <w:t>Dörrar</w:t>
      </w:r>
      <w:r>
        <w:rPr>
          <w:spacing w:val="-8"/>
          <w:sz w:val="24"/>
        </w:rPr>
        <w:t> </w:t>
      </w:r>
      <w:r>
        <w:rPr>
          <w:sz w:val="24"/>
        </w:rPr>
        <w:t>öppnas/friläggs</w:t>
      </w:r>
    </w:p>
    <w:p>
      <w:pPr>
        <w:pStyle w:val="ListParagraph"/>
        <w:numPr>
          <w:ilvl w:val="0"/>
          <w:numId w:val="7"/>
        </w:numPr>
        <w:tabs>
          <w:tab w:pos="1974" w:val="left" w:leader="none"/>
        </w:tabs>
        <w:spacing w:line="278" w:lineRule="exact" w:before="0" w:after="0"/>
        <w:ind w:left="1974" w:right="0" w:hanging="360"/>
        <w:jc w:val="both"/>
        <w:rPr>
          <w:sz w:val="24"/>
        </w:rPr>
      </w:pPr>
      <w:r>
        <w:rPr>
          <w:sz w:val="24"/>
        </w:rPr>
        <w:t>Körspak i</w:t>
      </w:r>
      <w:r>
        <w:rPr>
          <w:spacing w:val="-5"/>
          <w:sz w:val="24"/>
        </w:rPr>
        <w:t> </w:t>
      </w:r>
      <w:r>
        <w:rPr>
          <w:sz w:val="24"/>
        </w:rPr>
        <w:t>fartläge</w:t>
      </w:r>
    </w:p>
    <w:p>
      <w:pPr>
        <w:pStyle w:val="BodyText"/>
        <w:spacing w:before="5"/>
        <w:rPr>
          <w:sz w:val="20"/>
        </w:rPr>
      </w:pPr>
    </w:p>
    <w:p>
      <w:pPr>
        <w:pStyle w:val="BodyText"/>
        <w:ind w:left="1614" w:right="1460"/>
      </w:pPr>
      <w:r>
        <w:rPr>
          <w:spacing w:val="-4"/>
        </w:rPr>
        <w:t>Punkterna </w:t>
      </w:r>
      <w:r>
        <w:rPr/>
        <w:t>2 </w:t>
      </w:r>
      <w:r>
        <w:rPr>
          <w:spacing w:val="-3"/>
        </w:rPr>
        <w:t>och </w:t>
      </w:r>
      <w:r>
        <w:rPr/>
        <w:t>3 </w:t>
      </w:r>
      <w:r>
        <w:rPr>
          <w:spacing w:val="-3"/>
        </w:rPr>
        <w:t>kan </w:t>
      </w:r>
      <w:r>
        <w:rPr>
          <w:spacing w:val="-4"/>
        </w:rPr>
        <w:t>byta plats. Resultatet </w:t>
      </w:r>
      <w:r>
        <w:rPr>
          <w:spacing w:val="-3"/>
        </w:rPr>
        <w:t>blir </w:t>
      </w:r>
      <w:r>
        <w:rPr>
          <w:spacing w:val="-4"/>
        </w:rPr>
        <w:t>att pådrag erhålls </w:t>
      </w:r>
      <w:r>
        <w:rPr>
          <w:spacing w:val="-3"/>
        </w:rPr>
        <w:t>när</w:t>
      </w:r>
      <w:r>
        <w:rPr>
          <w:spacing w:val="54"/>
        </w:rPr>
        <w:t> </w:t>
      </w:r>
      <w:r>
        <w:rPr>
          <w:spacing w:val="-5"/>
        </w:rPr>
        <w:t>stängorder </w:t>
      </w:r>
      <w:r>
        <w:rPr>
          <w:spacing w:val="-4"/>
        </w:rPr>
        <w:t>ges </w:t>
      </w:r>
      <w:r>
        <w:rPr>
          <w:spacing w:val="-3"/>
        </w:rPr>
        <w:t>med </w:t>
      </w:r>
      <w:r>
        <w:rPr>
          <w:spacing w:val="-4"/>
        </w:rPr>
        <w:t>stängknapp </w:t>
      </w:r>
      <w:r>
        <w:rPr/>
        <w:t>i </w:t>
      </w:r>
      <w:r>
        <w:rPr>
          <w:spacing w:val="-3"/>
        </w:rPr>
        <w:t>den </w:t>
      </w:r>
      <w:r>
        <w:rPr>
          <w:spacing w:val="-4"/>
        </w:rPr>
        <w:t>aktuella hytten.</w:t>
      </w:r>
    </w:p>
    <w:p>
      <w:pPr>
        <w:pStyle w:val="BodyText"/>
        <w:spacing w:before="10"/>
        <w:rPr>
          <w:sz w:val="20"/>
        </w:rPr>
      </w:pPr>
    </w:p>
    <w:p>
      <w:pPr>
        <w:pStyle w:val="BodyText"/>
        <w:ind w:left="1614" w:right="1482"/>
        <w:jc w:val="both"/>
      </w:pPr>
      <w:r>
        <w:rPr>
          <w:spacing w:val="-5"/>
        </w:rPr>
        <w:t>Funktionen </w:t>
      </w:r>
      <w:r>
        <w:rPr>
          <w:spacing w:val="-3"/>
        </w:rPr>
        <w:t>som </w:t>
      </w:r>
      <w:r>
        <w:rPr>
          <w:spacing w:val="-4"/>
        </w:rPr>
        <w:t>gör att körspaken under vissa </w:t>
      </w:r>
      <w:r>
        <w:rPr>
          <w:spacing w:val="-5"/>
        </w:rPr>
        <w:t>förhållanden </w:t>
      </w:r>
      <w:r>
        <w:rPr>
          <w:spacing w:val="-4"/>
        </w:rPr>
        <w:t>måste till nolläge </w:t>
      </w:r>
      <w:r>
        <w:rPr>
          <w:spacing w:val="-3"/>
        </w:rPr>
        <w:t>och </w:t>
      </w:r>
      <w:r>
        <w:rPr>
          <w:spacing w:val="-4"/>
        </w:rPr>
        <w:t>sedan åter till </w:t>
      </w:r>
      <w:r>
        <w:rPr>
          <w:spacing w:val="-5"/>
        </w:rPr>
        <w:t>fartläge, </w:t>
      </w:r>
      <w:r>
        <w:rPr>
          <w:spacing w:val="-3"/>
        </w:rPr>
        <w:t>för </w:t>
      </w:r>
      <w:r>
        <w:rPr>
          <w:spacing w:val="-4"/>
        </w:rPr>
        <w:t>att pådrag </w:t>
      </w:r>
      <w:r>
        <w:rPr>
          <w:spacing w:val="-3"/>
        </w:rPr>
        <w:t>ska </w:t>
      </w:r>
      <w:r>
        <w:rPr>
          <w:spacing w:val="-4"/>
        </w:rPr>
        <w:t>kunna </w:t>
      </w:r>
      <w:r>
        <w:rPr>
          <w:spacing w:val="-5"/>
        </w:rPr>
        <w:t>erhållas, </w:t>
      </w:r>
      <w:r>
        <w:rPr>
          <w:spacing w:val="-4"/>
        </w:rPr>
        <w:t>vilar </w:t>
      </w:r>
      <w:r>
        <w:rPr>
          <w:spacing w:val="-3"/>
        </w:rPr>
        <w:t>på </w:t>
      </w:r>
      <w:r>
        <w:rPr>
          <w:spacing w:val="-5"/>
        </w:rPr>
        <w:t>reläet "Urkoppling </w:t>
      </w:r>
      <w:r>
        <w:rPr>
          <w:spacing w:val="-4"/>
        </w:rPr>
        <w:t>dragkraft". Detta </w:t>
      </w:r>
      <w:r>
        <w:rPr>
          <w:spacing w:val="-3"/>
        </w:rPr>
        <w:t>relä </w:t>
      </w:r>
      <w:r>
        <w:rPr>
          <w:spacing w:val="-4"/>
        </w:rPr>
        <w:t>krävs draget </w:t>
      </w:r>
      <w:r>
        <w:rPr>
          <w:spacing w:val="-5"/>
        </w:rPr>
        <w:t>(aktiverat) </w:t>
      </w:r>
      <w:r>
        <w:rPr>
          <w:spacing w:val="-3"/>
        </w:rPr>
        <w:t>för  </w:t>
      </w:r>
      <w:r>
        <w:rPr>
          <w:spacing w:val="-4"/>
        </w:rPr>
        <w:t>att dragkraft </w:t>
      </w:r>
      <w:r>
        <w:rPr>
          <w:spacing w:val="-3"/>
        </w:rPr>
        <w:t>ska </w:t>
      </w:r>
      <w:r>
        <w:rPr>
          <w:spacing w:val="-4"/>
        </w:rPr>
        <w:t>kunna kopplas </w:t>
      </w:r>
      <w:r>
        <w:rPr>
          <w:spacing w:val="-3"/>
        </w:rPr>
        <w:t>in. </w:t>
      </w:r>
      <w:r>
        <w:rPr>
          <w:spacing w:val="-4"/>
        </w:rPr>
        <w:t>Reläet </w:t>
      </w:r>
      <w:r>
        <w:rPr>
          <w:spacing w:val="-3"/>
        </w:rPr>
        <w:t>kan dra </w:t>
      </w:r>
      <w:r>
        <w:rPr>
          <w:spacing w:val="-4"/>
        </w:rPr>
        <w:t>först </w:t>
      </w:r>
      <w:r>
        <w:rPr>
          <w:spacing w:val="-3"/>
        </w:rPr>
        <w:t>när </w:t>
      </w:r>
      <w:r>
        <w:rPr/>
        <w:t>tre </w:t>
      </w:r>
      <w:r>
        <w:rPr>
          <w:spacing w:val="-4"/>
        </w:rPr>
        <w:t>villkor </w:t>
      </w:r>
      <w:r>
        <w:rPr/>
        <w:t>är </w:t>
      </w:r>
      <w:r>
        <w:rPr>
          <w:spacing w:val="-5"/>
        </w:rPr>
        <w:t>uppfyllda:</w:t>
      </w:r>
    </w:p>
    <w:p>
      <w:pPr>
        <w:pStyle w:val="BodyText"/>
        <w:spacing w:before="10"/>
        <w:rPr>
          <w:sz w:val="20"/>
        </w:rPr>
      </w:pPr>
    </w:p>
    <w:p>
      <w:pPr>
        <w:pStyle w:val="ListParagraph"/>
        <w:numPr>
          <w:ilvl w:val="0"/>
          <w:numId w:val="8"/>
        </w:numPr>
        <w:tabs>
          <w:tab w:pos="1974" w:val="left" w:leader="none"/>
        </w:tabs>
        <w:spacing w:line="277" w:lineRule="exact" w:before="0" w:after="0"/>
        <w:ind w:left="1974" w:right="0" w:hanging="360"/>
        <w:jc w:val="both"/>
        <w:rPr>
          <w:sz w:val="24"/>
        </w:rPr>
      </w:pPr>
      <w:r>
        <w:rPr>
          <w:sz w:val="24"/>
        </w:rPr>
        <w:t>Säkerhetsgrepp</w:t>
      </w:r>
      <w:r>
        <w:rPr>
          <w:spacing w:val="-8"/>
          <w:sz w:val="24"/>
        </w:rPr>
        <w:t> </w:t>
      </w:r>
      <w:r>
        <w:rPr>
          <w:sz w:val="24"/>
        </w:rPr>
        <w:t>påverkat</w:t>
      </w:r>
    </w:p>
    <w:p>
      <w:pPr>
        <w:pStyle w:val="ListParagraph"/>
        <w:numPr>
          <w:ilvl w:val="0"/>
          <w:numId w:val="8"/>
        </w:numPr>
        <w:tabs>
          <w:tab w:pos="1974" w:val="left" w:leader="none"/>
        </w:tabs>
        <w:spacing w:line="275" w:lineRule="exact" w:before="0" w:after="0"/>
        <w:ind w:left="1974" w:right="0" w:hanging="360"/>
        <w:jc w:val="both"/>
        <w:rPr>
          <w:sz w:val="24"/>
        </w:rPr>
      </w:pPr>
      <w:r>
        <w:rPr>
          <w:sz w:val="24"/>
        </w:rPr>
        <w:t>Dörrar</w:t>
      </w:r>
      <w:r>
        <w:rPr>
          <w:spacing w:val="-5"/>
          <w:sz w:val="24"/>
        </w:rPr>
        <w:t> </w:t>
      </w:r>
      <w:r>
        <w:rPr>
          <w:sz w:val="24"/>
        </w:rPr>
        <w:t>stängda</w:t>
      </w:r>
    </w:p>
    <w:p>
      <w:pPr>
        <w:pStyle w:val="ListParagraph"/>
        <w:numPr>
          <w:ilvl w:val="0"/>
          <w:numId w:val="8"/>
        </w:numPr>
        <w:tabs>
          <w:tab w:pos="1974" w:val="left" w:leader="none"/>
        </w:tabs>
        <w:spacing w:line="278" w:lineRule="exact" w:before="0" w:after="0"/>
        <w:ind w:left="1974" w:right="0" w:hanging="360"/>
        <w:jc w:val="both"/>
        <w:rPr>
          <w:sz w:val="24"/>
        </w:rPr>
      </w:pPr>
      <w:r>
        <w:rPr>
          <w:sz w:val="24"/>
        </w:rPr>
        <w:t>Körspak i nolläge eller</w:t>
      </w:r>
      <w:r>
        <w:rPr>
          <w:spacing w:val="-10"/>
          <w:sz w:val="24"/>
        </w:rPr>
        <w:t> </w:t>
      </w:r>
      <w:r>
        <w:rPr>
          <w:sz w:val="24"/>
        </w:rPr>
        <w:t>bromsläge</w:t>
      </w:r>
    </w:p>
    <w:p>
      <w:pPr>
        <w:pStyle w:val="BodyText"/>
        <w:spacing w:before="5"/>
        <w:rPr>
          <w:sz w:val="20"/>
        </w:rPr>
      </w:pPr>
    </w:p>
    <w:p>
      <w:pPr>
        <w:pStyle w:val="BodyText"/>
        <w:ind w:left="1614" w:right="1482"/>
        <w:jc w:val="both"/>
      </w:pPr>
      <w:r>
        <w:rPr>
          <w:spacing w:val="-5"/>
        </w:rPr>
        <w:t>Däremot </w:t>
      </w:r>
      <w:r>
        <w:rPr>
          <w:spacing w:val="-3"/>
        </w:rPr>
        <w:t>så </w:t>
      </w:r>
      <w:r>
        <w:rPr>
          <w:spacing w:val="-4"/>
        </w:rPr>
        <w:t>kommer </w:t>
      </w:r>
      <w:r>
        <w:rPr>
          <w:spacing w:val="-3"/>
        </w:rPr>
        <w:t>det på </w:t>
      </w:r>
      <w:r>
        <w:rPr>
          <w:spacing w:val="-4"/>
        </w:rPr>
        <w:t>grund </w:t>
      </w:r>
      <w:r>
        <w:rPr/>
        <w:t>av </w:t>
      </w:r>
      <w:r>
        <w:rPr>
          <w:spacing w:val="-3"/>
        </w:rPr>
        <w:t>en </w:t>
      </w:r>
      <w:r>
        <w:rPr>
          <w:spacing w:val="-4"/>
        </w:rPr>
        <w:t>s.k. </w:t>
      </w:r>
      <w:r>
        <w:rPr>
          <w:spacing w:val="-5"/>
        </w:rPr>
        <w:t>självhållningskrets </w:t>
      </w:r>
      <w:r>
        <w:rPr>
          <w:spacing w:val="-4"/>
        </w:rPr>
        <w:t>att</w:t>
      </w:r>
      <w:r>
        <w:rPr>
          <w:spacing w:val="52"/>
        </w:rPr>
        <w:t> </w:t>
      </w:r>
      <w:r>
        <w:rPr>
          <w:spacing w:val="-4"/>
        </w:rPr>
        <w:t>fortsätta </w:t>
      </w:r>
      <w:r>
        <w:rPr>
          <w:spacing w:val="-3"/>
        </w:rPr>
        <w:t>vara </w:t>
      </w:r>
      <w:r>
        <w:rPr>
          <w:spacing w:val="-4"/>
        </w:rPr>
        <w:t>draget även </w:t>
      </w:r>
      <w:r>
        <w:rPr>
          <w:spacing w:val="-3"/>
        </w:rPr>
        <w:t>om två av </w:t>
      </w:r>
      <w:r>
        <w:rPr>
          <w:spacing w:val="-4"/>
        </w:rPr>
        <w:t>villkoren </w:t>
      </w:r>
      <w:r>
        <w:rPr>
          <w:spacing w:val="-3"/>
        </w:rPr>
        <w:t>(2 och </w:t>
      </w:r>
      <w:r>
        <w:rPr/>
        <w:t>3 </w:t>
      </w:r>
      <w:r>
        <w:rPr>
          <w:spacing w:val="-4"/>
        </w:rPr>
        <w:t>ovan) </w:t>
      </w:r>
      <w:r>
        <w:rPr>
          <w:spacing w:val="-5"/>
        </w:rPr>
        <w:t>bortfaller. </w:t>
      </w:r>
      <w:r>
        <w:rPr/>
        <w:t>Så </w:t>
      </w:r>
      <w:r>
        <w:rPr>
          <w:spacing w:val="-4"/>
        </w:rPr>
        <w:t>länge </w:t>
      </w:r>
      <w:r>
        <w:rPr>
          <w:spacing w:val="-5"/>
        </w:rPr>
        <w:t>säkerhetsgreppet </w:t>
      </w:r>
      <w:r>
        <w:rPr>
          <w:spacing w:val="-3"/>
        </w:rPr>
        <w:t>är </w:t>
      </w:r>
      <w:r>
        <w:rPr>
          <w:spacing w:val="-4"/>
        </w:rPr>
        <w:t>påverkat kommer reläet ändå </w:t>
      </w:r>
      <w:r>
        <w:rPr>
          <w:spacing w:val="-3"/>
        </w:rPr>
        <w:t>att </w:t>
      </w:r>
      <w:r>
        <w:rPr>
          <w:spacing w:val="-4"/>
        </w:rPr>
        <w:t>vara draget, alltså även </w:t>
      </w:r>
      <w:r>
        <w:rPr>
          <w:spacing w:val="-3"/>
        </w:rPr>
        <w:t>om </w:t>
      </w:r>
      <w:r>
        <w:rPr>
          <w:spacing w:val="-4"/>
        </w:rPr>
        <w:t>dörrarna </w:t>
      </w:r>
      <w:r>
        <w:rPr>
          <w:spacing w:val="-5"/>
        </w:rPr>
        <w:t>friges/öppnas </w:t>
      </w:r>
      <w:r>
        <w:rPr>
          <w:spacing w:val="-4"/>
        </w:rPr>
        <w:t>eller körspaken läggs </w:t>
      </w:r>
      <w:r>
        <w:rPr/>
        <w:t>i </w:t>
      </w:r>
      <w:r>
        <w:rPr>
          <w:spacing w:val="-5"/>
        </w:rPr>
        <w:t>fartläge.  </w:t>
      </w:r>
      <w:r>
        <w:rPr>
          <w:spacing w:val="-4"/>
        </w:rPr>
        <w:t>Det faller </w:t>
      </w:r>
      <w:r>
        <w:rPr>
          <w:spacing w:val="-5"/>
        </w:rPr>
        <w:t>(avaktiveras) endast </w:t>
      </w:r>
      <w:r>
        <w:rPr/>
        <w:t>om </w:t>
      </w:r>
      <w:r>
        <w:rPr>
          <w:spacing w:val="-5"/>
        </w:rPr>
        <w:t>säkerhetsgreppet </w:t>
      </w:r>
      <w:r>
        <w:rPr>
          <w:spacing w:val="-4"/>
        </w:rPr>
        <w:t>upphör </w:t>
      </w:r>
      <w:r>
        <w:rPr>
          <w:spacing w:val="-3"/>
        </w:rPr>
        <w:t>att </w:t>
      </w:r>
      <w:r>
        <w:rPr>
          <w:spacing w:val="-4"/>
        </w:rPr>
        <w:t>vara</w:t>
      </w:r>
      <w:r>
        <w:rPr>
          <w:spacing w:val="52"/>
        </w:rPr>
        <w:t> </w:t>
      </w:r>
      <w:r>
        <w:rPr>
          <w:spacing w:val="-5"/>
        </w:rPr>
        <w:t>påverkat </w:t>
      </w:r>
      <w:r>
        <w:rPr>
          <w:spacing w:val="-3"/>
        </w:rPr>
        <w:t>och </w:t>
      </w:r>
      <w:r>
        <w:rPr>
          <w:spacing w:val="-4"/>
        </w:rPr>
        <w:t>detta </w:t>
      </w:r>
      <w:r>
        <w:rPr>
          <w:spacing w:val="-3"/>
        </w:rPr>
        <w:t>då </w:t>
      </w:r>
      <w:r>
        <w:rPr>
          <w:spacing w:val="-4"/>
        </w:rPr>
        <w:t>oavsett </w:t>
      </w:r>
      <w:r>
        <w:rPr>
          <w:spacing w:val="-3"/>
        </w:rPr>
        <w:t>om </w:t>
      </w:r>
      <w:r>
        <w:rPr/>
        <w:t>de </w:t>
      </w:r>
      <w:r>
        <w:rPr>
          <w:spacing w:val="-4"/>
        </w:rPr>
        <w:t>andra </w:t>
      </w:r>
      <w:r>
        <w:rPr>
          <w:spacing w:val="-5"/>
        </w:rPr>
        <w:t>villkoren </w:t>
      </w:r>
      <w:r>
        <w:rPr>
          <w:spacing w:val="-4"/>
        </w:rPr>
        <w:t>fortfarande </w:t>
      </w:r>
      <w:r>
        <w:rPr/>
        <w:t>är </w:t>
      </w:r>
      <w:r>
        <w:rPr>
          <w:spacing w:val="-4"/>
        </w:rPr>
        <w:t>uppfyllda. </w:t>
      </w:r>
      <w:r>
        <w:rPr>
          <w:spacing w:val="-3"/>
        </w:rPr>
        <w:t>Det </w:t>
      </w:r>
      <w:r>
        <w:rPr>
          <w:spacing w:val="-4"/>
        </w:rPr>
        <w:t>räcker </w:t>
      </w:r>
      <w:r>
        <w:rPr>
          <w:spacing w:val="-2"/>
        </w:rPr>
        <w:t>med </w:t>
      </w:r>
      <w:r>
        <w:rPr>
          <w:spacing w:val="-4"/>
        </w:rPr>
        <w:t>att </w:t>
      </w:r>
      <w:r>
        <w:rPr/>
        <w:t>de </w:t>
      </w:r>
      <w:r>
        <w:rPr>
          <w:spacing w:val="-3"/>
        </w:rPr>
        <w:t>tre </w:t>
      </w:r>
      <w:r>
        <w:rPr>
          <w:spacing w:val="-5"/>
        </w:rPr>
        <w:t>villkoren </w:t>
      </w:r>
      <w:r>
        <w:rPr/>
        <w:t>är </w:t>
      </w:r>
      <w:r>
        <w:rPr>
          <w:spacing w:val="-4"/>
        </w:rPr>
        <w:t>uppfyllda </w:t>
      </w:r>
      <w:r>
        <w:rPr>
          <w:spacing w:val="-3"/>
        </w:rPr>
        <w:t>en </w:t>
      </w:r>
      <w:r>
        <w:rPr>
          <w:spacing w:val="-4"/>
        </w:rPr>
        <w:t>del </w:t>
      </w:r>
      <w:r>
        <w:rPr/>
        <w:t>av </w:t>
      </w:r>
      <w:r>
        <w:rPr>
          <w:spacing w:val="-3"/>
        </w:rPr>
        <w:t>en </w:t>
      </w:r>
      <w:r>
        <w:rPr>
          <w:spacing w:val="-4"/>
        </w:rPr>
        <w:t>sekund, </w:t>
      </w:r>
      <w:r>
        <w:rPr>
          <w:spacing w:val="-3"/>
        </w:rPr>
        <w:t>för </w:t>
      </w:r>
      <w:r>
        <w:rPr>
          <w:spacing w:val="-4"/>
        </w:rPr>
        <w:t>att </w:t>
      </w:r>
      <w:r>
        <w:rPr>
          <w:spacing w:val="-5"/>
        </w:rPr>
        <w:t>reläet </w:t>
      </w:r>
      <w:r>
        <w:rPr>
          <w:spacing w:val="-3"/>
        </w:rPr>
        <w:t>ska </w:t>
      </w:r>
      <w:r>
        <w:rPr>
          <w:spacing w:val="-5"/>
        </w:rPr>
        <w:t>påverkas. </w:t>
      </w:r>
      <w:r>
        <w:rPr>
          <w:spacing w:val="-4"/>
        </w:rPr>
        <w:t>Sålunda </w:t>
      </w:r>
      <w:r>
        <w:rPr>
          <w:spacing w:val="-3"/>
        </w:rPr>
        <w:t>kan </w:t>
      </w:r>
      <w:r>
        <w:rPr>
          <w:spacing w:val="-4"/>
        </w:rPr>
        <w:t>man </w:t>
      </w:r>
      <w:r>
        <w:rPr/>
        <w:t>få en </w:t>
      </w:r>
      <w:r>
        <w:rPr>
          <w:spacing w:val="-5"/>
        </w:rPr>
        <w:t>situation, </w:t>
      </w:r>
      <w:r>
        <w:rPr>
          <w:spacing w:val="-3"/>
        </w:rPr>
        <w:t>där </w:t>
      </w:r>
      <w:r>
        <w:rPr>
          <w:spacing w:val="-4"/>
        </w:rPr>
        <w:t>dörrstängning utlöser pådrag, </w:t>
      </w:r>
      <w:r>
        <w:rPr>
          <w:spacing w:val="-3"/>
        </w:rPr>
        <w:t>om </w:t>
      </w:r>
      <w:r>
        <w:rPr>
          <w:spacing w:val="-5"/>
        </w:rPr>
        <w:t>körspaken </w:t>
      </w:r>
      <w:r>
        <w:rPr>
          <w:spacing w:val="-3"/>
        </w:rPr>
        <w:t>ligger </w:t>
      </w:r>
      <w:r>
        <w:rPr/>
        <w:t>i </w:t>
      </w:r>
      <w:r>
        <w:rPr>
          <w:spacing w:val="-4"/>
        </w:rPr>
        <w:t>körläge. </w:t>
      </w:r>
      <w:r>
        <w:rPr/>
        <w:t>De </w:t>
      </w:r>
      <w:r>
        <w:rPr>
          <w:spacing w:val="-4"/>
        </w:rPr>
        <w:t>olika lägen som </w:t>
      </w:r>
      <w:r>
        <w:rPr>
          <w:spacing w:val="-5"/>
        </w:rPr>
        <w:t>relälogiken </w:t>
      </w:r>
      <w:r>
        <w:rPr>
          <w:spacing w:val="-3"/>
        </w:rPr>
        <w:t>kan inta </w:t>
      </w:r>
      <w:r>
        <w:rPr>
          <w:spacing w:val="-4"/>
        </w:rPr>
        <w:t>indikeras </w:t>
      </w:r>
      <w:r>
        <w:rPr>
          <w:spacing w:val="-3"/>
        </w:rPr>
        <w:t>inte </w:t>
      </w:r>
      <w:r>
        <w:rPr/>
        <w:t>på </w:t>
      </w:r>
      <w:r>
        <w:rPr>
          <w:spacing w:val="-4"/>
        </w:rPr>
        <w:t>något</w:t>
      </w:r>
      <w:r>
        <w:rPr>
          <w:spacing w:val="-41"/>
        </w:rPr>
        <w:t> </w:t>
      </w:r>
      <w:r>
        <w:rPr>
          <w:spacing w:val="-4"/>
        </w:rPr>
        <w:t>sätt.</w:t>
      </w:r>
    </w:p>
    <w:p>
      <w:pPr>
        <w:pStyle w:val="BodyText"/>
        <w:spacing w:before="10"/>
        <w:rPr>
          <w:sz w:val="20"/>
        </w:rPr>
      </w:pPr>
    </w:p>
    <w:p>
      <w:pPr>
        <w:pStyle w:val="BodyText"/>
        <w:ind w:left="1614"/>
        <w:jc w:val="both"/>
      </w:pPr>
      <w:r>
        <w:rPr/>
        <w:t>Reparatörer kan vid fordonsfel  eller felsökning använda sig av i    avsnitt</w:t>
      </w:r>
    </w:p>
    <w:p>
      <w:pPr>
        <w:pStyle w:val="BodyText"/>
        <w:ind w:left="1614" w:right="1484"/>
        <w:jc w:val="both"/>
      </w:pPr>
      <w:r>
        <w:rPr/>
        <w:t>2.1.1 nämnda förfarande, för att lossa bromsarna. Enligt uppgift från utbildare och verkstadsledning fälls då alltid "10 säkringar" som då hindrar inkoppling av motorerna.</w:t>
      </w:r>
    </w:p>
    <w:p>
      <w:pPr>
        <w:spacing w:after="0"/>
        <w:jc w:val="both"/>
        <w:sectPr>
          <w:pgSz w:w="11910" w:h="16840"/>
          <w:pgMar w:header="624" w:footer="926" w:top="1060" w:bottom="1080" w:left="940" w:right="1060"/>
        </w:sectPr>
      </w:pPr>
    </w:p>
    <w:p>
      <w:pPr>
        <w:pStyle w:val="BodyText"/>
        <w:rPr>
          <w:sz w:val="20"/>
        </w:rPr>
      </w:pPr>
    </w:p>
    <w:p>
      <w:pPr>
        <w:pStyle w:val="BodyText"/>
        <w:spacing w:before="7"/>
        <w:rPr>
          <w:sz w:val="25"/>
        </w:rPr>
      </w:pPr>
    </w:p>
    <w:p>
      <w:pPr>
        <w:pStyle w:val="Heading1"/>
        <w:numPr>
          <w:ilvl w:val="1"/>
          <w:numId w:val="4"/>
        </w:numPr>
        <w:tabs>
          <w:tab w:pos="1723" w:val="left" w:leader="none"/>
          <w:tab w:pos="1724" w:val="left" w:leader="none"/>
        </w:tabs>
        <w:spacing w:line="240" w:lineRule="auto" w:before="90" w:after="0"/>
        <w:ind w:left="1723" w:right="0" w:hanging="852"/>
        <w:jc w:val="left"/>
      </w:pPr>
      <w:bookmarkStart w:name="_bookmark36" w:id="69"/>
      <w:bookmarkEnd w:id="69"/>
      <w:r>
        <w:rPr>
          <w:b w:val="0"/>
        </w:rPr>
      </w:r>
      <w:bookmarkStart w:name="_bookmark36" w:id="70"/>
      <w:bookmarkEnd w:id="70"/>
      <w:r>
        <w:rPr/>
        <w:t>A</w:t>
      </w:r>
      <w:r>
        <w:rPr/>
        <w:t>rbetstid och</w:t>
      </w:r>
      <w:r>
        <w:rPr>
          <w:spacing w:val="-5"/>
        </w:rPr>
        <w:t> </w:t>
      </w:r>
      <w:r>
        <w:rPr/>
        <w:t>hälsa</w:t>
      </w:r>
    </w:p>
    <w:p>
      <w:pPr>
        <w:pStyle w:val="BodyText"/>
        <w:spacing w:before="1"/>
        <w:rPr>
          <w:b/>
          <w:sz w:val="26"/>
        </w:rPr>
      </w:pPr>
    </w:p>
    <w:p>
      <w:pPr>
        <w:pStyle w:val="Heading2"/>
        <w:numPr>
          <w:ilvl w:val="2"/>
          <w:numId w:val="4"/>
        </w:numPr>
        <w:tabs>
          <w:tab w:pos="1723" w:val="left" w:leader="none"/>
          <w:tab w:pos="1724" w:val="left" w:leader="none"/>
        </w:tabs>
        <w:spacing w:line="240" w:lineRule="auto" w:before="0" w:after="0"/>
        <w:ind w:left="1723" w:right="0" w:hanging="852"/>
        <w:jc w:val="left"/>
        <w:rPr>
          <w:i/>
        </w:rPr>
      </w:pPr>
      <w:bookmarkStart w:name="_bookmark37" w:id="71"/>
      <w:bookmarkEnd w:id="71"/>
      <w:r>
        <w:rPr>
          <w:b w:val="0"/>
          <w:i w:val="0"/>
        </w:rPr>
      </w:r>
      <w:bookmarkStart w:name="_bookmark37" w:id="72"/>
      <w:bookmarkEnd w:id="72"/>
      <w:r>
        <w:rPr>
          <w:i/>
        </w:rPr>
        <w:t>A</w:t>
      </w:r>
      <w:r>
        <w:rPr>
          <w:i/>
        </w:rPr>
        <w:t>rbetstider för berörd</w:t>
      </w:r>
      <w:r>
        <w:rPr>
          <w:i/>
          <w:spacing w:val="-4"/>
        </w:rPr>
        <w:t> </w:t>
      </w:r>
      <w:r>
        <w:rPr>
          <w:i/>
        </w:rPr>
        <w:t>personal</w:t>
      </w:r>
    </w:p>
    <w:p>
      <w:pPr>
        <w:pStyle w:val="BodyText"/>
        <w:spacing w:before="115"/>
        <w:ind w:left="1723" w:right="672"/>
        <w:jc w:val="both"/>
      </w:pPr>
      <w:r>
        <w:rPr>
          <w:spacing w:val="-4"/>
        </w:rPr>
        <w:t>För </w:t>
      </w:r>
      <w:r>
        <w:rPr>
          <w:spacing w:val="-3"/>
        </w:rPr>
        <w:t>att </w:t>
      </w:r>
      <w:r>
        <w:rPr/>
        <w:t>få </w:t>
      </w:r>
      <w:r>
        <w:rPr>
          <w:spacing w:val="-3"/>
        </w:rPr>
        <w:t>en </w:t>
      </w:r>
      <w:r>
        <w:rPr>
          <w:spacing w:val="-5"/>
        </w:rPr>
        <w:t>överblick </w:t>
      </w:r>
      <w:r>
        <w:rPr>
          <w:spacing w:val="-4"/>
        </w:rPr>
        <w:t>över </w:t>
      </w:r>
      <w:r>
        <w:rPr>
          <w:spacing w:val="-5"/>
        </w:rPr>
        <w:t>arbetstidens förläggning </w:t>
      </w:r>
      <w:r>
        <w:rPr>
          <w:spacing w:val="-3"/>
        </w:rPr>
        <w:t>har </w:t>
      </w:r>
      <w:r>
        <w:rPr>
          <w:spacing w:val="-5"/>
        </w:rPr>
        <w:t>haverikommissionen granskat arbetstiden </w:t>
      </w:r>
      <w:r>
        <w:rPr>
          <w:spacing w:val="-3"/>
        </w:rPr>
        <w:t>för </w:t>
      </w:r>
      <w:r>
        <w:rPr>
          <w:spacing w:val="-4"/>
        </w:rPr>
        <w:t>städerskan </w:t>
      </w:r>
      <w:r>
        <w:rPr>
          <w:spacing w:val="-3"/>
        </w:rPr>
        <w:t>och </w:t>
      </w:r>
      <w:r>
        <w:rPr>
          <w:spacing w:val="-5"/>
        </w:rPr>
        <w:t>rangeraren </w:t>
      </w:r>
      <w:r>
        <w:rPr>
          <w:spacing w:val="-4"/>
        </w:rPr>
        <w:t>två veckor före, </w:t>
      </w:r>
      <w:r>
        <w:rPr>
          <w:spacing w:val="-3"/>
        </w:rPr>
        <w:t>och </w:t>
      </w:r>
      <w:r>
        <w:rPr>
          <w:spacing w:val="-4"/>
        </w:rPr>
        <w:t>fram till och </w:t>
      </w:r>
      <w:r>
        <w:rPr>
          <w:spacing w:val="-3"/>
        </w:rPr>
        <w:t>med, </w:t>
      </w:r>
      <w:r>
        <w:rPr>
          <w:spacing w:val="-4"/>
        </w:rPr>
        <w:t>händelsen. Inga </w:t>
      </w:r>
      <w:r>
        <w:rPr>
          <w:spacing w:val="-5"/>
        </w:rPr>
        <w:t>avvikelser </w:t>
      </w:r>
      <w:r>
        <w:rPr>
          <w:spacing w:val="-4"/>
        </w:rPr>
        <w:t>från gällande </w:t>
      </w:r>
      <w:r>
        <w:rPr>
          <w:spacing w:val="-5"/>
        </w:rPr>
        <w:t>bestämmelser </w:t>
      </w:r>
      <w:r>
        <w:rPr>
          <w:spacing w:val="-4"/>
        </w:rPr>
        <w:t>eller avtal </w:t>
      </w:r>
      <w:r>
        <w:rPr>
          <w:spacing w:val="-3"/>
        </w:rPr>
        <w:t>om </w:t>
      </w:r>
      <w:r>
        <w:rPr>
          <w:spacing w:val="-4"/>
        </w:rPr>
        <w:t>arbetstid </w:t>
      </w:r>
      <w:r>
        <w:rPr>
          <w:spacing w:val="-3"/>
        </w:rPr>
        <w:t>har </w:t>
      </w:r>
      <w:r>
        <w:rPr>
          <w:spacing w:val="-4"/>
        </w:rPr>
        <w:t>framkommit. </w:t>
      </w:r>
      <w:r>
        <w:rPr>
          <w:spacing w:val="-5"/>
        </w:rPr>
        <w:t>Noteras </w:t>
      </w:r>
      <w:r>
        <w:rPr>
          <w:spacing w:val="-4"/>
        </w:rPr>
        <w:t>kan </w:t>
      </w:r>
      <w:r>
        <w:rPr>
          <w:spacing w:val="-3"/>
        </w:rPr>
        <w:t>dock </w:t>
      </w:r>
      <w:r>
        <w:rPr>
          <w:spacing w:val="-4"/>
        </w:rPr>
        <w:t>att </w:t>
      </w:r>
      <w:r>
        <w:rPr>
          <w:spacing w:val="-3"/>
        </w:rPr>
        <w:t>både </w:t>
      </w:r>
      <w:r>
        <w:rPr>
          <w:spacing w:val="-5"/>
        </w:rPr>
        <w:t>städerskan </w:t>
      </w:r>
      <w:r>
        <w:rPr>
          <w:spacing w:val="-3"/>
        </w:rPr>
        <w:t>och </w:t>
      </w:r>
      <w:r>
        <w:rPr>
          <w:spacing w:val="-5"/>
        </w:rPr>
        <w:t>rangeraren </w:t>
      </w:r>
      <w:r>
        <w:rPr>
          <w:spacing w:val="-3"/>
        </w:rPr>
        <w:t>var </w:t>
      </w:r>
      <w:r>
        <w:rPr>
          <w:spacing w:val="-4"/>
        </w:rPr>
        <w:t>ensamma </w:t>
      </w:r>
      <w:r>
        <w:rPr/>
        <w:t>i </w:t>
      </w:r>
      <w:r>
        <w:rPr>
          <w:spacing w:val="-4"/>
        </w:rPr>
        <w:t>sina </w:t>
      </w:r>
      <w:r>
        <w:rPr>
          <w:spacing w:val="-5"/>
        </w:rPr>
        <w:t>respektive </w:t>
      </w:r>
      <w:r>
        <w:rPr>
          <w:spacing w:val="-4"/>
        </w:rPr>
        <w:t>befattningar </w:t>
      </w:r>
      <w:r>
        <w:rPr>
          <w:spacing w:val="-3"/>
        </w:rPr>
        <w:t>den </w:t>
      </w:r>
      <w:r>
        <w:rPr>
          <w:spacing w:val="-4"/>
        </w:rPr>
        <w:t>aktuella natten.</w:t>
      </w:r>
    </w:p>
    <w:p>
      <w:pPr>
        <w:pStyle w:val="BodyText"/>
        <w:spacing w:before="5"/>
        <w:rPr>
          <w:sz w:val="26"/>
        </w:rPr>
      </w:pPr>
    </w:p>
    <w:p>
      <w:pPr>
        <w:pStyle w:val="Heading2"/>
        <w:numPr>
          <w:ilvl w:val="2"/>
          <w:numId w:val="4"/>
        </w:numPr>
        <w:tabs>
          <w:tab w:pos="1723" w:val="left" w:leader="none"/>
          <w:tab w:pos="1724" w:val="left" w:leader="none"/>
        </w:tabs>
        <w:spacing w:line="240" w:lineRule="auto" w:before="1" w:after="0"/>
        <w:ind w:left="1723" w:right="0" w:hanging="852"/>
        <w:jc w:val="left"/>
        <w:rPr>
          <w:i/>
        </w:rPr>
      </w:pPr>
      <w:bookmarkStart w:name="_bookmark38" w:id="73"/>
      <w:bookmarkEnd w:id="73"/>
      <w:r>
        <w:rPr>
          <w:b w:val="0"/>
          <w:i w:val="0"/>
        </w:rPr>
      </w:r>
      <w:bookmarkStart w:name="_bookmark38" w:id="74"/>
      <w:bookmarkEnd w:id="74"/>
      <w:r>
        <w:rPr>
          <w:i/>
        </w:rPr>
        <w:t>Medi</w:t>
      </w:r>
      <w:r>
        <w:rPr>
          <w:i/>
        </w:rPr>
        <w:t>cinska</w:t>
      </w:r>
      <w:r>
        <w:rPr>
          <w:i/>
          <w:spacing w:val="-6"/>
        </w:rPr>
        <w:t> </w:t>
      </w:r>
      <w:r>
        <w:rPr>
          <w:i/>
        </w:rPr>
        <w:t>förhållanden</w:t>
      </w:r>
    </w:p>
    <w:p>
      <w:pPr>
        <w:pStyle w:val="BodyText"/>
        <w:spacing w:before="115"/>
        <w:ind w:left="1723" w:right="674"/>
        <w:jc w:val="both"/>
      </w:pPr>
      <w:r>
        <w:rPr/>
        <w:t>Både rangeraren och städerskan hade genomgått föreskrivna hälso- undersökningar utan anmärkning.</w:t>
      </w:r>
    </w:p>
    <w:p>
      <w:pPr>
        <w:pStyle w:val="BodyText"/>
        <w:spacing w:before="6"/>
        <w:rPr>
          <w:sz w:val="26"/>
        </w:rPr>
      </w:pPr>
    </w:p>
    <w:p>
      <w:pPr>
        <w:pStyle w:val="Heading1"/>
        <w:numPr>
          <w:ilvl w:val="1"/>
          <w:numId w:val="4"/>
        </w:numPr>
        <w:tabs>
          <w:tab w:pos="1723" w:val="left" w:leader="none"/>
          <w:tab w:pos="1724" w:val="left" w:leader="none"/>
        </w:tabs>
        <w:spacing w:line="240" w:lineRule="auto" w:before="0" w:after="0"/>
        <w:ind w:left="1723" w:right="0" w:hanging="852"/>
        <w:jc w:val="left"/>
      </w:pPr>
      <w:bookmarkStart w:name="_bookmark39" w:id="75"/>
      <w:bookmarkEnd w:id="75"/>
      <w:r>
        <w:rPr>
          <w:b w:val="0"/>
        </w:rPr>
      </w:r>
      <w:bookmarkStart w:name="_bookmark39" w:id="76"/>
      <w:bookmarkEnd w:id="76"/>
      <w:r>
        <w:rPr/>
        <w:t>F</w:t>
      </w:r>
      <w:r>
        <w:rPr/>
        <w:t>örutsättningar för</w:t>
      </w:r>
      <w:r>
        <w:rPr>
          <w:spacing w:val="-9"/>
        </w:rPr>
        <w:t> </w:t>
      </w:r>
      <w:r>
        <w:rPr/>
        <w:t>räddningsinsatsen</w:t>
      </w:r>
    </w:p>
    <w:p>
      <w:pPr>
        <w:pStyle w:val="BodyText"/>
        <w:spacing w:before="115"/>
        <w:ind w:left="1723" w:right="672"/>
        <w:jc w:val="both"/>
      </w:pPr>
      <w:r>
        <w:rPr>
          <w:spacing w:val="-4"/>
        </w:rPr>
        <w:t>Med </w:t>
      </w:r>
      <w:r>
        <w:rPr>
          <w:spacing w:val="-5"/>
        </w:rPr>
        <w:t>räddningstjänst </w:t>
      </w:r>
      <w:r>
        <w:rPr>
          <w:spacing w:val="-4"/>
        </w:rPr>
        <w:t>avses </w:t>
      </w:r>
      <w:r>
        <w:rPr/>
        <w:t>i </w:t>
      </w:r>
      <w:r>
        <w:rPr>
          <w:spacing w:val="-4"/>
        </w:rPr>
        <w:t>lagen (2003:778) </w:t>
      </w:r>
      <w:r>
        <w:rPr/>
        <w:t>om </w:t>
      </w:r>
      <w:r>
        <w:rPr>
          <w:spacing w:val="-4"/>
        </w:rPr>
        <w:t>skydd mot olyckor (LSO) </w:t>
      </w:r>
      <w:r>
        <w:rPr>
          <w:spacing w:val="-3"/>
        </w:rPr>
        <w:t>de </w:t>
      </w:r>
      <w:r>
        <w:rPr>
          <w:spacing w:val="-5"/>
        </w:rPr>
        <w:t>räddningsinsatser </w:t>
      </w:r>
      <w:r>
        <w:rPr>
          <w:spacing w:val="-4"/>
        </w:rPr>
        <w:t>som staten eller kommunerna </w:t>
      </w:r>
      <w:r>
        <w:rPr>
          <w:spacing w:val="-3"/>
        </w:rPr>
        <w:t>ska </w:t>
      </w:r>
      <w:r>
        <w:rPr>
          <w:spacing w:val="-4"/>
        </w:rPr>
        <w:t>svara </w:t>
      </w:r>
      <w:r>
        <w:rPr>
          <w:spacing w:val="-3"/>
        </w:rPr>
        <w:t>för </w:t>
      </w:r>
      <w:r>
        <w:rPr>
          <w:spacing w:val="-4"/>
        </w:rPr>
        <w:t>vid </w:t>
      </w:r>
      <w:r>
        <w:rPr>
          <w:spacing w:val="-5"/>
        </w:rPr>
        <w:t>olyckshändelser </w:t>
      </w:r>
      <w:r>
        <w:rPr>
          <w:spacing w:val="-3"/>
        </w:rPr>
        <w:t>för att </w:t>
      </w:r>
      <w:r>
        <w:rPr>
          <w:spacing w:val="-4"/>
        </w:rPr>
        <w:t>hindra </w:t>
      </w:r>
      <w:r>
        <w:rPr>
          <w:spacing w:val="-3"/>
        </w:rPr>
        <w:t>och </w:t>
      </w:r>
      <w:r>
        <w:rPr>
          <w:spacing w:val="-4"/>
        </w:rPr>
        <w:t>begränsa skador </w:t>
      </w:r>
      <w:r>
        <w:rPr/>
        <w:t>på </w:t>
      </w:r>
      <w:r>
        <w:rPr>
          <w:spacing w:val="-4"/>
        </w:rPr>
        <w:t>människor,</w:t>
      </w:r>
      <w:r>
        <w:rPr>
          <w:spacing w:val="52"/>
        </w:rPr>
        <w:t> </w:t>
      </w:r>
      <w:r>
        <w:rPr>
          <w:spacing w:val="-4"/>
        </w:rPr>
        <w:t>egendom eller </w:t>
      </w:r>
      <w:r>
        <w:rPr/>
        <w:t>i </w:t>
      </w:r>
      <w:r>
        <w:rPr>
          <w:spacing w:val="-4"/>
        </w:rPr>
        <w:t>miljö. För att </w:t>
      </w:r>
      <w:r>
        <w:rPr/>
        <w:t>en </w:t>
      </w:r>
      <w:r>
        <w:rPr>
          <w:spacing w:val="-4"/>
        </w:rPr>
        <w:t>insats </w:t>
      </w:r>
      <w:r>
        <w:rPr>
          <w:spacing w:val="-3"/>
        </w:rPr>
        <w:t>ska </w:t>
      </w:r>
      <w:r>
        <w:rPr>
          <w:spacing w:val="-4"/>
        </w:rPr>
        <w:t>anses vara </w:t>
      </w:r>
      <w:r>
        <w:rPr>
          <w:spacing w:val="-5"/>
        </w:rPr>
        <w:t>räddningstjänst </w:t>
      </w:r>
      <w:r>
        <w:rPr>
          <w:spacing w:val="-3"/>
        </w:rPr>
        <w:t>ska </w:t>
      </w:r>
      <w:r>
        <w:rPr>
          <w:spacing w:val="-4"/>
        </w:rPr>
        <w:t>det </w:t>
      </w:r>
      <w:r>
        <w:rPr>
          <w:spacing w:val="-5"/>
        </w:rPr>
        <w:t>finnas </w:t>
      </w:r>
      <w:r>
        <w:rPr>
          <w:spacing w:val="-4"/>
        </w:rPr>
        <w:t>ett behov </w:t>
      </w:r>
      <w:r>
        <w:rPr>
          <w:spacing w:val="-3"/>
        </w:rPr>
        <w:t>av </w:t>
      </w:r>
      <w:r>
        <w:rPr>
          <w:spacing w:val="-4"/>
        </w:rPr>
        <w:t>ett snabbt ingripande </w:t>
      </w:r>
      <w:r>
        <w:rPr>
          <w:spacing w:val="-3"/>
        </w:rPr>
        <w:t>och det </w:t>
      </w:r>
      <w:r>
        <w:rPr>
          <w:spacing w:val="-4"/>
        </w:rPr>
        <w:t>hotade </w:t>
      </w:r>
      <w:r>
        <w:rPr>
          <w:spacing w:val="-5"/>
        </w:rPr>
        <w:t>intressets </w:t>
      </w:r>
      <w:r>
        <w:rPr>
          <w:spacing w:val="-3"/>
        </w:rPr>
        <w:t>vikt </w:t>
      </w:r>
      <w:r>
        <w:rPr>
          <w:spacing w:val="-4"/>
        </w:rPr>
        <w:t>ska sättas </w:t>
      </w:r>
      <w:r>
        <w:rPr/>
        <w:t>i </w:t>
      </w:r>
      <w:r>
        <w:rPr>
          <w:spacing w:val="-4"/>
        </w:rPr>
        <w:t>relation </w:t>
      </w:r>
      <w:r>
        <w:rPr>
          <w:spacing w:val="-3"/>
        </w:rPr>
        <w:t>med </w:t>
      </w:r>
      <w:r>
        <w:rPr>
          <w:spacing w:val="-4"/>
        </w:rPr>
        <w:t>kostnaden </w:t>
      </w:r>
      <w:r>
        <w:rPr>
          <w:spacing w:val="-3"/>
        </w:rPr>
        <w:t>för </w:t>
      </w:r>
      <w:r>
        <w:rPr>
          <w:spacing w:val="-4"/>
        </w:rPr>
        <w:t>insatsen.</w:t>
      </w:r>
    </w:p>
    <w:p>
      <w:pPr>
        <w:pStyle w:val="BodyText"/>
        <w:spacing w:before="10"/>
        <w:rPr>
          <w:sz w:val="20"/>
        </w:rPr>
      </w:pPr>
    </w:p>
    <w:p>
      <w:pPr>
        <w:pStyle w:val="BodyText"/>
        <w:ind w:left="1723" w:right="676"/>
        <w:jc w:val="both"/>
      </w:pPr>
      <w:r>
        <w:rPr>
          <w:spacing w:val="-4"/>
        </w:rPr>
        <w:t>Varje kommun </w:t>
      </w:r>
      <w:r>
        <w:rPr>
          <w:spacing w:val="-3"/>
        </w:rPr>
        <w:t>ska </w:t>
      </w:r>
      <w:r>
        <w:rPr>
          <w:spacing w:val="-4"/>
        </w:rPr>
        <w:t>upprätta ett </w:t>
      </w:r>
      <w:r>
        <w:rPr>
          <w:spacing w:val="-5"/>
        </w:rPr>
        <w:t>handlingsprogram </w:t>
      </w:r>
      <w:r>
        <w:rPr>
          <w:spacing w:val="-4"/>
        </w:rPr>
        <w:t>som </w:t>
      </w:r>
      <w:r>
        <w:rPr>
          <w:spacing w:val="-3"/>
        </w:rPr>
        <w:t>ska </w:t>
      </w:r>
      <w:r>
        <w:rPr>
          <w:spacing w:val="-4"/>
        </w:rPr>
        <w:t>innehålla målet </w:t>
      </w:r>
      <w:r>
        <w:rPr>
          <w:spacing w:val="-3"/>
        </w:rPr>
        <w:t>för </w:t>
      </w:r>
      <w:r>
        <w:rPr>
          <w:spacing w:val="-4"/>
        </w:rPr>
        <w:t>kommunens verksamhet samt </w:t>
      </w:r>
      <w:r>
        <w:rPr/>
        <w:t>de </w:t>
      </w:r>
      <w:r>
        <w:rPr>
          <w:spacing w:val="-4"/>
        </w:rPr>
        <w:t>risker </w:t>
      </w:r>
      <w:r>
        <w:rPr>
          <w:spacing w:val="-3"/>
        </w:rPr>
        <w:t>för </w:t>
      </w:r>
      <w:r>
        <w:rPr>
          <w:spacing w:val="-4"/>
        </w:rPr>
        <w:t>olyckor som finns </w:t>
      </w:r>
      <w:r>
        <w:rPr/>
        <w:t>i </w:t>
      </w:r>
      <w:r>
        <w:rPr>
          <w:spacing w:val="-4"/>
        </w:rPr>
        <w:t>kommunen </w:t>
      </w:r>
      <w:r>
        <w:rPr>
          <w:spacing w:val="-3"/>
        </w:rPr>
        <w:t>och </w:t>
      </w:r>
      <w:r>
        <w:rPr>
          <w:spacing w:val="-4"/>
        </w:rPr>
        <w:t>som </w:t>
      </w:r>
      <w:r>
        <w:rPr>
          <w:spacing w:val="-3"/>
        </w:rPr>
        <w:t>kan </w:t>
      </w:r>
      <w:r>
        <w:rPr>
          <w:spacing w:val="-4"/>
        </w:rPr>
        <w:t>föranleda </w:t>
      </w:r>
      <w:r>
        <w:rPr>
          <w:spacing w:val="-3"/>
        </w:rPr>
        <w:t>en</w:t>
      </w:r>
      <w:r>
        <w:rPr>
          <w:spacing w:val="-14"/>
        </w:rPr>
        <w:t> </w:t>
      </w:r>
      <w:r>
        <w:rPr>
          <w:spacing w:val="-5"/>
        </w:rPr>
        <w:t>räddningsinsats.</w:t>
      </w:r>
    </w:p>
    <w:p>
      <w:pPr>
        <w:pStyle w:val="BodyText"/>
        <w:spacing w:before="10"/>
        <w:rPr>
          <w:sz w:val="20"/>
        </w:rPr>
      </w:pPr>
    </w:p>
    <w:p>
      <w:pPr>
        <w:pStyle w:val="BodyText"/>
        <w:ind w:left="1723" w:right="672"/>
        <w:jc w:val="both"/>
      </w:pPr>
      <w:r>
        <w:rPr>
          <w:spacing w:val="-5"/>
        </w:rPr>
        <w:t>Södertörns brandförsvarsförbund </w:t>
      </w:r>
      <w:r>
        <w:rPr>
          <w:spacing w:val="-4"/>
        </w:rPr>
        <w:t>ansvarade </w:t>
      </w:r>
      <w:r>
        <w:rPr>
          <w:spacing w:val="-3"/>
        </w:rPr>
        <w:t>för den </w:t>
      </w:r>
      <w:r>
        <w:rPr>
          <w:spacing w:val="-4"/>
        </w:rPr>
        <w:t>kommunala </w:t>
      </w:r>
      <w:r>
        <w:rPr>
          <w:spacing w:val="-5"/>
        </w:rPr>
        <w:t>räddningstjänsten </w:t>
      </w:r>
      <w:r>
        <w:rPr/>
        <w:t>på </w:t>
      </w:r>
      <w:r>
        <w:rPr>
          <w:spacing w:val="-4"/>
        </w:rPr>
        <w:t>platsen </w:t>
      </w:r>
      <w:r>
        <w:rPr>
          <w:spacing w:val="-3"/>
        </w:rPr>
        <w:t>för </w:t>
      </w:r>
      <w:r>
        <w:rPr>
          <w:spacing w:val="-4"/>
        </w:rPr>
        <w:t>händelsen. Olyckor som inträffar sällan</w:t>
      </w:r>
      <w:r>
        <w:rPr>
          <w:spacing w:val="52"/>
        </w:rPr>
        <w:t> </w:t>
      </w:r>
      <w:r>
        <w:rPr>
          <w:spacing w:val="-4"/>
        </w:rPr>
        <w:t>men </w:t>
      </w:r>
      <w:r>
        <w:rPr>
          <w:spacing w:val="-3"/>
        </w:rPr>
        <w:t>som </w:t>
      </w:r>
      <w:r>
        <w:rPr>
          <w:spacing w:val="-4"/>
        </w:rPr>
        <w:t>får stora konsekvenser finns omnämnda </w:t>
      </w:r>
      <w:r>
        <w:rPr/>
        <w:t>i </w:t>
      </w:r>
      <w:r>
        <w:rPr>
          <w:spacing w:val="-3"/>
        </w:rPr>
        <w:t>den </w:t>
      </w:r>
      <w:r>
        <w:rPr>
          <w:spacing w:val="-4"/>
        </w:rPr>
        <w:t>riskbild som </w:t>
      </w:r>
      <w:r>
        <w:rPr>
          <w:spacing w:val="-5"/>
        </w:rPr>
        <w:t>identifieras </w:t>
      </w:r>
      <w:r>
        <w:rPr/>
        <w:t>i </w:t>
      </w:r>
      <w:r>
        <w:rPr>
          <w:spacing w:val="-5"/>
        </w:rPr>
        <w:t>handlingsprogrammet. </w:t>
      </w:r>
      <w:r>
        <w:rPr>
          <w:spacing w:val="-3"/>
        </w:rPr>
        <w:t>Till den </w:t>
      </w:r>
      <w:r>
        <w:rPr>
          <w:spacing w:val="-5"/>
        </w:rPr>
        <w:t>gruppen </w:t>
      </w:r>
      <w:r>
        <w:rPr>
          <w:spacing w:val="-3"/>
        </w:rPr>
        <w:t>hör </w:t>
      </w:r>
      <w:r>
        <w:rPr>
          <w:spacing w:val="-4"/>
        </w:rPr>
        <w:t>olyckor </w:t>
      </w:r>
      <w:r>
        <w:rPr/>
        <w:t>på </w:t>
      </w:r>
      <w:r>
        <w:rPr>
          <w:spacing w:val="-5"/>
        </w:rPr>
        <w:t>länets infrastruktur </w:t>
      </w:r>
      <w:r>
        <w:rPr>
          <w:spacing w:val="-3"/>
        </w:rPr>
        <w:t>med </w:t>
      </w:r>
      <w:r>
        <w:rPr>
          <w:spacing w:val="-4"/>
        </w:rPr>
        <w:t>bl.a.</w:t>
      </w:r>
      <w:r>
        <w:rPr/>
        <w:t> </w:t>
      </w:r>
      <w:r>
        <w:rPr>
          <w:spacing w:val="-4"/>
        </w:rPr>
        <w:t>järnvägsnätet.</w:t>
      </w:r>
    </w:p>
    <w:p>
      <w:pPr>
        <w:pStyle w:val="BodyText"/>
        <w:spacing w:before="5"/>
        <w:rPr>
          <w:sz w:val="26"/>
        </w:rPr>
      </w:pPr>
    </w:p>
    <w:p>
      <w:pPr>
        <w:pStyle w:val="Heading1"/>
        <w:numPr>
          <w:ilvl w:val="1"/>
          <w:numId w:val="4"/>
        </w:numPr>
        <w:tabs>
          <w:tab w:pos="1723" w:val="left" w:leader="none"/>
          <w:tab w:pos="1724" w:val="left" w:leader="none"/>
        </w:tabs>
        <w:spacing w:line="240" w:lineRule="auto" w:before="1" w:after="0"/>
        <w:ind w:left="1723" w:right="0" w:hanging="852"/>
        <w:jc w:val="left"/>
      </w:pPr>
      <w:bookmarkStart w:name="_bookmark40" w:id="77"/>
      <w:bookmarkEnd w:id="77"/>
      <w:r>
        <w:rPr>
          <w:b w:val="0"/>
        </w:rPr>
      </w:r>
      <w:bookmarkStart w:name="_bookmark40" w:id="78"/>
      <w:bookmarkEnd w:id="78"/>
      <w:r>
        <w:rPr/>
        <w:t>T</w:t>
      </w:r>
      <w:r>
        <w:rPr/>
        <w:t>idigare händelser av liknande</w:t>
      </w:r>
      <w:r>
        <w:rPr>
          <w:spacing w:val="-9"/>
        </w:rPr>
        <w:t> </w:t>
      </w:r>
      <w:r>
        <w:rPr/>
        <w:t>art</w:t>
      </w:r>
    </w:p>
    <w:p>
      <w:pPr>
        <w:pStyle w:val="BodyText"/>
        <w:spacing w:before="115"/>
        <w:ind w:left="1723" w:right="673"/>
        <w:jc w:val="both"/>
      </w:pPr>
      <w:r>
        <w:rPr>
          <w:spacing w:val="-4"/>
        </w:rPr>
        <w:t>SHK </w:t>
      </w:r>
      <w:r>
        <w:rPr>
          <w:spacing w:val="-3"/>
        </w:rPr>
        <w:t>har </w:t>
      </w:r>
      <w:r>
        <w:rPr>
          <w:spacing w:val="-4"/>
        </w:rPr>
        <w:t>tidigare undersökt bland annat </w:t>
      </w:r>
      <w:r>
        <w:rPr>
          <w:spacing w:val="-3"/>
        </w:rPr>
        <w:t>en </w:t>
      </w:r>
      <w:r>
        <w:rPr>
          <w:spacing w:val="-4"/>
        </w:rPr>
        <w:t>händelse </w:t>
      </w:r>
      <w:r>
        <w:rPr>
          <w:spacing w:val="-3"/>
        </w:rPr>
        <w:t>där </w:t>
      </w:r>
      <w:r>
        <w:rPr>
          <w:spacing w:val="-4"/>
        </w:rPr>
        <w:t>fordon kommit </w:t>
      </w:r>
      <w:r>
        <w:rPr/>
        <w:t>i </w:t>
      </w:r>
      <w:r>
        <w:rPr>
          <w:spacing w:val="-5"/>
        </w:rPr>
        <w:t>okontrollerad </w:t>
      </w:r>
      <w:r>
        <w:rPr>
          <w:spacing w:val="-4"/>
        </w:rPr>
        <w:t>rullning </w:t>
      </w:r>
      <w:r>
        <w:rPr/>
        <w:t>på </w:t>
      </w:r>
      <w:r>
        <w:rPr>
          <w:spacing w:val="-5"/>
        </w:rPr>
        <w:t>sträckan Östavall </w:t>
      </w:r>
      <w:r>
        <w:rPr/>
        <w:t>– Alby </w:t>
      </w:r>
      <w:r>
        <w:rPr>
          <w:spacing w:val="-4"/>
        </w:rPr>
        <w:t>(RJ 2011:01). </w:t>
      </w:r>
      <w:r>
        <w:rPr>
          <w:spacing w:val="-3"/>
        </w:rPr>
        <w:t>En </w:t>
      </w:r>
      <w:r>
        <w:rPr>
          <w:spacing w:val="-5"/>
        </w:rPr>
        <w:t>bakomliggande </w:t>
      </w:r>
      <w:r>
        <w:rPr>
          <w:spacing w:val="-4"/>
        </w:rPr>
        <w:t>orsak till den </w:t>
      </w:r>
      <w:r>
        <w:rPr>
          <w:spacing w:val="-5"/>
        </w:rPr>
        <w:t>okontrollerade rullningen </w:t>
      </w:r>
      <w:r>
        <w:rPr>
          <w:spacing w:val="-3"/>
        </w:rPr>
        <w:t>var att det hade </w:t>
      </w:r>
      <w:r>
        <w:rPr>
          <w:spacing w:val="-5"/>
        </w:rPr>
        <w:t>utarbetats </w:t>
      </w:r>
      <w:r>
        <w:rPr>
          <w:spacing w:val="-3"/>
        </w:rPr>
        <w:t>en </w:t>
      </w:r>
      <w:r>
        <w:rPr>
          <w:spacing w:val="-4"/>
        </w:rPr>
        <w:t>praxis att </w:t>
      </w:r>
      <w:r>
        <w:rPr>
          <w:spacing w:val="-3"/>
        </w:rPr>
        <w:t>inte </w:t>
      </w:r>
      <w:r>
        <w:rPr>
          <w:spacing w:val="-4"/>
        </w:rPr>
        <w:t>säkra vagnarna </w:t>
      </w:r>
      <w:r>
        <w:rPr>
          <w:spacing w:val="-3"/>
        </w:rPr>
        <w:t>mot </w:t>
      </w:r>
      <w:r>
        <w:rPr>
          <w:spacing w:val="-4"/>
        </w:rPr>
        <w:t>rullning </w:t>
      </w:r>
      <w:r>
        <w:rPr>
          <w:spacing w:val="-3"/>
        </w:rPr>
        <w:t>och </w:t>
      </w:r>
      <w:r>
        <w:rPr>
          <w:spacing w:val="-4"/>
        </w:rPr>
        <w:t>att företagets </w:t>
      </w:r>
      <w:r>
        <w:rPr>
          <w:spacing w:val="-5"/>
        </w:rPr>
        <w:t>säkerhetsstyrningssystem </w:t>
      </w:r>
      <w:r>
        <w:rPr>
          <w:spacing w:val="-4"/>
        </w:rPr>
        <w:t>inte </w:t>
      </w:r>
      <w:r>
        <w:rPr>
          <w:spacing w:val="-3"/>
        </w:rPr>
        <w:t>hade </w:t>
      </w:r>
      <w:r>
        <w:rPr>
          <w:spacing w:val="-4"/>
        </w:rPr>
        <w:t>fångat upp detta. </w:t>
      </w:r>
      <w:r>
        <w:rPr>
          <w:spacing w:val="-5"/>
        </w:rPr>
        <w:t>Transportstyrelsen rekommenderades </w:t>
      </w:r>
      <w:r>
        <w:rPr>
          <w:spacing w:val="-4"/>
        </w:rPr>
        <w:t>att </w:t>
      </w:r>
      <w:r>
        <w:rPr/>
        <w:t>i </w:t>
      </w:r>
      <w:r>
        <w:rPr>
          <w:spacing w:val="-4"/>
        </w:rPr>
        <w:t>samband </w:t>
      </w:r>
      <w:r>
        <w:rPr>
          <w:spacing w:val="-3"/>
        </w:rPr>
        <w:t>med </w:t>
      </w:r>
      <w:r>
        <w:rPr>
          <w:spacing w:val="-4"/>
        </w:rPr>
        <w:t>tillsyner undersöka </w:t>
      </w:r>
      <w:r>
        <w:rPr>
          <w:spacing w:val="-3"/>
        </w:rPr>
        <w:t>om </w:t>
      </w:r>
      <w:r>
        <w:rPr>
          <w:spacing w:val="-5"/>
        </w:rPr>
        <w:t>verksamhetsutövarnas säkerhetsstyrningssystem </w:t>
      </w:r>
      <w:r>
        <w:rPr/>
        <w:t>är </w:t>
      </w:r>
      <w:r>
        <w:rPr>
          <w:spacing w:val="-5"/>
        </w:rPr>
        <w:t>tillräckliga </w:t>
      </w:r>
      <w:r>
        <w:rPr>
          <w:spacing w:val="-3"/>
        </w:rPr>
        <w:t>för  </w:t>
      </w:r>
      <w:r>
        <w:rPr>
          <w:spacing w:val="-4"/>
        </w:rPr>
        <w:t>att fånga </w:t>
      </w:r>
      <w:r>
        <w:rPr>
          <w:spacing w:val="-3"/>
        </w:rPr>
        <w:t>upp </w:t>
      </w:r>
      <w:r>
        <w:rPr>
          <w:spacing w:val="-4"/>
        </w:rPr>
        <w:t>beteenden </w:t>
      </w:r>
      <w:r>
        <w:rPr>
          <w:spacing w:val="-3"/>
        </w:rPr>
        <w:t>som kan </w:t>
      </w:r>
      <w:r>
        <w:rPr>
          <w:spacing w:val="-4"/>
        </w:rPr>
        <w:t>medföra fara </w:t>
      </w:r>
      <w:r>
        <w:rPr>
          <w:spacing w:val="-3"/>
        </w:rPr>
        <w:t>för </w:t>
      </w:r>
      <w:r>
        <w:rPr>
          <w:spacing w:val="-5"/>
        </w:rPr>
        <w:t>trafiksäkerheten </w:t>
      </w:r>
      <w:r>
        <w:rPr>
          <w:spacing w:val="-4"/>
        </w:rPr>
        <w:t>(RJ 2011:01 </w:t>
      </w:r>
      <w:r>
        <w:rPr>
          <w:spacing w:val="-3"/>
        </w:rPr>
        <w:t>R2). </w:t>
      </w:r>
      <w:r>
        <w:rPr>
          <w:spacing w:val="-4"/>
        </w:rPr>
        <w:t>Vidare </w:t>
      </w:r>
      <w:r>
        <w:rPr>
          <w:spacing w:val="-5"/>
        </w:rPr>
        <w:t>rekommenderades Transportstyrelsen </w:t>
      </w:r>
      <w:r>
        <w:rPr>
          <w:spacing w:val="-4"/>
        </w:rPr>
        <w:t>att undersöka </w:t>
      </w:r>
      <w:r>
        <w:rPr>
          <w:spacing w:val="-5"/>
        </w:rPr>
        <w:t>möjligheten </w:t>
      </w:r>
      <w:r>
        <w:rPr>
          <w:spacing w:val="-3"/>
        </w:rPr>
        <w:t>att </w:t>
      </w:r>
      <w:r>
        <w:rPr/>
        <w:t>ta </w:t>
      </w:r>
      <w:r>
        <w:rPr>
          <w:spacing w:val="-4"/>
        </w:rPr>
        <w:t>fram</w:t>
      </w:r>
      <w:r>
        <w:rPr>
          <w:spacing w:val="52"/>
        </w:rPr>
        <w:t> </w:t>
      </w:r>
      <w:r>
        <w:rPr>
          <w:spacing w:val="-4"/>
        </w:rPr>
        <w:t>normer</w:t>
      </w:r>
      <w:r>
        <w:rPr>
          <w:spacing w:val="52"/>
        </w:rPr>
        <w:t> </w:t>
      </w:r>
      <w:r>
        <w:rPr>
          <w:spacing w:val="-3"/>
        </w:rPr>
        <w:t>för hur skydd ska </w:t>
      </w:r>
      <w:r>
        <w:rPr>
          <w:spacing w:val="-4"/>
        </w:rPr>
        <w:t>anordnas</w:t>
      </w:r>
      <w:r>
        <w:rPr>
          <w:spacing w:val="52"/>
        </w:rPr>
        <w:t> </w:t>
      </w:r>
      <w:r>
        <w:rPr>
          <w:spacing w:val="-3"/>
        </w:rPr>
        <w:t>för </w:t>
      </w:r>
      <w:r>
        <w:rPr>
          <w:spacing w:val="-5"/>
        </w:rPr>
        <w:t>parkeringsspår </w:t>
      </w:r>
      <w:r>
        <w:rPr/>
        <w:t>så </w:t>
      </w:r>
      <w:r>
        <w:rPr>
          <w:spacing w:val="-3"/>
        </w:rPr>
        <w:t>att </w:t>
      </w:r>
      <w:r>
        <w:rPr>
          <w:spacing w:val="-4"/>
        </w:rPr>
        <w:t>skydden hindrar fordon från </w:t>
      </w:r>
      <w:r>
        <w:rPr>
          <w:spacing w:val="-3"/>
        </w:rPr>
        <w:t>att </w:t>
      </w:r>
      <w:r>
        <w:rPr>
          <w:spacing w:val="-4"/>
        </w:rPr>
        <w:t>rulla </w:t>
      </w:r>
      <w:r>
        <w:rPr>
          <w:spacing w:val="-3"/>
        </w:rPr>
        <w:t>ut i, </w:t>
      </w:r>
      <w:r>
        <w:rPr>
          <w:spacing w:val="-4"/>
        </w:rPr>
        <w:t>eller nära, anslutande huvudspår även </w:t>
      </w:r>
      <w:r>
        <w:rPr/>
        <w:t>då </w:t>
      </w:r>
      <w:r>
        <w:rPr>
          <w:spacing w:val="-3"/>
        </w:rPr>
        <w:t>det inte är </w:t>
      </w:r>
      <w:r>
        <w:rPr>
          <w:spacing w:val="-5"/>
        </w:rPr>
        <w:t>reserverat </w:t>
      </w:r>
      <w:r>
        <w:rPr>
          <w:spacing w:val="-3"/>
        </w:rPr>
        <w:t>en </w:t>
      </w:r>
      <w:r>
        <w:rPr>
          <w:spacing w:val="-4"/>
        </w:rPr>
        <w:t>tågväg </w:t>
      </w:r>
      <w:r>
        <w:rPr/>
        <w:t>i </w:t>
      </w:r>
      <w:r>
        <w:rPr>
          <w:spacing w:val="-5"/>
        </w:rPr>
        <w:t>huvudspåret </w:t>
      </w:r>
      <w:r>
        <w:rPr>
          <w:spacing w:val="-4"/>
        </w:rPr>
        <w:t>(RJ 2011:01 R1).</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4"/>
        <w:jc w:val="both"/>
      </w:pPr>
      <w:r>
        <w:rPr>
          <w:spacing w:val="-5"/>
        </w:rPr>
        <w:t>Transportstyrelsen </w:t>
      </w:r>
      <w:r>
        <w:rPr>
          <w:spacing w:val="-3"/>
        </w:rPr>
        <w:t>har </w:t>
      </w:r>
      <w:r>
        <w:rPr>
          <w:spacing w:val="-4"/>
        </w:rPr>
        <w:t>återkopplat följande till </w:t>
      </w:r>
      <w:r>
        <w:rPr>
          <w:spacing w:val="-5"/>
        </w:rPr>
        <w:t>haverikommissionen </w:t>
      </w:r>
      <w:r>
        <w:rPr>
          <w:spacing w:val="-3"/>
        </w:rPr>
        <w:t>om </w:t>
      </w:r>
      <w:r>
        <w:rPr>
          <w:spacing w:val="-4"/>
        </w:rPr>
        <w:t>vad som skett </w:t>
      </w:r>
      <w:r>
        <w:rPr>
          <w:spacing w:val="-3"/>
        </w:rPr>
        <w:t>med </w:t>
      </w:r>
      <w:r>
        <w:rPr>
          <w:spacing w:val="-4"/>
        </w:rPr>
        <w:t>anledning </w:t>
      </w:r>
      <w:r>
        <w:rPr>
          <w:spacing w:val="-3"/>
        </w:rPr>
        <w:t>av </w:t>
      </w:r>
      <w:r>
        <w:rPr>
          <w:spacing w:val="-5"/>
        </w:rPr>
        <w:t>rekommendationerna.</w:t>
      </w:r>
    </w:p>
    <w:p>
      <w:pPr>
        <w:pStyle w:val="BodyText"/>
        <w:spacing w:before="10"/>
        <w:rPr>
          <w:sz w:val="20"/>
        </w:rPr>
      </w:pPr>
    </w:p>
    <w:p>
      <w:pPr>
        <w:pStyle w:val="BodyText"/>
        <w:ind w:left="1614" w:right="1482"/>
        <w:jc w:val="both"/>
      </w:pPr>
      <w:r>
        <w:rPr>
          <w:spacing w:val="-5"/>
        </w:rPr>
        <w:t>Transportstyrelsens </w:t>
      </w:r>
      <w:r>
        <w:rPr>
          <w:spacing w:val="-4"/>
        </w:rPr>
        <w:t>verksamhet inom tillstånds- </w:t>
      </w:r>
      <w:r>
        <w:rPr>
          <w:spacing w:val="-3"/>
        </w:rPr>
        <w:t>och </w:t>
      </w:r>
      <w:r>
        <w:rPr>
          <w:spacing w:val="-5"/>
        </w:rPr>
        <w:t>tillsynsarbetet </w:t>
      </w:r>
      <w:r>
        <w:rPr>
          <w:spacing w:val="-4"/>
        </w:rPr>
        <w:t>verkar </w:t>
      </w:r>
      <w:r>
        <w:rPr>
          <w:spacing w:val="-3"/>
        </w:rPr>
        <w:t>för </w:t>
      </w:r>
      <w:r>
        <w:rPr>
          <w:spacing w:val="-4"/>
        </w:rPr>
        <w:t>att </w:t>
      </w:r>
      <w:r>
        <w:rPr>
          <w:spacing w:val="-5"/>
        </w:rPr>
        <w:t>fortlöpande </w:t>
      </w:r>
      <w:r>
        <w:rPr>
          <w:spacing w:val="-4"/>
        </w:rPr>
        <w:t>fånga </w:t>
      </w:r>
      <w:r>
        <w:rPr>
          <w:spacing w:val="-3"/>
        </w:rPr>
        <w:t>upp </w:t>
      </w:r>
      <w:r>
        <w:rPr>
          <w:spacing w:val="-4"/>
        </w:rPr>
        <w:t>beteenden </w:t>
      </w:r>
      <w:r>
        <w:rPr>
          <w:spacing w:val="-3"/>
        </w:rPr>
        <w:t>som kan </w:t>
      </w:r>
      <w:r>
        <w:rPr>
          <w:spacing w:val="-4"/>
        </w:rPr>
        <w:t>medföra fara </w:t>
      </w:r>
      <w:r>
        <w:rPr>
          <w:spacing w:val="-3"/>
        </w:rPr>
        <w:t>för </w:t>
      </w:r>
      <w:r>
        <w:rPr>
          <w:spacing w:val="-5"/>
        </w:rPr>
        <w:t>trafiksäkerheten.</w:t>
      </w:r>
    </w:p>
    <w:p>
      <w:pPr>
        <w:pStyle w:val="BodyText"/>
        <w:spacing w:before="10"/>
        <w:rPr>
          <w:sz w:val="20"/>
        </w:rPr>
      </w:pPr>
    </w:p>
    <w:p>
      <w:pPr>
        <w:pStyle w:val="BodyText"/>
        <w:ind w:left="1614" w:right="1480"/>
        <w:jc w:val="both"/>
      </w:pPr>
      <w:r>
        <w:rPr>
          <w:spacing w:val="-5"/>
        </w:rPr>
        <w:t>Transportstyrelsen </w:t>
      </w:r>
      <w:r>
        <w:rPr>
          <w:spacing w:val="-4"/>
        </w:rPr>
        <w:t>avsåg att bedöma </w:t>
      </w:r>
      <w:r>
        <w:rPr>
          <w:spacing w:val="-3"/>
        </w:rPr>
        <w:t>och </w:t>
      </w:r>
      <w:r>
        <w:rPr>
          <w:spacing w:val="-4"/>
        </w:rPr>
        <w:t>utvärdera </w:t>
      </w:r>
      <w:r>
        <w:rPr>
          <w:spacing w:val="-3"/>
        </w:rPr>
        <w:t>R1 </w:t>
      </w:r>
      <w:r>
        <w:rPr>
          <w:spacing w:val="-4"/>
        </w:rPr>
        <w:t>under arbetet </w:t>
      </w:r>
      <w:r>
        <w:rPr>
          <w:spacing w:val="-3"/>
        </w:rPr>
        <w:t>med </w:t>
      </w:r>
      <w:r>
        <w:rPr>
          <w:spacing w:val="-5"/>
        </w:rPr>
        <w:t>framtagning </w:t>
      </w:r>
      <w:r>
        <w:rPr>
          <w:spacing w:val="-3"/>
        </w:rPr>
        <w:t>av </w:t>
      </w:r>
      <w:r>
        <w:rPr/>
        <w:t>de </w:t>
      </w:r>
      <w:r>
        <w:rPr>
          <w:spacing w:val="-4"/>
        </w:rPr>
        <w:t>nationella tekniska </w:t>
      </w:r>
      <w:r>
        <w:rPr>
          <w:spacing w:val="-5"/>
        </w:rPr>
        <w:t>regelspecifikationerna </w:t>
      </w:r>
      <w:r>
        <w:rPr>
          <w:spacing w:val="-4"/>
        </w:rPr>
        <w:t>som skulle </w:t>
      </w:r>
      <w:r>
        <w:rPr>
          <w:spacing w:val="-5"/>
        </w:rPr>
        <w:t>komplettera </w:t>
      </w:r>
      <w:r>
        <w:rPr/>
        <w:t>de </w:t>
      </w:r>
      <w:r>
        <w:rPr>
          <w:spacing w:val="-4"/>
        </w:rPr>
        <w:t>europeiska </w:t>
      </w:r>
      <w:r>
        <w:rPr>
          <w:spacing w:val="-5"/>
        </w:rPr>
        <w:t>regelverken </w:t>
      </w:r>
      <w:r>
        <w:rPr>
          <w:spacing w:val="-3"/>
        </w:rPr>
        <w:t>om </w:t>
      </w:r>
      <w:r>
        <w:rPr>
          <w:spacing w:val="-4"/>
        </w:rPr>
        <w:t>tekniska </w:t>
      </w:r>
      <w:r>
        <w:rPr>
          <w:spacing w:val="-5"/>
        </w:rPr>
        <w:t>specifikationer </w:t>
      </w:r>
      <w:r>
        <w:rPr>
          <w:spacing w:val="-3"/>
        </w:rPr>
        <w:t>för </w:t>
      </w:r>
      <w:r>
        <w:rPr>
          <w:spacing w:val="-5"/>
        </w:rPr>
        <w:t>driftskompatibilitet </w:t>
      </w:r>
      <w:r>
        <w:rPr>
          <w:spacing w:val="-3"/>
        </w:rPr>
        <w:t>vilka </w:t>
      </w:r>
      <w:r>
        <w:rPr>
          <w:spacing w:val="-4"/>
        </w:rPr>
        <w:t>skulle ligga som grund </w:t>
      </w:r>
      <w:r>
        <w:rPr>
          <w:spacing w:val="-3"/>
        </w:rPr>
        <w:t>vid </w:t>
      </w:r>
      <w:r>
        <w:rPr>
          <w:spacing w:val="-4"/>
        </w:rPr>
        <w:t>nybyggnation </w:t>
      </w:r>
      <w:r>
        <w:rPr>
          <w:spacing w:val="-3"/>
        </w:rPr>
        <w:t>och </w:t>
      </w:r>
      <w:r>
        <w:rPr>
          <w:spacing w:val="-5"/>
        </w:rPr>
        <w:t>ombyggnad </w:t>
      </w:r>
      <w:r>
        <w:rPr>
          <w:spacing w:val="-3"/>
        </w:rPr>
        <w:t>av </w:t>
      </w:r>
      <w:r>
        <w:rPr>
          <w:spacing w:val="-4"/>
        </w:rPr>
        <w:t>befintlig </w:t>
      </w:r>
      <w:r>
        <w:rPr>
          <w:spacing w:val="-5"/>
        </w:rPr>
        <w:t>infrastruktur. Transportstyrelsen </w:t>
      </w:r>
      <w:r>
        <w:rPr>
          <w:spacing w:val="-3"/>
        </w:rPr>
        <w:t>har inte </w:t>
      </w:r>
      <w:r>
        <w:rPr>
          <w:spacing w:val="-4"/>
        </w:rPr>
        <w:t>kunnat</w:t>
      </w:r>
      <w:r>
        <w:rPr>
          <w:spacing w:val="52"/>
        </w:rPr>
        <w:t> </w:t>
      </w:r>
      <w:r>
        <w:rPr>
          <w:spacing w:val="-5"/>
        </w:rPr>
        <w:t>genomföra rekommendationssvaret </w:t>
      </w:r>
      <w:r>
        <w:rPr/>
        <w:t>på </w:t>
      </w:r>
      <w:r>
        <w:rPr>
          <w:spacing w:val="-4"/>
        </w:rPr>
        <w:t>grund </w:t>
      </w:r>
      <w:r>
        <w:rPr>
          <w:spacing w:val="-3"/>
        </w:rPr>
        <w:t>av </w:t>
      </w:r>
      <w:r>
        <w:rPr>
          <w:spacing w:val="-4"/>
        </w:rPr>
        <w:t>kommande EU-reglering som </w:t>
      </w:r>
      <w:r>
        <w:rPr>
          <w:spacing w:val="-5"/>
        </w:rPr>
        <w:t>förväntas </w:t>
      </w:r>
      <w:r>
        <w:rPr>
          <w:spacing w:val="-4"/>
        </w:rPr>
        <w:t>medföra </w:t>
      </w:r>
      <w:r>
        <w:rPr>
          <w:spacing w:val="-3"/>
        </w:rPr>
        <w:t>att </w:t>
      </w:r>
      <w:r>
        <w:rPr>
          <w:spacing w:val="-5"/>
        </w:rPr>
        <w:t>Transportstyrelsen </w:t>
      </w:r>
      <w:r>
        <w:rPr>
          <w:spacing w:val="-3"/>
        </w:rPr>
        <w:t>blir </w:t>
      </w:r>
      <w:r>
        <w:rPr>
          <w:spacing w:val="-5"/>
        </w:rPr>
        <w:t>begränsad </w:t>
      </w:r>
      <w:r>
        <w:rPr>
          <w:spacing w:val="-3"/>
        </w:rPr>
        <w:t>att </w:t>
      </w:r>
      <w:r>
        <w:rPr>
          <w:spacing w:val="-4"/>
        </w:rPr>
        <w:t>ge </w:t>
      </w:r>
      <w:r>
        <w:rPr>
          <w:spacing w:val="-3"/>
        </w:rPr>
        <w:t>ut </w:t>
      </w:r>
      <w:r>
        <w:rPr>
          <w:spacing w:val="-4"/>
        </w:rPr>
        <w:t>nationella </w:t>
      </w:r>
      <w:r>
        <w:rPr>
          <w:spacing w:val="-5"/>
        </w:rPr>
        <w:t>regler.</w:t>
      </w:r>
    </w:p>
    <w:p>
      <w:pPr>
        <w:pStyle w:val="BodyText"/>
        <w:spacing w:before="10"/>
        <w:rPr>
          <w:sz w:val="20"/>
        </w:rPr>
      </w:pPr>
    </w:p>
    <w:p>
      <w:pPr>
        <w:pStyle w:val="BodyText"/>
        <w:ind w:left="1614" w:right="1488"/>
        <w:jc w:val="both"/>
      </w:pPr>
      <w:r>
        <w:rPr/>
        <w:t>Vidare har Transportstyrelsen uppgett att istället för den säkerhetstillsyn som Transportstyrelsen hade beslutat att under år  2011 genomföra i spårområden med parkeringsspår, avseende tillgången till och tillämpningen av bromsskor, bromsslädar och annan mobil utrustning som ska förhindra att järnvägsfordon rullar vid uppställning på parkeringsspår har Transportstyrelsen istället valt att lägga fokus på att vid tillståndsgivningsprocessen kontrollera att verksamhetsutövaren tillhandahåller parkeringsspår och att regler för uppställning   finns   angivna   i   gällande   </w:t>
      </w:r>
      <w:r>
        <w:rPr>
          <w:spacing w:val="12"/>
        </w:rPr>
        <w:t> </w:t>
      </w:r>
      <w:r>
        <w:rPr/>
        <w:t>trafiksäkerhetsinstruktion.</w:t>
      </w:r>
    </w:p>
    <w:p>
      <w:pPr>
        <w:spacing w:after="0"/>
        <w:jc w:val="both"/>
        <w:sectPr>
          <w:pgSz w:w="11910" w:h="16840"/>
          <w:pgMar w:header="624" w:footer="926" w:top="1060" w:bottom="1120" w:left="940" w:right="1060"/>
        </w:sectPr>
      </w:pPr>
    </w:p>
    <w:p>
      <w:pPr>
        <w:pStyle w:val="BodyText"/>
        <w:rPr>
          <w:sz w:val="20"/>
        </w:rPr>
      </w:pPr>
    </w:p>
    <w:p>
      <w:pPr>
        <w:pStyle w:val="BodyText"/>
        <w:rPr>
          <w:sz w:val="20"/>
        </w:rPr>
      </w:pPr>
    </w:p>
    <w:p>
      <w:pPr>
        <w:pStyle w:val="Heading1"/>
        <w:numPr>
          <w:ilvl w:val="0"/>
          <w:numId w:val="9"/>
        </w:numPr>
        <w:tabs>
          <w:tab w:pos="1723" w:val="left" w:leader="none"/>
          <w:tab w:pos="1724" w:val="left" w:leader="none"/>
        </w:tabs>
        <w:spacing w:line="240" w:lineRule="auto" w:before="233" w:after="0"/>
        <w:ind w:left="1723" w:right="0" w:hanging="852"/>
        <w:jc w:val="left"/>
      </w:pPr>
      <w:bookmarkStart w:name="_bookmark41" w:id="79"/>
      <w:bookmarkEnd w:id="79"/>
      <w:r>
        <w:rPr>
          <w:b w:val="0"/>
        </w:rPr>
      </w:r>
      <w:bookmarkStart w:name="_bookmark41" w:id="80"/>
      <w:bookmarkEnd w:id="80"/>
      <w:r>
        <w:rPr/>
        <w:t>VI</w:t>
      </w:r>
      <w:r>
        <w:rPr/>
        <w:t>DTAGNA</w:t>
      </w:r>
      <w:r>
        <w:rPr>
          <w:spacing w:val="-3"/>
        </w:rPr>
        <w:t> </w:t>
      </w:r>
      <w:r>
        <w:rPr/>
        <w:t>ÅTGÄRDER</w:t>
      </w:r>
    </w:p>
    <w:p>
      <w:pPr>
        <w:spacing w:before="115"/>
        <w:ind w:left="1723" w:right="0" w:firstLine="0"/>
        <w:jc w:val="both"/>
        <w:rPr>
          <w:i/>
          <w:sz w:val="24"/>
        </w:rPr>
      </w:pPr>
      <w:r>
        <w:rPr>
          <w:i/>
          <w:sz w:val="24"/>
        </w:rPr>
        <w:t>Enligt Arriva har följande åtgärder vidtagits:</w:t>
      </w:r>
    </w:p>
    <w:p>
      <w:pPr>
        <w:pStyle w:val="BodyText"/>
        <w:spacing w:before="10"/>
        <w:rPr>
          <w:i/>
          <w:sz w:val="20"/>
        </w:rPr>
      </w:pPr>
    </w:p>
    <w:p>
      <w:pPr>
        <w:pStyle w:val="BodyText"/>
        <w:ind w:left="1723" w:right="1496"/>
        <w:jc w:val="both"/>
      </w:pPr>
      <w:r>
        <w:rPr>
          <w:spacing w:val="-5"/>
        </w:rPr>
        <w:t>Omedelbart </w:t>
      </w:r>
      <w:r>
        <w:rPr>
          <w:spacing w:val="-4"/>
        </w:rPr>
        <w:t>efter</w:t>
      </w:r>
      <w:r>
        <w:rPr>
          <w:spacing w:val="52"/>
        </w:rPr>
        <w:t> </w:t>
      </w:r>
      <w:r>
        <w:rPr>
          <w:spacing w:val="-5"/>
        </w:rPr>
        <w:t>händelsen </w:t>
      </w:r>
      <w:r>
        <w:rPr>
          <w:spacing w:val="-4"/>
        </w:rPr>
        <w:t>gav</w:t>
      </w:r>
      <w:r>
        <w:rPr>
          <w:spacing w:val="52"/>
        </w:rPr>
        <w:t> </w:t>
      </w:r>
      <w:r>
        <w:rPr>
          <w:spacing w:val="-4"/>
        </w:rPr>
        <w:t>Arriva</w:t>
      </w:r>
      <w:r>
        <w:rPr>
          <w:spacing w:val="52"/>
        </w:rPr>
        <w:t> </w:t>
      </w:r>
      <w:r>
        <w:rPr>
          <w:spacing w:val="-3"/>
        </w:rPr>
        <w:t>ut </w:t>
      </w:r>
      <w:r>
        <w:rPr>
          <w:spacing w:val="-4"/>
        </w:rPr>
        <w:t>följande regler</w:t>
      </w:r>
      <w:r>
        <w:rPr>
          <w:spacing w:val="52"/>
        </w:rPr>
        <w:t> </w:t>
      </w:r>
      <w:r>
        <w:rPr>
          <w:spacing w:val="-3"/>
        </w:rPr>
        <w:t>och </w:t>
      </w:r>
      <w:r>
        <w:rPr>
          <w:spacing w:val="-5"/>
        </w:rPr>
        <w:t>påminnelser:</w:t>
      </w:r>
    </w:p>
    <w:p>
      <w:pPr>
        <w:pStyle w:val="BodyText"/>
        <w:spacing w:before="10"/>
        <w:rPr>
          <w:sz w:val="20"/>
        </w:rPr>
      </w:pPr>
    </w:p>
    <w:p>
      <w:pPr>
        <w:pStyle w:val="BodyText"/>
        <w:ind w:left="2174" w:right="1495"/>
        <w:jc w:val="both"/>
      </w:pPr>
      <w:r>
        <w:rPr>
          <w:spacing w:val="-5"/>
        </w:rPr>
        <w:t>Växlarna </w:t>
      </w:r>
      <w:r>
        <w:rPr/>
        <w:t>i </w:t>
      </w:r>
      <w:r>
        <w:rPr>
          <w:spacing w:val="-5"/>
        </w:rPr>
        <w:t>Neglinge </w:t>
      </w:r>
      <w:r>
        <w:rPr>
          <w:spacing w:val="-4"/>
        </w:rPr>
        <w:t>skall </w:t>
      </w:r>
      <w:r>
        <w:rPr>
          <w:spacing w:val="-5"/>
        </w:rPr>
        <w:t>läggas </w:t>
      </w:r>
      <w:r>
        <w:rPr>
          <w:spacing w:val="-4"/>
        </w:rPr>
        <w:t>tillbaka till normalläge (plusläge) innan </w:t>
      </w:r>
      <w:r>
        <w:rPr>
          <w:spacing w:val="-5"/>
        </w:rPr>
        <w:t>trafikledningscentralen </w:t>
      </w:r>
      <w:r>
        <w:rPr>
          <w:spacing w:val="-4"/>
        </w:rPr>
        <w:t>lämnas obemannad </w:t>
      </w:r>
      <w:r>
        <w:rPr>
          <w:spacing w:val="-3"/>
        </w:rPr>
        <w:t>och  </w:t>
      </w:r>
      <w:r>
        <w:rPr>
          <w:spacing w:val="-4"/>
        </w:rPr>
        <w:t>innan eventuell </w:t>
      </w:r>
      <w:r>
        <w:rPr>
          <w:spacing w:val="-5"/>
        </w:rPr>
        <w:t>lokalfrigivning </w:t>
      </w:r>
      <w:r>
        <w:rPr>
          <w:spacing w:val="-4"/>
        </w:rPr>
        <w:t>sker. </w:t>
      </w:r>
      <w:r>
        <w:rPr>
          <w:spacing w:val="-5"/>
        </w:rPr>
        <w:t>(Skyddsväxlarna </w:t>
      </w:r>
      <w:r>
        <w:rPr>
          <w:spacing w:val="-3"/>
        </w:rPr>
        <w:t>ska </w:t>
      </w:r>
      <w:r>
        <w:rPr>
          <w:spacing w:val="-4"/>
        </w:rPr>
        <w:t>alltså ligga </w:t>
      </w:r>
      <w:r>
        <w:rPr/>
        <w:t>i </w:t>
      </w:r>
      <w:r>
        <w:rPr>
          <w:spacing w:val="-4"/>
        </w:rPr>
        <w:t>avvisande läge.)</w:t>
      </w:r>
    </w:p>
    <w:p>
      <w:pPr>
        <w:pStyle w:val="BodyText"/>
        <w:spacing w:before="10"/>
        <w:rPr>
          <w:sz w:val="20"/>
        </w:rPr>
      </w:pPr>
    </w:p>
    <w:p>
      <w:pPr>
        <w:pStyle w:val="BodyText"/>
        <w:ind w:left="2174" w:right="1495"/>
        <w:jc w:val="both"/>
      </w:pPr>
      <w:r>
        <w:rPr>
          <w:spacing w:val="-5"/>
        </w:rPr>
        <w:t>Säkerhetsgreppet </w:t>
      </w:r>
      <w:r>
        <w:rPr>
          <w:spacing w:val="-3"/>
        </w:rPr>
        <w:t>får </w:t>
      </w:r>
      <w:r>
        <w:rPr>
          <w:spacing w:val="-5"/>
        </w:rPr>
        <w:t>absolut </w:t>
      </w:r>
      <w:r>
        <w:rPr>
          <w:spacing w:val="-3"/>
        </w:rPr>
        <w:t>inte </w:t>
      </w:r>
      <w:r>
        <w:rPr>
          <w:spacing w:val="-4"/>
        </w:rPr>
        <w:t>manipuleras.</w:t>
      </w:r>
      <w:r>
        <w:rPr>
          <w:spacing w:val="52"/>
        </w:rPr>
        <w:t> </w:t>
      </w:r>
      <w:r>
        <w:rPr>
          <w:spacing w:val="-3"/>
        </w:rPr>
        <w:t>Om </w:t>
      </w:r>
      <w:r>
        <w:rPr>
          <w:spacing w:val="-4"/>
        </w:rPr>
        <w:t>t.ex.</w:t>
      </w:r>
      <w:r>
        <w:rPr>
          <w:spacing w:val="52"/>
        </w:rPr>
        <w:t> </w:t>
      </w:r>
      <w:r>
        <w:rPr>
          <w:spacing w:val="-3"/>
        </w:rPr>
        <w:t>ett </w:t>
      </w:r>
      <w:r>
        <w:rPr>
          <w:spacing w:val="-5"/>
        </w:rPr>
        <w:t>arbetsmoment </w:t>
      </w:r>
      <w:r>
        <w:rPr/>
        <w:t>i </w:t>
      </w:r>
      <w:r>
        <w:rPr>
          <w:spacing w:val="-4"/>
        </w:rPr>
        <w:t>depån kräver att  </w:t>
      </w:r>
      <w:r>
        <w:rPr>
          <w:spacing w:val="-5"/>
        </w:rPr>
        <w:t>säkerhetsgreppet  hålls  </w:t>
      </w:r>
      <w:r>
        <w:rPr>
          <w:spacing w:val="-4"/>
        </w:rPr>
        <w:t>nedtryckt ska detta alltid </w:t>
      </w:r>
      <w:r>
        <w:rPr>
          <w:spacing w:val="-5"/>
        </w:rPr>
        <w:t>göras </w:t>
      </w:r>
      <w:r>
        <w:rPr>
          <w:spacing w:val="-3"/>
        </w:rPr>
        <w:t>av en </w:t>
      </w:r>
      <w:r>
        <w:rPr>
          <w:spacing w:val="-4"/>
        </w:rPr>
        <w:t>instruerad person </w:t>
      </w:r>
      <w:r>
        <w:rPr>
          <w:spacing w:val="-3"/>
        </w:rPr>
        <w:t>med </w:t>
      </w:r>
      <w:r>
        <w:rPr>
          <w:spacing w:val="-5"/>
        </w:rPr>
        <w:t>behörighet </w:t>
      </w:r>
      <w:r>
        <w:rPr>
          <w:spacing w:val="-3"/>
        </w:rPr>
        <w:t>för </w:t>
      </w:r>
      <w:r>
        <w:rPr>
          <w:spacing w:val="-5"/>
        </w:rPr>
        <w:t>säkerhetstjänst.</w:t>
      </w:r>
    </w:p>
    <w:p>
      <w:pPr>
        <w:pStyle w:val="BodyText"/>
        <w:spacing w:before="10"/>
        <w:rPr>
          <w:sz w:val="20"/>
        </w:rPr>
      </w:pPr>
    </w:p>
    <w:p>
      <w:pPr>
        <w:pStyle w:val="BodyText"/>
        <w:ind w:left="2174" w:right="1501"/>
        <w:jc w:val="both"/>
      </w:pPr>
      <w:r>
        <w:rPr>
          <w:spacing w:val="-5"/>
        </w:rPr>
        <w:t>Környckeln </w:t>
      </w:r>
      <w:r>
        <w:rPr>
          <w:spacing w:val="-4"/>
        </w:rPr>
        <w:t>måste alltid </w:t>
      </w:r>
      <w:r>
        <w:rPr>
          <w:spacing w:val="-3"/>
        </w:rPr>
        <w:t>tas med så </w:t>
      </w:r>
      <w:r>
        <w:rPr>
          <w:spacing w:val="-4"/>
        </w:rPr>
        <w:t>fort körhytten lämnas </w:t>
      </w:r>
      <w:r>
        <w:rPr>
          <w:spacing w:val="-5"/>
        </w:rPr>
        <w:t>obevakad. </w:t>
      </w:r>
      <w:r>
        <w:rPr>
          <w:spacing w:val="-4"/>
        </w:rPr>
        <w:t>Detta gäller även inom </w:t>
      </w:r>
      <w:r>
        <w:rPr>
          <w:spacing w:val="-5"/>
        </w:rPr>
        <w:t>depåområde.</w:t>
      </w:r>
    </w:p>
    <w:p>
      <w:pPr>
        <w:pStyle w:val="BodyText"/>
        <w:spacing w:before="10"/>
        <w:rPr>
          <w:sz w:val="20"/>
        </w:rPr>
      </w:pPr>
    </w:p>
    <w:p>
      <w:pPr>
        <w:pStyle w:val="BodyText"/>
        <w:ind w:left="1723" w:right="1492"/>
        <w:jc w:val="both"/>
      </w:pPr>
      <w:r>
        <w:rPr>
          <w:spacing w:val="-4"/>
        </w:rPr>
        <w:t>Arriva </w:t>
      </w:r>
      <w:r>
        <w:rPr>
          <w:spacing w:val="-3"/>
        </w:rPr>
        <w:t>har </w:t>
      </w:r>
      <w:r>
        <w:rPr>
          <w:spacing w:val="-4"/>
        </w:rPr>
        <w:t>efter händelsen </w:t>
      </w:r>
      <w:r>
        <w:rPr>
          <w:spacing w:val="-5"/>
        </w:rPr>
        <w:t>tagit </w:t>
      </w:r>
      <w:r>
        <w:rPr>
          <w:spacing w:val="-4"/>
        </w:rPr>
        <w:t>fram nya rutiner </w:t>
      </w:r>
      <w:r>
        <w:rPr>
          <w:spacing w:val="-3"/>
        </w:rPr>
        <w:t>för </w:t>
      </w:r>
      <w:r>
        <w:rPr>
          <w:spacing w:val="-4"/>
        </w:rPr>
        <w:t>vilka förutsättningar som gäller </w:t>
      </w:r>
      <w:r>
        <w:rPr>
          <w:spacing w:val="-3"/>
        </w:rPr>
        <w:t>för </w:t>
      </w:r>
      <w:r>
        <w:rPr>
          <w:spacing w:val="-5"/>
        </w:rPr>
        <w:t>bromslossfunktionen </w:t>
      </w:r>
      <w:r>
        <w:rPr>
          <w:spacing w:val="-3"/>
        </w:rPr>
        <w:t>och </w:t>
      </w:r>
      <w:r>
        <w:rPr>
          <w:spacing w:val="-4"/>
        </w:rPr>
        <w:t>hur rangerare </w:t>
      </w:r>
      <w:r>
        <w:rPr/>
        <w:t>ska </w:t>
      </w:r>
      <w:r>
        <w:rPr>
          <w:spacing w:val="-4"/>
        </w:rPr>
        <w:t>agera </w:t>
      </w:r>
      <w:r>
        <w:rPr>
          <w:spacing w:val="-3"/>
        </w:rPr>
        <w:t>om </w:t>
      </w:r>
      <w:r>
        <w:rPr>
          <w:spacing w:val="-5"/>
        </w:rPr>
        <w:t>anläggningen </w:t>
      </w:r>
      <w:r>
        <w:rPr>
          <w:spacing w:val="-3"/>
        </w:rPr>
        <w:t>inte </w:t>
      </w:r>
      <w:r>
        <w:rPr>
          <w:spacing w:val="-5"/>
        </w:rPr>
        <w:t>fungerar. </w:t>
      </w:r>
      <w:r>
        <w:rPr>
          <w:spacing w:val="-4"/>
        </w:rPr>
        <w:t>Rutinerna</w:t>
      </w:r>
      <w:r>
        <w:rPr>
          <w:spacing w:val="52"/>
        </w:rPr>
        <w:t> </w:t>
      </w:r>
      <w:r>
        <w:rPr>
          <w:spacing w:val="-4"/>
        </w:rPr>
        <w:t>beskrivs</w:t>
      </w:r>
      <w:r>
        <w:rPr>
          <w:spacing w:val="52"/>
        </w:rPr>
        <w:t> </w:t>
      </w:r>
      <w:r>
        <w:rPr/>
        <w:t>i </w:t>
      </w:r>
      <w:r>
        <w:rPr>
          <w:spacing w:val="-3"/>
        </w:rPr>
        <w:t>”AS-I </w:t>
      </w:r>
      <w:r>
        <w:rPr>
          <w:spacing w:val="-4"/>
        </w:rPr>
        <w:t>102.6.02 </w:t>
      </w:r>
      <w:r>
        <w:rPr>
          <w:spacing w:val="-5"/>
        </w:rPr>
        <w:t>instruktion </w:t>
      </w:r>
      <w:r>
        <w:rPr>
          <w:spacing w:val="-3"/>
        </w:rPr>
        <w:t>för </w:t>
      </w:r>
      <w:r>
        <w:rPr>
          <w:spacing w:val="-5"/>
        </w:rPr>
        <w:t>bromslossningsanläggning” </w:t>
      </w:r>
      <w:r>
        <w:rPr>
          <w:spacing w:val="-4"/>
        </w:rPr>
        <w:t>som ingår </w:t>
      </w:r>
      <w:r>
        <w:rPr/>
        <w:t>i </w:t>
      </w:r>
      <w:r>
        <w:rPr>
          <w:spacing w:val="-5"/>
        </w:rPr>
        <w:t>Arrivas </w:t>
      </w:r>
      <w:r>
        <w:rPr>
          <w:spacing w:val="-4"/>
        </w:rPr>
        <w:t>säkerhets- </w:t>
      </w:r>
      <w:r>
        <w:rPr>
          <w:spacing w:val="-5"/>
        </w:rPr>
        <w:t>styrningssystem.</w:t>
      </w:r>
    </w:p>
    <w:p>
      <w:pPr>
        <w:pStyle w:val="BodyText"/>
        <w:spacing w:before="10"/>
        <w:rPr>
          <w:sz w:val="20"/>
        </w:rPr>
      </w:pPr>
    </w:p>
    <w:p>
      <w:pPr>
        <w:pStyle w:val="BodyText"/>
        <w:ind w:left="1723" w:right="1492"/>
        <w:jc w:val="both"/>
      </w:pPr>
      <w:r>
        <w:rPr>
          <w:spacing w:val="-4"/>
        </w:rPr>
        <w:t>Arriva </w:t>
      </w:r>
      <w:r>
        <w:rPr>
          <w:spacing w:val="-3"/>
        </w:rPr>
        <w:t>har </w:t>
      </w:r>
      <w:r>
        <w:rPr>
          <w:spacing w:val="-4"/>
        </w:rPr>
        <w:t>tagit fram </w:t>
      </w:r>
      <w:r>
        <w:rPr>
          <w:spacing w:val="-3"/>
        </w:rPr>
        <w:t>en </w:t>
      </w:r>
      <w:r>
        <w:rPr>
          <w:spacing w:val="-4"/>
        </w:rPr>
        <w:t>checklista </w:t>
      </w:r>
      <w:r>
        <w:rPr>
          <w:spacing w:val="-3"/>
        </w:rPr>
        <w:t>för </w:t>
      </w:r>
      <w:r>
        <w:rPr>
          <w:spacing w:val="-4"/>
        </w:rPr>
        <w:t>introduktion </w:t>
      </w:r>
      <w:r>
        <w:rPr>
          <w:spacing w:val="-3"/>
        </w:rPr>
        <w:t>av </w:t>
      </w:r>
      <w:r>
        <w:rPr>
          <w:spacing w:val="-5"/>
        </w:rPr>
        <w:t>entreprenörer </w:t>
      </w:r>
      <w:r>
        <w:rPr/>
        <w:t>i </w:t>
      </w:r>
      <w:r>
        <w:rPr>
          <w:spacing w:val="-5"/>
        </w:rPr>
        <w:t>Arrivas </w:t>
      </w:r>
      <w:r>
        <w:rPr>
          <w:spacing w:val="-4"/>
        </w:rPr>
        <w:t>depåer. Checklistan </w:t>
      </w:r>
      <w:r>
        <w:rPr/>
        <w:t>är </w:t>
      </w:r>
      <w:r>
        <w:rPr>
          <w:spacing w:val="-3"/>
        </w:rPr>
        <w:t>till </w:t>
      </w:r>
      <w:r>
        <w:rPr>
          <w:spacing w:val="-4"/>
        </w:rPr>
        <w:t>stöd </w:t>
      </w:r>
      <w:r>
        <w:rPr>
          <w:spacing w:val="-3"/>
        </w:rPr>
        <w:t>för </w:t>
      </w:r>
      <w:r>
        <w:rPr>
          <w:spacing w:val="-4"/>
        </w:rPr>
        <w:t>ansvarig depåchef</w:t>
      </w:r>
      <w:r>
        <w:rPr>
          <w:spacing w:val="52"/>
        </w:rPr>
        <w:t> </w:t>
      </w:r>
      <w:r>
        <w:rPr>
          <w:spacing w:val="-3"/>
        </w:rPr>
        <w:t>för </w:t>
      </w:r>
      <w:r>
        <w:rPr>
          <w:spacing w:val="-4"/>
        </w:rPr>
        <w:t>genomgång </w:t>
      </w:r>
      <w:r>
        <w:rPr>
          <w:spacing w:val="-3"/>
        </w:rPr>
        <w:t>av </w:t>
      </w:r>
      <w:r>
        <w:rPr>
          <w:spacing w:val="-4"/>
        </w:rPr>
        <w:t>allt </w:t>
      </w:r>
      <w:r>
        <w:rPr/>
        <w:t>en </w:t>
      </w:r>
      <w:r>
        <w:rPr>
          <w:spacing w:val="-5"/>
        </w:rPr>
        <w:t>entreprenör </w:t>
      </w:r>
      <w:r>
        <w:rPr>
          <w:spacing w:val="-4"/>
        </w:rPr>
        <w:t>måste känna </w:t>
      </w:r>
      <w:r>
        <w:rPr>
          <w:spacing w:val="-3"/>
        </w:rPr>
        <w:t>till, </w:t>
      </w:r>
      <w:r>
        <w:rPr>
          <w:spacing w:val="-5"/>
        </w:rPr>
        <w:t>exempelvis </w:t>
      </w:r>
      <w:r>
        <w:rPr>
          <w:spacing w:val="-4"/>
        </w:rPr>
        <w:t>placering </w:t>
      </w:r>
      <w:r>
        <w:rPr>
          <w:spacing w:val="-3"/>
        </w:rPr>
        <w:t>av </w:t>
      </w:r>
      <w:r>
        <w:rPr>
          <w:spacing w:val="-5"/>
        </w:rPr>
        <w:t>nödbroms.</w:t>
      </w:r>
    </w:p>
    <w:p>
      <w:pPr>
        <w:pStyle w:val="BodyText"/>
        <w:spacing w:before="10"/>
        <w:rPr>
          <w:sz w:val="20"/>
        </w:rPr>
      </w:pPr>
    </w:p>
    <w:p>
      <w:pPr>
        <w:pStyle w:val="BodyText"/>
        <w:ind w:left="1723" w:right="1495"/>
        <w:jc w:val="both"/>
      </w:pPr>
      <w:r>
        <w:rPr>
          <w:spacing w:val="-4"/>
        </w:rPr>
        <w:t>Sedan </w:t>
      </w:r>
      <w:r>
        <w:rPr>
          <w:spacing w:val="-3"/>
        </w:rPr>
        <w:t>den </w:t>
      </w:r>
      <w:r>
        <w:rPr/>
        <w:t>1 </w:t>
      </w:r>
      <w:r>
        <w:rPr>
          <w:spacing w:val="-4"/>
        </w:rPr>
        <w:t>april 2013 </w:t>
      </w:r>
      <w:r>
        <w:rPr/>
        <w:t>är </w:t>
      </w:r>
      <w:r>
        <w:rPr>
          <w:spacing w:val="-5"/>
        </w:rPr>
        <w:t>trafikledningscentralen </w:t>
      </w:r>
      <w:r>
        <w:rPr/>
        <w:t>i </w:t>
      </w:r>
      <w:r>
        <w:rPr>
          <w:spacing w:val="-5"/>
        </w:rPr>
        <w:t>Neglinge </w:t>
      </w:r>
      <w:r>
        <w:rPr>
          <w:spacing w:val="-4"/>
        </w:rPr>
        <w:t>bemannad med </w:t>
      </w:r>
      <w:r>
        <w:rPr>
          <w:spacing w:val="-5"/>
        </w:rPr>
        <w:t>trafikledare </w:t>
      </w:r>
      <w:r>
        <w:rPr>
          <w:spacing w:val="-4"/>
        </w:rPr>
        <w:t>dygnet runt veckans alla dagar.</w:t>
      </w:r>
    </w:p>
    <w:p>
      <w:pPr>
        <w:pStyle w:val="BodyText"/>
        <w:spacing w:before="3"/>
        <w:rPr>
          <w:sz w:val="21"/>
        </w:rPr>
      </w:pPr>
    </w:p>
    <w:p>
      <w:pPr>
        <w:spacing w:line="274" w:lineRule="exact" w:before="0"/>
        <w:ind w:left="1723" w:right="1497" w:firstLine="0"/>
        <w:jc w:val="both"/>
        <w:rPr>
          <w:i/>
          <w:sz w:val="24"/>
        </w:rPr>
      </w:pPr>
      <w:r>
        <w:rPr>
          <w:i/>
          <w:sz w:val="24"/>
        </w:rPr>
        <w:t>Enligt Trafikförvaltningen i Stockholms läns landsting har följande </w:t>
      </w:r>
      <w:r>
        <w:rPr>
          <w:i/>
          <w:sz w:val="24"/>
        </w:rPr>
        <w:t>åtgärder vidtagits:</w:t>
      </w:r>
    </w:p>
    <w:p>
      <w:pPr>
        <w:pStyle w:val="BodyText"/>
        <w:spacing w:before="7"/>
        <w:rPr>
          <w:i/>
          <w:sz w:val="20"/>
        </w:rPr>
      </w:pPr>
    </w:p>
    <w:p>
      <w:pPr>
        <w:pStyle w:val="BodyText"/>
        <w:ind w:left="1723" w:right="1494"/>
        <w:jc w:val="both"/>
      </w:pPr>
      <w:r>
        <w:rPr>
          <w:spacing w:val="-4"/>
        </w:rPr>
        <w:t>Efter olyckan </w:t>
      </w:r>
      <w:r>
        <w:rPr>
          <w:spacing w:val="-3"/>
        </w:rPr>
        <w:t>har </w:t>
      </w:r>
      <w:r>
        <w:rPr>
          <w:spacing w:val="-5"/>
        </w:rPr>
        <w:t>Trafikförvaltningen </w:t>
      </w:r>
      <w:r>
        <w:rPr>
          <w:spacing w:val="-4"/>
        </w:rPr>
        <w:t>ändrat </w:t>
      </w:r>
      <w:r>
        <w:rPr/>
        <w:t>i </w:t>
      </w:r>
      <w:r>
        <w:rPr>
          <w:spacing w:val="-4"/>
        </w:rPr>
        <w:t>Banboken. Numera anges</w:t>
      </w:r>
      <w:r>
        <w:rPr>
          <w:spacing w:val="52"/>
        </w:rPr>
        <w:t> </w:t>
      </w:r>
      <w:r>
        <w:rPr>
          <w:spacing w:val="-4"/>
        </w:rPr>
        <w:t>under rubriken ”Särskild </w:t>
      </w:r>
      <w:r>
        <w:rPr>
          <w:spacing w:val="-5"/>
        </w:rPr>
        <w:t>instruktion </w:t>
      </w:r>
      <w:r>
        <w:rPr>
          <w:spacing w:val="-3"/>
        </w:rPr>
        <w:t>för </w:t>
      </w:r>
      <w:r>
        <w:rPr>
          <w:spacing w:val="-4"/>
        </w:rPr>
        <w:t>manövrering </w:t>
      </w:r>
      <w:r>
        <w:rPr>
          <w:spacing w:val="-3"/>
        </w:rPr>
        <w:t>av </w:t>
      </w:r>
      <w:r>
        <w:rPr>
          <w:spacing w:val="-5"/>
        </w:rPr>
        <w:t>skyddsväxlar </w:t>
      </w:r>
      <w:r>
        <w:rPr>
          <w:spacing w:val="-4"/>
        </w:rPr>
        <w:t>inom Neglinge station”</w:t>
      </w:r>
      <w:r>
        <w:rPr>
          <w:spacing w:val="52"/>
        </w:rPr>
        <w:t> </w:t>
      </w:r>
      <w:r>
        <w:rPr>
          <w:spacing w:val="-4"/>
        </w:rPr>
        <w:t>att </w:t>
      </w:r>
      <w:r>
        <w:rPr>
          <w:spacing w:val="-5"/>
        </w:rPr>
        <w:t>”Skyddsväxlarna </w:t>
      </w:r>
      <w:r>
        <w:rPr>
          <w:spacing w:val="-4"/>
        </w:rPr>
        <w:t>inom </w:t>
      </w:r>
      <w:r>
        <w:rPr>
          <w:spacing w:val="-5"/>
        </w:rPr>
        <w:t>Neglinge </w:t>
      </w:r>
      <w:r>
        <w:rPr>
          <w:spacing w:val="-4"/>
        </w:rPr>
        <w:t>station  (växel </w:t>
      </w:r>
      <w:r>
        <w:rPr/>
        <w:t>3 </w:t>
      </w:r>
      <w:r>
        <w:rPr>
          <w:spacing w:val="-3"/>
        </w:rPr>
        <w:t>och 6) </w:t>
      </w:r>
      <w:r>
        <w:rPr>
          <w:spacing w:val="-4"/>
        </w:rPr>
        <w:t>skall normalt ligga </w:t>
      </w:r>
      <w:r>
        <w:rPr/>
        <w:t>i </w:t>
      </w:r>
      <w:r>
        <w:rPr>
          <w:spacing w:val="-4"/>
        </w:rPr>
        <w:t>avvisande </w:t>
      </w:r>
      <w:r>
        <w:rPr>
          <w:spacing w:val="-3"/>
        </w:rPr>
        <w:t>läge </w:t>
      </w:r>
      <w:r>
        <w:rPr/>
        <w:t>i </w:t>
      </w:r>
      <w:r>
        <w:rPr>
          <w:spacing w:val="-5"/>
        </w:rPr>
        <w:t>förhållande </w:t>
      </w:r>
      <w:r>
        <w:rPr>
          <w:spacing w:val="-4"/>
        </w:rPr>
        <w:t>till utfart mot tågspår. Endast </w:t>
      </w:r>
      <w:r>
        <w:rPr/>
        <w:t>i </w:t>
      </w:r>
      <w:r>
        <w:rPr>
          <w:spacing w:val="-5"/>
        </w:rPr>
        <w:t>direkt </w:t>
      </w:r>
      <w:r>
        <w:rPr>
          <w:spacing w:val="-4"/>
        </w:rPr>
        <w:t>anslutning </w:t>
      </w:r>
      <w:r>
        <w:rPr>
          <w:spacing w:val="-3"/>
        </w:rPr>
        <w:t>till </w:t>
      </w:r>
      <w:r>
        <w:rPr>
          <w:spacing w:val="-5"/>
        </w:rPr>
        <w:t>fordonsrörelse </w:t>
      </w:r>
      <w:r>
        <w:rPr>
          <w:spacing w:val="-3"/>
        </w:rPr>
        <w:t>till </w:t>
      </w:r>
      <w:r>
        <w:rPr>
          <w:spacing w:val="-4"/>
        </w:rPr>
        <w:t>eller från spår </w:t>
      </w:r>
      <w:r>
        <w:rPr/>
        <w:t>3 </w:t>
      </w:r>
      <w:r>
        <w:rPr>
          <w:spacing w:val="-4"/>
        </w:rPr>
        <w:t>får växlarna läggas </w:t>
      </w:r>
      <w:r>
        <w:rPr>
          <w:spacing w:val="-3"/>
        </w:rPr>
        <w:t>om </w:t>
      </w:r>
      <w:r>
        <w:rPr/>
        <w:t>så </w:t>
      </w:r>
      <w:r>
        <w:rPr>
          <w:spacing w:val="-4"/>
        </w:rPr>
        <w:t>att rörelsen </w:t>
      </w:r>
      <w:r>
        <w:rPr>
          <w:spacing w:val="-3"/>
        </w:rPr>
        <w:t>kan </w:t>
      </w:r>
      <w:r>
        <w:rPr>
          <w:spacing w:val="-4"/>
        </w:rPr>
        <w:t>passera </w:t>
      </w:r>
      <w:r>
        <w:rPr>
          <w:spacing w:val="-3"/>
        </w:rPr>
        <w:t>in till </w:t>
      </w:r>
      <w:r>
        <w:rPr>
          <w:spacing w:val="-4"/>
        </w:rPr>
        <w:t>eller </w:t>
      </w:r>
      <w:r>
        <w:rPr/>
        <w:t>ut </w:t>
      </w:r>
      <w:r>
        <w:rPr>
          <w:spacing w:val="-4"/>
        </w:rPr>
        <w:t>från </w:t>
      </w:r>
      <w:r>
        <w:rPr>
          <w:spacing w:val="-5"/>
        </w:rPr>
        <w:t>depåområdet. </w:t>
      </w:r>
      <w:r>
        <w:rPr>
          <w:spacing w:val="-3"/>
        </w:rPr>
        <w:t>När </w:t>
      </w:r>
      <w:r>
        <w:rPr>
          <w:spacing w:val="-4"/>
        </w:rPr>
        <w:t>rörelsen </w:t>
      </w:r>
      <w:r>
        <w:rPr>
          <w:spacing w:val="-3"/>
        </w:rPr>
        <w:t>har </w:t>
      </w:r>
      <w:r>
        <w:rPr>
          <w:spacing w:val="-5"/>
        </w:rPr>
        <w:t>passerat </w:t>
      </w:r>
      <w:r>
        <w:rPr>
          <w:spacing w:val="-4"/>
        </w:rPr>
        <w:t>skall </w:t>
      </w:r>
      <w:r>
        <w:rPr/>
        <w:t>TL se </w:t>
      </w:r>
      <w:r>
        <w:rPr>
          <w:spacing w:val="-4"/>
        </w:rPr>
        <w:t>till att växlarna utan dröjsmål </w:t>
      </w:r>
      <w:r>
        <w:rPr>
          <w:spacing w:val="-5"/>
        </w:rPr>
        <w:t>återställs </w:t>
      </w:r>
      <w:r>
        <w:rPr/>
        <w:t>i </w:t>
      </w:r>
      <w:r>
        <w:rPr>
          <w:spacing w:val="-4"/>
        </w:rPr>
        <w:t>avisande</w:t>
      </w:r>
      <w:r>
        <w:rPr>
          <w:spacing w:val="-15"/>
        </w:rPr>
        <w:t> </w:t>
      </w:r>
      <w:r>
        <w:rPr>
          <w:spacing w:val="-4"/>
        </w:rPr>
        <w:t>läge”.</w:t>
      </w:r>
    </w:p>
    <w:p>
      <w:pPr>
        <w:pStyle w:val="BodyText"/>
        <w:spacing w:before="10"/>
        <w:rPr>
          <w:sz w:val="20"/>
        </w:rPr>
      </w:pPr>
    </w:p>
    <w:p>
      <w:pPr>
        <w:pStyle w:val="BodyText"/>
        <w:ind w:left="1723" w:right="1495"/>
        <w:jc w:val="both"/>
      </w:pPr>
      <w:r>
        <w:rPr>
          <w:spacing w:val="-5"/>
        </w:rPr>
        <w:t>Trafikförvaltningen </w:t>
      </w:r>
      <w:r>
        <w:rPr>
          <w:spacing w:val="-3"/>
        </w:rPr>
        <w:t>har </w:t>
      </w:r>
      <w:r>
        <w:rPr>
          <w:spacing w:val="-4"/>
        </w:rPr>
        <w:t>infört </w:t>
      </w:r>
      <w:r>
        <w:rPr>
          <w:spacing w:val="-3"/>
        </w:rPr>
        <w:t>en </w:t>
      </w:r>
      <w:r>
        <w:rPr>
          <w:spacing w:val="-5"/>
        </w:rPr>
        <w:t>generell </w:t>
      </w:r>
      <w:r>
        <w:rPr>
          <w:spacing w:val="-4"/>
        </w:rPr>
        <w:t>regel </w:t>
      </w:r>
      <w:r>
        <w:rPr>
          <w:spacing w:val="-3"/>
        </w:rPr>
        <w:t>för all </w:t>
      </w:r>
      <w:r>
        <w:rPr>
          <w:spacing w:val="-5"/>
        </w:rPr>
        <w:t>spårverksamhet </w:t>
      </w:r>
      <w:r>
        <w:rPr>
          <w:spacing w:val="-4"/>
        </w:rPr>
        <w:t>att </w:t>
      </w:r>
      <w:r>
        <w:rPr>
          <w:spacing w:val="-5"/>
        </w:rPr>
        <w:t>säkerhetsgrepp </w:t>
      </w:r>
      <w:r>
        <w:rPr/>
        <w:t>i </w:t>
      </w:r>
      <w:r>
        <w:rPr>
          <w:spacing w:val="-4"/>
        </w:rPr>
        <w:t>fordon inte får sättas </w:t>
      </w:r>
      <w:r>
        <w:rPr/>
        <w:t>ur </w:t>
      </w:r>
      <w:r>
        <w:rPr>
          <w:spacing w:val="-4"/>
        </w:rPr>
        <w:t>funktion eller </w:t>
      </w:r>
      <w:r>
        <w:rPr/>
        <w:t>på </w:t>
      </w:r>
      <w:r>
        <w:rPr>
          <w:spacing w:val="-4"/>
        </w:rPr>
        <w:t>annat sätt </w:t>
      </w:r>
      <w:r>
        <w:rPr>
          <w:spacing w:val="-5"/>
        </w:rPr>
        <w:t>manipuleras.</w:t>
      </w:r>
    </w:p>
    <w:p>
      <w:pPr>
        <w:pStyle w:val="BodyText"/>
        <w:spacing w:before="9"/>
        <w:rPr>
          <w:sz w:val="20"/>
        </w:rPr>
      </w:pPr>
    </w:p>
    <w:p>
      <w:pPr>
        <w:pStyle w:val="BodyText"/>
        <w:spacing w:before="1"/>
        <w:ind w:left="1723" w:right="1497"/>
        <w:jc w:val="both"/>
      </w:pPr>
      <w:r>
        <w:rPr/>
        <w:t>En säkerhetsbrytare har installerats i alla fordon på Saltsjöbanan så att tåget inte kan startas om förarstolen är uppfälld.</w:t>
      </w:r>
    </w:p>
    <w:p>
      <w:pPr>
        <w:spacing w:after="0"/>
        <w:jc w:val="both"/>
        <w:sectPr>
          <w:headerReference w:type="even" r:id="rId40"/>
          <w:headerReference w:type="default" r:id="rId41"/>
          <w:pgSz w:w="11910" w:h="16840"/>
          <w:pgMar w:header="624" w:footer="878" w:top="1060" w:bottom="1060" w:left="1680" w:right="200"/>
        </w:sectPr>
      </w:pPr>
    </w:p>
    <w:p>
      <w:pPr>
        <w:pStyle w:val="BodyText"/>
        <w:rPr>
          <w:sz w:val="20"/>
        </w:rPr>
      </w:pPr>
    </w:p>
    <w:p>
      <w:pPr>
        <w:pStyle w:val="BodyText"/>
        <w:spacing w:before="10"/>
        <w:rPr>
          <w:sz w:val="26"/>
        </w:rPr>
      </w:pPr>
    </w:p>
    <w:p>
      <w:pPr>
        <w:pStyle w:val="BodyText"/>
        <w:spacing w:before="90"/>
        <w:ind w:left="1614" w:right="1482"/>
        <w:jc w:val="both"/>
      </w:pPr>
      <w:r>
        <w:rPr>
          <w:spacing w:val="-4"/>
        </w:rPr>
        <w:t>Nya</w:t>
      </w:r>
      <w:r>
        <w:rPr>
          <w:spacing w:val="52"/>
        </w:rPr>
        <w:t> </w:t>
      </w:r>
      <w:r>
        <w:rPr>
          <w:spacing w:val="-5"/>
        </w:rPr>
        <w:t>avsevärt </w:t>
      </w:r>
      <w:r>
        <w:rPr>
          <w:spacing w:val="-4"/>
        </w:rPr>
        <w:t>kraftigare</w:t>
      </w:r>
      <w:r>
        <w:rPr>
          <w:spacing w:val="52"/>
        </w:rPr>
        <w:t> </w:t>
      </w:r>
      <w:r>
        <w:rPr>
          <w:spacing w:val="-4"/>
        </w:rPr>
        <w:t>s.k.</w:t>
      </w:r>
      <w:r>
        <w:rPr>
          <w:spacing w:val="52"/>
        </w:rPr>
        <w:t> </w:t>
      </w:r>
      <w:r>
        <w:rPr>
          <w:spacing w:val="-4"/>
        </w:rPr>
        <w:t>fasta</w:t>
      </w:r>
      <w:r>
        <w:rPr>
          <w:spacing w:val="52"/>
        </w:rPr>
        <w:t> </w:t>
      </w:r>
      <w:r>
        <w:rPr>
          <w:spacing w:val="-4"/>
        </w:rPr>
        <w:t>stoppbockar</w:t>
      </w:r>
      <w:r>
        <w:rPr>
          <w:spacing w:val="52"/>
        </w:rPr>
        <w:t> </w:t>
      </w:r>
      <w:r>
        <w:rPr>
          <w:spacing w:val="-4"/>
        </w:rPr>
        <w:t>har</w:t>
      </w:r>
      <w:r>
        <w:rPr>
          <w:spacing w:val="52"/>
        </w:rPr>
        <w:t> </w:t>
      </w:r>
      <w:r>
        <w:rPr>
          <w:spacing w:val="-4"/>
        </w:rPr>
        <w:t>monterats</w:t>
      </w:r>
      <w:r>
        <w:rPr>
          <w:spacing w:val="52"/>
        </w:rPr>
        <w:t> </w:t>
      </w:r>
      <w:r>
        <w:rPr>
          <w:spacing w:val="-3"/>
        </w:rPr>
        <w:t>vid </w:t>
      </w:r>
      <w:r>
        <w:rPr>
          <w:spacing w:val="-5"/>
        </w:rPr>
        <w:t>Saltsjöbadens </w:t>
      </w:r>
      <w:r>
        <w:rPr>
          <w:spacing w:val="-4"/>
        </w:rPr>
        <w:t>station. </w:t>
      </w:r>
      <w:r>
        <w:rPr/>
        <w:t>De </w:t>
      </w:r>
      <w:r>
        <w:rPr>
          <w:spacing w:val="-4"/>
        </w:rPr>
        <w:t>nya </w:t>
      </w:r>
      <w:r>
        <w:rPr>
          <w:spacing w:val="-5"/>
        </w:rPr>
        <w:t>stoppbockarna </w:t>
      </w:r>
      <w:r>
        <w:rPr/>
        <w:t>är </w:t>
      </w:r>
      <w:r>
        <w:rPr>
          <w:spacing w:val="-5"/>
        </w:rPr>
        <w:t>konstruerade </w:t>
      </w:r>
      <w:r>
        <w:rPr>
          <w:spacing w:val="-4"/>
        </w:rPr>
        <w:t>enligt </w:t>
      </w:r>
      <w:r>
        <w:rPr>
          <w:spacing w:val="-5"/>
        </w:rPr>
        <w:t>Banverkets </w:t>
      </w:r>
      <w:r>
        <w:rPr>
          <w:spacing w:val="-4"/>
        </w:rPr>
        <w:t>Standardritningar (1-507840-1 </w:t>
      </w:r>
      <w:r>
        <w:rPr>
          <w:spacing w:val="-3"/>
        </w:rPr>
        <w:t>och </w:t>
      </w:r>
      <w:r>
        <w:rPr>
          <w:spacing w:val="-4"/>
        </w:rPr>
        <w:t>1-507480-1) </w:t>
      </w:r>
      <w:r>
        <w:rPr>
          <w:spacing w:val="-3"/>
        </w:rPr>
        <w:t>för </w:t>
      </w:r>
      <w:r>
        <w:rPr>
          <w:spacing w:val="-4"/>
        </w:rPr>
        <w:t>fast </w:t>
      </w:r>
      <w:r>
        <w:rPr>
          <w:spacing w:val="-5"/>
        </w:rPr>
        <w:t>stoppbock </w:t>
      </w:r>
      <w:r>
        <w:rPr>
          <w:spacing w:val="-3"/>
        </w:rPr>
        <w:t>av </w:t>
      </w:r>
      <w:r>
        <w:rPr>
          <w:spacing w:val="-4"/>
        </w:rPr>
        <w:t>betong </w:t>
      </w:r>
      <w:r>
        <w:rPr>
          <w:spacing w:val="-2"/>
        </w:rPr>
        <w:t>med </w:t>
      </w:r>
      <w:r>
        <w:rPr>
          <w:spacing w:val="-4"/>
        </w:rPr>
        <w:t>hydrauliska </w:t>
      </w:r>
      <w:r>
        <w:rPr>
          <w:spacing w:val="-5"/>
        </w:rPr>
        <w:t>buffertar. Direkt </w:t>
      </w:r>
      <w:r>
        <w:rPr>
          <w:spacing w:val="-4"/>
        </w:rPr>
        <w:t>bakom </w:t>
      </w:r>
      <w:r>
        <w:rPr>
          <w:spacing w:val="-3"/>
        </w:rPr>
        <w:t>stopp- </w:t>
      </w:r>
      <w:r>
        <w:rPr>
          <w:spacing w:val="-4"/>
        </w:rPr>
        <w:t>bockarna mellan stoppbock </w:t>
      </w:r>
      <w:r>
        <w:rPr>
          <w:spacing w:val="-3"/>
        </w:rPr>
        <w:t>och </w:t>
      </w:r>
      <w:r>
        <w:rPr>
          <w:spacing w:val="-4"/>
        </w:rPr>
        <w:t>angränsande </w:t>
      </w:r>
      <w:r>
        <w:rPr>
          <w:spacing w:val="-5"/>
        </w:rPr>
        <w:t>bostadsfastighet </w:t>
      </w:r>
      <w:r>
        <w:rPr>
          <w:spacing w:val="-3"/>
        </w:rPr>
        <w:t>har </w:t>
      </w:r>
      <w:r>
        <w:rPr>
          <w:spacing w:val="-4"/>
        </w:rPr>
        <w:t>också anlagts</w:t>
      </w:r>
      <w:r>
        <w:rPr>
          <w:spacing w:val="-7"/>
        </w:rPr>
        <w:t> </w:t>
      </w:r>
      <w:r>
        <w:rPr>
          <w:spacing w:val="-3"/>
        </w:rPr>
        <w:t>en</w:t>
      </w:r>
      <w:r>
        <w:rPr>
          <w:spacing w:val="-8"/>
        </w:rPr>
        <w:t> </w:t>
      </w:r>
      <w:r>
        <w:rPr>
          <w:spacing w:val="-4"/>
        </w:rPr>
        <w:t>”kulle”</w:t>
      </w:r>
      <w:r>
        <w:rPr>
          <w:spacing w:val="-11"/>
        </w:rPr>
        <w:t> </w:t>
      </w:r>
      <w:r>
        <w:rPr>
          <w:spacing w:val="-3"/>
        </w:rPr>
        <w:t>som</w:t>
      </w:r>
      <w:r>
        <w:rPr>
          <w:spacing w:val="-7"/>
        </w:rPr>
        <w:t> </w:t>
      </w:r>
      <w:r>
        <w:rPr>
          <w:spacing w:val="-3"/>
        </w:rPr>
        <w:t>når</w:t>
      </w:r>
      <w:r>
        <w:rPr>
          <w:spacing w:val="-8"/>
        </w:rPr>
        <w:t> </w:t>
      </w:r>
      <w:r>
        <w:rPr>
          <w:spacing w:val="-4"/>
        </w:rPr>
        <w:t>drygt</w:t>
      </w:r>
      <w:r>
        <w:rPr>
          <w:spacing w:val="-7"/>
        </w:rPr>
        <w:t> </w:t>
      </w:r>
      <w:r>
        <w:rPr/>
        <w:t>en</w:t>
      </w:r>
      <w:r>
        <w:rPr>
          <w:spacing w:val="-10"/>
        </w:rPr>
        <w:t> </w:t>
      </w:r>
      <w:r>
        <w:rPr>
          <w:spacing w:val="-3"/>
        </w:rPr>
        <w:t>meter</w:t>
      </w:r>
      <w:r>
        <w:rPr>
          <w:spacing w:val="-11"/>
        </w:rPr>
        <w:t> </w:t>
      </w:r>
      <w:r>
        <w:rPr>
          <w:spacing w:val="-3"/>
        </w:rPr>
        <w:t>över</w:t>
      </w:r>
      <w:r>
        <w:rPr>
          <w:spacing w:val="-8"/>
        </w:rPr>
        <w:t> </w:t>
      </w:r>
      <w:r>
        <w:rPr>
          <w:spacing w:val="-4"/>
        </w:rPr>
        <w:t>räls</w:t>
      </w:r>
      <w:r>
        <w:rPr>
          <w:spacing w:val="-7"/>
        </w:rPr>
        <w:t> </w:t>
      </w:r>
      <w:r>
        <w:rPr>
          <w:spacing w:val="-4"/>
        </w:rPr>
        <w:t>överkant</w:t>
      </w:r>
      <w:r>
        <w:rPr>
          <w:spacing w:val="-7"/>
        </w:rPr>
        <w:t> </w:t>
      </w:r>
      <w:r>
        <w:rPr>
          <w:spacing w:val="-4"/>
        </w:rPr>
        <w:t>bestående</w:t>
      </w:r>
      <w:r>
        <w:rPr>
          <w:spacing w:val="-9"/>
        </w:rPr>
        <w:t> </w:t>
      </w:r>
      <w:r>
        <w:rPr>
          <w:spacing w:val="-3"/>
        </w:rPr>
        <w:t>av </w:t>
      </w:r>
      <w:r>
        <w:rPr>
          <w:spacing w:val="-4"/>
        </w:rPr>
        <w:t>dämpande stensmassor övertäckta </w:t>
      </w:r>
      <w:r>
        <w:rPr>
          <w:spacing w:val="-3"/>
        </w:rPr>
        <w:t>med </w:t>
      </w:r>
      <w:r>
        <w:rPr>
          <w:spacing w:val="-4"/>
        </w:rPr>
        <w:t>makadam och </w:t>
      </w:r>
      <w:r>
        <w:rPr>
          <w:spacing w:val="-3"/>
        </w:rPr>
        <w:t>jord för </w:t>
      </w:r>
      <w:r>
        <w:rPr>
          <w:spacing w:val="-4"/>
        </w:rPr>
        <w:t>att</w:t>
      </w:r>
      <w:r>
        <w:rPr>
          <w:spacing w:val="52"/>
        </w:rPr>
        <w:t> </w:t>
      </w:r>
      <w:r>
        <w:rPr>
          <w:spacing w:val="-4"/>
        </w:rPr>
        <w:t>ytterligare </w:t>
      </w:r>
      <w:r>
        <w:rPr>
          <w:spacing w:val="-5"/>
        </w:rPr>
        <w:t>förstärka</w:t>
      </w:r>
      <w:r>
        <w:rPr>
          <w:spacing w:val="-6"/>
        </w:rPr>
        <w:t> </w:t>
      </w:r>
      <w:r>
        <w:rPr>
          <w:spacing w:val="-4"/>
        </w:rPr>
        <w:t>skyddet.</w:t>
      </w:r>
    </w:p>
    <w:p>
      <w:pPr>
        <w:pStyle w:val="BodyText"/>
        <w:spacing w:before="10"/>
        <w:rPr>
          <w:sz w:val="20"/>
        </w:rPr>
      </w:pPr>
    </w:p>
    <w:p>
      <w:pPr>
        <w:pStyle w:val="BodyText"/>
        <w:ind w:left="1614" w:right="1481"/>
        <w:jc w:val="both"/>
      </w:pPr>
      <w:r>
        <w:rPr>
          <w:spacing w:val="-5"/>
        </w:rPr>
        <w:t>Ställverket </w:t>
      </w:r>
      <w:r>
        <w:rPr>
          <w:spacing w:val="-3"/>
        </w:rPr>
        <w:t>på </w:t>
      </w:r>
      <w:r>
        <w:rPr>
          <w:spacing w:val="-5"/>
        </w:rPr>
        <w:t>trafikledningen </w:t>
      </w:r>
      <w:r>
        <w:rPr>
          <w:spacing w:val="-3"/>
        </w:rPr>
        <w:t>har </w:t>
      </w:r>
      <w:r>
        <w:rPr>
          <w:spacing w:val="-5"/>
        </w:rPr>
        <w:t>försetts </w:t>
      </w:r>
      <w:r>
        <w:rPr>
          <w:spacing w:val="-3"/>
        </w:rPr>
        <w:t>med </w:t>
      </w:r>
      <w:r>
        <w:rPr>
          <w:spacing w:val="-4"/>
        </w:rPr>
        <w:t>ett </w:t>
      </w:r>
      <w:r>
        <w:rPr>
          <w:spacing w:val="-5"/>
        </w:rPr>
        <w:t>”rödkörningslarm” </w:t>
      </w:r>
      <w:r>
        <w:rPr>
          <w:spacing w:val="-3"/>
        </w:rPr>
        <w:t>som </w:t>
      </w:r>
      <w:r>
        <w:rPr>
          <w:spacing w:val="-4"/>
        </w:rPr>
        <w:t>med ljud- </w:t>
      </w:r>
      <w:r>
        <w:rPr>
          <w:spacing w:val="-3"/>
        </w:rPr>
        <w:t>och </w:t>
      </w:r>
      <w:r>
        <w:rPr>
          <w:spacing w:val="-4"/>
        </w:rPr>
        <w:t>ljusvarning </w:t>
      </w:r>
      <w:r>
        <w:rPr>
          <w:spacing w:val="-5"/>
        </w:rPr>
        <w:t>uppmärksammar trafikledaren </w:t>
      </w:r>
      <w:r>
        <w:rPr/>
        <w:t>på </w:t>
      </w:r>
      <w:r>
        <w:rPr>
          <w:spacing w:val="-3"/>
        </w:rPr>
        <w:t>om </w:t>
      </w:r>
      <w:r>
        <w:rPr>
          <w:spacing w:val="-4"/>
        </w:rPr>
        <w:t>något </w:t>
      </w:r>
      <w:r>
        <w:rPr>
          <w:spacing w:val="-2"/>
        </w:rPr>
        <w:t>tåg </w:t>
      </w:r>
      <w:r>
        <w:rPr>
          <w:spacing w:val="-3"/>
        </w:rPr>
        <w:t>på </w:t>
      </w:r>
      <w:r>
        <w:rPr>
          <w:spacing w:val="-4"/>
        </w:rPr>
        <w:t>banan passerar </w:t>
      </w:r>
      <w:r>
        <w:rPr>
          <w:spacing w:val="-3"/>
        </w:rPr>
        <w:t>en röd </w:t>
      </w:r>
      <w:r>
        <w:rPr>
          <w:spacing w:val="-5"/>
        </w:rPr>
        <w:t>signal. </w:t>
      </w:r>
      <w:r>
        <w:rPr>
          <w:spacing w:val="-3"/>
        </w:rPr>
        <w:t>Om </w:t>
      </w:r>
      <w:r>
        <w:rPr/>
        <w:t>så </w:t>
      </w:r>
      <w:r>
        <w:rPr>
          <w:spacing w:val="-4"/>
        </w:rPr>
        <w:t>skulle ske </w:t>
      </w:r>
      <w:r>
        <w:rPr>
          <w:spacing w:val="-3"/>
        </w:rPr>
        <w:t>kan </w:t>
      </w:r>
      <w:r>
        <w:rPr>
          <w:spacing w:val="-5"/>
        </w:rPr>
        <w:t>trafikledaren </w:t>
      </w:r>
      <w:r>
        <w:rPr>
          <w:spacing w:val="-4"/>
        </w:rPr>
        <w:t>nödfrånkoppla spänningen </w:t>
      </w:r>
      <w:r>
        <w:rPr/>
        <w:t>i </w:t>
      </w:r>
      <w:r>
        <w:rPr>
          <w:spacing w:val="-5"/>
        </w:rPr>
        <w:t>kontaktledningen </w:t>
      </w:r>
      <w:r>
        <w:rPr>
          <w:spacing w:val="-3"/>
        </w:rPr>
        <w:t>om </w:t>
      </w:r>
      <w:r>
        <w:rPr>
          <w:spacing w:val="-4"/>
        </w:rPr>
        <w:t>han inte </w:t>
      </w:r>
      <w:r>
        <w:rPr>
          <w:spacing w:val="-3"/>
        </w:rPr>
        <w:t>kan </w:t>
      </w:r>
      <w:r>
        <w:rPr/>
        <w:t>få </w:t>
      </w:r>
      <w:r>
        <w:rPr>
          <w:spacing w:val="-4"/>
        </w:rPr>
        <w:t>stopp </w:t>
      </w:r>
      <w:r>
        <w:rPr>
          <w:spacing w:val="-3"/>
        </w:rPr>
        <w:t>på </w:t>
      </w:r>
      <w:r>
        <w:rPr>
          <w:spacing w:val="-4"/>
        </w:rPr>
        <w:t>tåget genom att anropa</w:t>
      </w:r>
      <w:r>
        <w:rPr>
          <w:spacing w:val="-7"/>
        </w:rPr>
        <w:t> </w:t>
      </w:r>
      <w:r>
        <w:rPr>
          <w:spacing w:val="-5"/>
        </w:rPr>
        <w:t>lokföraren.</w:t>
      </w:r>
    </w:p>
    <w:p>
      <w:pPr>
        <w:pStyle w:val="BodyText"/>
        <w:spacing w:before="10"/>
        <w:rPr>
          <w:sz w:val="20"/>
        </w:rPr>
      </w:pPr>
    </w:p>
    <w:p>
      <w:pPr>
        <w:pStyle w:val="BodyText"/>
        <w:ind w:left="1614" w:right="1485"/>
        <w:jc w:val="both"/>
      </w:pPr>
      <w:r>
        <w:rPr>
          <w:spacing w:val="-5"/>
        </w:rPr>
        <w:t>Trafiknämnden </w:t>
      </w:r>
      <w:r>
        <w:rPr/>
        <w:t>i </w:t>
      </w:r>
      <w:r>
        <w:rPr>
          <w:spacing w:val="-4"/>
        </w:rPr>
        <w:t>Stockholms läns landsting beslutade </w:t>
      </w:r>
      <w:r>
        <w:rPr>
          <w:spacing w:val="-3"/>
        </w:rPr>
        <w:t>och </w:t>
      </w:r>
      <w:r>
        <w:rPr>
          <w:spacing w:val="-4"/>
        </w:rPr>
        <w:t>avsatte </w:t>
      </w:r>
      <w:r>
        <w:rPr>
          <w:spacing w:val="-3"/>
        </w:rPr>
        <w:t>den 11 </w:t>
      </w:r>
      <w:r>
        <w:rPr>
          <w:spacing w:val="-5"/>
        </w:rPr>
        <w:t>februari </w:t>
      </w:r>
      <w:r>
        <w:rPr>
          <w:spacing w:val="-4"/>
        </w:rPr>
        <w:t>2014 medel </w:t>
      </w:r>
      <w:r>
        <w:rPr>
          <w:spacing w:val="-3"/>
        </w:rPr>
        <w:t>för </w:t>
      </w:r>
      <w:r>
        <w:rPr>
          <w:spacing w:val="-4"/>
        </w:rPr>
        <w:t>installation </w:t>
      </w:r>
      <w:r>
        <w:rPr/>
        <w:t>av </w:t>
      </w:r>
      <w:r>
        <w:rPr>
          <w:spacing w:val="-4"/>
        </w:rPr>
        <w:t>ett ATC-system</w:t>
      </w:r>
      <w:r>
        <w:rPr>
          <w:spacing w:val="52"/>
        </w:rPr>
        <w:t> </w:t>
      </w:r>
      <w:r>
        <w:rPr>
          <w:spacing w:val="-5"/>
        </w:rPr>
        <w:t>(tågskyddssystem) </w:t>
      </w:r>
      <w:r>
        <w:rPr/>
        <w:t>på </w:t>
      </w:r>
      <w:r>
        <w:rPr>
          <w:spacing w:val="-4"/>
        </w:rPr>
        <w:t>Saltsjöbanan. Projektering</w:t>
      </w:r>
      <w:r>
        <w:rPr>
          <w:spacing w:val="-16"/>
        </w:rPr>
        <w:t> </w:t>
      </w:r>
      <w:r>
        <w:rPr>
          <w:spacing w:val="-4"/>
        </w:rPr>
        <w:t>pågår.</w:t>
      </w:r>
    </w:p>
    <w:p>
      <w:pPr>
        <w:spacing w:after="0"/>
        <w:jc w:val="both"/>
        <w:sectPr>
          <w:pgSz w:w="11910" w:h="16840"/>
          <w:pgMar w:header="624" w:footer="926" w:top="1060" w:bottom="1120" w:left="940" w:right="1060"/>
        </w:sectPr>
      </w:pPr>
    </w:p>
    <w:p>
      <w:pPr>
        <w:pStyle w:val="BodyText"/>
        <w:rPr>
          <w:sz w:val="20"/>
        </w:rPr>
      </w:pPr>
    </w:p>
    <w:p>
      <w:pPr>
        <w:pStyle w:val="BodyText"/>
        <w:rPr>
          <w:sz w:val="20"/>
        </w:rPr>
      </w:pPr>
    </w:p>
    <w:p>
      <w:pPr>
        <w:pStyle w:val="Heading1"/>
        <w:numPr>
          <w:ilvl w:val="0"/>
          <w:numId w:val="9"/>
        </w:numPr>
        <w:tabs>
          <w:tab w:pos="1723" w:val="left" w:leader="none"/>
          <w:tab w:pos="1724" w:val="left" w:leader="none"/>
        </w:tabs>
        <w:spacing w:line="240" w:lineRule="auto" w:before="233" w:after="0"/>
        <w:ind w:left="1723" w:right="0" w:hanging="852"/>
        <w:jc w:val="left"/>
      </w:pPr>
      <w:bookmarkStart w:name="_bookmark42" w:id="81"/>
      <w:bookmarkEnd w:id="81"/>
      <w:r>
        <w:rPr>
          <w:b w:val="0"/>
        </w:rPr>
      </w:r>
      <w:bookmarkStart w:name="_bookmark42" w:id="82"/>
      <w:bookmarkEnd w:id="82"/>
      <w:r>
        <w:rPr/>
        <w:t>A</w:t>
      </w:r>
      <w:r>
        <w:rPr/>
        <w:t>NALYS OCH</w:t>
      </w:r>
      <w:r>
        <w:rPr>
          <w:spacing w:val="-1"/>
        </w:rPr>
        <w:t> </w:t>
      </w:r>
      <w:r>
        <w:rPr/>
        <w:t>SLUTSATSER</w:t>
      </w:r>
    </w:p>
    <w:p>
      <w:pPr>
        <w:pStyle w:val="BodyText"/>
        <w:spacing w:before="1"/>
        <w:rPr>
          <w:b/>
          <w:sz w:val="26"/>
        </w:rPr>
      </w:pPr>
    </w:p>
    <w:p>
      <w:pPr>
        <w:pStyle w:val="Heading1"/>
        <w:numPr>
          <w:ilvl w:val="1"/>
          <w:numId w:val="9"/>
        </w:numPr>
        <w:tabs>
          <w:tab w:pos="1723" w:val="left" w:leader="none"/>
          <w:tab w:pos="1724" w:val="left" w:leader="none"/>
        </w:tabs>
        <w:spacing w:line="240" w:lineRule="auto" w:before="0" w:after="0"/>
        <w:ind w:left="1723" w:right="0" w:hanging="852"/>
        <w:jc w:val="left"/>
      </w:pPr>
      <w:bookmarkStart w:name="_bookmark43" w:id="83"/>
      <w:bookmarkEnd w:id="83"/>
      <w:r>
        <w:rPr>
          <w:b w:val="0"/>
        </w:rPr>
      </w:r>
      <w:bookmarkStart w:name="_bookmark43" w:id="84"/>
      <w:bookmarkEnd w:id="84"/>
      <w:r>
        <w:rPr/>
        <w:t>Up</w:t>
      </w:r>
      <w:r>
        <w:rPr/>
        <w:t>pställningen av</w:t>
      </w:r>
      <w:r>
        <w:rPr>
          <w:spacing w:val="-4"/>
        </w:rPr>
        <w:t> </w:t>
      </w:r>
      <w:r>
        <w:rPr/>
        <w:t>fordonen</w:t>
      </w:r>
    </w:p>
    <w:p>
      <w:pPr>
        <w:pStyle w:val="BodyText"/>
        <w:spacing w:before="115"/>
        <w:ind w:left="1723" w:right="1493"/>
        <w:jc w:val="both"/>
      </w:pPr>
      <w:r>
        <w:rPr>
          <w:spacing w:val="-4"/>
        </w:rPr>
        <w:t>Tjänstetåg 7587 anlände till </w:t>
      </w:r>
      <w:r>
        <w:rPr>
          <w:spacing w:val="-5"/>
        </w:rPr>
        <w:t>Neglinge </w:t>
      </w:r>
      <w:r>
        <w:rPr>
          <w:spacing w:val="-4"/>
        </w:rPr>
        <w:t>något före ordinarie ankomsttid</w:t>
      </w:r>
      <w:r>
        <w:rPr>
          <w:spacing w:val="52"/>
        </w:rPr>
        <w:t> </w:t>
      </w:r>
      <w:r>
        <w:rPr>
          <w:spacing w:val="-4"/>
        </w:rPr>
        <w:t>som</w:t>
      </w:r>
      <w:r>
        <w:rPr>
          <w:spacing w:val="-7"/>
        </w:rPr>
        <w:t> </w:t>
      </w:r>
      <w:r>
        <w:rPr>
          <w:spacing w:val="-3"/>
        </w:rPr>
        <w:t>var</w:t>
      </w:r>
      <w:r>
        <w:rPr>
          <w:spacing w:val="-8"/>
        </w:rPr>
        <w:t> </w:t>
      </w:r>
      <w:r>
        <w:rPr>
          <w:spacing w:val="-3"/>
        </w:rPr>
        <w:t>kl.</w:t>
      </w:r>
      <w:r>
        <w:rPr>
          <w:spacing w:val="-8"/>
        </w:rPr>
        <w:t> </w:t>
      </w:r>
      <w:r>
        <w:rPr>
          <w:spacing w:val="-4"/>
        </w:rPr>
        <w:t>01.44.</w:t>
      </w:r>
      <w:r>
        <w:rPr>
          <w:spacing w:val="-5"/>
        </w:rPr>
        <w:t> </w:t>
      </w:r>
      <w:r>
        <w:rPr>
          <w:spacing w:val="-4"/>
        </w:rPr>
        <w:t>Tåget</w:t>
      </w:r>
      <w:r>
        <w:rPr>
          <w:spacing w:val="-7"/>
        </w:rPr>
        <w:t> </w:t>
      </w:r>
      <w:r>
        <w:rPr>
          <w:spacing w:val="-4"/>
        </w:rPr>
        <w:t>togs</w:t>
      </w:r>
      <w:r>
        <w:rPr>
          <w:spacing w:val="-7"/>
        </w:rPr>
        <w:t> </w:t>
      </w:r>
      <w:r>
        <w:rPr/>
        <w:t>in</w:t>
      </w:r>
      <w:r>
        <w:rPr>
          <w:spacing w:val="-8"/>
        </w:rPr>
        <w:t> </w:t>
      </w:r>
      <w:r>
        <w:rPr/>
        <w:t>på</w:t>
      </w:r>
      <w:r>
        <w:rPr>
          <w:spacing w:val="-9"/>
        </w:rPr>
        <w:t> </w:t>
      </w:r>
      <w:r>
        <w:rPr>
          <w:spacing w:val="-3"/>
        </w:rPr>
        <w:t>spår</w:t>
      </w:r>
      <w:r>
        <w:rPr>
          <w:spacing w:val="-6"/>
        </w:rPr>
        <w:t> </w:t>
      </w:r>
      <w:r>
        <w:rPr/>
        <w:t>3</w:t>
      </w:r>
      <w:r>
        <w:rPr>
          <w:spacing w:val="-8"/>
        </w:rPr>
        <w:t> </w:t>
      </w:r>
      <w:r>
        <w:rPr>
          <w:spacing w:val="-3"/>
        </w:rPr>
        <w:t>och</w:t>
      </w:r>
      <w:r>
        <w:rPr>
          <w:spacing w:val="-5"/>
        </w:rPr>
        <w:t> </w:t>
      </w:r>
      <w:r>
        <w:rPr>
          <w:spacing w:val="-4"/>
        </w:rPr>
        <w:t>föraren</w:t>
      </w:r>
      <w:r>
        <w:rPr>
          <w:spacing w:val="-8"/>
        </w:rPr>
        <w:t> </w:t>
      </w:r>
      <w:r>
        <w:rPr/>
        <w:t>på</w:t>
      </w:r>
      <w:r>
        <w:rPr>
          <w:spacing w:val="-8"/>
        </w:rPr>
        <w:t> </w:t>
      </w:r>
      <w:r>
        <w:rPr>
          <w:spacing w:val="-4"/>
        </w:rPr>
        <w:t>7587</w:t>
      </w:r>
      <w:r>
        <w:rPr>
          <w:spacing w:val="-5"/>
        </w:rPr>
        <w:t> </w:t>
      </w:r>
      <w:r>
        <w:rPr>
          <w:spacing w:val="-4"/>
        </w:rPr>
        <w:t>blev</w:t>
      </w:r>
      <w:r>
        <w:rPr>
          <w:spacing w:val="-5"/>
        </w:rPr>
        <w:t> </w:t>
      </w:r>
      <w:r>
        <w:rPr>
          <w:spacing w:val="-4"/>
        </w:rPr>
        <w:t>avlöst </w:t>
      </w:r>
      <w:r>
        <w:rPr>
          <w:spacing w:val="-3"/>
        </w:rPr>
        <w:t>av </w:t>
      </w:r>
      <w:r>
        <w:rPr>
          <w:spacing w:val="-5"/>
        </w:rPr>
        <w:t>rangeraren </w:t>
      </w:r>
      <w:r>
        <w:rPr>
          <w:spacing w:val="-4"/>
        </w:rPr>
        <w:t>som kopplade ihop fordonen </w:t>
      </w:r>
      <w:r>
        <w:rPr>
          <w:spacing w:val="-3"/>
        </w:rPr>
        <w:t>med de </w:t>
      </w:r>
      <w:r>
        <w:rPr>
          <w:spacing w:val="-4"/>
        </w:rPr>
        <w:t>fordon som redan</w:t>
      </w:r>
      <w:r>
        <w:rPr>
          <w:spacing w:val="52"/>
        </w:rPr>
        <w:t> </w:t>
      </w:r>
      <w:r>
        <w:rPr>
          <w:spacing w:val="-4"/>
        </w:rPr>
        <w:t>stod </w:t>
      </w:r>
      <w:r>
        <w:rPr/>
        <w:t>på </w:t>
      </w:r>
      <w:r>
        <w:rPr>
          <w:spacing w:val="-4"/>
        </w:rPr>
        <w:t>spår </w:t>
      </w:r>
      <w:r>
        <w:rPr/>
        <w:t>3. </w:t>
      </w:r>
      <w:r>
        <w:rPr>
          <w:spacing w:val="-4"/>
        </w:rPr>
        <w:t>Inga </w:t>
      </w:r>
      <w:r>
        <w:rPr>
          <w:spacing w:val="-5"/>
        </w:rPr>
        <w:t>avvikelser </w:t>
      </w:r>
      <w:r>
        <w:rPr>
          <w:spacing w:val="-3"/>
        </w:rPr>
        <w:t>har </w:t>
      </w:r>
      <w:r>
        <w:rPr>
          <w:spacing w:val="-4"/>
        </w:rPr>
        <w:t>framkommit rörande </w:t>
      </w:r>
      <w:r>
        <w:rPr>
          <w:spacing w:val="-3"/>
        </w:rPr>
        <w:t>den </w:t>
      </w:r>
      <w:r>
        <w:rPr>
          <w:spacing w:val="-5"/>
        </w:rPr>
        <w:t>proceduren, </w:t>
      </w:r>
      <w:r>
        <w:rPr>
          <w:spacing w:val="-4"/>
        </w:rPr>
        <w:t>annat</w:t>
      </w:r>
      <w:r>
        <w:rPr>
          <w:spacing w:val="-5"/>
        </w:rPr>
        <w:t> </w:t>
      </w:r>
      <w:r>
        <w:rPr>
          <w:spacing w:val="-3"/>
        </w:rPr>
        <w:t>än</w:t>
      </w:r>
      <w:r>
        <w:rPr>
          <w:spacing w:val="-5"/>
        </w:rPr>
        <w:t> </w:t>
      </w:r>
      <w:r>
        <w:rPr>
          <w:spacing w:val="-3"/>
        </w:rPr>
        <w:t>att</w:t>
      </w:r>
      <w:r>
        <w:rPr>
          <w:spacing w:val="-7"/>
        </w:rPr>
        <w:t> </w:t>
      </w:r>
      <w:r>
        <w:rPr>
          <w:spacing w:val="-4"/>
        </w:rPr>
        <w:t>uppställningen</w:t>
      </w:r>
      <w:r>
        <w:rPr>
          <w:spacing w:val="-8"/>
        </w:rPr>
        <w:t> </w:t>
      </w:r>
      <w:r>
        <w:rPr/>
        <w:t>av</w:t>
      </w:r>
      <w:r>
        <w:rPr>
          <w:spacing w:val="-8"/>
        </w:rPr>
        <w:t> </w:t>
      </w:r>
      <w:r>
        <w:rPr>
          <w:spacing w:val="-4"/>
        </w:rPr>
        <w:t>tågsättet</w:t>
      </w:r>
      <w:r>
        <w:rPr>
          <w:spacing w:val="-7"/>
        </w:rPr>
        <w:t> </w:t>
      </w:r>
      <w:r>
        <w:rPr/>
        <w:t>på</w:t>
      </w:r>
      <w:r>
        <w:rPr>
          <w:spacing w:val="-6"/>
        </w:rPr>
        <w:t> </w:t>
      </w:r>
      <w:r>
        <w:rPr>
          <w:spacing w:val="-4"/>
        </w:rPr>
        <w:t>spår</w:t>
      </w:r>
      <w:r>
        <w:rPr>
          <w:spacing w:val="-6"/>
        </w:rPr>
        <w:t> </w:t>
      </w:r>
      <w:r>
        <w:rPr/>
        <w:t>3</w:t>
      </w:r>
      <w:r>
        <w:rPr>
          <w:spacing w:val="-8"/>
        </w:rPr>
        <w:t> </w:t>
      </w:r>
      <w:r>
        <w:rPr>
          <w:spacing w:val="-4"/>
        </w:rPr>
        <w:t>innebar</w:t>
      </w:r>
      <w:r>
        <w:rPr>
          <w:spacing w:val="-6"/>
        </w:rPr>
        <w:t> </w:t>
      </w:r>
      <w:r>
        <w:rPr>
          <w:spacing w:val="-4"/>
        </w:rPr>
        <w:t>att</w:t>
      </w:r>
      <w:r>
        <w:rPr>
          <w:spacing w:val="-7"/>
        </w:rPr>
        <w:t> </w:t>
      </w:r>
      <w:r>
        <w:rPr>
          <w:spacing w:val="-3"/>
        </w:rPr>
        <w:t>det</w:t>
      </w:r>
      <w:r>
        <w:rPr>
          <w:spacing w:val="-7"/>
        </w:rPr>
        <w:t> </w:t>
      </w:r>
      <w:r>
        <w:rPr>
          <w:spacing w:val="-3"/>
        </w:rPr>
        <w:t>inte</w:t>
      </w:r>
      <w:r>
        <w:rPr>
          <w:spacing w:val="-9"/>
        </w:rPr>
        <w:t> </w:t>
      </w:r>
      <w:r>
        <w:rPr>
          <w:spacing w:val="-4"/>
        </w:rPr>
        <w:t>fanns någon</w:t>
      </w:r>
      <w:r>
        <w:rPr>
          <w:spacing w:val="52"/>
        </w:rPr>
        <w:t> </w:t>
      </w:r>
      <w:r>
        <w:rPr>
          <w:spacing w:val="-5"/>
        </w:rPr>
        <w:t>fungerande </w:t>
      </w:r>
      <w:r>
        <w:rPr>
          <w:spacing w:val="-4"/>
        </w:rPr>
        <w:t>bromslossanläggning tillgänglig</w:t>
      </w:r>
      <w:r>
        <w:rPr>
          <w:spacing w:val="52"/>
        </w:rPr>
        <w:t> </w:t>
      </w:r>
      <w:r>
        <w:rPr>
          <w:spacing w:val="-3"/>
        </w:rPr>
        <w:t>för </w:t>
      </w:r>
      <w:r>
        <w:rPr>
          <w:spacing w:val="-4"/>
        </w:rPr>
        <w:t>att</w:t>
      </w:r>
      <w:r>
        <w:rPr>
          <w:spacing w:val="52"/>
        </w:rPr>
        <w:t> </w:t>
      </w:r>
      <w:r>
        <w:rPr>
          <w:spacing w:val="-5"/>
        </w:rPr>
        <w:t>förhindra fastfrysning </w:t>
      </w:r>
      <w:r>
        <w:rPr>
          <w:spacing w:val="-3"/>
        </w:rPr>
        <w:t>av </w:t>
      </w:r>
      <w:r>
        <w:rPr>
          <w:spacing w:val="-4"/>
        </w:rPr>
        <w:t>bromsarna under uppställningen. </w:t>
      </w:r>
      <w:r>
        <w:rPr>
          <w:spacing w:val="-5"/>
        </w:rPr>
        <w:t>Bromslossanläggningar </w:t>
      </w:r>
      <w:r>
        <w:rPr>
          <w:spacing w:val="-4"/>
        </w:rPr>
        <w:t>fanns anordnade vid andra spår </w:t>
      </w:r>
      <w:r>
        <w:rPr/>
        <w:t>i</w:t>
      </w:r>
      <w:r>
        <w:rPr>
          <w:spacing w:val="-22"/>
        </w:rPr>
        <w:t> </w:t>
      </w:r>
      <w:r>
        <w:rPr>
          <w:spacing w:val="-4"/>
        </w:rPr>
        <w:t>depåområdet.</w:t>
      </w:r>
    </w:p>
    <w:p>
      <w:pPr>
        <w:pStyle w:val="BodyText"/>
        <w:spacing w:before="5"/>
        <w:rPr>
          <w:sz w:val="26"/>
        </w:rPr>
      </w:pPr>
    </w:p>
    <w:p>
      <w:pPr>
        <w:pStyle w:val="Heading1"/>
        <w:numPr>
          <w:ilvl w:val="1"/>
          <w:numId w:val="9"/>
        </w:numPr>
        <w:tabs>
          <w:tab w:pos="1723" w:val="left" w:leader="none"/>
          <w:tab w:pos="1724" w:val="left" w:leader="none"/>
        </w:tabs>
        <w:spacing w:line="240" w:lineRule="auto" w:before="1" w:after="0"/>
        <w:ind w:left="1723" w:right="0" w:hanging="852"/>
        <w:jc w:val="left"/>
      </w:pPr>
      <w:bookmarkStart w:name="_bookmark44" w:id="85"/>
      <w:bookmarkEnd w:id="85"/>
      <w:r>
        <w:rPr>
          <w:b w:val="0"/>
        </w:rPr>
      </w:r>
      <w:bookmarkStart w:name="_bookmark44" w:id="86"/>
      <w:bookmarkEnd w:id="86"/>
      <w:r>
        <w:rPr/>
        <w:t>Å</w:t>
      </w:r>
      <w:r>
        <w:rPr/>
        <w:t>tgärder för att förhindra fastfrysning av</w:t>
      </w:r>
      <w:r>
        <w:rPr>
          <w:spacing w:val="-17"/>
        </w:rPr>
        <w:t> </w:t>
      </w:r>
      <w:r>
        <w:rPr/>
        <w:t>bromsarna</w:t>
      </w:r>
    </w:p>
    <w:p>
      <w:pPr>
        <w:pStyle w:val="BodyText"/>
        <w:spacing w:before="1"/>
        <w:rPr>
          <w:b/>
          <w:sz w:val="26"/>
        </w:rPr>
      </w:pPr>
    </w:p>
    <w:p>
      <w:pPr>
        <w:pStyle w:val="Heading2"/>
        <w:numPr>
          <w:ilvl w:val="2"/>
          <w:numId w:val="9"/>
        </w:numPr>
        <w:tabs>
          <w:tab w:pos="1723" w:val="left" w:leader="none"/>
          <w:tab w:pos="1724" w:val="left" w:leader="none"/>
        </w:tabs>
        <w:spacing w:line="240" w:lineRule="auto" w:before="0" w:after="0"/>
        <w:ind w:left="1723" w:right="0" w:hanging="852"/>
        <w:jc w:val="left"/>
        <w:rPr>
          <w:i/>
        </w:rPr>
      </w:pPr>
      <w:bookmarkStart w:name="_bookmark45" w:id="87"/>
      <w:bookmarkEnd w:id="87"/>
      <w:r>
        <w:rPr>
          <w:b w:val="0"/>
          <w:i w:val="0"/>
        </w:rPr>
      </w:r>
      <w:bookmarkStart w:name="_bookmark45" w:id="88"/>
      <w:bookmarkEnd w:id="88"/>
      <w:r>
        <w:rPr>
          <w:i/>
        </w:rPr>
        <w:t>Al</w:t>
      </w:r>
      <w:r>
        <w:rPr>
          <w:i/>
        </w:rPr>
        <w:t>lmänt</w:t>
      </w:r>
    </w:p>
    <w:p>
      <w:pPr>
        <w:pStyle w:val="BodyText"/>
        <w:spacing w:before="115"/>
        <w:ind w:left="1723" w:right="1496"/>
        <w:jc w:val="both"/>
      </w:pPr>
      <w:r>
        <w:rPr>
          <w:spacing w:val="-4"/>
        </w:rPr>
        <w:t>Vid </w:t>
      </w:r>
      <w:r>
        <w:rPr>
          <w:spacing w:val="-3"/>
        </w:rPr>
        <w:t>den </w:t>
      </w:r>
      <w:r>
        <w:rPr>
          <w:spacing w:val="-4"/>
        </w:rPr>
        <w:t>aktuella tidpunkten rådde </w:t>
      </w:r>
      <w:r>
        <w:rPr>
          <w:spacing w:val="-5"/>
        </w:rPr>
        <w:t>vinterförhållanden. Rangeraren </w:t>
      </w:r>
      <w:r>
        <w:rPr>
          <w:spacing w:val="-4"/>
        </w:rPr>
        <w:t>ansåg</w:t>
      </w:r>
      <w:r>
        <w:rPr>
          <w:spacing w:val="52"/>
        </w:rPr>
        <w:t> </w:t>
      </w:r>
      <w:r>
        <w:rPr>
          <w:spacing w:val="-4"/>
        </w:rPr>
        <w:t>att </w:t>
      </w:r>
      <w:r>
        <w:rPr>
          <w:spacing w:val="-3"/>
        </w:rPr>
        <w:t>det </w:t>
      </w:r>
      <w:r>
        <w:rPr>
          <w:spacing w:val="-4"/>
        </w:rPr>
        <w:t>fanns risk att bromsblock skulle frysa fast </w:t>
      </w:r>
      <w:r>
        <w:rPr>
          <w:spacing w:val="-3"/>
        </w:rPr>
        <w:t>vid </w:t>
      </w:r>
      <w:r>
        <w:rPr>
          <w:spacing w:val="-4"/>
        </w:rPr>
        <w:t>hjulen </w:t>
      </w:r>
      <w:r>
        <w:rPr>
          <w:spacing w:val="-3"/>
        </w:rPr>
        <w:t>på </w:t>
      </w:r>
      <w:r>
        <w:rPr>
          <w:spacing w:val="-4"/>
        </w:rPr>
        <w:t>fordonen</w:t>
      </w:r>
      <w:r>
        <w:rPr>
          <w:spacing w:val="52"/>
        </w:rPr>
        <w:t> </w:t>
      </w:r>
      <w:r>
        <w:rPr>
          <w:spacing w:val="-4"/>
        </w:rPr>
        <w:t>som ställdes upp efter att </w:t>
      </w:r>
      <w:r>
        <w:rPr>
          <w:spacing w:val="-3"/>
        </w:rPr>
        <w:t>ha </w:t>
      </w:r>
      <w:r>
        <w:rPr>
          <w:spacing w:val="-4"/>
        </w:rPr>
        <w:t>varit </w:t>
      </w:r>
      <w:r>
        <w:rPr/>
        <w:t>i </w:t>
      </w:r>
      <w:r>
        <w:rPr>
          <w:spacing w:val="-4"/>
        </w:rPr>
        <w:t>trafik, </w:t>
      </w:r>
      <w:r>
        <w:rPr>
          <w:spacing w:val="-3"/>
        </w:rPr>
        <w:t>om inte </w:t>
      </w:r>
      <w:r>
        <w:rPr>
          <w:spacing w:val="-4"/>
        </w:rPr>
        <w:t>bromsen hölls lossad tills hjul </w:t>
      </w:r>
      <w:r>
        <w:rPr>
          <w:spacing w:val="-3"/>
        </w:rPr>
        <w:t>och </w:t>
      </w:r>
      <w:r>
        <w:rPr>
          <w:spacing w:val="-4"/>
        </w:rPr>
        <w:t>bromsblock svalnat till under fryspunkten eller torkat.</w:t>
      </w:r>
    </w:p>
    <w:p>
      <w:pPr>
        <w:pStyle w:val="BodyText"/>
        <w:spacing w:before="10"/>
        <w:rPr>
          <w:sz w:val="20"/>
        </w:rPr>
      </w:pPr>
    </w:p>
    <w:p>
      <w:pPr>
        <w:pStyle w:val="BodyText"/>
        <w:ind w:left="1723" w:right="1495"/>
        <w:jc w:val="both"/>
      </w:pPr>
      <w:r>
        <w:rPr>
          <w:spacing w:val="-4"/>
        </w:rPr>
        <w:t>Fastfrusna bromsblock kan bli tidsödande att avhjälpa, vilket </w:t>
      </w:r>
      <w:r>
        <w:rPr>
          <w:spacing w:val="-3"/>
        </w:rPr>
        <w:t>kan </w:t>
      </w:r>
      <w:r>
        <w:rPr>
          <w:spacing w:val="-4"/>
        </w:rPr>
        <w:t>medföra </w:t>
      </w:r>
      <w:r>
        <w:rPr>
          <w:spacing w:val="-3"/>
        </w:rPr>
        <w:t>att det </w:t>
      </w:r>
      <w:r>
        <w:rPr>
          <w:spacing w:val="-4"/>
        </w:rPr>
        <w:t>inte </w:t>
      </w:r>
      <w:r>
        <w:rPr>
          <w:spacing w:val="-3"/>
        </w:rPr>
        <w:t>går att </w:t>
      </w:r>
      <w:r>
        <w:rPr/>
        <w:t>få </w:t>
      </w:r>
      <w:r>
        <w:rPr>
          <w:spacing w:val="-3"/>
        </w:rPr>
        <w:t>ut </w:t>
      </w:r>
      <w:r>
        <w:rPr>
          <w:spacing w:val="-4"/>
        </w:rPr>
        <w:t>alla fordon </w:t>
      </w:r>
      <w:r>
        <w:rPr/>
        <w:t>i </w:t>
      </w:r>
      <w:r>
        <w:rPr>
          <w:spacing w:val="-4"/>
        </w:rPr>
        <w:t>trafik enligt gällande krav från beställaren, vilket </w:t>
      </w:r>
      <w:r>
        <w:rPr/>
        <w:t>i </w:t>
      </w:r>
      <w:r>
        <w:rPr>
          <w:spacing w:val="-4"/>
        </w:rPr>
        <w:t>sin tur </w:t>
      </w:r>
      <w:r>
        <w:rPr>
          <w:spacing w:val="-3"/>
        </w:rPr>
        <w:t>kan </w:t>
      </w:r>
      <w:r>
        <w:rPr>
          <w:spacing w:val="-4"/>
        </w:rPr>
        <w:t>medföra kostnader </w:t>
      </w:r>
      <w:r>
        <w:rPr>
          <w:spacing w:val="-3"/>
        </w:rPr>
        <w:t>för </w:t>
      </w:r>
      <w:r>
        <w:rPr>
          <w:spacing w:val="-5"/>
        </w:rPr>
        <w:t>järnvägsföretaget. </w:t>
      </w:r>
      <w:r>
        <w:rPr>
          <w:spacing w:val="-3"/>
        </w:rPr>
        <w:t>Det </w:t>
      </w:r>
      <w:r>
        <w:rPr>
          <w:spacing w:val="-4"/>
        </w:rPr>
        <w:t>finns således ett </w:t>
      </w:r>
      <w:r>
        <w:rPr>
          <w:spacing w:val="-5"/>
        </w:rPr>
        <w:t>naturligt </w:t>
      </w:r>
      <w:r>
        <w:rPr>
          <w:spacing w:val="-4"/>
        </w:rPr>
        <w:t>ekonomiskt </w:t>
      </w:r>
      <w:r>
        <w:rPr>
          <w:spacing w:val="-5"/>
        </w:rPr>
        <w:t>incitament </w:t>
      </w:r>
      <w:r>
        <w:rPr>
          <w:spacing w:val="-3"/>
        </w:rPr>
        <w:t>för </w:t>
      </w:r>
      <w:r>
        <w:rPr>
          <w:spacing w:val="-4"/>
        </w:rPr>
        <w:t>att säkerställa att fordon </w:t>
      </w:r>
      <w:r>
        <w:rPr>
          <w:spacing w:val="-3"/>
        </w:rPr>
        <w:t>kan </w:t>
      </w:r>
      <w:r>
        <w:rPr>
          <w:spacing w:val="-4"/>
        </w:rPr>
        <w:t>sättas </w:t>
      </w:r>
      <w:r>
        <w:rPr>
          <w:spacing w:val="-3"/>
        </w:rPr>
        <w:t>in </w:t>
      </w:r>
      <w:r>
        <w:rPr/>
        <w:t>i </w:t>
      </w:r>
      <w:r>
        <w:rPr>
          <w:spacing w:val="-4"/>
        </w:rPr>
        <w:t>trafik </w:t>
      </w:r>
      <w:r>
        <w:rPr>
          <w:spacing w:val="-5"/>
        </w:rPr>
        <w:t>enligt</w:t>
      </w:r>
      <w:r>
        <w:rPr>
          <w:spacing w:val="-40"/>
        </w:rPr>
        <w:t> </w:t>
      </w:r>
      <w:r>
        <w:rPr>
          <w:spacing w:val="-4"/>
        </w:rPr>
        <w:t>plan.</w:t>
      </w:r>
    </w:p>
    <w:p>
      <w:pPr>
        <w:pStyle w:val="BodyText"/>
        <w:spacing w:before="10"/>
        <w:rPr>
          <w:sz w:val="20"/>
        </w:rPr>
      </w:pPr>
    </w:p>
    <w:p>
      <w:pPr>
        <w:pStyle w:val="BodyText"/>
        <w:ind w:left="1723" w:right="1492"/>
        <w:jc w:val="both"/>
      </w:pPr>
      <w:r>
        <w:rPr>
          <w:spacing w:val="-4"/>
        </w:rPr>
        <w:t>Att bromslossanläggningen inte fungerade </w:t>
      </w:r>
      <w:r>
        <w:rPr>
          <w:spacing w:val="-3"/>
        </w:rPr>
        <w:t>var känt </w:t>
      </w:r>
      <w:r>
        <w:rPr>
          <w:spacing w:val="-4"/>
        </w:rPr>
        <w:t>sedan </w:t>
      </w:r>
      <w:r>
        <w:rPr>
          <w:spacing w:val="-3"/>
        </w:rPr>
        <w:t>en dryg månad </w:t>
      </w:r>
      <w:r>
        <w:rPr>
          <w:spacing w:val="-4"/>
        </w:rPr>
        <w:t>tillbaka </w:t>
      </w:r>
      <w:r>
        <w:rPr>
          <w:spacing w:val="-3"/>
        </w:rPr>
        <w:t>och hade </w:t>
      </w:r>
      <w:r>
        <w:rPr>
          <w:spacing w:val="-4"/>
        </w:rPr>
        <w:t>även felanmälts. Felanmälan </w:t>
      </w:r>
      <w:r>
        <w:rPr>
          <w:spacing w:val="-3"/>
        </w:rPr>
        <w:t>hade </w:t>
      </w:r>
      <w:r>
        <w:rPr>
          <w:spacing w:val="-4"/>
        </w:rPr>
        <w:t>emellertid </w:t>
      </w:r>
      <w:r>
        <w:rPr>
          <w:spacing w:val="-3"/>
        </w:rPr>
        <w:t>inte </w:t>
      </w:r>
      <w:r>
        <w:rPr>
          <w:spacing w:val="-4"/>
        </w:rPr>
        <w:t>lett</w:t>
      </w:r>
      <w:r>
        <w:rPr>
          <w:spacing w:val="52"/>
        </w:rPr>
        <w:t> </w:t>
      </w:r>
      <w:r>
        <w:rPr>
          <w:spacing w:val="-4"/>
        </w:rPr>
        <w:t>till att felet </w:t>
      </w:r>
      <w:r>
        <w:rPr>
          <w:spacing w:val="-5"/>
        </w:rPr>
        <w:t>åtgärdades. Inledningsvis </w:t>
      </w:r>
      <w:r>
        <w:rPr>
          <w:spacing w:val="-4"/>
        </w:rPr>
        <w:t>synes ett </w:t>
      </w:r>
      <w:r>
        <w:rPr>
          <w:spacing w:val="-5"/>
        </w:rPr>
        <w:t>missförstånd </w:t>
      </w:r>
      <w:r>
        <w:rPr>
          <w:spacing w:val="-3"/>
        </w:rPr>
        <w:t>hos </w:t>
      </w:r>
      <w:r>
        <w:rPr>
          <w:spacing w:val="-5"/>
        </w:rPr>
        <w:t>Arrivas fastighetsavdelning </w:t>
      </w:r>
      <w:r>
        <w:rPr>
          <w:spacing w:val="-4"/>
        </w:rPr>
        <w:t>rörande </w:t>
      </w:r>
      <w:r>
        <w:rPr>
          <w:spacing w:val="-3"/>
        </w:rPr>
        <w:t>om </w:t>
      </w:r>
      <w:r>
        <w:rPr>
          <w:spacing w:val="-4"/>
        </w:rPr>
        <w:t>utrustningen </w:t>
      </w:r>
      <w:r>
        <w:rPr>
          <w:spacing w:val="-5"/>
        </w:rPr>
        <w:t>tillhörde Arrivas ansvarsområde </w:t>
      </w:r>
      <w:r>
        <w:rPr>
          <w:spacing w:val="-4"/>
        </w:rPr>
        <w:t>eller </w:t>
      </w:r>
      <w:r>
        <w:rPr>
          <w:spacing w:val="-3"/>
        </w:rPr>
        <w:t>inte ha </w:t>
      </w:r>
      <w:r>
        <w:rPr>
          <w:spacing w:val="-4"/>
        </w:rPr>
        <w:t>haft betydelse. </w:t>
      </w:r>
      <w:r>
        <w:rPr>
          <w:spacing w:val="-5"/>
        </w:rPr>
        <w:t>Fastighetsavdelningen </w:t>
      </w:r>
      <w:r>
        <w:rPr>
          <w:spacing w:val="-3"/>
        </w:rPr>
        <w:t>var </w:t>
      </w:r>
      <w:r>
        <w:rPr>
          <w:spacing w:val="-4"/>
        </w:rPr>
        <w:t>nämligen </w:t>
      </w:r>
      <w:r>
        <w:rPr/>
        <w:t>i </w:t>
      </w:r>
      <w:r>
        <w:rPr>
          <w:spacing w:val="-4"/>
        </w:rPr>
        <w:t>den felaktiga tron att fel </w:t>
      </w:r>
      <w:r>
        <w:rPr>
          <w:spacing w:val="-3"/>
        </w:rPr>
        <w:t>på </w:t>
      </w:r>
      <w:r>
        <w:rPr>
          <w:spacing w:val="-5"/>
        </w:rPr>
        <w:t>bromlossanläggningen </w:t>
      </w:r>
      <w:r>
        <w:rPr>
          <w:spacing w:val="-3"/>
        </w:rPr>
        <w:t>låg </w:t>
      </w:r>
      <w:r>
        <w:rPr>
          <w:spacing w:val="-4"/>
        </w:rPr>
        <w:t>under </w:t>
      </w:r>
      <w:r>
        <w:rPr>
          <w:spacing w:val="-5"/>
        </w:rPr>
        <w:t>Trafikförvaltningen </w:t>
      </w:r>
      <w:r>
        <w:rPr/>
        <w:t>i </w:t>
      </w:r>
      <w:r>
        <w:rPr>
          <w:spacing w:val="-4"/>
        </w:rPr>
        <w:t>Stockholms läns </w:t>
      </w:r>
      <w:r>
        <w:rPr>
          <w:spacing w:val="-5"/>
        </w:rPr>
        <w:t>landstings ansvarsområde. </w:t>
      </w:r>
      <w:r>
        <w:rPr>
          <w:spacing w:val="-4"/>
        </w:rPr>
        <w:t>Felanmälan </w:t>
      </w:r>
      <w:r>
        <w:rPr>
          <w:spacing w:val="-5"/>
        </w:rPr>
        <w:t>vidarebefordrade emellertid </w:t>
      </w:r>
      <w:r>
        <w:rPr>
          <w:spacing w:val="-3"/>
        </w:rPr>
        <w:t>inte dit och inte </w:t>
      </w:r>
      <w:r>
        <w:rPr>
          <w:spacing w:val="-4"/>
        </w:rPr>
        <w:t>heller vidtogs några andra åtgärder </w:t>
      </w:r>
      <w:r>
        <w:rPr>
          <w:spacing w:val="-3"/>
        </w:rPr>
        <w:t>för </w:t>
      </w:r>
      <w:r>
        <w:rPr>
          <w:spacing w:val="-4"/>
        </w:rPr>
        <w:t>att felet skulle rättas till. </w:t>
      </w:r>
      <w:r>
        <w:rPr>
          <w:spacing w:val="-5"/>
        </w:rPr>
        <w:t>Verkstadschefen </w:t>
      </w:r>
      <w:r>
        <w:rPr>
          <w:spacing w:val="-4"/>
        </w:rPr>
        <w:t>vid</w:t>
      </w:r>
      <w:r>
        <w:rPr>
          <w:spacing w:val="52"/>
        </w:rPr>
        <w:t> </w:t>
      </w:r>
      <w:r>
        <w:rPr>
          <w:spacing w:val="-5"/>
        </w:rPr>
        <w:t>Neglinge </w:t>
      </w:r>
      <w:r>
        <w:rPr>
          <w:spacing w:val="-4"/>
        </w:rPr>
        <w:t>meddelades </w:t>
      </w:r>
      <w:r>
        <w:rPr>
          <w:spacing w:val="-3"/>
        </w:rPr>
        <w:t>inte om den </w:t>
      </w:r>
      <w:r>
        <w:rPr>
          <w:spacing w:val="-4"/>
        </w:rPr>
        <w:t>bedömning </w:t>
      </w:r>
      <w:r>
        <w:rPr>
          <w:spacing w:val="-3"/>
        </w:rPr>
        <w:t>av </w:t>
      </w:r>
      <w:r>
        <w:rPr>
          <w:spacing w:val="-5"/>
        </w:rPr>
        <w:t>ansvarsförhållandena </w:t>
      </w:r>
      <w:r>
        <w:rPr>
          <w:spacing w:val="-4"/>
        </w:rPr>
        <w:t>som </w:t>
      </w:r>
      <w:r>
        <w:rPr>
          <w:spacing w:val="-5"/>
        </w:rPr>
        <w:t>gjorts, </w:t>
      </w:r>
      <w:r>
        <w:rPr>
          <w:spacing w:val="-4"/>
        </w:rPr>
        <w:t>utan </w:t>
      </w:r>
      <w:r>
        <w:rPr>
          <w:spacing w:val="-3"/>
        </w:rPr>
        <w:t>det var </w:t>
      </w:r>
      <w:r>
        <w:rPr>
          <w:spacing w:val="-4"/>
        </w:rPr>
        <w:t>först </w:t>
      </w:r>
      <w:r>
        <w:rPr>
          <w:spacing w:val="-3"/>
        </w:rPr>
        <w:t>när </w:t>
      </w:r>
      <w:r>
        <w:rPr>
          <w:spacing w:val="-4"/>
        </w:rPr>
        <w:t>verkstadschefen </w:t>
      </w:r>
      <w:r>
        <w:rPr>
          <w:spacing w:val="-3"/>
        </w:rPr>
        <w:t>på nytt </w:t>
      </w:r>
      <w:r>
        <w:rPr>
          <w:spacing w:val="-4"/>
        </w:rPr>
        <w:t>kontaktade </w:t>
      </w:r>
      <w:r>
        <w:rPr>
          <w:spacing w:val="-5"/>
        </w:rPr>
        <w:t>fastighetsavdelningen </w:t>
      </w:r>
      <w:r>
        <w:rPr>
          <w:spacing w:val="-4"/>
        </w:rPr>
        <w:t>som </w:t>
      </w:r>
      <w:r>
        <w:rPr>
          <w:spacing w:val="-3"/>
        </w:rPr>
        <w:t>han blev </w:t>
      </w:r>
      <w:r>
        <w:rPr>
          <w:spacing w:val="-4"/>
        </w:rPr>
        <w:t>varse </w:t>
      </w:r>
      <w:r>
        <w:rPr>
          <w:spacing w:val="-3"/>
        </w:rPr>
        <w:t>om</w:t>
      </w:r>
      <w:r>
        <w:rPr>
          <w:spacing w:val="-9"/>
        </w:rPr>
        <w:t> </w:t>
      </w:r>
      <w:r>
        <w:rPr>
          <w:spacing w:val="-4"/>
        </w:rPr>
        <w:t>detta.</w:t>
      </w:r>
    </w:p>
    <w:p>
      <w:pPr>
        <w:pStyle w:val="BodyText"/>
        <w:spacing w:before="10"/>
        <w:rPr>
          <w:sz w:val="20"/>
        </w:rPr>
      </w:pPr>
    </w:p>
    <w:p>
      <w:pPr>
        <w:pStyle w:val="BodyText"/>
        <w:ind w:left="1723" w:right="1494"/>
        <w:jc w:val="both"/>
      </w:pPr>
      <w:r>
        <w:rPr>
          <w:spacing w:val="-3"/>
        </w:rPr>
        <w:t>En </w:t>
      </w:r>
      <w:r>
        <w:rPr>
          <w:spacing w:val="-4"/>
        </w:rPr>
        <w:t>elektriker </w:t>
      </w:r>
      <w:r>
        <w:rPr>
          <w:spacing w:val="-3"/>
        </w:rPr>
        <w:t>var </w:t>
      </w:r>
      <w:r>
        <w:rPr>
          <w:spacing w:val="-4"/>
        </w:rPr>
        <w:t>därefter </w:t>
      </w:r>
      <w:r>
        <w:rPr>
          <w:spacing w:val="-3"/>
        </w:rPr>
        <w:t>på </w:t>
      </w:r>
      <w:r>
        <w:rPr>
          <w:spacing w:val="-4"/>
        </w:rPr>
        <w:t>plats någon gång mellan </w:t>
      </w:r>
      <w:r>
        <w:rPr>
          <w:spacing w:val="-3"/>
        </w:rPr>
        <w:t>den </w:t>
      </w:r>
      <w:r>
        <w:rPr/>
        <w:t>14 </w:t>
      </w:r>
      <w:r>
        <w:rPr>
          <w:spacing w:val="-4"/>
        </w:rPr>
        <w:t>december och </w:t>
      </w:r>
      <w:r>
        <w:rPr>
          <w:spacing w:val="-3"/>
        </w:rPr>
        <w:t>den </w:t>
      </w:r>
      <w:r>
        <w:rPr/>
        <w:t>14 </w:t>
      </w:r>
      <w:r>
        <w:rPr>
          <w:spacing w:val="-4"/>
        </w:rPr>
        <w:t>januari, </w:t>
      </w:r>
      <w:r>
        <w:rPr>
          <w:spacing w:val="-2"/>
        </w:rPr>
        <w:t>men </w:t>
      </w:r>
      <w:r>
        <w:rPr>
          <w:spacing w:val="-4"/>
        </w:rPr>
        <w:t>Arriva </w:t>
      </w:r>
      <w:r>
        <w:rPr>
          <w:spacing w:val="-5"/>
        </w:rPr>
        <w:t>kontrollerade </w:t>
      </w:r>
      <w:r>
        <w:rPr>
          <w:spacing w:val="-4"/>
        </w:rPr>
        <w:t>aldrig </w:t>
      </w:r>
      <w:r>
        <w:rPr>
          <w:spacing w:val="-3"/>
        </w:rPr>
        <w:t>att </w:t>
      </w:r>
      <w:r>
        <w:rPr>
          <w:spacing w:val="-4"/>
        </w:rPr>
        <w:t>utrustningen fungerade efter </w:t>
      </w:r>
      <w:r>
        <w:rPr>
          <w:spacing w:val="-3"/>
        </w:rPr>
        <w:t>det </w:t>
      </w:r>
      <w:r>
        <w:rPr>
          <w:spacing w:val="-4"/>
        </w:rPr>
        <w:t>besöket. </w:t>
      </w:r>
      <w:r>
        <w:rPr>
          <w:spacing w:val="-5"/>
        </w:rPr>
        <w:t>Felet </w:t>
      </w:r>
      <w:r>
        <w:rPr>
          <w:spacing w:val="-3"/>
        </w:rPr>
        <w:t>kan </w:t>
      </w:r>
      <w:r>
        <w:rPr>
          <w:spacing w:val="-4"/>
        </w:rPr>
        <w:t>alltså </w:t>
      </w:r>
      <w:r>
        <w:rPr/>
        <w:t>ha </w:t>
      </w:r>
      <w:r>
        <w:rPr>
          <w:spacing w:val="-5"/>
        </w:rPr>
        <w:t>kvarstått </w:t>
      </w:r>
      <w:r>
        <w:rPr>
          <w:spacing w:val="-3"/>
        </w:rPr>
        <w:t>under en </w:t>
      </w:r>
      <w:r>
        <w:rPr>
          <w:spacing w:val="-4"/>
        </w:rPr>
        <w:t>dryg</w:t>
      </w:r>
      <w:r>
        <w:rPr>
          <w:spacing w:val="52"/>
        </w:rPr>
        <w:t> </w:t>
      </w:r>
      <w:r>
        <w:rPr>
          <w:spacing w:val="-5"/>
        </w:rPr>
        <w:t>månads </w:t>
      </w:r>
      <w:r>
        <w:rPr>
          <w:spacing w:val="-3"/>
        </w:rPr>
        <w:t>tid. Det kan </w:t>
      </w:r>
      <w:r>
        <w:rPr/>
        <w:t>i </w:t>
      </w:r>
      <w:r>
        <w:rPr>
          <w:spacing w:val="-4"/>
        </w:rPr>
        <w:t>efterhand konstateras att </w:t>
      </w:r>
      <w:r>
        <w:rPr>
          <w:spacing w:val="-3"/>
        </w:rPr>
        <w:t>när </w:t>
      </w:r>
      <w:r>
        <w:rPr/>
        <w:t>en </w:t>
      </w:r>
      <w:r>
        <w:rPr>
          <w:spacing w:val="-4"/>
        </w:rPr>
        <w:t>förnyad felanmälan gjordes </w:t>
      </w:r>
      <w:r>
        <w:rPr/>
        <w:t>så </w:t>
      </w:r>
      <w:r>
        <w:rPr>
          <w:spacing w:val="-5"/>
        </w:rPr>
        <w:t>åtgärdades </w:t>
      </w:r>
      <w:r>
        <w:rPr>
          <w:spacing w:val="-4"/>
        </w:rPr>
        <w:t>felet </w:t>
      </w:r>
      <w:r>
        <w:rPr>
          <w:spacing w:val="-3"/>
        </w:rPr>
        <w:t>med </w:t>
      </w:r>
      <w:r>
        <w:rPr>
          <w:spacing w:val="-4"/>
        </w:rPr>
        <w:t>ett enkelt ingrepp dagen efter.</w:t>
      </w:r>
    </w:p>
    <w:p>
      <w:pPr>
        <w:pStyle w:val="BodyText"/>
        <w:spacing w:before="10"/>
        <w:rPr>
          <w:sz w:val="20"/>
        </w:rPr>
      </w:pPr>
    </w:p>
    <w:p>
      <w:pPr>
        <w:pStyle w:val="BodyText"/>
        <w:ind w:left="1723" w:right="1491"/>
        <w:jc w:val="both"/>
      </w:pPr>
      <w:r>
        <w:rPr>
          <w:spacing w:val="-5"/>
        </w:rPr>
        <w:t>Enligt haverikommissionens </w:t>
      </w:r>
      <w:r>
        <w:rPr>
          <w:spacing w:val="-4"/>
        </w:rPr>
        <w:t>mening visar </w:t>
      </w:r>
      <w:r>
        <w:rPr>
          <w:spacing w:val="-3"/>
        </w:rPr>
        <w:t>det </w:t>
      </w:r>
      <w:r>
        <w:rPr>
          <w:spacing w:val="-4"/>
        </w:rPr>
        <w:t>inträffade </w:t>
      </w:r>
      <w:r>
        <w:rPr>
          <w:spacing w:val="-3"/>
        </w:rPr>
        <w:t>på </w:t>
      </w:r>
      <w:r>
        <w:rPr>
          <w:spacing w:val="-4"/>
        </w:rPr>
        <w:t>vikten </w:t>
      </w:r>
      <w:r>
        <w:rPr>
          <w:spacing w:val="-3"/>
        </w:rPr>
        <w:t>av att </w:t>
      </w:r>
      <w:r>
        <w:rPr>
          <w:spacing w:val="-5"/>
        </w:rPr>
        <w:t>ansvarsförhållandena </w:t>
      </w:r>
      <w:r>
        <w:rPr>
          <w:spacing w:val="-4"/>
        </w:rPr>
        <w:t>mellan </w:t>
      </w:r>
      <w:r>
        <w:rPr>
          <w:spacing w:val="-5"/>
        </w:rPr>
        <w:t>järnvägsföretag </w:t>
      </w:r>
      <w:r>
        <w:rPr>
          <w:spacing w:val="-3"/>
        </w:rPr>
        <w:t>och </w:t>
      </w:r>
      <w:r>
        <w:rPr>
          <w:spacing w:val="-5"/>
        </w:rPr>
        <w:t>infrastrukturförvaltare tydligt </w:t>
      </w:r>
      <w:r>
        <w:rPr>
          <w:spacing w:val="-4"/>
        </w:rPr>
        <w:t>klarläggs, samt</w:t>
      </w:r>
      <w:r>
        <w:rPr>
          <w:spacing w:val="52"/>
        </w:rPr>
        <w:t> </w:t>
      </w:r>
      <w:r>
        <w:rPr>
          <w:spacing w:val="-4"/>
        </w:rPr>
        <w:t>att</w:t>
      </w:r>
      <w:r>
        <w:rPr>
          <w:spacing w:val="52"/>
        </w:rPr>
        <w:t> </w:t>
      </w:r>
      <w:r>
        <w:rPr>
          <w:spacing w:val="-4"/>
        </w:rPr>
        <w:t>det</w:t>
      </w:r>
      <w:r>
        <w:rPr>
          <w:spacing w:val="52"/>
        </w:rPr>
        <w:t> </w:t>
      </w:r>
      <w:r>
        <w:rPr>
          <w:spacing w:val="-4"/>
        </w:rPr>
        <w:t>finns</w:t>
      </w:r>
      <w:r>
        <w:rPr>
          <w:spacing w:val="52"/>
        </w:rPr>
        <w:t> </w:t>
      </w:r>
      <w:r>
        <w:rPr>
          <w:spacing w:val="-4"/>
        </w:rPr>
        <w:t>rutiner </w:t>
      </w:r>
      <w:r>
        <w:rPr>
          <w:spacing w:val="-3"/>
        </w:rPr>
        <w:t>för </w:t>
      </w:r>
      <w:r>
        <w:rPr>
          <w:spacing w:val="-4"/>
        </w:rPr>
        <w:t>att</w:t>
      </w:r>
      <w:r>
        <w:rPr>
          <w:spacing w:val="52"/>
        </w:rPr>
        <w:t> </w:t>
      </w:r>
      <w:r>
        <w:rPr>
          <w:spacing w:val="-4"/>
        </w:rPr>
        <w:t>vidarebefordra </w:t>
      </w:r>
      <w:r>
        <w:rPr>
          <w:spacing w:val="-5"/>
        </w:rPr>
        <w:t>information   </w:t>
      </w:r>
      <w:r>
        <w:rPr>
          <w:spacing w:val="-3"/>
        </w:rPr>
        <w:t>om   </w:t>
      </w:r>
      <w:r>
        <w:rPr>
          <w:spacing w:val="-4"/>
        </w:rPr>
        <w:t>fel </w:t>
      </w:r>
      <w:r>
        <w:rPr>
          <w:spacing w:val="52"/>
        </w:rPr>
        <w:t> </w:t>
      </w:r>
      <w:r>
        <w:rPr/>
        <w:t>som   </w:t>
      </w:r>
      <w:r>
        <w:rPr>
          <w:spacing w:val="-4"/>
        </w:rPr>
        <w:t>bedöms </w:t>
      </w:r>
      <w:r>
        <w:rPr>
          <w:spacing w:val="52"/>
        </w:rPr>
        <w:t> </w:t>
      </w:r>
      <w:r>
        <w:rPr>
          <w:spacing w:val="-4"/>
        </w:rPr>
        <w:t>ligga </w:t>
      </w:r>
      <w:r>
        <w:rPr>
          <w:spacing w:val="52"/>
        </w:rPr>
        <w:t> </w:t>
      </w:r>
      <w:r>
        <w:rPr>
          <w:spacing w:val="-3"/>
        </w:rPr>
        <w:t>inom   </w:t>
      </w:r>
      <w:r>
        <w:rPr>
          <w:spacing w:val="-4"/>
        </w:rPr>
        <w:t>någon </w:t>
      </w:r>
      <w:r>
        <w:rPr>
          <w:spacing w:val="52"/>
        </w:rPr>
        <w:t> </w:t>
      </w:r>
      <w:r>
        <w:rPr>
          <w:spacing w:val="-4"/>
        </w:rPr>
        <w:t>annan </w:t>
      </w:r>
      <w:r>
        <w:rPr>
          <w:spacing w:val="-5"/>
        </w:rPr>
        <w:t>aktörs</w:t>
      </w:r>
    </w:p>
    <w:p>
      <w:pPr>
        <w:spacing w:after="0"/>
        <w:jc w:val="both"/>
        <w:sectPr>
          <w:pgSz w:w="11910" w:h="16840"/>
          <w:pgMar w:header="624" w:footer="878" w:top="1060" w:bottom="1060" w:left="1680" w:right="200"/>
        </w:sectPr>
      </w:pPr>
    </w:p>
    <w:p>
      <w:pPr>
        <w:pStyle w:val="BodyText"/>
        <w:rPr>
          <w:sz w:val="20"/>
        </w:rPr>
      </w:pPr>
    </w:p>
    <w:p>
      <w:pPr>
        <w:pStyle w:val="BodyText"/>
        <w:spacing w:before="10"/>
        <w:rPr>
          <w:sz w:val="26"/>
        </w:rPr>
      </w:pPr>
    </w:p>
    <w:p>
      <w:pPr>
        <w:pStyle w:val="BodyText"/>
        <w:spacing w:before="90"/>
        <w:ind w:left="1614" w:right="1485"/>
        <w:jc w:val="both"/>
      </w:pPr>
      <w:r>
        <w:rPr/>
        <w:t>ansvarsområde, så att fel och andra brister inte lämnas utan åtgärd. Det bör även säkerställas att åtgärder för att avhjälpa fel följs upp för att säkerställa att de gett önskat resultat.</w:t>
      </w:r>
    </w:p>
    <w:p>
      <w:pPr>
        <w:pStyle w:val="BodyText"/>
        <w:spacing w:before="10"/>
        <w:rPr>
          <w:sz w:val="20"/>
        </w:rPr>
      </w:pPr>
    </w:p>
    <w:p>
      <w:pPr>
        <w:pStyle w:val="BodyText"/>
        <w:ind w:left="1614" w:right="1486"/>
        <w:jc w:val="both"/>
      </w:pPr>
      <w:r>
        <w:rPr>
          <w:spacing w:val="-4"/>
        </w:rPr>
        <w:t>Trots att </w:t>
      </w:r>
      <w:r>
        <w:rPr>
          <w:spacing w:val="-5"/>
        </w:rPr>
        <w:t>bromslossanläggningen </w:t>
      </w:r>
      <w:r>
        <w:rPr>
          <w:spacing w:val="-4"/>
        </w:rPr>
        <w:t>till synes varit </w:t>
      </w:r>
      <w:r>
        <w:rPr>
          <w:spacing w:val="-3"/>
        </w:rPr>
        <w:t>ur </w:t>
      </w:r>
      <w:r>
        <w:rPr>
          <w:spacing w:val="-4"/>
        </w:rPr>
        <w:t>funktion </w:t>
      </w:r>
      <w:r>
        <w:rPr/>
        <w:t>en </w:t>
      </w:r>
      <w:r>
        <w:rPr>
          <w:spacing w:val="-4"/>
        </w:rPr>
        <w:t>längre tid</w:t>
      </w:r>
      <w:r>
        <w:rPr>
          <w:spacing w:val="52"/>
        </w:rPr>
        <w:t> </w:t>
      </w:r>
      <w:r>
        <w:rPr>
          <w:spacing w:val="-4"/>
        </w:rPr>
        <w:t>hade </w:t>
      </w:r>
      <w:r>
        <w:rPr>
          <w:spacing w:val="-3"/>
        </w:rPr>
        <w:t>inte </w:t>
      </w:r>
      <w:r>
        <w:rPr>
          <w:spacing w:val="-5"/>
        </w:rPr>
        <w:t>arbetsledningen meddelat </w:t>
      </w:r>
      <w:r>
        <w:rPr>
          <w:spacing w:val="-4"/>
        </w:rPr>
        <w:t>några direktiv för </w:t>
      </w:r>
      <w:r>
        <w:rPr>
          <w:spacing w:val="-3"/>
        </w:rPr>
        <w:t>hur </w:t>
      </w:r>
      <w:r>
        <w:rPr/>
        <w:t>de </w:t>
      </w:r>
      <w:r>
        <w:rPr>
          <w:spacing w:val="-4"/>
        </w:rPr>
        <w:t>problem</w:t>
      </w:r>
      <w:r>
        <w:rPr>
          <w:spacing w:val="52"/>
        </w:rPr>
        <w:t> </w:t>
      </w:r>
      <w:r>
        <w:rPr>
          <w:spacing w:val="-4"/>
        </w:rPr>
        <w:t>som därmed uppstod skulle hanteras. Såvitt utredningen </w:t>
      </w:r>
      <w:r>
        <w:rPr>
          <w:spacing w:val="-3"/>
        </w:rPr>
        <w:t>har </w:t>
      </w:r>
      <w:r>
        <w:rPr>
          <w:spacing w:val="-4"/>
        </w:rPr>
        <w:t>visat, </w:t>
      </w:r>
      <w:r>
        <w:rPr>
          <w:spacing w:val="-3"/>
        </w:rPr>
        <w:t>hade </w:t>
      </w:r>
      <w:r>
        <w:rPr>
          <w:spacing w:val="-5"/>
        </w:rPr>
        <w:t>rangeraren </w:t>
      </w:r>
      <w:r>
        <w:rPr>
          <w:spacing w:val="-4"/>
        </w:rPr>
        <w:t>sålunda </w:t>
      </w:r>
      <w:r>
        <w:rPr>
          <w:spacing w:val="-3"/>
        </w:rPr>
        <w:t>inte </w:t>
      </w:r>
      <w:r>
        <w:rPr>
          <w:spacing w:val="-4"/>
        </w:rPr>
        <w:t>fått några närmare anvisningar från</w:t>
      </w:r>
      <w:r>
        <w:rPr>
          <w:spacing w:val="52"/>
        </w:rPr>
        <w:t> </w:t>
      </w:r>
      <w:r>
        <w:rPr>
          <w:spacing w:val="-5"/>
        </w:rPr>
        <w:t>arbetsledningen </w:t>
      </w:r>
      <w:r>
        <w:rPr>
          <w:spacing w:val="-3"/>
        </w:rPr>
        <w:t>om hur </w:t>
      </w:r>
      <w:r>
        <w:rPr>
          <w:spacing w:val="-4"/>
        </w:rPr>
        <w:t>han skulle säkerställa att bromsarna </w:t>
      </w:r>
      <w:r>
        <w:rPr>
          <w:spacing w:val="-3"/>
        </w:rPr>
        <w:t>på </w:t>
      </w:r>
      <w:r>
        <w:rPr>
          <w:spacing w:val="-4"/>
        </w:rPr>
        <w:t>fordon</w:t>
      </w:r>
      <w:r>
        <w:rPr>
          <w:spacing w:val="52"/>
        </w:rPr>
        <w:t> </w:t>
      </w:r>
      <w:r>
        <w:rPr>
          <w:spacing w:val="-4"/>
        </w:rPr>
        <w:t>inte frös, </w:t>
      </w:r>
      <w:r>
        <w:rPr>
          <w:spacing w:val="-3"/>
        </w:rPr>
        <w:t>när nu </w:t>
      </w:r>
      <w:r>
        <w:rPr>
          <w:spacing w:val="-5"/>
        </w:rPr>
        <w:t>bromslossanläggningen </w:t>
      </w:r>
      <w:r>
        <w:rPr/>
        <w:t>på </w:t>
      </w:r>
      <w:r>
        <w:rPr>
          <w:spacing w:val="-4"/>
        </w:rPr>
        <w:t>spår </w:t>
      </w:r>
      <w:r>
        <w:rPr/>
        <w:t>3 </w:t>
      </w:r>
      <w:r>
        <w:rPr>
          <w:spacing w:val="-3"/>
        </w:rPr>
        <w:t>inte</w:t>
      </w:r>
      <w:r>
        <w:rPr>
          <w:spacing w:val="-25"/>
        </w:rPr>
        <w:t> </w:t>
      </w:r>
      <w:r>
        <w:rPr>
          <w:spacing w:val="-5"/>
        </w:rPr>
        <w:t>fungerade.</w:t>
      </w:r>
    </w:p>
    <w:p>
      <w:pPr>
        <w:pStyle w:val="BodyText"/>
        <w:spacing w:before="10"/>
        <w:rPr>
          <w:sz w:val="20"/>
        </w:rPr>
      </w:pPr>
    </w:p>
    <w:p>
      <w:pPr>
        <w:pStyle w:val="BodyText"/>
        <w:ind w:left="1614" w:right="1482"/>
        <w:jc w:val="both"/>
      </w:pPr>
      <w:r>
        <w:rPr/>
        <w:t>I </w:t>
      </w:r>
      <w:r>
        <w:rPr>
          <w:spacing w:val="-4"/>
        </w:rPr>
        <w:t>stället tycks </w:t>
      </w:r>
      <w:r>
        <w:rPr>
          <w:spacing w:val="-3"/>
        </w:rPr>
        <w:t>det </w:t>
      </w:r>
      <w:r>
        <w:rPr/>
        <w:t>i </w:t>
      </w:r>
      <w:r>
        <w:rPr>
          <w:spacing w:val="-4"/>
        </w:rPr>
        <w:t>stor utsträckning </w:t>
      </w:r>
      <w:r>
        <w:rPr>
          <w:spacing w:val="-3"/>
        </w:rPr>
        <w:t>ha </w:t>
      </w:r>
      <w:r>
        <w:rPr>
          <w:spacing w:val="-4"/>
        </w:rPr>
        <w:t>lämnats </w:t>
      </w:r>
      <w:r>
        <w:rPr>
          <w:spacing w:val="-3"/>
        </w:rPr>
        <w:t>åt </w:t>
      </w:r>
      <w:r>
        <w:rPr>
          <w:spacing w:val="-5"/>
        </w:rPr>
        <w:t>rangerarna </w:t>
      </w:r>
      <w:r>
        <w:rPr>
          <w:spacing w:val="-4"/>
        </w:rPr>
        <w:t>själva att</w:t>
      </w:r>
      <w:r>
        <w:rPr>
          <w:spacing w:val="52"/>
        </w:rPr>
        <w:t> </w:t>
      </w:r>
      <w:r>
        <w:rPr>
          <w:spacing w:val="-4"/>
        </w:rPr>
        <w:t>lösa uppkomna problem </w:t>
      </w:r>
      <w:r>
        <w:rPr>
          <w:spacing w:val="-3"/>
        </w:rPr>
        <w:t>för </w:t>
      </w:r>
      <w:r>
        <w:rPr>
          <w:spacing w:val="-4"/>
        </w:rPr>
        <w:t>att säkerställa att vagnarna </w:t>
      </w:r>
      <w:r>
        <w:rPr>
          <w:spacing w:val="-3"/>
        </w:rPr>
        <w:t>var </w:t>
      </w:r>
      <w:r>
        <w:rPr>
          <w:spacing w:val="-4"/>
        </w:rPr>
        <w:t>klara </w:t>
      </w:r>
      <w:r>
        <w:rPr>
          <w:spacing w:val="-3"/>
        </w:rPr>
        <w:t>att </w:t>
      </w:r>
      <w:r>
        <w:rPr>
          <w:spacing w:val="-4"/>
        </w:rPr>
        <w:t>användas </w:t>
      </w:r>
      <w:r>
        <w:rPr>
          <w:spacing w:val="-3"/>
        </w:rPr>
        <w:t>när </w:t>
      </w:r>
      <w:r>
        <w:rPr>
          <w:spacing w:val="-4"/>
        </w:rPr>
        <w:t>trafiken </w:t>
      </w:r>
      <w:r>
        <w:rPr>
          <w:spacing w:val="-3"/>
        </w:rPr>
        <w:t>åter </w:t>
      </w:r>
      <w:r>
        <w:rPr>
          <w:spacing w:val="-4"/>
        </w:rPr>
        <w:t>satte igång </w:t>
      </w:r>
      <w:r>
        <w:rPr/>
        <w:t>på </w:t>
      </w:r>
      <w:r>
        <w:rPr>
          <w:spacing w:val="-4"/>
        </w:rPr>
        <w:t>morgonen, </w:t>
      </w:r>
      <w:r>
        <w:rPr/>
        <w:t>så </w:t>
      </w:r>
      <w:r>
        <w:rPr>
          <w:spacing w:val="-4"/>
        </w:rPr>
        <w:t>att förseningar </w:t>
      </w:r>
      <w:r>
        <w:rPr/>
        <w:t>i </w:t>
      </w:r>
      <w:r>
        <w:rPr>
          <w:spacing w:val="-4"/>
        </w:rPr>
        <w:t>trafiken</w:t>
      </w:r>
      <w:r>
        <w:rPr>
          <w:spacing w:val="52"/>
        </w:rPr>
        <w:t> </w:t>
      </w:r>
      <w:r>
        <w:rPr>
          <w:spacing w:val="-3"/>
        </w:rPr>
        <w:t>inte </w:t>
      </w:r>
      <w:r>
        <w:rPr>
          <w:spacing w:val="-4"/>
        </w:rPr>
        <w:t>uppstod.</w:t>
      </w:r>
      <w:r>
        <w:rPr>
          <w:spacing w:val="52"/>
        </w:rPr>
        <w:t> </w:t>
      </w:r>
      <w:r>
        <w:rPr>
          <w:spacing w:val="-5"/>
        </w:rPr>
        <w:t>Särskilt </w:t>
      </w:r>
      <w:r>
        <w:rPr>
          <w:spacing w:val="-4"/>
        </w:rPr>
        <w:t>nattetid,</w:t>
      </w:r>
      <w:r>
        <w:rPr>
          <w:spacing w:val="52"/>
        </w:rPr>
        <w:t> </w:t>
      </w:r>
      <w:r>
        <w:rPr>
          <w:spacing w:val="-3"/>
        </w:rPr>
        <w:t>när det inte </w:t>
      </w:r>
      <w:r>
        <w:rPr>
          <w:spacing w:val="-4"/>
        </w:rPr>
        <w:t>finns</w:t>
      </w:r>
      <w:r>
        <w:rPr>
          <w:spacing w:val="52"/>
        </w:rPr>
        <w:t> </w:t>
      </w:r>
      <w:r>
        <w:rPr>
          <w:spacing w:val="-4"/>
        </w:rPr>
        <w:t>någon </w:t>
      </w:r>
      <w:r>
        <w:rPr>
          <w:spacing w:val="-5"/>
        </w:rPr>
        <w:t>arbetsledare </w:t>
      </w:r>
      <w:r>
        <w:rPr/>
        <w:t>på </w:t>
      </w:r>
      <w:r>
        <w:rPr>
          <w:spacing w:val="-4"/>
        </w:rPr>
        <w:t>plats att fråga </w:t>
      </w:r>
      <w:r>
        <w:rPr>
          <w:spacing w:val="-3"/>
        </w:rPr>
        <w:t>till </w:t>
      </w:r>
      <w:r>
        <w:rPr>
          <w:spacing w:val="-4"/>
        </w:rPr>
        <w:t>råds, </w:t>
      </w:r>
      <w:r>
        <w:rPr>
          <w:spacing w:val="-3"/>
        </w:rPr>
        <w:t>kan ett </w:t>
      </w:r>
      <w:r>
        <w:rPr>
          <w:spacing w:val="-4"/>
        </w:rPr>
        <w:t>sådant </w:t>
      </w:r>
      <w:r>
        <w:rPr>
          <w:spacing w:val="-5"/>
        </w:rPr>
        <w:t>förhållande </w:t>
      </w:r>
      <w:r>
        <w:rPr>
          <w:spacing w:val="-4"/>
        </w:rPr>
        <w:t>vara</w:t>
      </w:r>
      <w:r>
        <w:rPr>
          <w:spacing w:val="52"/>
        </w:rPr>
        <w:t> </w:t>
      </w:r>
      <w:r>
        <w:rPr>
          <w:spacing w:val="-4"/>
        </w:rPr>
        <w:t>förenat med </w:t>
      </w:r>
      <w:r>
        <w:rPr>
          <w:spacing w:val="-5"/>
        </w:rPr>
        <w:t>risker. </w:t>
      </w:r>
      <w:r>
        <w:rPr>
          <w:spacing w:val="-3"/>
        </w:rPr>
        <w:t>Det </w:t>
      </w:r>
      <w:r>
        <w:rPr>
          <w:spacing w:val="-4"/>
        </w:rPr>
        <w:t>fanns visserligen </w:t>
      </w:r>
      <w:r>
        <w:rPr/>
        <w:t>en </w:t>
      </w:r>
      <w:r>
        <w:rPr>
          <w:spacing w:val="-4"/>
        </w:rPr>
        <w:t>del </w:t>
      </w:r>
      <w:r>
        <w:rPr>
          <w:spacing w:val="-5"/>
        </w:rPr>
        <w:t>information </w:t>
      </w:r>
      <w:r>
        <w:rPr/>
        <w:t>i </w:t>
      </w:r>
      <w:r>
        <w:rPr>
          <w:spacing w:val="-4"/>
        </w:rPr>
        <w:t>häftet </w:t>
      </w:r>
      <w:r>
        <w:rPr>
          <w:spacing w:val="-5"/>
        </w:rPr>
        <w:t>”Vinterförhållanden”, </w:t>
      </w:r>
      <w:r>
        <w:rPr>
          <w:spacing w:val="-2"/>
        </w:rPr>
        <w:t>men </w:t>
      </w:r>
      <w:r>
        <w:rPr>
          <w:spacing w:val="-3"/>
        </w:rPr>
        <w:t>den var inte </w:t>
      </w:r>
      <w:r>
        <w:rPr>
          <w:spacing w:val="-4"/>
        </w:rPr>
        <w:t>tydligt kommunicerad till </w:t>
      </w:r>
      <w:r>
        <w:rPr>
          <w:spacing w:val="-3"/>
        </w:rPr>
        <w:t>depå- </w:t>
      </w:r>
      <w:r>
        <w:rPr>
          <w:spacing w:val="-5"/>
        </w:rPr>
        <w:t>personalen.</w:t>
      </w:r>
    </w:p>
    <w:p>
      <w:pPr>
        <w:pStyle w:val="BodyText"/>
        <w:spacing w:before="5"/>
        <w:rPr>
          <w:sz w:val="26"/>
        </w:rPr>
      </w:pPr>
    </w:p>
    <w:p>
      <w:pPr>
        <w:pStyle w:val="Heading2"/>
        <w:numPr>
          <w:ilvl w:val="2"/>
          <w:numId w:val="9"/>
        </w:numPr>
        <w:tabs>
          <w:tab w:pos="1613" w:val="left" w:leader="none"/>
          <w:tab w:pos="1614" w:val="left" w:leader="none"/>
        </w:tabs>
        <w:spacing w:line="240" w:lineRule="auto" w:before="1" w:after="0"/>
        <w:ind w:left="1614" w:right="0" w:hanging="852"/>
        <w:jc w:val="left"/>
        <w:rPr>
          <w:i/>
        </w:rPr>
      </w:pPr>
      <w:bookmarkStart w:name="_bookmark46" w:id="89"/>
      <w:bookmarkEnd w:id="89"/>
      <w:r>
        <w:rPr>
          <w:b w:val="0"/>
          <w:i w:val="0"/>
        </w:rPr>
      </w:r>
      <w:bookmarkStart w:name="_bookmark46" w:id="90"/>
      <w:bookmarkEnd w:id="90"/>
      <w:r>
        <w:rPr>
          <w:i/>
        </w:rPr>
        <w:t>Alt</w:t>
      </w:r>
      <w:r>
        <w:rPr>
          <w:i/>
        </w:rPr>
        <w:t>ernativa åtgärder för att förhindra fastfrusna</w:t>
      </w:r>
      <w:r>
        <w:rPr>
          <w:i/>
          <w:spacing w:val="-10"/>
        </w:rPr>
        <w:t> </w:t>
      </w:r>
      <w:r>
        <w:rPr>
          <w:i/>
        </w:rPr>
        <w:t>bromsar</w:t>
      </w:r>
    </w:p>
    <w:p>
      <w:pPr>
        <w:pStyle w:val="BodyText"/>
        <w:spacing w:before="115"/>
        <w:ind w:left="1614" w:right="1482"/>
        <w:jc w:val="both"/>
      </w:pPr>
      <w:r>
        <w:rPr>
          <w:spacing w:val="-4"/>
        </w:rPr>
        <w:t>För </w:t>
      </w:r>
      <w:r>
        <w:rPr>
          <w:spacing w:val="-3"/>
        </w:rPr>
        <w:t>att </w:t>
      </w:r>
      <w:r>
        <w:rPr>
          <w:spacing w:val="-5"/>
        </w:rPr>
        <w:t>säkerställa </w:t>
      </w:r>
      <w:r>
        <w:rPr>
          <w:spacing w:val="-4"/>
        </w:rPr>
        <w:t>att bromsarna </w:t>
      </w:r>
      <w:r>
        <w:rPr>
          <w:spacing w:val="-3"/>
        </w:rPr>
        <w:t>inte </w:t>
      </w:r>
      <w:r>
        <w:rPr>
          <w:spacing w:val="-4"/>
        </w:rPr>
        <w:t>frös fast, </w:t>
      </w:r>
      <w:r>
        <w:rPr>
          <w:spacing w:val="-3"/>
        </w:rPr>
        <w:t>när </w:t>
      </w:r>
      <w:r>
        <w:rPr>
          <w:spacing w:val="-5"/>
        </w:rPr>
        <w:t>bromslossanläggningen </w:t>
      </w:r>
      <w:r>
        <w:rPr>
          <w:spacing w:val="-4"/>
        </w:rPr>
        <w:t>vid </w:t>
      </w:r>
      <w:r>
        <w:rPr>
          <w:spacing w:val="-3"/>
        </w:rPr>
        <w:t>spår </w:t>
      </w:r>
      <w:r>
        <w:rPr/>
        <w:t>3 </w:t>
      </w:r>
      <w:r>
        <w:rPr>
          <w:spacing w:val="-3"/>
        </w:rPr>
        <w:t>inte </w:t>
      </w:r>
      <w:r>
        <w:rPr>
          <w:spacing w:val="-4"/>
        </w:rPr>
        <w:t>fungerade, hade </w:t>
      </w:r>
      <w:r>
        <w:rPr>
          <w:spacing w:val="-5"/>
        </w:rPr>
        <w:t>rangeraren </w:t>
      </w:r>
      <w:r>
        <w:rPr>
          <w:spacing w:val="-4"/>
        </w:rPr>
        <w:t>kunnat rangera </w:t>
      </w:r>
      <w:r>
        <w:rPr>
          <w:spacing w:val="-3"/>
        </w:rPr>
        <w:t>om </w:t>
      </w:r>
      <w:r>
        <w:rPr>
          <w:spacing w:val="-4"/>
        </w:rPr>
        <w:t>vagnarna till </w:t>
      </w:r>
      <w:r>
        <w:rPr>
          <w:spacing w:val="-3"/>
        </w:rPr>
        <w:t>ett </w:t>
      </w:r>
      <w:r>
        <w:rPr>
          <w:spacing w:val="-4"/>
        </w:rPr>
        <w:t>annat </w:t>
      </w:r>
      <w:r>
        <w:rPr>
          <w:spacing w:val="-3"/>
        </w:rPr>
        <w:t>spår med </w:t>
      </w:r>
      <w:r>
        <w:rPr/>
        <w:t>en </w:t>
      </w:r>
      <w:r>
        <w:rPr>
          <w:spacing w:val="-5"/>
        </w:rPr>
        <w:t>fungerande bromslossanläggning </w:t>
      </w:r>
      <w:r>
        <w:rPr>
          <w:spacing w:val="-4"/>
        </w:rPr>
        <w:t>eller </w:t>
      </w:r>
      <w:r>
        <w:rPr>
          <w:spacing w:val="-3"/>
        </w:rPr>
        <w:t>så </w:t>
      </w:r>
      <w:r>
        <w:rPr>
          <w:spacing w:val="-4"/>
        </w:rPr>
        <w:t>kunde bromsarna </w:t>
      </w:r>
      <w:r>
        <w:rPr>
          <w:spacing w:val="-3"/>
        </w:rPr>
        <w:t>ha </w:t>
      </w:r>
      <w:r>
        <w:rPr>
          <w:spacing w:val="-5"/>
        </w:rPr>
        <w:t>hållits </w:t>
      </w:r>
      <w:r>
        <w:rPr>
          <w:spacing w:val="-4"/>
        </w:rPr>
        <w:t>lossade genom att </w:t>
      </w:r>
      <w:r>
        <w:rPr>
          <w:spacing w:val="-3"/>
        </w:rPr>
        <w:t>han </w:t>
      </w:r>
      <w:r>
        <w:rPr>
          <w:spacing w:val="-4"/>
        </w:rPr>
        <w:t>själv suttit </w:t>
      </w:r>
      <w:r>
        <w:rPr/>
        <w:t>på </w:t>
      </w:r>
      <w:r>
        <w:rPr>
          <w:spacing w:val="-5"/>
        </w:rPr>
        <w:t>förarplatsen </w:t>
      </w:r>
      <w:r>
        <w:rPr>
          <w:spacing w:val="-4"/>
        </w:rPr>
        <w:t>till dess att </w:t>
      </w:r>
      <w:r>
        <w:rPr>
          <w:spacing w:val="-5"/>
        </w:rPr>
        <w:t>frysrisken </w:t>
      </w:r>
      <w:r>
        <w:rPr>
          <w:spacing w:val="-4"/>
        </w:rPr>
        <w:t>upphört. Tidsåtgången </w:t>
      </w:r>
      <w:r>
        <w:rPr>
          <w:spacing w:val="-3"/>
        </w:rPr>
        <w:t>för </w:t>
      </w:r>
      <w:r>
        <w:rPr>
          <w:spacing w:val="-4"/>
        </w:rPr>
        <w:t>att göra </w:t>
      </w:r>
      <w:r>
        <w:rPr/>
        <w:t>på </w:t>
      </w:r>
      <w:r>
        <w:rPr>
          <w:spacing w:val="-4"/>
        </w:rPr>
        <w:t>något </w:t>
      </w:r>
      <w:r>
        <w:rPr>
          <w:spacing w:val="-3"/>
        </w:rPr>
        <w:t>av </w:t>
      </w:r>
      <w:r>
        <w:rPr>
          <w:spacing w:val="-4"/>
        </w:rPr>
        <w:t>dessa två sätt </w:t>
      </w:r>
      <w:r>
        <w:rPr>
          <w:spacing w:val="-3"/>
        </w:rPr>
        <w:t>hade </w:t>
      </w:r>
      <w:r>
        <w:rPr>
          <w:spacing w:val="-4"/>
        </w:rPr>
        <w:t>enligt </w:t>
      </w:r>
      <w:r>
        <w:rPr>
          <w:spacing w:val="-5"/>
        </w:rPr>
        <w:t>haverikommissionens uppskattning, </w:t>
      </w:r>
      <w:r>
        <w:rPr>
          <w:spacing w:val="-4"/>
        </w:rPr>
        <w:t>uppgått till </w:t>
      </w:r>
      <w:r>
        <w:rPr/>
        <w:t>ca </w:t>
      </w:r>
      <w:r>
        <w:rPr>
          <w:spacing w:val="-3"/>
        </w:rPr>
        <w:t>60 </w:t>
      </w:r>
      <w:r>
        <w:rPr>
          <w:spacing w:val="-5"/>
        </w:rPr>
        <w:t>respektive </w:t>
      </w:r>
      <w:r>
        <w:rPr>
          <w:spacing w:val="-3"/>
        </w:rPr>
        <w:t>30 </w:t>
      </w:r>
      <w:r>
        <w:rPr>
          <w:spacing w:val="-4"/>
        </w:rPr>
        <w:t>min, givet </w:t>
      </w:r>
      <w:r>
        <w:rPr/>
        <w:t>de </w:t>
      </w:r>
      <w:r>
        <w:rPr>
          <w:spacing w:val="-5"/>
        </w:rPr>
        <w:t>förhållanden </w:t>
      </w:r>
      <w:r>
        <w:rPr>
          <w:spacing w:val="-4"/>
        </w:rPr>
        <w:t>som rådde vid </w:t>
      </w:r>
      <w:r>
        <w:rPr>
          <w:spacing w:val="-5"/>
        </w:rPr>
        <w:t>tillfället.</w:t>
      </w:r>
    </w:p>
    <w:p>
      <w:pPr>
        <w:pStyle w:val="BodyText"/>
        <w:spacing w:before="10"/>
        <w:rPr>
          <w:sz w:val="20"/>
        </w:rPr>
      </w:pPr>
    </w:p>
    <w:p>
      <w:pPr>
        <w:pStyle w:val="BodyText"/>
        <w:ind w:left="1614" w:right="1483"/>
        <w:jc w:val="both"/>
      </w:pPr>
      <w:r>
        <w:rPr>
          <w:spacing w:val="-5"/>
        </w:rPr>
        <w:t>Enligt rangerarens </w:t>
      </w:r>
      <w:r>
        <w:rPr>
          <w:spacing w:val="-4"/>
        </w:rPr>
        <w:t>uppgifter </w:t>
      </w:r>
      <w:r>
        <w:rPr>
          <w:spacing w:val="-3"/>
        </w:rPr>
        <w:t>var </w:t>
      </w:r>
      <w:r>
        <w:rPr>
          <w:spacing w:val="-4"/>
        </w:rPr>
        <w:t>emellertid </w:t>
      </w:r>
      <w:r>
        <w:rPr>
          <w:spacing w:val="-5"/>
        </w:rPr>
        <w:t>alternativet </w:t>
      </w:r>
      <w:r>
        <w:rPr>
          <w:spacing w:val="-4"/>
        </w:rPr>
        <w:t>att rangera </w:t>
      </w:r>
      <w:r>
        <w:rPr>
          <w:spacing w:val="-3"/>
        </w:rPr>
        <w:t>om </w:t>
      </w:r>
      <w:r>
        <w:rPr>
          <w:spacing w:val="-4"/>
        </w:rPr>
        <w:t>vagnarna ett </w:t>
      </w:r>
      <w:r>
        <w:rPr>
          <w:spacing w:val="-5"/>
        </w:rPr>
        <w:t>komplicerat alternativ </w:t>
      </w:r>
      <w:r>
        <w:rPr>
          <w:spacing w:val="-3"/>
        </w:rPr>
        <w:t>som </w:t>
      </w:r>
      <w:r>
        <w:rPr>
          <w:spacing w:val="-4"/>
        </w:rPr>
        <w:t>skulle </w:t>
      </w:r>
      <w:r>
        <w:rPr/>
        <w:t>ha </w:t>
      </w:r>
      <w:r>
        <w:rPr>
          <w:spacing w:val="-4"/>
        </w:rPr>
        <w:t>inneburit </w:t>
      </w:r>
      <w:r>
        <w:rPr>
          <w:spacing w:val="-3"/>
        </w:rPr>
        <w:t>en </w:t>
      </w:r>
      <w:r>
        <w:rPr>
          <w:spacing w:val="-4"/>
        </w:rPr>
        <w:t>alltför </w:t>
      </w:r>
      <w:r>
        <w:rPr>
          <w:spacing w:val="-3"/>
        </w:rPr>
        <w:t>stor </w:t>
      </w:r>
      <w:r>
        <w:rPr>
          <w:spacing w:val="-5"/>
        </w:rPr>
        <w:t>tidförlust </w:t>
      </w:r>
      <w:r>
        <w:rPr>
          <w:spacing w:val="-3"/>
        </w:rPr>
        <w:t>för </w:t>
      </w:r>
      <w:r>
        <w:rPr>
          <w:spacing w:val="-4"/>
        </w:rPr>
        <w:t>att övriga </w:t>
      </w:r>
      <w:r>
        <w:rPr>
          <w:spacing w:val="-5"/>
        </w:rPr>
        <w:t>arbetsuppgifter </w:t>
      </w:r>
      <w:r>
        <w:rPr>
          <w:spacing w:val="-4"/>
        </w:rPr>
        <w:t>under </w:t>
      </w:r>
      <w:r>
        <w:rPr>
          <w:spacing w:val="-5"/>
        </w:rPr>
        <w:t>nattskiftet </w:t>
      </w:r>
      <w:r>
        <w:rPr>
          <w:spacing w:val="-4"/>
        </w:rPr>
        <w:t>skulle  hinnas med. </w:t>
      </w:r>
      <w:r>
        <w:rPr>
          <w:spacing w:val="-5"/>
        </w:rPr>
        <w:t>Alternativet </w:t>
      </w:r>
      <w:r>
        <w:rPr>
          <w:spacing w:val="-4"/>
        </w:rPr>
        <w:t>att hålla </w:t>
      </w:r>
      <w:r>
        <w:rPr>
          <w:spacing w:val="-5"/>
        </w:rPr>
        <w:t>bromsarna </w:t>
      </w:r>
      <w:r>
        <w:rPr>
          <w:spacing w:val="-4"/>
        </w:rPr>
        <w:t>lossade från </w:t>
      </w:r>
      <w:r>
        <w:rPr>
          <w:spacing w:val="-5"/>
        </w:rPr>
        <w:t>förarplatsen </w:t>
      </w:r>
      <w:r>
        <w:rPr>
          <w:spacing w:val="-3"/>
        </w:rPr>
        <w:t>har inte </w:t>
      </w:r>
      <w:r>
        <w:rPr>
          <w:spacing w:val="-5"/>
        </w:rPr>
        <w:t>kommit </w:t>
      </w:r>
      <w:r>
        <w:rPr>
          <w:spacing w:val="-3"/>
        </w:rPr>
        <w:t>upp </w:t>
      </w:r>
      <w:r>
        <w:rPr>
          <w:spacing w:val="-4"/>
        </w:rPr>
        <w:t>eller </w:t>
      </w:r>
      <w:r>
        <w:rPr>
          <w:spacing w:val="-5"/>
        </w:rPr>
        <w:t>kommenterats </w:t>
      </w:r>
      <w:r>
        <w:rPr>
          <w:spacing w:val="-3"/>
        </w:rPr>
        <w:t>av </w:t>
      </w:r>
      <w:r>
        <w:rPr>
          <w:spacing w:val="-5"/>
        </w:rPr>
        <w:t>rangeraren </w:t>
      </w:r>
      <w:r>
        <w:rPr>
          <w:spacing w:val="-3"/>
        </w:rPr>
        <w:t>under </w:t>
      </w:r>
      <w:r>
        <w:rPr>
          <w:spacing w:val="-5"/>
        </w:rPr>
        <w:t>intervjuerna.</w:t>
      </w:r>
    </w:p>
    <w:p>
      <w:pPr>
        <w:pStyle w:val="BodyText"/>
        <w:spacing w:before="10"/>
        <w:rPr>
          <w:sz w:val="20"/>
        </w:rPr>
      </w:pPr>
    </w:p>
    <w:p>
      <w:pPr>
        <w:pStyle w:val="BodyText"/>
        <w:ind w:left="1614" w:right="1482"/>
        <w:jc w:val="both"/>
      </w:pPr>
      <w:r>
        <w:rPr>
          <w:spacing w:val="-4"/>
        </w:rPr>
        <w:t>Det </w:t>
      </w:r>
      <w:r>
        <w:rPr>
          <w:spacing w:val="-3"/>
        </w:rPr>
        <w:t>kan </w:t>
      </w:r>
      <w:r>
        <w:rPr>
          <w:spacing w:val="-4"/>
        </w:rPr>
        <w:t>noteras att </w:t>
      </w:r>
      <w:r>
        <w:rPr>
          <w:spacing w:val="-5"/>
        </w:rPr>
        <w:t>rangeraren </w:t>
      </w:r>
      <w:r>
        <w:rPr/>
        <w:t>tog </w:t>
      </w:r>
      <w:r>
        <w:rPr>
          <w:spacing w:val="-3"/>
        </w:rPr>
        <w:t>sig </w:t>
      </w:r>
      <w:r>
        <w:rPr>
          <w:spacing w:val="-4"/>
        </w:rPr>
        <w:t>tid att hjälpa till </w:t>
      </w:r>
      <w:r>
        <w:rPr>
          <w:spacing w:val="-3"/>
        </w:rPr>
        <w:t>med </w:t>
      </w:r>
      <w:r>
        <w:rPr>
          <w:spacing w:val="-4"/>
        </w:rPr>
        <w:t>städningen, som egentligen </w:t>
      </w:r>
      <w:r>
        <w:rPr>
          <w:spacing w:val="-3"/>
        </w:rPr>
        <w:t>inte var </w:t>
      </w:r>
      <w:r>
        <w:rPr>
          <w:spacing w:val="-4"/>
        </w:rPr>
        <w:t>hans </w:t>
      </w:r>
      <w:r>
        <w:rPr>
          <w:spacing w:val="-5"/>
        </w:rPr>
        <w:t>arbetsuppgift, </w:t>
      </w:r>
      <w:r>
        <w:rPr>
          <w:spacing w:val="-4"/>
        </w:rPr>
        <w:t>liksom </w:t>
      </w:r>
      <w:r>
        <w:rPr>
          <w:spacing w:val="-3"/>
        </w:rPr>
        <w:t>att han </w:t>
      </w:r>
      <w:r>
        <w:rPr>
          <w:spacing w:val="-4"/>
        </w:rPr>
        <w:t>avsåg att sitta </w:t>
      </w:r>
      <w:r>
        <w:rPr/>
        <w:t>i </w:t>
      </w:r>
      <w:r>
        <w:rPr>
          <w:spacing w:val="-4"/>
        </w:rPr>
        <w:t>tåget </w:t>
      </w:r>
      <w:r>
        <w:rPr/>
        <w:t>i ca </w:t>
      </w:r>
      <w:r>
        <w:rPr>
          <w:spacing w:val="-3"/>
        </w:rPr>
        <w:t>en </w:t>
      </w:r>
      <w:r>
        <w:rPr>
          <w:spacing w:val="-4"/>
        </w:rPr>
        <w:t>timme efter </w:t>
      </w:r>
      <w:r>
        <w:rPr>
          <w:spacing w:val="-3"/>
        </w:rPr>
        <w:t>det </w:t>
      </w:r>
      <w:r>
        <w:rPr>
          <w:spacing w:val="-4"/>
        </w:rPr>
        <w:t>att </w:t>
      </w:r>
      <w:r>
        <w:rPr>
          <w:spacing w:val="-3"/>
        </w:rPr>
        <w:t>han </w:t>
      </w:r>
      <w:r>
        <w:rPr>
          <w:spacing w:val="-4"/>
        </w:rPr>
        <w:t>gjort klart </w:t>
      </w:r>
      <w:r>
        <w:rPr>
          <w:spacing w:val="-5"/>
        </w:rPr>
        <w:t>veckoöversynen, </w:t>
      </w:r>
      <w:r>
        <w:rPr>
          <w:spacing w:val="-4"/>
        </w:rPr>
        <w:t>tills </w:t>
      </w:r>
      <w:r>
        <w:rPr>
          <w:spacing w:val="-5"/>
        </w:rPr>
        <w:t>morgonens </w:t>
      </w:r>
      <w:r>
        <w:rPr>
          <w:spacing w:val="-4"/>
        </w:rPr>
        <w:t>förare skulle</w:t>
      </w:r>
      <w:r>
        <w:rPr>
          <w:spacing w:val="52"/>
        </w:rPr>
        <w:t> </w:t>
      </w:r>
      <w:r>
        <w:rPr>
          <w:spacing w:val="-4"/>
        </w:rPr>
        <w:t>komma </w:t>
      </w:r>
      <w:r>
        <w:rPr>
          <w:spacing w:val="-3"/>
        </w:rPr>
        <w:t>och </w:t>
      </w:r>
      <w:r>
        <w:rPr>
          <w:spacing w:val="-4"/>
        </w:rPr>
        <w:t>hämta tåget.</w:t>
      </w:r>
      <w:r>
        <w:rPr>
          <w:spacing w:val="52"/>
        </w:rPr>
        <w:t> </w:t>
      </w:r>
      <w:r>
        <w:rPr>
          <w:spacing w:val="-3"/>
        </w:rPr>
        <w:t>Det kan </w:t>
      </w:r>
      <w:r>
        <w:rPr>
          <w:spacing w:val="-4"/>
        </w:rPr>
        <w:t>därför </w:t>
      </w:r>
      <w:r>
        <w:rPr>
          <w:spacing w:val="-5"/>
        </w:rPr>
        <w:t>ifrågasättas </w:t>
      </w:r>
      <w:r>
        <w:rPr/>
        <w:t>om </w:t>
      </w:r>
      <w:r>
        <w:rPr>
          <w:spacing w:val="-5"/>
        </w:rPr>
        <w:t>tidspressen </w:t>
      </w:r>
      <w:r>
        <w:rPr>
          <w:spacing w:val="-4"/>
        </w:rPr>
        <w:t>verkligen </w:t>
      </w:r>
      <w:r>
        <w:rPr>
          <w:spacing w:val="-3"/>
        </w:rPr>
        <w:t>var </w:t>
      </w:r>
      <w:r>
        <w:rPr/>
        <w:t>så </w:t>
      </w:r>
      <w:r>
        <w:rPr>
          <w:spacing w:val="-3"/>
        </w:rPr>
        <w:t>stor </w:t>
      </w:r>
      <w:r>
        <w:rPr>
          <w:spacing w:val="-4"/>
        </w:rPr>
        <w:t>att </w:t>
      </w:r>
      <w:r>
        <w:rPr>
          <w:spacing w:val="-3"/>
        </w:rPr>
        <w:t>en </w:t>
      </w:r>
      <w:r>
        <w:rPr>
          <w:spacing w:val="-4"/>
        </w:rPr>
        <w:t>omrangering </w:t>
      </w:r>
      <w:r>
        <w:rPr>
          <w:spacing w:val="-3"/>
        </w:rPr>
        <w:t>inte </w:t>
      </w:r>
      <w:r>
        <w:rPr>
          <w:spacing w:val="-4"/>
        </w:rPr>
        <w:t>skulle </w:t>
      </w:r>
      <w:r>
        <w:rPr/>
        <w:t>ha </w:t>
      </w:r>
      <w:r>
        <w:rPr>
          <w:spacing w:val="-4"/>
        </w:rPr>
        <w:t>hunnits med. Oavsett </w:t>
      </w:r>
      <w:r>
        <w:rPr>
          <w:spacing w:val="-3"/>
        </w:rPr>
        <w:t>hur det </w:t>
      </w:r>
      <w:r>
        <w:rPr>
          <w:spacing w:val="-4"/>
        </w:rPr>
        <w:t>förhåller </w:t>
      </w:r>
      <w:r>
        <w:rPr>
          <w:spacing w:val="-3"/>
        </w:rPr>
        <w:t>sig med </w:t>
      </w:r>
      <w:r>
        <w:rPr>
          <w:spacing w:val="-4"/>
        </w:rPr>
        <w:t>detta upplevde </w:t>
      </w:r>
      <w:r>
        <w:rPr>
          <w:spacing w:val="-5"/>
        </w:rPr>
        <w:t>rangeraren </w:t>
      </w:r>
      <w:r>
        <w:rPr>
          <w:spacing w:val="-4"/>
        </w:rPr>
        <w:t>att </w:t>
      </w:r>
      <w:r>
        <w:rPr>
          <w:spacing w:val="-3"/>
        </w:rPr>
        <w:t>han </w:t>
      </w:r>
      <w:r>
        <w:rPr>
          <w:spacing w:val="-4"/>
        </w:rPr>
        <w:t>ställdes inför </w:t>
      </w:r>
      <w:r>
        <w:rPr>
          <w:spacing w:val="-3"/>
        </w:rPr>
        <w:t>en </w:t>
      </w:r>
      <w:r>
        <w:rPr>
          <w:spacing w:val="-4"/>
        </w:rPr>
        <w:t>situation </w:t>
      </w:r>
      <w:r>
        <w:rPr>
          <w:spacing w:val="-3"/>
        </w:rPr>
        <w:t>där två </w:t>
      </w:r>
      <w:r>
        <w:rPr>
          <w:spacing w:val="-4"/>
        </w:rPr>
        <w:t>motstående intressen måste</w:t>
      </w:r>
      <w:r>
        <w:rPr>
          <w:spacing w:val="52"/>
        </w:rPr>
        <w:t> </w:t>
      </w:r>
      <w:r>
        <w:rPr>
          <w:spacing w:val="-4"/>
        </w:rPr>
        <w:t>vägas</w:t>
      </w:r>
      <w:r>
        <w:rPr>
          <w:spacing w:val="52"/>
        </w:rPr>
        <w:t> </w:t>
      </w:r>
      <w:r>
        <w:rPr>
          <w:spacing w:val="-4"/>
        </w:rPr>
        <w:t>mot</w:t>
      </w:r>
      <w:r>
        <w:rPr>
          <w:spacing w:val="52"/>
        </w:rPr>
        <w:t> </w:t>
      </w:r>
      <w:r>
        <w:rPr>
          <w:spacing w:val="-5"/>
        </w:rPr>
        <w:t>varandra, </w:t>
      </w:r>
      <w:r>
        <w:rPr>
          <w:spacing w:val="-4"/>
        </w:rPr>
        <w:t>dels</w:t>
      </w:r>
      <w:r>
        <w:rPr>
          <w:spacing w:val="52"/>
        </w:rPr>
        <w:t> </w:t>
      </w:r>
      <w:r>
        <w:rPr>
          <w:spacing w:val="-4"/>
        </w:rPr>
        <w:t>utförandet</w:t>
      </w:r>
      <w:r>
        <w:rPr>
          <w:spacing w:val="52"/>
        </w:rPr>
        <w:t> </w:t>
      </w:r>
      <w:r>
        <w:rPr/>
        <w:t>av </w:t>
      </w:r>
      <w:r>
        <w:rPr>
          <w:spacing w:val="-5"/>
        </w:rPr>
        <w:t>samtliga </w:t>
      </w:r>
      <w:r>
        <w:rPr>
          <w:spacing w:val="-4"/>
        </w:rPr>
        <w:t>planerade </w:t>
      </w:r>
      <w:r>
        <w:rPr>
          <w:spacing w:val="-5"/>
        </w:rPr>
        <w:t>arbetsuppgifter, </w:t>
      </w:r>
      <w:r>
        <w:rPr>
          <w:spacing w:val="-4"/>
        </w:rPr>
        <w:t>dels</w:t>
      </w:r>
      <w:r>
        <w:rPr>
          <w:spacing w:val="52"/>
        </w:rPr>
        <w:t> </w:t>
      </w:r>
      <w:r>
        <w:rPr>
          <w:spacing w:val="-5"/>
        </w:rPr>
        <w:t>säkerställandet </w:t>
      </w:r>
      <w:r>
        <w:rPr/>
        <w:t>av </w:t>
      </w:r>
      <w:r>
        <w:rPr>
          <w:spacing w:val="-4"/>
        </w:rPr>
        <w:t>att</w:t>
      </w:r>
      <w:r>
        <w:rPr>
          <w:spacing w:val="52"/>
        </w:rPr>
        <w:t> </w:t>
      </w:r>
      <w:r>
        <w:rPr>
          <w:spacing w:val="-4"/>
        </w:rPr>
        <w:t>vagnarna</w:t>
      </w:r>
      <w:r>
        <w:rPr>
          <w:spacing w:val="52"/>
        </w:rPr>
        <w:t> </w:t>
      </w:r>
      <w:r>
        <w:rPr>
          <w:spacing w:val="-3"/>
        </w:rPr>
        <w:t>var </w:t>
      </w:r>
      <w:r>
        <w:rPr>
          <w:spacing w:val="-4"/>
        </w:rPr>
        <w:t>klara</w:t>
      </w:r>
      <w:r>
        <w:rPr>
          <w:spacing w:val="52"/>
        </w:rPr>
        <w:t> </w:t>
      </w:r>
      <w:r>
        <w:rPr>
          <w:spacing w:val="-3"/>
        </w:rPr>
        <w:t>för </w:t>
      </w:r>
      <w:r>
        <w:rPr>
          <w:spacing w:val="-4"/>
        </w:rPr>
        <w:t>användning </w:t>
      </w:r>
      <w:r>
        <w:rPr/>
        <w:t>på </w:t>
      </w:r>
      <w:r>
        <w:rPr>
          <w:spacing w:val="-4"/>
        </w:rPr>
        <w:t>morgonen. Någon </w:t>
      </w:r>
      <w:r>
        <w:rPr>
          <w:spacing w:val="-5"/>
        </w:rPr>
        <w:t>arbetsledande </w:t>
      </w:r>
      <w:r>
        <w:rPr>
          <w:spacing w:val="-4"/>
        </w:rPr>
        <w:t>funktion närvarande </w:t>
      </w:r>
      <w:r>
        <w:rPr>
          <w:spacing w:val="-3"/>
        </w:rPr>
        <w:t>att </w:t>
      </w:r>
      <w:r>
        <w:rPr>
          <w:spacing w:val="-4"/>
        </w:rPr>
        <w:t>rådfråga </w:t>
      </w:r>
      <w:r>
        <w:rPr>
          <w:spacing w:val="-3"/>
        </w:rPr>
        <w:t>om </w:t>
      </w:r>
      <w:r>
        <w:rPr>
          <w:spacing w:val="-5"/>
        </w:rPr>
        <w:t>prioritering </w:t>
      </w:r>
      <w:r>
        <w:rPr>
          <w:spacing w:val="-4"/>
        </w:rPr>
        <w:t>mellan uppgifterna fanns inte </w:t>
      </w:r>
      <w:r>
        <w:rPr>
          <w:spacing w:val="-3"/>
        </w:rPr>
        <w:t>och </w:t>
      </w:r>
      <w:r>
        <w:rPr>
          <w:spacing w:val="-5"/>
        </w:rPr>
        <w:t>rangeraren </w:t>
      </w:r>
      <w:r>
        <w:rPr>
          <w:spacing w:val="-4"/>
        </w:rPr>
        <w:t>ville</w:t>
      </w:r>
      <w:r>
        <w:rPr>
          <w:spacing w:val="-8"/>
        </w:rPr>
        <w:t> </w:t>
      </w:r>
      <w:r>
        <w:rPr>
          <w:spacing w:val="-3"/>
        </w:rPr>
        <w:t>inte</w:t>
      </w:r>
      <w:r>
        <w:rPr>
          <w:spacing w:val="-8"/>
        </w:rPr>
        <w:t> </w:t>
      </w:r>
      <w:r>
        <w:rPr>
          <w:spacing w:val="-4"/>
        </w:rPr>
        <w:t>ringa</w:t>
      </w:r>
      <w:r>
        <w:rPr>
          <w:spacing w:val="-10"/>
        </w:rPr>
        <w:t> </w:t>
      </w:r>
      <w:r>
        <w:rPr>
          <w:spacing w:val="-3"/>
        </w:rPr>
        <w:t>och</w:t>
      </w:r>
      <w:r>
        <w:rPr>
          <w:spacing w:val="-7"/>
        </w:rPr>
        <w:t> </w:t>
      </w:r>
      <w:r>
        <w:rPr>
          <w:spacing w:val="-4"/>
        </w:rPr>
        <w:t>störa</w:t>
      </w:r>
      <w:r>
        <w:rPr>
          <w:spacing w:val="-10"/>
        </w:rPr>
        <w:t> </w:t>
      </w:r>
      <w:r>
        <w:rPr/>
        <w:t>i</w:t>
      </w:r>
      <w:r>
        <w:rPr>
          <w:spacing w:val="-4"/>
        </w:rPr>
        <w:t> onödan.</w:t>
      </w:r>
      <w:r>
        <w:rPr>
          <w:spacing w:val="-7"/>
        </w:rPr>
        <w:t> </w:t>
      </w:r>
      <w:r>
        <w:rPr>
          <w:spacing w:val="-4"/>
        </w:rPr>
        <w:t>För</w:t>
      </w:r>
      <w:r>
        <w:rPr>
          <w:spacing w:val="-7"/>
        </w:rPr>
        <w:t> </w:t>
      </w:r>
      <w:r>
        <w:rPr>
          <w:spacing w:val="-4"/>
        </w:rPr>
        <w:t>att</w:t>
      </w:r>
      <w:r>
        <w:rPr>
          <w:spacing w:val="-6"/>
        </w:rPr>
        <w:t> </w:t>
      </w:r>
      <w:r>
        <w:rPr>
          <w:spacing w:val="-4"/>
        </w:rPr>
        <w:t>kunna</w:t>
      </w:r>
      <w:r>
        <w:rPr>
          <w:spacing w:val="-10"/>
        </w:rPr>
        <w:t> </w:t>
      </w:r>
      <w:r>
        <w:rPr>
          <w:spacing w:val="-3"/>
        </w:rPr>
        <w:t>lösa</w:t>
      </w:r>
      <w:r>
        <w:rPr>
          <w:spacing w:val="-8"/>
        </w:rPr>
        <w:t> </w:t>
      </w:r>
      <w:r>
        <w:rPr>
          <w:spacing w:val="-4"/>
        </w:rPr>
        <w:t>båda</w:t>
      </w:r>
      <w:r>
        <w:rPr>
          <w:spacing w:val="-8"/>
        </w:rPr>
        <w:t> </w:t>
      </w:r>
      <w:r>
        <w:rPr>
          <w:spacing w:val="-4"/>
        </w:rPr>
        <w:t>dessa</w:t>
      </w:r>
      <w:r>
        <w:rPr>
          <w:spacing w:val="-8"/>
        </w:rPr>
        <w:t> </w:t>
      </w:r>
      <w:r>
        <w:rPr>
          <w:spacing w:val="-4"/>
        </w:rPr>
        <w:t>uppgifter beslutade </w:t>
      </w:r>
      <w:r>
        <w:rPr>
          <w:spacing w:val="-5"/>
        </w:rPr>
        <w:t>rangeraren </w:t>
      </w:r>
      <w:r>
        <w:rPr>
          <w:spacing w:val="-4"/>
        </w:rPr>
        <w:t>att lossa bromsarna </w:t>
      </w:r>
      <w:r>
        <w:rPr>
          <w:spacing w:val="-3"/>
        </w:rPr>
        <w:t>på </w:t>
      </w:r>
      <w:r>
        <w:rPr>
          <w:spacing w:val="-4"/>
        </w:rPr>
        <w:t>ett </w:t>
      </w:r>
      <w:r>
        <w:rPr>
          <w:spacing w:val="-5"/>
        </w:rPr>
        <w:t>alternativt </w:t>
      </w:r>
      <w:r>
        <w:rPr>
          <w:spacing w:val="-4"/>
        </w:rPr>
        <w:t>sätt,  vilket enligt </w:t>
      </w:r>
      <w:r>
        <w:rPr>
          <w:spacing w:val="-3"/>
        </w:rPr>
        <w:t>hans </w:t>
      </w:r>
      <w:r>
        <w:rPr>
          <w:spacing w:val="-4"/>
        </w:rPr>
        <w:t>bedömning </w:t>
      </w:r>
      <w:r>
        <w:rPr>
          <w:spacing w:val="-3"/>
        </w:rPr>
        <w:t>inte var </w:t>
      </w:r>
      <w:r>
        <w:rPr>
          <w:spacing w:val="-4"/>
        </w:rPr>
        <w:t>förenat</w:t>
      </w:r>
      <w:r>
        <w:rPr>
          <w:spacing w:val="52"/>
        </w:rPr>
        <w:t> </w:t>
      </w:r>
      <w:r>
        <w:rPr>
          <w:spacing w:val="-3"/>
        </w:rPr>
        <w:t>med </w:t>
      </w:r>
      <w:r>
        <w:rPr>
          <w:spacing w:val="-4"/>
        </w:rPr>
        <w:t>några risker </w:t>
      </w:r>
      <w:r>
        <w:rPr>
          <w:spacing w:val="-3"/>
        </w:rPr>
        <w:t>för </w:t>
      </w:r>
      <w:r>
        <w:rPr>
          <w:spacing w:val="-4"/>
        </w:rPr>
        <w:t>att </w:t>
      </w:r>
      <w:r>
        <w:rPr>
          <w:spacing w:val="-5"/>
        </w:rPr>
        <w:t>fordonssättet oavsiktligen </w:t>
      </w:r>
      <w:r>
        <w:rPr>
          <w:spacing w:val="-4"/>
        </w:rPr>
        <w:t>skulle kunna rulla</w:t>
      </w:r>
      <w:r>
        <w:rPr>
          <w:spacing w:val="6"/>
        </w:rPr>
        <w:t> </w:t>
      </w:r>
      <w:r>
        <w:rPr>
          <w:spacing w:val="-4"/>
        </w:rPr>
        <w:t>iväg.</w:t>
      </w:r>
    </w:p>
    <w:p>
      <w:pPr>
        <w:spacing w:after="0"/>
        <w:jc w:val="both"/>
        <w:sectPr>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74"/>
        <w:jc w:val="both"/>
      </w:pPr>
      <w:r>
        <w:rPr>
          <w:spacing w:val="-4"/>
        </w:rPr>
        <w:t>Det </w:t>
      </w:r>
      <w:r>
        <w:rPr>
          <w:spacing w:val="-5"/>
        </w:rPr>
        <w:t>alternativa </w:t>
      </w:r>
      <w:r>
        <w:rPr>
          <w:spacing w:val="-4"/>
        </w:rPr>
        <w:t>sättet innebar att </w:t>
      </w:r>
      <w:r>
        <w:rPr>
          <w:spacing w:val="-5"/>
        </w:rPr>
        <w:t>säkerhetsgreppet påverkades, </w:t>
      </w:r>
      <w:r>
        <w:rPr>
          <w:spacing w:val="-4"/>
        </w:rPr>
        <w:t>dörrarna</w:t>
      </w:r>
      <w:r>
        <w:rPr>
          <w:spacing w:val="52"/>
        </w:rPr>
        <w:t> </w:t>
      </w:r>
      <w:r>
        <w:rPr>
          <w:spacing w:val="-5"/>
        </w:rPr>
        <w:t>öppnades </w:t>
      </w:r>
      <w:r>
        <w:rPr>
          <w:spacing w:val="-3"/>
        </w:rPr>
        <w:t>och </w:t>
      </w:r>
      <w:r>
        <w:rPr>
          <w:spacing w:val="-5"/>
        </w:rPr>
        <w:t>körspaken </w:t>
      </w:r>
      <w:r>
        <w:rPr>
          <w:spacing w:val="-4"/>
        </w:rPr>
        <w:t>sattes </w:t>
      </w:r>
      <w:r>
        <w:rPr/>
        <w:t>i </w:t>
      </w:r>
      <w:r>
        <w:rPr>
          <w:spacing w:val="-3"/>
        </w:rPr>
        <w:t>läge för </w:t>
      </w:r>
      <w:r>
        <w:rPr>
          <w:spacing w:val="-4"/>
        </w:rPr>
        <w:t>fullt pådrag. Dessutom </w:t>
      </w:r>
      <w:r>
        <w:rPr>
          <w:spacing w:val="-3"/>
        </w:rPr>
        <w:t>hade </w:t>
      </w:r>
      <w:r>
        <w:rPr/>
        <w:t>T- </w:t>
      </w:r>
      <w:r>
        <w:rPr>
          <w:spacing w:val="-4"/>
        </w:rPr>
        <w:t>nyckeln tagits</w:t>
      </w:r>
      <w:r>
        <w:rPr>
          <w:spacing w:val="52"/>
        </w:rPr>
        <w:t> </w:t>
      </w:r>
      <w:r>
        <w:rPr>
          <w:spacing w:val="-3"/>
        </w:rPr>
        <w:t>ut. </w:t>
      </w:r>
      <w:r>
        <w:rPr/>
        <w:t>Ur </w:t>
      </w:r>
      <w:r>
        <w:rPr>
          <w:spacing w:val="-5"/>
        </w:rPr>
        <w:t>rangerarens </w:t>
      </w:r>
      <w:r>
        <w:rPr>
          <w:spacing w:val="-4"/>
        </w:rPr>
        <w:t>perspektiv </w:t>
      </w:r>
      <w:r>
        <w:rPr>
          <w:spacing w:val="-3"/>
        </w:rPr>
        <w:t>var </w:t>
      </w:r>
      <w:r>
        <w:rPr>
          <w:spacing w:val="-5"/>
        </w:rPr>
        <w:t>förfarandet </w:t>
      </w:r>
      <w:r>
        <w:rPr>
          <w:spacing w:val="-4"/>
        </w:rPr>
        <w:t>säkert eftersom </w:t>
      </w:r>
      <w:r>
        <w:rPr>
          <w:spacing w:val="-3"/>
        </w:rPr>
        <w:t>en </w:t>
      </w:r>
      <w:r>
        <w:rPr>
          <w:spacing w:val="-5"/>
        </w:rPr>
        <w:t>förutsättning </w:t>
      </w:r>
      <w:r>
        <w:rPr>
          <w:spacing w:val="-3"/>
        </w:rPr>
        <w:t>för </w:t>
      </w:r>
      <w:r>
        <w:rPr>
          <w:spacing w:val="-4"/>
        </w:rPr>
        <w:t>att tåget skulle kunna </w:t>
      </w:r>
      <w:r>
        <w:rPr>
          <w:spacing w:val="-3"/>
        </w:rPr>
        <w:t>åka iväg var dels </w:t>
      </w:r>
      <w:r>
        <w:rPr>
          <w:spacing w:val="-4"/>
        </w:rPr>
        <w:t>att </w:t>
      </w:r>
      <w:r>
        <w:rPr>
          <w:spacing w:val="-5"/>
        </w:rPr>
        <w:t>dörrarna </w:t>
      </w:r>
      <w:r>
        <w:rPr>
          <w:spacing w:val="-4"/>
        </w:rPr>
        <w:t>stängdes samt </w:t>
      </w:r>
      <w:r>
        <w:rPr>
          <w:spacing w:val="-3"/>
        </w:rPr>
        <w:t>att </w:t>
      </w:r>
      <w:r>
        <w:rPr>
          <w:spacing w:val="-5"/>
        </w:rPr>
        <w:t>körspaken </w:t>
      </w:r>
      <w:r>
        <w:rPr>
          <w:spacing w:val="-4"/>
        </w:rPr>
        <w:t>fördes tillbaka till noll-läget </w:t>
      </w:r>
      <w:r>
        <w:rPr>
          <w:spacing w:val="-3"/>
        </w:rPr>
        <w:t>och </w:t>
      </w:r>
      <w:r>
        <w:rPr>
          <w:spacing w:val="-4"/>
        </w:rPr>
        <w:t>därefter åter </w:t>
      </w:r>
      <w:r>
        <w:rPr/>
        <w:t>i </w:t>
      </w:r>
      <w:r>
        <w:rPr>
          <w:spacing w:val="-4"/>
        </w:rPr>
        <w:t>fartläge.</w:t>
      </w:r>
    </w:p>
    <w:p>
      <w:pPr>
        <w:pStyle w:val="BodyText"/>
        <w:spacing w:before="10"/>
        <w:rPr>
          <w:sz w:val="20"/>
        </w:rPr>
      </w:pPr>
    </w:p>
    <w:p>
      <w:pPr>
        <w:pStyle w:val="BodyText"/>
        <w:ind w:left="1723" w:right="674"/>
        <w:jc w:val="both"/>
      </w:pPr>
      <w:r>
        <w:rPr>
          <w:spacing w:val="-4"/>
        </w:rPr>
        <w:t>För att</w:t>
      </w:r>
      <w:r>
        <w:rPr>
          <w:spacing w:val="52"/>
        </w:rPr>
        <w:t> </w:t>
      </w:r>
      <w:r>
        <w:rPr>
          <w:spacing w:val="-4"/>
        </w:rPr>
        <w:t>kunna föra tillbaka körspaken måste</w:t>
      </w:r>
      <w:r>
        <w:rPr>
          <w:spacing w:val="52"/>
        </w:rPr>
        <w:t> </w:t>
      </w:r>
      <w:r>
        <w:rPr>
          <w:spacing w:val="-4"/>
        </w:rPr>
        <w:t>först</w:t>
      </w:r>
      <w:r>
        <w:rPr>
          <w:spacing w:val="52"/>
        </w:rPr>
        <w:t> </w:t>
      </w:r>
      <w:r>
        <w:rPr>
          <w:spacing w:val="-3"/>
        </w:rPr>
        <w:t>den </w:t>
      </w:r>
      <w:r>
        <w:rPr>
          <w:spacing w:val="-4"/>
        </w:rPr>
        <w:t>uppställda </w:t>
      </w:r>
      <w:r>
        <w:rPr>
          <w:spacing w:val="-5"/>
        </w:rPr>
        <w:t>förarstolen fällas tillbaka, </w:t>
      </w:r>
      <w:r>
        <w:rPr>
          <w:spacing w:val="-4"/>
        </w:rPr>
        <w:t>vilket </w:t>
      </w:r>
      <w:r>
        <w:rPr>
          <w:spacing w:val="-3"/>
        </w:rPr>
        <w:t>hade </w:t>
      </w:r>
      <w:r>
        <w:rPr>
          <w:spacing w:val="-4"/>
        </w:rPr>
        <w:t>fått till följd att </w:t>
      </w:r>
      <w:r>
        <w:rPr>
          <w:spacing w:val="-5"/>
        </w:rPr>
        <w:t>bromsblocket </w:t>
      </w:r>
      <w:r>
        <w:rPr>
          <w:spacing w:val="-4"/>
        </w:rPr>
        <w:t>som </w:t>
      </w:r>
      <w:r>
        <w:rPr>
          <w:spacing w:val="-5"/>
        </w:rPr>
        <w:t>rangeraren </w:t>
      </w:r>
      <w:r>
        <w:rPr>
          <w:spacing w:val="-4"/>
        </w:rPr>
        <w:t>lagt mot </w:t>
      </w:r>
      <w:r>
        <w:rPr>
          <w:spacing w:val="-5"/>
        </w:rPr>
        <w:t>säkerhetsgreppet </w:t>
      </w:r>
      <w:r>
        <w:rPr>
          <w:spacing w:val="-3"/>
        </w:rPr>
        <w:t>hade </w:t>
      </w:r>
      <w:r>
        <w:rPr>
          <w:spacing w:val="-5"/>
        </w:rPr>
        <w:t>fallit </w:t>
      </w:r>
      <w:r>
        <w:rPr>
          <w:spacing w:val="-3"/>
        </w:rPr>
        <w:t>av och </w:t>
      </w:r>
      <w:r>
        <w:rPr>
          <w:spacing w:val="-4"/>
        </w:rPr>
        <w:t>bromsarna  anlagts. Någon möjlighet </w:t>
      </w:r>
      <w:r>
        <w:rPr>
          <w:spacing w:val="-3"/>
        </w:rPr>
        <w:t>för </w:t>
      </w:r>
      <w:r>
        <w:rPr>
          <w:spacing w:val="-5"/>
        </w:rPr>
        <w:t>fordonsättet </w:t>
      </w:r>
      <w:r>
        <w:rPr>
          <w:spacing w:val="-4"/>
        </w:rPr>
        <w:t>att </w:t>
      </w:r>
      <w:r>
        <w:rPr>
          <w:spacing w:val="-5"/>
        </w:rPr>
        <w:t>oavsiktligt </w:t>
      </w:r>
      <w:r>
        <w:rPr>
          <w:spacing w:val="-4"/>
        </w:rPr>
        <w:t>komma </w:t>
      </w:r>
      <w:r>
        <w:rPr/>
        <w:t>i </w:t>
      </w:r>
      <w:r>
        <w:rPr>
          <w:spacing w:val="-4"/>
        </w:rPr>
        <w:t>rörelse</w:t>
      </w:r>
      <w:r>
        <w:rPr>
          <w:spacing w:val="52"/>
        </w:rPr>
        <w:t> </w:t>
      </w:r>
      <w:r>
        <w:rPr>
          <w:spacing w:val="-3"/>
        </w:rPr>
        <w:t>har </w:t>
      </w:r>
      <w:r>
        <w:rPr>
          <w:spacing w:val="-4"/>
        </w:rPr>
        <w:t>således </w:t>
      </w:r>
      <w:r>
        <w:rPr>
          <w:spacing w:val="-3"/>
        </w:rPr>
        <w:t>inte </w:t>
      </w:r>
      <w:r>
        <w:rPr>
          <w:spacing w:val="-5"/>
        </w:rPr>
        <w:t>funnits </w:t>
      </w:r>
      <w:r>
        <w:rPr>
          <w:spacing w:val="-4"/>
        </w:rPr>
        <w:t>enligt </w:t>
      </w:r>
      <w:r>
        <w:rPr>
          <w:spacing w:val="-5"/>
        </w:rPr>
        <w:t>rangerarens </w:t>
      </w:r>
      <w:r>
        <w:rPr>
          <w:spacing w:val="-4"/>
        </w:rPr>
        <w:t>uppfattning, eftersom flera aktiva åtgärder först </w:t>
      </w:r>
      <w:r>
        <w:rPr>
          <w:spacing w:val="-3"/>
        </w:rPr>
        <w:t>hade </w:t>
      </w:r>
      <w:r>
        <w:rPr>
          <w:spacing w:val="-5"/>
        </w:rPr>
        <w:t>behövts</w:t>
      </w:r>
      <w:r>
        <w:rPr>
          <w:spacing w:val="-11"/>
        </w:rPr>
        <w:t> </w:t>
      </w:r>
      <w:r>
        <w:rPr>
          <w:spacing w:val="-5"/>
        </w:rPr>
        <w:t>vidtas.</w:t>
      </w:r>
    </w:p>
    <w:p>
      <w:pPr>
        <w:pStyle w:val="BodyText"/>
        <w:spacing w:before="10"/>
        <w:rPr>
          <w:sz w:val="20"/>
        </w:rPr>
      </w:pPr>
    </w:p>
    <w:p>
      <w:pPr>
        <w:pStyle w:val="BodyText"/>
        <w:ind w:left="1723" w:right="675"/>
        <w:jc w:val="both"/>
      </w:pPr>
      <w:r>
        <w:rPr>
          <w:spacing w:val="-5"/>
        </w:rPr>
        <w:t>Enligt </w:t>
      </w:r>
      <w:r>
        <w:rPr>
          <w:spacing w:val="-4"/>
        </w:rPr>
        <w:t>rangeraren </w:t>
      </w:r>
      <w:r>
        <w:rPr>
          <w:spacing w:val="-3"/>
        </w:rPr>
        <w:t>hade </w:t>
      </w:r>
      <w:r>
        <w:rPr>
          <w:spacing w:val="-4"/>
        </w:rPr>
        <w:t>denna metod </w:t>
      </w:r>
      <w:r>
        <w:rPr>
          <w:spacing w:val="-3"/>
        </w:rPr>
        <w:t>för att </w:t>
      </w:r>
      <w:r>
        <w:rPr>
          <w:spacing w:val="-4"/>
        </w:rPr>
        <w:t>hindra fastfrysning </w:t>
      </w:r>
      <w:r>
        <w:rPr>
          <w:spacing w:val="-3"/>
        </w:rPr>
        <w:t>av </w:t>
      </w:r>
      <w:r>
        <w:rPr>
          <w:spacing w:val="-4"/>
        </w:rPr>
        <w:t>bromsarna använts tidigare </w:t>
      </w:r>
      <w:r>
        <w:rPr>
          <w:spacing w:val="-3"/>
        </w:rPr>
        <w:t>men han har </w:t>
      </w:r>
      <w:r>
        <w:rPr>
          <w:spacing w:val="-4"/>
        </w:rPr>
        <w:t>inte klart kunnat redogöra </w:t>
      </w:r>
      <w:r>
        <w:rPr>
          <w:spacing w:val="-3"/>
        </w:rPr>
        <w:t>för </w:t>
      </w:r>
      <w:r>
        <w:rPr/>
        <w:t>i </w:t>
      </w:r>
      <w:r>
        <w:rPr>
          <w:spacing w:val="-4"/>
        </w:rPr>
        <w:t>vilken </w:t>
      </w:r>
      <w:r>
        <w:rPr>
          <w:spacing w:val="-5"/>
        </w:rPr>
        <w:t>utsträckning. Haverikommissionen </w:t>
      </w:r>
      <w:r>
        <w:rPr>
          <w:spacing w:val="-3"/>
        </w:rPr>
        <w:t>har </w:t>
      </w:r>
      <w:r>
        <w:rPr>
          <w:spacing w:val="-4"/>
        </w:rPr>
        <w:t>genom </w:t>
      </w:r>
      <w:r>
        <w:rPr>
          <w:spacing w:val="-5"/>
        </w:rPr>
        <w:t>intervjuer </w:t>
      </w:r>
      <w:r>
        <w:rPr>
          <w:spacing w:val="-3"/>
        </w:rPr>
        <w:t>med  </w:t>
      </w:r>
      <w:r>
        <w:rPr>
          <w:spacing w:val="-4"/>
        </w:rPr>
        <w:t>andra </w:t>
      </w:r>
      <w:r>
        <w:rPr>
          <w:spacing w:val="-5"/>
        </w:rPr>
        <w:t>rangerare </w:t>
      </w:r>
      <w:r>
        <w:rPr>
          <w:spacing w:val="-4"/>
        </w:rPr>
        <w:t>som arbetat </w:t>
      </w:r>
      <w:r>
        <w:rPr>
          <w:spacing w:val="-3"/>
        </w:rPr>
        <w:t>vid </w:t>
      </w:r>
      <w:r>
        <w:rPr>
          <w:spacing w:val="-5"/>
        </w:rPr>
        <w:t>Neglinge </w:t>
      </w:r>
      <w:r>
        <w:rPr>
          <w:spacing w:val="-4"/>
        </w:rPr>
        <w:t>samt </w:t>
      </w:r>
      <w:r>
        <w:rPr>
          <w:spacing w:val="-3"/>
        </w:rPr>
        <w:t>med </w:t>
      </w:r>
      <w:r>
        <w:rPr>
          <w:spacing w:val="-4"/>
        </w:rPr>
        <w:t>personer </w:t>
      </w:r>
      <w:r>
        <w:rPr>
          <w:spacing w:val="-3"/>
        </w:rPr>
        <w:t>som </w:t>
      </w:r>
      <w:r>
        <w:rPr>
          <w:spacing w:val="-4"/>
        </w:rPr>
        <w:t>arbetar med utbildning </w:t>
      </w:r>
      <w:r>
        <w:rPr>
          <w:spacing w:val="-3"/>
        </w:rPr>
        <w:t>av </w:t>
      </w:r>
      <w:r>
        <w:rPr>
          <w:spacing w:val="-4"/>
        </w:rPr>
        <w:t>rangerare </w:t>
      </w:r>
      <w:r>
        <w:rPr>
          <w:spacing w:val="-3"/>
        </w:rPr>
        <w:t>och </w:t>
      </w:r>
      <w:r>
        <w:rPr>
          <w:spacing w:val="-5"/>
        </w:rPr>
        <w:t>trafikpersonal </w:t>
      </w:r>
      <w:r>
        <w:rPr>
          <w:spacing w:val="-4"/>
        </w:rPr>
        <w:t>försökt att klarlägga </w:t>
      </w:r>
      <w:r>
        <w:rPr>
          <w:spacing w:val="-3"/>
        </w:rPr>
        <w:t>om </w:t>
      </w:r>
      <w:r>
        <w:rPr>
          <w:spacing w:val="-4"/>
        </w:rPr>
        <w:t>detta </w:t>
      </w:r>
      <w:r>
        <w:rPr>
          <w:spacing w:val="-3"/>
        </w:rPr>
        <w:t>har </w:t>
      </w:r>
      <w:r>
        <w:rPr>
          <w:spacing w:val="-4"/>
        </w:rPr>
        <w:t>varit </w:t>
      </w:r>
      <w:r>
        <w:rPr>
          <w:spacing w:val="-3"/>
        </w:rPr>
        <w:t>ett </w:t>
      </w:r>
      <w:r>
        <w:rPr>
          <w:spacing w:val="-4"/>
        </w:rPr>
        <w:t>vedertaget </w:t>
      </w:r>
      <w:r>
        <w:rPr>
          <w:spacing w:val="-5"/>
        </w:rPr>
        <w:t>arbetsätt </w:t>
      </w:r>
      <w:r>
        <w:rPr/>
        <w:t>på </w:t>
      </w:r>
      <w:r>
        <w:rPr>
          <w:spacing w:val="-4"/>
        </w:rPr>
        <w:t>depån </w:t>
      </w:r>
      <w:r>
        <w:rPr/>
        <w:t>i </w:t>
      </w:r>
      <w:r>
        <w:rPr>
          <w:spacing w:val="-4"/>
        </w:rPr>
        <w:t>Neglinge. </w:t>
      </w:r>
      <w:r>
        <w:rPr>
          <w:spacing w:val="-3"/>
        </w:rPr>
        <w:t>Det har </w:t>
      </w:r>
      <w:r>
        <w:rPr>
          <w:spacing w:val="-4"/>
        </w:rPr>
        <w:t>därvid </w:t>
      </w:r>
      <w:r>
        <w:rPr>
          <w:spacing w:val="-5"/>
        </w:rPr>
        <w:t>framkommit </w:t>
      </w:r>
      <w:r>
        <w:rPr>
          <w:spacing w:val="-3"/>
        </w:rPr>
        <w:t>att </w:t>
      </w:r>
      <w:r>
        <w:rPr>
          <w:spacing w:val="-5"/>
        </w:rPr>
        <w:t>förfaringsättet </w:t>
      </w:r>
      <w:r>
        <w:rPr>
          <w:spacing w:val="-4"/>
        </w:rPr>
        <w:t>varit känt, </w:t>
      </w:r>
      <w:r>
        <w:rPr>
          <w:spacing w:val="-3"/>
        </w:rPr>
        <w:t>men </w:t>
      </w:r>
      <w:r>
        <w:rPr>
          <w:spacing w:val="-4"/>
        </w:rPr>
        <w:t>att </w:t>
      </w:r>
      <w:r>
        <w:rPr>
          <w:spacing w:val="-3"/>
        </w:rPr>
        <w:t>det inte </w:t>
      </w:r>
      <w:r>
        <w:rPr>
          <w:spacing w:val="-4"/>
        </w:rPr>
        <w:t>används annat</w:t>
      </w:r>
      <w:r>
        <w:rPr>
          <w:spacing w:val="52"/>
        </w:rPr>
        <w:t> </w:t>
      </w:r>
      <w:r>
        <w:rPr>
          <w:spacing w:val="-3"/>
        </w:rPr>
        <w:t>än </w:t>
      </w:r>
      <w:r>
        <w:rPr>
          <w:spacing w:val="-4"/>
        </w:rPr>
        <w:t>under verkstadsbesök </w:t>
      </w:r>
      <w:r>
        <w:rPr>
          <w:spacing w:val="-3"/>
        </w:rPr>
        <w:t>och </w:t>
      </w:r>
      <w:r>
        <w:rPr/>
        <w:t>då </w:t>
      </w:r>
      <w:r>
        <w:rPr>
          <w:spacing w:val="-3"/>
        </w:rPr>
        <w:t>med </w:t>
      </w:r>
      <w:r>
        <w:rPr>
          <w:spacing w:val="-5"/>
        </w:rPr>
        <w:t>motorkretsarna </w:t>
      </w:r>
      <w:r>
        <w:rPr>
          <w:spacing w:val="-4"/>
        </w:rPr>
        <w:t>frånkopplade</w:t>
      </w:r>
      <w:r>
        <w:rPr>
          <w:spacing w:val="52"/>
        </w:rPr>
        <w:t> </w:t>
      </w:r>
      <w:r>
        <w:rPr>
          <w:spacing w:val="-4"/>
        </w:rPr>
        <w:t>genom att berörda </w:t>
      </w:r>
      <w:r>
        <w:rPr>
          <w:spacing w:val="-5"/>
        </w:rPr>
        <w:t>säkringar </w:t>
      </w:r>
      <w:r>
        <w:rPr>
          <w:spacing w:val="-4"/>
        </w:rPr>
        <w:t>varit</w:t>
      </w:r>
      <w:r>
        <w:rPr>
          <w:spacing w:val="-7"/>
        </w:rPr>
        <w:t> </w:t>
      </w:r>
      <w:r>
        <w:rPr>
          <w:spacing w:val="-4"/>
        </w:rPr>
        <w:t>avslagna.</w:t>
      </w:r>
    </w:p>
    <w:p>
      <w:pPr>
        <w:pStyle w:val="BodyText"/>
        <w:spacing w:before="10"/>
        <w:rPr>
          <w:sz w:val="20"/>
        </w:rPr>
      </w:pPr>
    </w:p>
    <w:p>
      <w:pPr>
        <w:pStyle w:val="BodyText"/>
        <w:ind w:left="1723" w:right="675"/>
        <w:jc w:val="both"/>
      </w:pPr>
      <w:r>
        <w:rPr>
          <w:spacing w:val="-5"/>
        </w:rPr>
        <w:t>Enligt haverikommissionens </w:t>
      </w:r>
      <w:r>
        <w:rPr>
          <w:spacing w:val="-4"/>
        </w:rPr>
        <w:t>mening</w:t>
      </w:r>
      <w:r>
        <w:rPr>
          <w:spacing w:val="52"/>
        </w:rPr>
        <w:t> </w:t>
      </w:r>
      <w:r>
        <w:rPr>
          <w:spacing w:val="-4"/>
        </w:rPr>
        <w:t>tycks</w:t>
      </w:r>
      <w:r>
        <w:rPr>
          <w:spacing w:val="52"/>
        </w:rPr>
        <w:t> </w:t>
      </w:r>
      <w:r>
        <w:rPr>
          <w:spacing w:val="-3"/>
        </w:rPr>
        <w:t>det </w:t>
      </w:r>
      <w:r>
        <w:rPr>
          <w:spacing w:val="-4"/>
        </w:rPr>
        <w:t>således</w:t>
      </w:r>
      <w:r>
        <w:rPr>
          <w:spacing w:val="52"/>
        </w:rPr>
        <w:t> </w:t>
      </w:r>
      <w:r>
        <w:rPr>
          <w:spacing w:val="-4"/>
        </w:rPr>
        <w:t>vara</w:t>
      </w:r>
      <w:r>
        <w:rPr>
          <w:spacing w:val="52"/>
        </w:rPr>
        <w:t> </w:t>
      </w:r>
      <w:r>
        <w:rPr/>
        <w:t>så </w:t>
      </w:r>
      <w:r>
        <w:rPr>
          <w:spacing w:val="-4"/>
        </w:rPr>
        <w:t>att </w:t>
      </w:r>
      <w:r>
        <w:rPr>
          <w:spacing w:val="-5"/>
        </w:rPr>
        <w:t>rangeraren </w:t>
      </w:r>
      <w:r>
        <w:rPr>
          <w:spacing w:val="-3"/>
        </w:rPr>
        <w:t>har </w:t>
      </w:r>
      <w:r>
        <w:rPr>
          <w:spacing w:val="-4"/>
        </w:rPr>
        <w:t>fått vetskap </w:t>
      </w:r>
      <w:r>
        <w:rPr>
          <w:spacing w:val="-3"/>
        </w:rPr>
        <w:t>om </w:t>
      </w:r>
      <w:r>
        <w:rPr>
          <w:spacing w:val="-4"/>
        </w:rPr>
        <w:t>att fastfrusna bromsar </w:t>
      </w:r>
      <w:r>
        <w:rPr>
          <w:spacing w:val="-3"/>
        </w:rPr>
        <w:t>kan </w:t>
      </w:r>
      <w:r>
        <w:rPr>
          <w:spacing w:val="-5"/>
        </w:rPr>
        <w:t>förhindras </w:t>
      </w:r>
      <w:r>
        <w:rPr/>
        <w:t>på </w:t>
      </w:r>
      <w:r>
        <w:rPr>
          <w:spacing w:val="-4"/>
        </w:rPr>
        <w:t>alternativa sätt </w:t>
      </w:r>
      <w:r>
        <w:rPr>
          <w:spacing w:val="-3"/>
        </w:rPr>
        <w:t>och </w:t>
      </w:r>
      <w:r>
        <w:rPr>
          <w:spacing w:val="-4"/>
        </w:rPr>
        <w:t>sedan </w:t>
      </w:r>
      <w:r>
        <w:rPr>
          <w:spacing w:val="-5"/>
        </w:rPr>
        <w:t>vidtagit </w:t>
      </w:r>
      <w:r>
        <w:rPr>
          <w:spacing w:val="-4"/>
        </w:rPr>
        <w:t>sådana åtgärder utan att </w:t>
      </w:r>
      <w:r>
        <w:rPr>
          <w:spacing w:val="-3"/>
        </w:rPr>
        <w:t>ha </w:t>
      </w:r>
      <w:r>
        <w:rPr>
          <w:spacing w:val="-4"/>
        </w:rPr>
        <w:t>full kunskap </w:t>
      </w:r>
      <w:r>
        <w:rPr>
          <w:spacing w:val="-3"/>
        </w:rPr>
        <w:t>om </w:t>
      </w:r>
      <w:r>
        <w:rPr/>
        <w:t>de </w:t>
      </w:r>
      <w:r>
        <w:rPr>
          <w:spacing w:val="-4"/>
        </w:rPr>
        <w:t>risker </w:t>
      </w:r>
      <w:r>
        <w:rPr>
          <w:spacing w:val="-3"/>
        </w:rPr>
        <w:t>som </w:t>
      </w:r>
      <w:r>
        <w:rPr>
          <w:spacing w:val="-4"/>
        </w:rPr>
        <w:t>det faktiskt medförde.</w:t>
      </w:r>
    </w:p>
    <w:p>
      <w:pPr>
        <w:pStyle w:val="BodyText"/>
        <w:spacing w:before="10"/>
        <w:rPr>
          <w:sz w:val="20"/>
        </w:rPr>
      </w:pPr>
    </w:p>
    <w:p>
      <w:pPr>
        <w:pStyle w:val="BodyText"/>
        <w:ind w:left="1723" w:right="672"/>
        <w:jc w:val="both"/>
      </w:pPr>
      <w:r>
        <w:rPr>
          <w:spacing w:val="-4"/>
        </w:rPr>
        <w:t>Det </w:t>
      </w:r>
      <w:r>
        <w:rPr>
          <w:spacing w:val="-3"/>
        </w:rPr>
        <w:t>kan </w:t>
      </w:r>
      <w:r>
        <w:rPr>
          <w:spacing w:val="-4"/>
        </w:rPr>
        <w:t>konstateras att </w:t>
      </w:r>
      <w:r>
        <w:rPr>
          <w:spacing w:val="-5"/>
        </w:rPr>
        <w:t>arbetsledningen </w:t>
      </w:r>
      <w:r>
        <w:rPr>
          <w:spacing w:val="-3"/>
        </w:rPr>
        <w:t>vid </w:t>
      </w:r>
      <w:r>
        <w:rPr>
          <w:spacing w:val="-4"/>
        </w:rPr>
        <w:t>Neglinge, såvitt </w:t>
      </w:r>
      <w:r>
        <w:rPr>
          <w:spacing w:val="-5"/>
        </w:rPr>
        <w:t>framkommit </w:t>
      </w:r>
      <w:r>
        <w:rPr>
          <w:spacing w:val="-4"/>
        </w:rPr>
        <w:t>vid </w:t>
      </w:r>
      <w:r>
        <w:rPr>
          <w:spacing w:val="-5"/>
        </w:rPr>
        <w:t>undersökningen, </w:t>
      </w:r>
      <w:r>
        <w:rPr>
          <w:spacing w:val="-4"/>
        </w:rPr>
        <w:t>inte </w:t>
      </w:r>
      <w:r>
        <w:rPr>
          <w:spacing w:val="-3"/>
        </w:rPr>
        <w:t>hade </w:t>
      </w:r>
      <w:r>
        <w:rPr>
          <w:spacing w:val="-4"/>
        </w:rPr>
        <w:t>kännedom </w:t>
      </w:r>
      <w:r>
        <w:rPr/>
        <w:t>om </w:t>
      </w:r>
      <w:r>
        <w:rPr>
          <w:spacing w:val="-4"/>
        </w:rPr>
        <w:t>att </w:t>
      </w:r>
      <w:r>
        <w:rPr>
          <w:spacing w:val="-3"/>
        </w:rPr>
        <w:t>det </w:t>
      </w:r>
      <w:r>
        <w:rPr>
          <w:spacing w:val="-4"/>
        </w:rPr>
        <w:t>aktuella </w:t>
      </w:r>
      <w:r>
        <w:rPr>
          <w:spacing w:val="-5"/>
        </w:rPr>
        <w:t>förfaringssättet </w:t>
      </w:r>
      <w:r>
        <w:rPr>
          <w:spacing w:val="-3"/>
        </w:rPr>
        <w:t>för </w:t>
      </w:r>
      <w:r>
        <w:rPr>
          <w:spacing w:val="-4"/>
        </w:rPr>
        <w:t>att </w:t>
      </w:r>
      <w:r>
        <w:rPr>
          <w:spacing w:val="-5"/>
        </w:rPr>
        <w:t>förhindra </w:t>
      </w:r>
      <w:r>
        <w:rPr>
          <w:spacing w:val="-4"/>
        </w:rPr>
        <w:t>fastfrysning </w:t>
      </w:r>
      <w:r>
        <w:rPr/>
        <w:t>av </w:t>
      </w:r>
      <w:r>
        <w:rPr>
          <w:spacing w:val="-4"/>
        </w:rPr>
        <w:t>bromsarna tillämpades </w:t>
      </w:r>
      <w:r>
        <w:rPr>
          <w:spacing w:val="-3"/>
        </w:rPr>
        <w:t>av </w:t>
      </w:r>
      <w:r>
        <w:rPr>
          <w:spacing w:val="-4"/>
        </w:rPr>
        <w:t>personal. Det </w:t>
      </w:r>
      <w:r>
        <w:rPr>
          <w:spacing w:val="-3"/>
        </w:rPr>
        <w:t>kan </w:t>
      </w:r>
      <w:r>
        <w:rPr>
          <w:spacing w:val="-4"/>
        </w:rPr>
        <w:t>även </w:t>
      </w:r>
      <w:r>
        <w:rPr>
          <w:spacing w:val="-5"/>
        </w:rPr>
        <w:t>konstateras </w:t>
      </w:r>
      <w:r>
        <w:rPr>
          <w:spacing w:val="-4"/>
        </w:rPr>
        <w:t>att något särskilt direktiv </w:t>
      </w:r>
      <w:r>
        <w:rPr>
          <w:spacing w:val="-3"/>
        </w:rPr>
        <w:t>om </w:t>
      </w:r>
      <w:r>
        <w:rPr>
          <w:spacing w:val="-5"/>
        </w:rPr>
        <w:t>tillvägagångssätt </w:t>
      </w:r>
      <w:r>
        <w:rPr>
          <w:spacing w:val="-4"/>
        </w:rPr>
        <w:t>vid trasig</w:t>
      </w:r>
      <w:r>
        <w:rPr>
          <w:spacing w:val="52"/>
        </w:rPr>
        <w:t> </w:t>
      </w:r>
      <w:r>
        <w:rPr>
          <w:spacing w:val="-5"/>
        </w:rPr>
        <w:t>bromslossningsanläggning  </w:t>
      </w:r>
      <w:r>
        <w:rPr>
          <w:spacing w:val="-4"/>
        </w:rPr>
        <w:t>inte </w:t>
      </w:r>
      <w:r>
        <w:rPr>
          <w:spacing w:val="-5"/>
        </w:rPr>
        <w:t>kommunicerats </w:t>
      </w:r>
      <w:r>
        <w:rPr>
          <w:spacing w:val="-4"/>
        </w:rPr>
        <w:t>till personalen. Det väcker frågor </w:t>
      </w:r>
      <w:r>
        <w:rPr>
          <w:spacing w:val="-3"/>
        </w:rPr>
        <w:t>om </w:t>
      </w:r>
      <w:r>
        <w:rPr>
          <w:spacing w:val="-5"/>
        </w:rPr>
        <w:t>effektiviteten </w:t>
      </w:r>
      <w:r>
        <w:rPr/>
        <w:t>i </w:t>
      </w:r>
      <w:r>
        <w:rPr>
          <w:spacing w:val="-5"/>
        </w:rPr>
        <w:t>säkerhetsstyrningssystemet </w:t>
      </w:r>
      <w:r>
        <w:rPr>
          <w:spacing w:val="-3"/>
        </w:rPr>
        <w:t>när det </w:t>
      </w:r>
      <w:r>
        <w:rPr>
          <w:spacing w:val="-4"/>
        </w:rPr>
        <w:t>gäller </w:t>
      </w:r>
      <w:r>
        <w:rPr/>
        <w:t>de </w:t>
      </w:r>
      <w:r>
        <w:rPr>
          <w:spacing w:val="-5"/>
        </w:rPr>
        <w:t>förfaranden </w:t>
      </w:r>
      <w:r>
        <w:rPr>
          <w:spacing w:val="-3"/>
        </w:rPr>
        <w:t>som ska </w:t>
      </w:r>
      <w:r>
        <w:rPr>
          <w:spacing w:val="-4"/>
        </w:rPr>
        <w:t>finnas </w:t>
      </w:r>
      <w:r>
        <w:rPr>
          <w:spacing w:val="-3"/>
        </w:rPr>
        <w:t>för </w:t>
      </w:r>
      <w:r>
        <w:rPr>
          <w:spacing w:val="-4"/>
        </w:rPr>
        <w:t>regelmässig kontroll </w:t>
      </w:r>
      <w:r>
        <w:rPr>
          <w:spacing w:val="-3"/>
        </w:rPr>
        <w:t>av hur </w:t>
      </w:r>
      <w:r>
        <w:rPr>
          <w:spacing w:val="-5"/>
        </w:rPr>
        <w:t>uppgifterna </w:t>
      </w:r>
      <w:r>
        <w:rPr>
          <w:spacing w:val="-4"/>
        </w:rPr>
        <w:t>utförs och </w:t>
      </w:r>
      <w:r>
        <w:rPr>
          <w:spacing w:val="-5"/>
        </w:rPr>
        <w:t>säkerställs </w:t>
      </w:r>
      <w:r>
        <w:rPr/>
        <w:t>av </w:t>
      </w:r>
      <w:r>
        <w:rPr>
          <w:spacing w:val="-5"/>
        </w:rPr>
        <w:t>linjeledningen, </w:t>
      </w:r>
      <w:r>
        <w:rPr>
          <w:spacing w:val="-4"/>
        </w:rPr>
        <w:t>vilken måste ingripa </w:t>
      </w:r>
      <w:r>
        <w:rPr>
          <w:spacing w:val="-3"/>
        </w:rPr>
        <w:t>om </w:t>
      </w:r>
      <w:r>
        <w:rPr>
          <w:spacing w:val="-4"/>
        </w:rPr>
        <w:t>uppgifterna  </w:t>
      </w:r>
      <w:r>
        <w:rPr>
          <w:spacing w:val="-3"/>
        </w:rPr>
        <w:t>inte </w:t>
      </w:r>
      <w:r>
        <w:rPr>
          <w:spacing w:val="-4"/>
        </w:rPr>
        <w:t>utförs  </w:t>
      </w:r>
      <w:r>
        <w:rPr/>
        <w:t>på </w:t>
      </w:r>
      <w:r>
        <w:rPr>
          <w:spacing w:val="-4"/>
        </w:rPr>
        <w:t>rätt sätt, samt </w:t>
      </w:r>
      <w:r>
        <w:rPr/>
        <w:t>de </w:t>
      </w:r>
      <w:r>
        <w:rPr>
          <w:spacing w:val="-5"/>
        </w:rPr>
        <w:t>förfaranden </w:t>
      </w:r>
      <w:r>
        <w:rPr>
          <w:spacing w:val="-4"/>
        </w:rPr>
        <w:t>som ska finnas  </w:t>
      </w:r>
      <w:r>
        <w:rPr/>
        <w:t>i </w:t>
      </w:r>
      <w:r>
        <w:rPr>
          <w:spacing w:val="-5"/>
        </w:rPr>
        <w:t>kompetensstyrningssystemet </w:t>
      </w:r>
      <w:r>
        <w:rPr>
          <w:spacing w:val="-3"/>
        </w:rPr>
        <w:t>för att </w:t>
      </w:r>
      <w:r>
        <w:rPr>
          <w:spacing w:val="-4"/>
        </w:rPr>
        <w:t>övervaka </w:t>
      </w:r>
      <w:r>
        <w:rPr>
          <w:spacing w:val="-3"/>
        </w:rPr>
        <w:t>hur </w:t>
      </w:r>
      <w:r>
        <w:rPr>
          <w:spacing w:val="-4"/>
        </w:rPr>
        <w:t>uppgifterna utförs </w:t>
      </w:r>
      <w:r>
        <w:rPr>
          <w:spacing w:val="-3"/>
        </w:rPr>
        <w:t>och </w:t>
      </w:r>
      <w:r>
        <w:rPr>
          <w:spacing w:val="-4"/>
        </w:rPr>
        <w:t>införa korrigerande åtgärder </w:t>
      </w:r>
      <w:r>
        <w:rPr>
          <w:spacing w:val="-3"/>
        </w:rPr>
        <w:t>när </w:t>
      </w:r>
      <w:r>
        <w:rPr>
          <w:spacing w:val="-4"/>
        </w:rPr>
        <w:t>detta krävs. </w:t>
      </w:r>
      <w:r>
        <w:rPr>
          <w:spacing w:val="-5"/>
        </w:rPr>
        <w:t>Ansvaret </w:t>
      </w:r>
      <w:r>
        <w:rPr>
          <w:spacing w:val="-3"/>
        </w:rPr>
        <w:t>för </w:t>
      </w:r>
      <w:r>
        <w:rPr>
          <w:spacing w:val="-4"/>
        </w:rPr>
        <w:t>att tillräckligt effektiva </w:t>
      </w:r>
      <w:r>
        <w:rPr>
          <w:spacing w:val="-5"/>
        </w:rPr>
        <w:t>förfaranden </w:t>
      </w:r>
      <w:r>
        <w:rPr>
          <w:spacing w:val="-4"/>
        </w:rPr>
        <w:t>finns </w:t>
      </w:r>
      <w:r>
        <w:rPr/>
        <w:t>i </w:t>
      </w:r>
      <w:r>
        <w:rPr>
          <w:spacing w:val="-5"/>
        </w:rPr>
        <w:t>säkerhetsstyrningssystemet </w:t>
      </w:r>
      <w:r>
        <w:rPr>
          <w:spacing w:val="-3"/>
        </w:rPr>
        <w:t>och </w:t>
      </w:r>
      <w:r>
        <w:rPr>
          <w:spacing w:val="-4"/>
        </w:rPr>
        <w:t>att dessa </w:t>
      </w:r>
      <w:r>
        <w:rPr>
          <w:spacing w:val="-5"/>
        </w:rPr>
        <w:t>tillämpas </w:t>
      </w:r>
      <w:r>
        <w:rPr/>
        <w:t>i </w:t>
      </w:r>
      <w:r>
        <w:rPr>
          <w:spacing w:val="-5"/>
        </w:rPr>
        <w:t>praktiken </w:t>
      </w:r>
      <w:r>
        <w:rPr>
          <w:spacing w:val="-4"/>
        </w:rPr>
        <w:t>ligger </w:t>
      </w:r>
      <w:r>
        <w:rPr>
          <w:spacing w:val="-3"/>
        </w:rPr>
        <w:t>på </w:t>
      </w:r>
      <w:r>
        <w:rPr>
          <w:spacing w:val="-5"/>
        </w:rPr>
        <w:t>järnvägsföretaget, </w:t>
      </w:r>
      <w:r>
        <w:rPr>
          <w:spacing w:val="-3"/>
        </w:rPr>
        <w:t>men </w:t>
      </w:r>
      <w:r>
        <w:rPr>
          <w:spacing w:val="-5"/>
        </w:rPr>
        <w:t>förfarandena </w:t>
      </w:r>
      <w:r>
        <w:rPr>
          <w:spacing w:val="-3"/>
        </w:rPr>
        <w:t>och </w:t>
      </w:r>
      <w:r>
        <w:rPr>
          <w:spacing w:val="-4"/>
        </w:rPr>
        <w:t>dess </w:t>
      </w:r>
      <w:r>
        <w:rPr>
          <w:spacing w:val="-5"/>
        </w:rPr>
        <w:t>effektivitet </w:t>
      </w:r>
      <w:r>
        <w:rPr>
          <w:spacing w:val="-4"/>
        </w:rPr>
        <w:t>ska, enligt </w:t>
      </w:r>
      <w:r>
        <w:rPr/>
        <w:t>EU- </w:t>
      </w:r>
      <w:r>
        <w:rPr>
          <w:spacing w:val="-5"/>
        </w:rPr>
        <w:t>förordningarna </w:t>
      </w:r>
      <w:r>
        <w:rPr>
          <w:spacing w:val="-4"/>
        </w:rPr>
        <w:t>1158/2010</w:t>
      </w:r>
      <w:r>
        <w:rPr>
          <w:spacing w:val="52"/>
        </w:rPr>
        <w:t> </w:t>
      </w:r>
      <w:r>
        <w:rPr>
          <w:spacing w:val="-4"/>
        </w:rPr>
        <w:t>och</w:t>
      </w:r>
      <w:r>
        <w:rPr>
          <w:spacing w:val="52"/>
        </w:rPr>
        <w:t> </w:t>
      </w:r>
      <w:r>
        <w:rPr>
          <w:spacing w:val="-5"/>
        </w:rPr>
        <w:t>1077/2012, </w:t>
      </w:r>
      <w:r>
        <w:rPr>
          <w:spacing w:val="-4"/>
        </w:rPr>
        <w:t>granskas</w:t>
      </w:r>
      <w:r>
        <w:rPr>
          <w:spacing w:val="52"/>
        </w:rPr>
        <w:t> </w:t>
      </w:r>
      <w:r>
        <w:rPr>
          <w:spacing w:val="-3"/>
        </w:rPr>
        <w:t>av </w:t>
      </w:r>
      <w:r>
        <w:rPr>
          <w:spacing w:val="-4"/>
        </w:rPr>
        <w:t>Transport- </w:t>
      </w:r>
      <w:r>
        <w:rPr>
          <w:spacing w:val="-5"/>
        </w:rPr>
        <w:t>styrelsen </w:t>
      </w:r>
      <w:r>
        <w:rPr>
          <w:spacing w:val="-3"/>
        </w:rPr>
        <w:t>vid </w:t>
      </w:r>
      <w:r>
        <w:rPr>
          <w:spacing w:val="-5"/>
        </w:rPr>
        <w:t>tillståndsgivning </w:t>
      </w:r>
      <w:r>
        <w:rPr>
          <w:spacing w:val="-3"/>
        </w:rPr>
        <w:t>och </w:t>
      </w:r>
      <w:r>
        <w:rPr>
          <w:spacing w:val="-4"/>
        </w:rPr>
        <w:t>vid tillsyn.</w:t>
      </w:r>
    </w:p>
    <w:p>
      <w:pPr>
        <w:pStyle w:val="BodyText"/>
        <w:spacing w:before="10"/>
        <w:rPr>
          <w:sz w:val="20"/>
        </w:rPr>
      </w:pPr>
    </w:p>
    <w:p>
      <w:pPr>
        <w:pStyle w:val="BodyText"/>
        <w:ind w:left="1723" w:right="676"/>
        <w:jc w:val="both"/>
      </w:pPr>
      <w:r>
        <w:rPr>
          <w:spacing w:val="-4"/>
        </w:rPr>
        <w:t>Arbete som </w:t>
      </w:r>
      <w:r>
        <w:rPr>
          <w:spacing w:val="-5"/>
        </w:rPr>
        <w:t>regelmässigt utförs </w:t>
      </w:r>
      <w:r>
        <w:rPr>
          <w:spacing w:val="-3"/>
        </w:rPr>
        <w:t>när </w:t>
      </w:r>
      <w:r>
        <w:rPr>
          <w:spacing w:val="-4"/>
        </w:rPr>
        <w:t>någon </w:t>
      </w:r>
      <w:r>
        <w:rPr/>
        <w:t>i </w:t>
      </w:r>
      <w:r>
        <w:rPr>
          <w:spacing w:val="-5"/>
        </w:rPr>
        <w:t>arbetsledande </w:t>
      </w:r>
      <w:r>
        <w:rPr>
          <w:spacing w:val="-4"/>
        </w:rPr>
        <w:t>position </w:t>
      </w:r>
      <w:r>
        <w:rPr>
          <w:spacing w:val="-3"/>
        </w:rPr>
        <w:t>inte </w:t>
      </w:r>
      <w:r>
        <w:rPr/>
        <w:t>är </w:t>
      </w:r>
      <w:r>
        <w:rPr>
          <w:spacing w:val="-4"/>
        </w:rPr>
        <w:t>närvarande och kontinuerligt </w:t>
      </w:r>
      <w:r>
        <w:rPr>
          <w:spacing w:val="-3"/>
        </w:rPr>
        <w:t>kan </w:t>
      </w:r>
      <w:r>
        <w:rPr>
          <w:spacing w:val="-4"/>
        </w:rPr>
        <w:t>övervaka arbetets </w:t>
      </w:r>
      <w:r>
        <w:rPr>
          <w:spacing w:val="-5"/>
        </w:rPr>
        <w:t>bedrivande, </w:t>
      </w:r>
      <w:r>
        <w:rPr>
          <w:spacing w:val="-3"/>
        </w:rPr>
        <w:t>och på </w:t>
      </w:r>
      <w:r>
        <w:rPr/>
        <w:t>så </w:t>
      </w:r>
      <w:r>
        <w:rPr>
          <w:spacing w:val="-4"/>
        </w:rPr>
        <w:t>sätt säkerställa </w:t>
      </w:r>
      <w:r>
        <w:rPr>
          <w:spacing w:val="-3"/>
        </w:rPr>
        <w:t>att </w:t>
      </w:r>
      <w:r>
        <w:rPr>
          <w:spacing w:val="-4"/>
        </w:rPr>
        <w:t>arbetet </w:t>
      </w:r>
      <w:r>
        <w:rPr>
          <w:spacing w:val="-5"/>
        </w:rPr>
        <w:t>utförs </w:t>
      </w:r>
      <w:r>
        <w:rPr>
          <w:spacing w:val="-4"/>
        </w:rPr>
        <w:t>enligt </w:t>
      </w:r>
      <w:r>
        <w:rPr/>
        <w:t>de </w:t>
      </w:r>
      <w:r>
        <w:rPr>
          <w:spacing w:val="-4"/>
        </w:rPr>
        <w:t>regler </w:t>
      </w:r>
      <w:r>
        <w:rPr>
          <w:spacing w:val="-3"/>
        </w:rPr>
        <w:t>och </w:t>
      </w:r>
      <w:r>
        <w:rPr>
          <w:spacing w:val="-4"/>
        </w:rPr>
        <w:t>rutiner som finns, innebär givetvis särskilda </w:t>
      </w:r>
      <w:r>
        <w:rPr>
          <w:spacing w:val="-5"/>
        </w:rPr>
        <w:t>utmaningar </w:t>
      </w:r>
      <w:r>
        <w:rPr>
          <w:spacing w:val="-3"/>
        </w:rPr>
        <w:t>för </w:t>
      </w:r>
      <w:r>
        <w:rPr>
          <w:spacing w:val="-4"/>
        </w:rPr>
        <w:t>järnvägsföretag </w:t>
      </w:r>
      <w:r>
        <w:rPr>
          <w:spacing w:val="-3"/>
        </w:rPr>
        <w:t>när det </w:t>
      </w:r>
      <w:r>
        <w:rPr>
          <w:spacing w:val="-4"/>
        </w:rPr>
        <w:t>gäller </w:t>
      </w:r>
      <w:r>
        <w:rPr>
          <w:spacing w:val="-5"/>
        </w:rPr>
        <w:t>säkerställandet  </w:t>
      </w:r>
      <w:r>
        <w:rPr>
          <w:spacing w:val="-3"/>
        </w:rPr>
        <w:t>av </w:t>
      </w:r>
      <w:r>
        <w:rPr>
          <w:spacing w:val="-4"/>
        </w:rPr>
        <w:t>tillräcklig kontroll  </w:t>
      </w:r>
      <w:r>
        <w:rPr>
          <w:spacing w:val="-3"/>
        </w:rPr>
        <w:t>och </w:t>
      </w:r>
      <w:r>
        <w:rPr>
          <w:spacing w:val="-4"/>
        </w:rPr>
        <w:t>övervakning inom  ramen   </w:t>
      </w:r>
      <w:r>
        <w:rPr>
          <w:spacing w:val="-3"/>
        </w:rPr>
        <w:t>för</w:t>
      </w:r>
    </w:p>
    <w:p>
      <w:pPr>
        <w:spacing w:after="0"/>
        <w:jc w:val="both"/>
        <w:sectPr>
          <w:headerReference w:type="even" r:id="rId42"/>
          <w:headerReference w:type="default" r:id="rId43"/>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2"/>
        <w:jc w:val="both"/>
      </w:pPr>
      <w:r>
        <w:rPr>
          <w:spacing w:val="-5"/>
        </w:rPr>
        <w:t>säkerhetsstyrningssystemet. Kunskapsbaserad </w:t>
      </w:r>
      <w:r>
        <w:rPr>
          <w:spacing w:val="-4"/>
        </w:rPr>
        <w:t>eller personlig uppföljning </w:t>
      </w:r>
      <w:r>
        <w:rPr>
          <w:spacing w:val="-5"/>
        </w:rPr>
        <w:t>vartannat </w:t>
      </w:r>
      <w:r>
        <w:rPr>
          <w:spacing w:val="-4"/>
        </w:rPr>
        <w:t>år, </w:t>
      </w:r>
      <w:r>
        <w:rPr>
          <w:spacing w:val="-3"/>
        </w:rPr>
        <w:t>som </w:t>
      </w:r>
      <w:r>
        <w:rPr>
          <w:spacing w:val="-4"/>
        </w:rPr>
        <w:t>enligt </w:t>
      </w:r>
      <w:r>
        <w:rPr>
          <w:spacing w:val="-5"/>
        </w:rPr>
        <w:t>haverikommissionen </w:t>
      </w:r>
      <w:r>
        <w:rPr/>
        <w:t>i </w:t>
      </w:r>
      <w:r>
        <w:rPr>
          <w:spacing w:val="-3"/>
        </w:rPr>
        <w:t>och </w:t>
      </w:r>
      <w:r>
        <w:rPr>
          <w:spacing w:val="-4"/>
        </w:rPr>
        <w:t>för </w:t>
      </w:r>
      <w:r>
        <w:rPr>
          <w:spacing w:val="-3"/>
        </w:rPr>
        <w:t>sig kan </w:t>
      </w:r>
      <w:r>
        <w:rPr>
          <w:spacing w:val="-4"/>
        </w:rPr>
        <w:t>vara </w:t>
      </w:r>
      <w:r>
        <w:rPr>
          <w:spacing w:val="-3"/>
        </w:rPr>
        <w:t>bra </w:t>
      </w:r>
      <w:r>
        <w:rPr>
          <w:spacing w:val="-4"/>
        </w:rPr>
        <w:t>och relevanta sätt </w:t>
      </w:r>
      <w:r>
        <w:rPr>
          <w:spacing w:val="-3"/>
        </w:rPr>
        <w:t>för </w:t>
      </w:r>
      <w:r>
        <w:rPr>
          <w:spacing w:val="-4"/>
        </w:rPr>
        <w:t>att säkerställa kompetensen hos personalen, </w:t>
      </w:r>
      <w:r>
        <w:rPr>
          <w:spacing w:val="-3"/>
        </w:rPr>
        <w:t>kan </w:t>
      </w:r>
      <w:r>
        <w:rPr>
          <w:spacing w:val="-4"/>
        </w:rPr>
        <w:t>emellertid </w:t>
      </w:r>
      <w:r>
        <w:rPr>
          <w:spacing w:val="-3"/>
        </w:rPr>
        <w:t>inte </w:t>
      </w:r>
      <w:r>
        <w:rPr>
          <w:spacing w:val="-4"/>
        </w:rPr>
        <w:t>ersätta </w:t>
      </w:r>
      <w:r>
        <w:rPr/>
        <w:t>en </w:t>
      </w:r>
      <w:r>
        <w:rPr>
          <w:spacing w:val="-4"/>
        </w:rPr>
        <w:t>närvarande arbetsledning som omedelbart </w:t>
      </w:r>
      <w:r>
        <w:rPr>
          <w:spacing w:val="-3"/>
        </w:rPr>
        <w:t>kan </w:t>
      </w:r>
      <w:r>
        <w:rPr>
          <w:spacing w:val="-4"/>
        </w:rPr>
        <w:t>ingripa </w:t>
      </w:r>
      <w:r>
        <w:rPr>
          <w:spacing w:val="-3"/>
        </w:rPr>
        <w:t>med </w:t>
      </w:r>
      <w:r>
        <w:rPr>
          <w:spacing w:val="-4"/>
        </w:rPr>
        <w:t>direktiv eller andra åtgärder </w:t>
      </w:r>
      <w:r>
        <w:rPr>
          <w:spacing w:val="-3"/>
        </w:rPr>
        <w:t>om </w:t>
      </w:r>
      <w:r>
        <w:rPr>
          <w:spacing w:val="-5"/>
        </w:rPr>
        <w:t>arbetet utförs </w:t>
      </w:r>
      <w:r>
        <w:rPr>
          <w:spacing w:val="-3"/>
        </w:rPr>
        <w:t>på </w:t>
      </w:r>
      <w:r>
        <w:rPr>
          <w:spacing w:val="-4"/>
        </w:rPr>
        <w:t>fel sätt samt fånga </w:t>
      </w:r>
      <w:r>
        <w:rPr>
          <w:spacing w:val="-3"/>
        </w:rPr>
        <w:t>upp </w:t>
      </w:r>
      <w:r>
        <w:rPr>
          <w:spacing w:val="-4"/>
        </w:rPr>
        <w:t>direkta frågor från personalen </w:t>
      </w:r>
      <w:r>
        <w:rPr>
          <w:spacing w:val="-3"/>
        </w:rPr>
        <w:t>och </w:t>
      </w:r>
      <w:r>
        <w:rPr>
          <w:spacing w:val="-4"/>
        </w:rPr>
        <w:t>bekräfta korrekt agerande. </w:t>
      </w:r>
      <w:r>
        <w:rPr/>
        <w:t>I </w:t>
      </w:r>
      <w:r>
        <w:rPr>
          <w:spacing w:val="-5"/>
        </w:rPr>
        <w:t>förevarande </w:t>
      </w:r>
      <w:r>
        <w:rPr>
          <w:spacing w:val="-4"/>
        </w:rPr>
        <w:t>fall </w:t>
      </w:r>
      <w:r>
        <w:rPr>
          <w:spacing w:val="-3"/>
        </w:rPr>
        <w:t>var inte </w:t>
      </w:r>
      <w:r>
        <w:rPr>
          <w:spacing w:val="-4"/>
        </w:rPr>
        <w:t>heller </w:t>
      </w:r>
      <w:r>
        <w:rPr>
          <w:spacing w:val="-3"/>
        </w:rPr>
        <w:t>den </w:t>
      </w:r>
      <w:r>
        <w:rPr>
          <w:spacing w:val="-4"/>
        </w:rPr>
        <w:t>personliga </w:t>
      </w:r>
      <w:r>
        <w:rPr>
          <w:spacing w:val="-5"/>
        </w:rPr>
        <w:t>uppföljningen </w:t>
      </w:r>
      <w:r>
        <w:rPr>
          <w:spacing w:val="-4"/>
        </w:rPr>
        <w:t>riktad </w:t>
      </w:r>
      <w:r>
        <w:rPr>
          <w:spacing w:val="-3"/>
        </w:rPr>
        <w:t>mot </w:t>
      </w:r>
      <w:r>
        <w:rPr>
          <w:spacing w:val="-5"/>
        </w:rPr>
        <w:t>depåpersonalen. </w:t>
      </w:r>
      <w:r>
        <w:rPr>
          <w:spacing w:val="-3"/>
        </w:rPr>
        <w:t>Det </w:t>
      </w:r>
      <w:r>
        <w:rPr/>
        <w:t>är </w:t>
      </w:r>
      <w:r>
        <w:rPr>
          <w:spacing w:val="-3"/>
        </w:rPr>
        <w:t>inte </w:t>
      </w:r>
      <w:r>
        <w:rPr>
          <w:spacing w:val="-5"/>
        </w:rPr>
        <w:t>tillfredställande, </w:t>
      </w:r>
      <w:r>
        <w:rPr>
          <w:spacing w:val="-4"/>
        </w:rPr>
        <w:t>som fallet </w:t>
      </w:r>
      <w:r>
        <w:rPr>
          <w:spacing w:val="-3"/>
        </w:rPr>
        <w:t>var </w:t>
      </w:r>
      <w:r>
        <w:rPr>
          <w:spacing w:val="-4"/>
        </w:rPr>
        <w:t>här, </w:t>
      </w:r>
      <w:r>
        <w:rPr>
          <w:spacing w:val="-3"/>
        </w:rPr>
        <w:t>att det </w:t>
      </w:r>
      <w:r>
        <w:rPr>
          <w:spacing w:val="-4"/>
        </w:rPr>
        <w:t>först </w:t>
      </w:r>
      <w:r>
        <w:rPr>
          <w:spacing w:val="-3"/>
        </w:rPr>
        <w:t>vid en </w:t>
      </w:r>
      <w:r>
        <w:rPr>
          <w:spacing w:val="-4"/>
        </w:rPr>
        <w:t>olycka eller ett tillbud kommer fram att osäkra </w:t>
      </w:r>
      <w:r>
        <w:rPr>
          <w:spacing w:val="-5"/>
        </w:rPr>
        <w:t>arbetssätt </w:t>
      </w:r>
      <w:r>
        <w:rPr>
          <w:spacing w:val="-4"/>
        </w:rPr>
        <w:t>används </w:t>
      </w:r>
      <w:r>
        <w:rPr/>
        <w:t>i </w:t>
      </w:r>
      <w:r>
        <w:rPr>
          <w:spacing w:val="-4"/>
        </w:rPr>
        <w:t>verksamheten. Inte heller </w:t>
      </w:r>
      <w:r>
        <w:rPr/>
        <w:t>är </w:t>
      </w:r>
      <w:r>
        <w:rPr>
          <w:spacing w:val="-4"/>
        </w:rPr>
        <w:t>det säkert att  </w:t>
      </w:r>
      <w:r>
        <w:rPr>
          <w:spacing w:val="-5"/>
        </w:rPr>
        <w:t>kunskapsbaserad </w:t>
      </w:r>
      <w:r>
        <w:rPr>
          <w:spacing w:val="-4"/>
        </w:rPr>
        <w:t>eller personlig uppföljning förmår </w:t>
      </w:r>
      <w:r>
        <w:rPr>
          <w:spacing w:val="-3"/>
        </w:rPr>
        <w:t>att </w:t>
      </w:r>
      <w:r>
        <w:rPr>
          <w:spacing w:val="-4"/>
        </w:rPr>
        <w:t>upptäcka osäkra </w:t>
      </w:r>
      <w:r>
        <w:rPr>
          <w:spacing w:val="-3"/>
        </w:rPr>
        <w:t>och </w:t>
      </w:r>
      <w:r>
        <w:rPr>
          <w:spacing w:val="-4"/>
        </w:rPr>
        <w:t>avvikande </w:t>
      </w:r>
      <w:r>
        <w:rPr>
          <w:spacing w:val="-5"/>
        </w:rPr>
        <w:t>arbetssätt. </w:t>
      </w:r>
      <w:r>
        <w:rPr>
          <w:spacing w:val="-3"/>
        </w:rPr>
        <w:t>Vid en </w:t>
      </w:r>
      <w:r>
        <w:rPr>
          <w:spacing w:val="-4"/>
        </w:rPr>
        <w:t>personlig uppföljning </w:t>
      </w:r>
      <w:r>
        <w:rPr>
          <w:spacing w:val="-3"/>
        </w:rPr>
        <w:t>är det </w:t>
      </w:r>
      <w:r>
        <w:rPr>
          <w:spacing w:val="-4"/>
        </w:rPr>
        <w:t>t.ex. </w:t>
      </w:r>
      <w:r>
        <w:rPr>
          <w:spacing w:val="-5"/>
        </w:rPr>
        <w:t>nödvändigt </w:t>
      </w:r>
      <w:r>
        <w:rPr>
          <w:spacing w:val="-3"/>
        </w:rPr>
        <w:t>att den </w:t>
      </w:r>
      <w:r>
        <w:rPr>
          <w:spacing w:val="-5"/>
        </w:rPr>
        <w:t>särskilda </w:t>
      </w:r>
      <w:r>
        <w:rPr>
          <w:spacing w:val="-4"/>
        </w:rPr>
        <w:t>situation som utlöser </w:t>
      </w:r>
      <w:r>
        <w:rPr>
          <w:spacing w:val="-3"/>
        </w:rPr>
        <w:t>det </w:t>
      </w:r>
      <w:r>
        <w:rPr>
          <w:spacing w:val="-4"/>
        </w:rPr>
        <w:t>avvikande </w:t>
      </w:r>
      <w:r>
        <w:rPr>
          <w:spacing w:val="-5"/>
        </w:rPr>
        <w:t>arbetssättet </w:t>
      </w:r>
      <w:r>
        <w:rPr>
          <w:spacing w:val="-4"/>
        </w:rPr>
        <w:t>uppkommer under </w:t>
      </w:r>
      <w:r>
        <w:rPr>
          <w:spacing w:val="-5"/>
        </w:rPr>
        <w:t>uppföljningen </w:t>
      </w:r>
      <w:r>
        <w:rPr>
          <w:spacing w:val="-4"/>
        </w:rPr>
        <w:t>eller att det särskilda </w:t>
      </w:r>
      <w:r>
        <w:rPr>
          <w:spacing w:val="-5"/>
        </w:rPr>
        <w:t>förfarandet </w:t>
      </w:r>
      <w:r>
        <w:rPr>
          <w:spacing w:val="-3"/>
        </w:rPr>
        <w:t>av </w:t>
      </w:r>
      <w:r>
        <w:rPr>
          <w:spacing w:val="-4"/>
        </w:rPr>
        <w:t>annan anledning </w:t>
      </w:r>
      <w:r>
        <w:rPr>
          <w:spacing w:val="-5"/>
        </w:rPr>
        <w:t>diskuteras. </w:t>
      </w:r>
      <w:r>
        <w:rPr>
          <w:spacing w:val="-4"/>
        </w:rPr>
        <w:t>Dessutom finns det </w:t>
      </w:r>
      <w:r>
        <w:rPr>
          <w:spacing w:val="-3"/>
        </w:rPr>
        <w:t>en </w:t>
      </w:r>
      <w:r>
        <w:rPr>
          <w:spacing w:val="-4"/>
        </w:rPr>
        <w:t>uppenbar risk att personalens </w:t>
      </w:r>
      <w:r>
        <w:rPr>
          <w:spacing w:val="-5"/>
        </w:rPr>
        <w:t>arbetssätt </w:t>
      </w:r>
      <w:r>
        <w:rPr>
          <w:spacing w:val="-4"/>
        </w:rPr>
        <w:t>vid </w:t>
      </w:r>
      <w:r>
        <w:rPr/>
        <w:t>en </w:t>
      </w:r>
      <w:r>
        <w:rPr>
          <w:spacing w:val="-4"/>
        </w:rPr>
        <w:t>inplanerad personlig uppföljning anpassas </w:t>
      </w:r>
      <w:r>
        <w:rPr>
          <w:spacing w:val="-3"/>
        </w:rPr>
        <w:t>när man </w:t>
      </w:r>
      <w:r>
        <w:rPr>
          <w:spacing w:val="-4"/>
        </w:rPr>
        <w:t>vet </w:t>
      </w:r>
      <w:r>
        <w:rPr>
          <w:spacing w:val="-3"/>
        </w:rPr>
        <w:t>om </w:t>
      </w:r>
      <w:r>
        <w:rPr>
          <w:spacing w:val="-4"/>
        </w:rPr>
        <w:t>att</w:t>
      </w:r>
      <w:r>
        <w:rPr>
          <w:spacing w:val="52"/>
        </w:rPr>
        <w:t> </w:t>
      </w:r>
      <w:r>
        <w:rPr>
          <w:spacing w:val="-4"/>
        </w:rPr>
        <w:t>arbetets utförande </w:t>
      </w:r>
      <w:r>
        <w:rPr>
          <w:spacing w:val="-5"/>
        </w:rPr>
        <w:t>granskas, särskilt </w:t>
      </w:r>
      <w:r>
        <w:rPr/>
        <w:t>i de </w:t>
      </w:r>
      <w:r>
        <w:rPr>
          <w:spacing w:val="-4"/>
        </w:rPr>
        <w:t>fall </w:t>
      </w:r>
      <w:r>
        <w:rPr>
          <w:spacing w:val="-3"/>
        </w:rPr>
        <w:t>där det </w:t>
      </w:r>
      <w:r>
        <w:rPr>
          <w:spacing w:val="-4"/>
        </w:rPr>
        <w:t>finns </w:t>
      </w:r>
      <w:r>
        <w:rPr/>
        <w:t>en </w:t>
      </w:r>
      <w:r>
        <w:rPr>
          <w:spacing w:val="-5"/>
        </w:rPr>
        <w:t>medvetenhet </w:t>
      </w:r>
      <w:r>
        <w:rPr>
          <w:spacing w:val="-3"/>
        </w:rPr>
        <w:t>om </w:t>
      </w:r>
      <w:r>
        <w:rPr>
          <w:spacing w:val="-4"/>
        </w:rPr>
        <w:t>tveksamheter </w:t>
      </w:r>
      <w:r>
        <w:rPr/>
        <w:t>i </w:t>
      </w:r>
      <w:r>
        <w:rPr>
          <w:spacing w:val="-5"/>
        </w:rPr>
        <w:t>arbetssättet.</w:t>
      </w:r>
    </w:p>
    <w:p>
      <w:pPr>
        <w:pStyle w:val="BodyText"/>
        <w:spacing w:before="10"/>
        <w:rPr>
          <w:sz w:val="20"/>
        </w:rPr>
      </w:pPr>
    </w:p>
    <w:p>
      <w:pPr>
        <w:pStyle w:val="BodyText"/>
        <w:ind w:left="1614" w:right="1484"/>
        <w:jc w:val="both"/>
      </w:pPr>
      <w:r>
        <w:rPr>
          <w:spacing w:val="-4"/>
        </w:rPr>
        <w:t>Denna problematik synes </w:t>
      </w:r>
      <w:r>
        <w:rPr>
          <w:spacing w:val="-3"/>
        </w:rPr>
        <w:t>inte </w:t>
      </w:r>
      <w:r>
        <w:rPr>
          <w:spacing w:val="-4"/>
        </w:rPr>
        <w:t>närmare </w:t>
      </w:r>
      <w:r>
        <w:rPr/>
        <w:t>ha </w:t>
      </w:r>
      <w:r>
        <w:rPr>
          <w:spacing w:val="-5"/>
        </w:rPr>
        <w:t>övervägts </w:t>
      </w:r>
      <w:r>
        <w:rPr>
          <w:spacing w:val="-4"/>
        </w:rPr>
        <w:t>inom ramen </w:t>
      </w:r>
      <w:r>
        <w:rPr>
          <w:spacing w:val="-3"/>
        </w:rPr>
        <w:t>för </w:t>
      </w:r>
      <w:r>
        <w:rPr>
          <w:spacing w:val="-5"/>
        </w:rPr>
        <w:t>Arrivas säkerhetsstyrningssystem. </w:t>
      </w:r>
      <w:r>
        <w:rPr>
          <w:spacing w:val="-4"/>
        </w:rPr>
        <w:t>Inte heller </w:t>
      </w:r>
      <w:r>
        <w:rPr>
          <w:spacing w:val="-5"/>
        </w:rPr>
        <w:t>Transportstyrelsen </w:t>
      </w:r>
      <w:r>
        <w:rPr>
          <w:spacing w:val="-4"/>
        </w:rPr>
        <w:t>synes </w:t>
      </w:r>
      <w:r>
        <w:rPr>
          <w:spacing w:val="-3"/>
        </w:rPr>
        <w:t>ha </w:t>
      </w:r>
      <w:r>
        <w:rPr>
          <w:spacing w:val="-5"/>
        </w:rPr>
        <w:t>reflekterat </w:t>
      </w:r>
      <w:r>
        <w:rPr>
          <w:spacing w:val="-3"/>
        </w:rPr>
        <w:t>över </w:t>
      </w:r>
      <w:r>
        <w:rPr>
          <w:spacing w:val="-4"/>
        </w:rPr>
        <w:t>detta </w:t>
      </w:r>
      <w:r>
        <w:rPr/>
        <w:t>i </w:t>
      </w:r>
      <w:r>
        <w:rPr>
          <w:spacing w:val="-4"/>
        </w:rPr>
        <w:t>samband </w:t>
      </w:r>
      <w:r>
        <w:rPr>
          <w:spacing w:val="-3"/>
        </w:rPr>
        <w:t>med </w:t>
      </w:r>
      <w:r>
        <w:rPr>
          <w:spacing w:val="-5"/>
        </w:rPr>
        <w:t>tillståndsgivningen.</w:t>
      </w:r>
    </w:p>
    <w:p>
      <w:pPr>
        <w:pStyle w:val="BodyText"/>
        <w:spacing w:before="10"/>
        <w:rPr>
          <w:sz w:val="20"/>
        </w:rPr>
      </w:pPr>
    </w:p>
    <w:p>
      <w:pPr>
        <w:pStyle w:val="BodyText"/>
        <w:ind w:left="1614" w:right="1482"/>
        <w:jc w:val="both"/>
      </w:pPr>
      <w:r>
        <w:rPr/>
        <w:t>I </w:t>
      </w:r>
      <w:r>
        <w:rPr>
          <w:spacing w:val="-4"/>
        </w:rPr>
        <w:t>detta sammanhang finns det </w:t>
      </w:r>
      <w:r>
        <w:rPr>
          <w:spacing w:val="-3"/>
        </w:rPr>
        <w:t>skäl att peka </w:t>
      </w:r>
      <w:r>
        <w:rPr/>
        <w:t>på </w:t>
      </w:r>
      <w:r>
        <w:rPr>
          <w:spacing w:val="-4"/>
        </w:rPr>
        <w:t>att Arriva endast </w:t>
      </w:r>
      <w:r>
        <w:rPr>
          <w:spacing w:val="-3"/>
        </w:rPr>
        <w:t>hade </w:t>
      </w:r>
      <w:r>
        <w:rPr>
          <w:spacing w:val="-4"/>
        </w:rPr>
        <w:t>varit </w:t>
      </w:r>
      <w:r>
        <w:rPr>
          <w:spacing w:val="-5"/>
        </w:rPr>
        <w:t>järnvägsföretag </w:t>
      </w:r>
      <w:r>
        <w:rPr/>
        <w:t>på </w:t>
      </w:r>
      <w:r>
        <w:rPr>
          <w:spacing w:val="-4"/>
        </w:rPr>
        <w:t>Saltsjöbanan under </w:t>
      </w:r>
      <w:r>
        <w:rPr/>
        <w:t>ca </w:t>
      </w:r>
      <w:r>
        <w:rPr>
          <w:spacing w:val="-4"/>
        </w:rPr>
        <w:t>ett </w:t>
      </w:r>
      <w:r>
        <w:rPr>
          <w:spacing w:val="-3"/>
        </w:rPr>
        <w:t>halvår </w:t>
      </w:r>
      <w:r>
        <w:rPr>
          <w:spacing w:val="-4"/>
        </w:rPr>
        <w:t>vid tidpunkten </w:t>
      </w:r>
      <w:r>
        <w:rPr>
          <w:spacing w:val="-3"/>
        </w:rPr>
        <w:t>för </w:t>
      </w:r>
      <w:r>
        <w:rPr>
          <w:spacing w:val="-5"/>
        </w:rPr>
        <w:t>händelsen </w:t>
      </w:r>
      <w:r>
        <w:rPr>
          <w:spacing w:val="-3"/>
        </w:rPr>
        <w:t>och hade </w:t>
      </w:r>
      <w:r>
        <w:rPr>
          <w:spacing w:val="-4"/>
        </w:rPr>
        <w:t>tagit över stora delar </w:t>
      </w:r>
      <w:r>
        <w:rPr>
          <w:spacing w:val="-3"/>
        </w:rPr>
        <w:t>av </w:t>
      </w:r>
      <w:r>
        <w:rPr>
          <w:spacing w:val="-4"/>
        </w:rPr>
        <w:t>personalen från </w:t>
      </w:r>
      <w:r>
        <w:rPr>
          <w:spacing w:val="-3"/>
        </w:rPr>
        <w:t>det</w:t>
      </w:r>
      <w:r>
        <w:rPr>
          <w:spacing w:val="54"/>
        </w:rPr>
        <w:t> </w:t>
      </w:r>
      <w:r>
        <w:rPr>
          <w:spacing w:val="-5"/>
        </w:rPr>
        <w:t>järnvägsföretag </w:t>
      </w:r>
      <w:r>
        <w:rPr>
          <w:spacing w:val="-4"/>
        </w:rPr>
        <w:t>som </w:t>
      </w:r>
      <w:r>
        <w:rPr>
          <w:spacing w:val="-5"/>
        </w:rPr>
        <w:t>dessförinnan </w:t>
      </w:r>
      <w:r>
        <w:rPr>
          <w:spacing w:val="-4"/>
        </w:rPr>
        <w:t>bedrev </w:t>
      </w:r>
      <w:r>
        <w:rPr>
          <w:spacing w:val="-5"/>
        </w:rPr>
        <w:t>verksamheten </w:t>
      </w:r>
      <w:r>
        <w:rPr>
          <w:spacing w:val="-3"/>
        </w:rPr>
        <w:t>på </w:t>
      </w:r>
      <w:r>
        <w:rPr>
          <w:spacing w:val="-5"/>
        </w:rPr>
        <w:t>Saltsjöbanan. </w:t>
      </w:r>
      <w:r>
        <w:rPr>
          <w:spacing w:val="-4"/>
        </w:rPr>
        <w:t>Vid </w:t>
      </w:r>
      <w:r>
        <w:rPr>
          <w:spacing w:val="-3"/>
        </w:rPr>
        <w:t>den </w:t>
      </w:r>
      <w:r>
        <w:rPr>
          <w:spacing w:val="-5"/>
        </w:rPr>
        <w:t>riskbedömning </w:t>
      </w:r>
      <w:r>
        <w:rPr>
          <w:spacing w:val="-3"/>
        </w:rPr>
        <w:t>som </w:t>
      </w:r>
      <w:r>
        <w:rPr>
          <w:spacing w:val="-4"/>
        </w:rPr>
        <w:t>gjordes </w:t>
      </w:r>
      <w:r>
        <w:rPr>
          <w:spacing w:val="-5"/>
        </w:rPr>
        <w:t>identifierades </w:t>
      </w:r>
      <w:r>
        <w:rPr>
          <w:spacing w:val="-4"/>
        </w:rPr>
        <w:t>ingen större risk </w:t>
      </w:r>
      <w:r>
        <w:rPr>
          <w:spacing w:val="-3"/>
        </w:rPr>
        <w:t>med </w:t>
      </w:r>
      <w:r>
        <w:rPr>
          <w:spacing w:val="-4"/>
        </w:rPr>
        <w:t>detta, utan utgångspunkten </w:t>
      </w:r>
      <w:r>
        <w:rPr>
          <w:spacing w:val="-3"/>
        </w:rPr>
        <w:t>här </w:t>
      </w:r>
      <w:r>
        <w:rPr>
          <w:spacing w:val="-4"/>
        </w:rPr>
        <w:t>synes </w:t>
      </w:r>
      <w:r>
        <w:rPr/>
        <w:t>ha </w:t>
      </w:r>
      <w:r>
        <w:rPr>
          <w:spacing w:val="-4"/>
        </w:rPr>
        <w:t>varit att </w:t>
      </w:r>
      <w:r>
        <w:rPr>
          <w:spacing w:val="-3"/>
        </w:rPr>
        <w:t>den </w:t>
      </w:r>
      <w:r>
        <w:rPr>
          <w:spacing w:val="-5"/>
        </w:rPr>
        <w:t>generella </w:t>
      </w:r>
      <w:r>
        <w:rPr>
          <w:spacing w:val="-4"/>
        </w:rPr>
        <w:t>risken </w:t>
      </w:r>
      <w:r>
        <w:rPr/>
        <w:t>på </w:t>
      </w:r>
      <w:r>
        <w:rPr>
          <w:spacing w:val="-5"/>
        </w:rPr>
        <w:t>järnvägen </w:t>
      </w:r>
      <w:r>
        <w:rPr>
          <w:spacing w:val="-3"/>
        </w:rPr>
        <w:t>inte </w:t>
      </w:r>
      <w:r>
        <w:rPr>
          <w:spacing w:val="-5"/>
        </w:rPr>
        <w:t>förändrades </w:t>
      </w:r>
      <w:r>
        <w:rPr>
          <w:spacing w:val="-3"/>
        </w:rPr>
        <w:t>med ett </w:t>
      </w:r>
      <w:r>
        <w:rPr>
          <w:spacing w:val="-4"/>
        </w:rPr>
        <w:t>nytt </w:t>
      </w:r>
      <w:r>
        <w:rPr>
          <w:spacing w:val="-5"/>
        </w:rPr>
        <w:t>järnvägsföretag. </w:t>
      </w:r>
      <w:r>
        <w:rPr>
          <w:spacing w:val="-4"/>
        </w:rPr>
        <w:t>Enligt </w:t>
      </w:r>
      <w:r>
        <w:rPr>
          <w:spacing w:val="-5"/>
        </w:rPr>
        <w:t>haverikommissionens </w:t>
      </w:r>
      <w:r>
        <w:rPr>
          <w:spacing w:val="-4"/>
        </w:rPr>
        <w:t>mening torde </w:t>
      </w:r>
      <w:r>
        <w:rPr>
          <w:spacing w:val="-3"/>
        </w:rPr>
        <w:t>det </w:t>
      </w:r>
      <w:r>
        <w:rPr>
          <w:spacing w:val="-4"/>
        </w:rPr>
        <w:t>dock föreligga </w:t>
      </w:r>
      <w:r>
        <w:rPr/>
        <w:t>en </w:t>
      </w:r>
      <w:r>
        <w:rPr>
          <w:spacing w:val="-5"/>
        </w:rPr>
        <w:t>generell </w:t>
      </w:r>
      <w:r>
        <w:rPr>
          <w:spacing w:val="-4"/>
        </w:rPr>
        <w:t>risk</w:t>
      </w:r>
      <w:r>
        <w:rPr>
          <w:spacing w:val="52"/>
        </w:rPr>
        <w:t> </w:t>
      </w:r>
      <w:r>
        <w:rPr>
          <w:spacing w:val="-3"/>
        </w:rPr>
        <w:t>om </w:t>
      </w:r>
      <w:r>
        <w:rPr>
          <w:spacing w:val="-5"/>
        </w:rPr>
        <w:t>järnvägsföretaget </w:t>
      </w:r>
      <w:r>
        <w:rPr>
          <w:spacing w:val="-3"/>
        </w:rPr>
        <w:t>inte har </w:t>
      </w:r>
      <w:r>
        <w:rPr>
          <w:spacing w:val="-4"/>
        </w:rPr>
        <w:t>full kännedom </w:t>
      </w:r>
      <w:r>
        <w:rPr>
          <w:spacing w:val="-3"/>
        </w:rPr>
        <w:t>om </w:t>
      </w:r>
      <w:r>
        <w:rPr>
          <w:spacing w:val="-5"/>
        </w:rPr>
        <w:t>personalen </w:t>
      </w:r>
      <w:r>
        <w:rPr>
          <w:spacing w:val="-3"/>
        </w:rPr>
        <w:t>och hur </w:t>
      </w:r>
      <w:r>
        <w:rPr>
          <w:spacing w:val="-5"/>
        </w:rPr>
        <w:t>arbetet faktiskt </w:t>
      </w:r>
      <w:r>
        <w:rPr>
          <w:spacing w:val="-3"/>
        </w:rPr>
        <w:t>har </w:t>
      </w:r>
      <w:r>
        <w:rPr>
          <w:spacing w:val="-4"/>
        </w:rPr>
        <w:t>bedrivits</w:t>
      </w:r>
      <w:r>
        <w:rPr>
          <w:spacing w:val="52"/>
        </w:rPr>
        <w:t> </w:t>
      </w:r>
      <w:r>
        <w:rPr/>
        <w:t>i </w:t>
      </w:r>
      <w:r>
        <w:rPr>
          <w:spacing w:val="-4"/>
        </w:rPr>
        <w:t>praktiken.</w:t>
      </w:r>
      <w:r>
        <w:rPr>
          <w:spacing w:val="52"/>
        </w:rPr>
        <w:t> </w:t>
      </w:r>
      <w:r>
        <w:rPr>
          <w:spacing w:val="-4"/>
        </w:rPr>
        <w:t>Vid</w:t>
      </w:r>
      <w:r>
        <w:rPr>
          <w:spacing w:val="52"/>
        </w:rPr>
        <w:t> </w:t>
      </w:r>
      <w:r>
        <w:rPr>
          <w:spacing w:val="-5"/>
        </w:rPr>
        <w:t>övertagande </w:t>
      </w:r>
      <w:r>
        <w:rPr>
          <w:spacing w:val="-3"/>
        </w:rPr>
        <w:t>av en </w:t>
      </w:r>
      <w:r>
        <w:rPr>
          <w:spacing w:val="-5"/>
        </w:rPr>
        <w:t>verksamhet </w:t>
      </w:r>
      <w:r>
        <w:rPr>
          <w:spacing w:val="-3"/>
        </w:rPr>
        <w:t>med </w:t>
      </w:r>
      <w:r>
        <w:rPr>
          <w:spacing w:val="-4"/>
        </w:rPr>
        <w:t>befintlig </w:t>
      </w:r>
      <w:r>
        <w:rPr>
          <w:spacing w:val="-5"/>
        </w:rPr>
        <w:t>personal </w:t>
      </w:r>
      <w:r>
        <w:rPr>
          <w:spacing w:val="-3"/>
        </w:rPr>
        <w:t>kan det, </w:t>
      </w:r>
      <w:r>
        <w:rPr>
          <w:spacing w:val="-4"/>
        </w:rPr>
        <w:t>t.ex. beroende </w:t>
      </w:r>
      <w:r>
        <w:rPr/>
        <w:t>på </w:t>
      </w:r>
      <w:r>
        <w:rPr>
          <w:spacing w:val="-3"/>
        </w:rPr>
        <w:t>det </w:t>
      </w:r>
      <w:r>
        <w:rPr>
          <w:spacing w:val="-4"/>
        </w:rPr>
        <w:t>tidigare </w:t>
      </w:r>
      <w:r>
        <w:rPr>
          <w:spacing w:val="-5"/>
        </w:rPr>
        <w:t>järnvägsföretagets </w:t>
      </w:r>
      <w:r>
        <w:rPr>
          <w:spacing w:val="-4"/>
        </w:rPr>
        <w:t>vilja och engagemang att låta </w:t>
      </w:r>
      <w:r>
        <w:rPr>
          <w:spacing w:val="-3"/>
        </w:rPr>
        <w:t>det  </w:t>
      </w:r>
      <w:r>
        <w:rPr>
          <w:spacing w:val="-4"/>
        </w:rPr>
        <w:t>nya  </w:t>
      </w:r>
      <w:r>
        <w:rPr>
          <w:spacing w:val="-5"/>
        </w:rPr>
        <w:t>järnvägsföretaget </w:t>
      </w:r>
      <w:r>
        <w:rPr>
          <w:spacing w:val="-4"/>
        </w:rPr>
        <w:t>följa </w:t>
      </w:r>
      <w:r>
        <w:rPr>
          <w:spacing w:val="-3"/>
        </w:rPr>
        <w:t>och </w:t>
      </w:r>
      <w:r>
        <w:rPr>
          <w:spacing w:val="-5"/>
        </w:rPr>
        <w:t>granska </w:t>
      </w:r>
      <w:r>
        <w:rPr>
          <w:spacing w:val="-3"/>
        </w:rPr>
        <w:t>den </w:t>
      </w:r>
      <w:r>
        <w:rPr>
          <w:spacing w:val="-4"/>
        </w:rPr>
        <w:t>pågående verksamheten, finnas</w:t>
      </w:r>
      <w:r>
        <w:rPr>
          <w:spacing w:val="52"/>
        </w:rPr>
        <w:t> </w:t>
      </w:r>
      <w:r>
        <w:rPr>
          <w:spacing w:val="-5"/>
        </w:rPr>
        <w:t>svårigheter </w:t>
      </w:r>
      <w:r>
        <w:rPr>
          <w:spacing w:val="-4"/>
        </w:rPr>
        <w:t>att </w:t>
      </w:r>
      <w:r>
        <w:rPr/>
        <w:t>få </w:t>
      </w:r>
      <w:r>
        <w:rPr>
          <w:spacing w:val="-4"/>
        </w:rPr>
        <w:t>full kunskap </w:t>
      </w:r>
      <w:r>
        <w:rPr>
          <w:spacing w:val="-3"/>
        </w:rPr>
        <w:t>om </w:t>
      </w:r>
      <w:r>
        <w:rPr>
          <w:spacing w:val="-4"/>
        </w:rPr>
        <w:t>detta </w:t>
      </w:r>
      <w:r>
        <w:rPr>
          <w:spacing w:val="-3"/>
        </w:rPr>
        <w:t>och </w:t>
      </w:r>
      <w:r>
        <w:rPr>
          <w:spacing w:val="-4"/>
        </w:rPr>
        <w:t>identifiera </w:t>
      </w:r>
      <w:r>
        <w:rPr>
          <w:spacing w:val="-3"/>
        </w:rPr>
        <w:t>och </w:t>
      </w:r>
      <w:r>
        <w:rPr>
          <w:spacing w:val="-4"/>
        </w:rPr>
        <w:t>motarbeta eventuella problem </w:t>
      </w:r>
      <w:r>
        <w:rPr>
          <w:spacing w:val="-3"/>
        </w:rPr>
        <w:t>med </w:t>
      </w:r>
      <w:r>
        <w:rPr>
          <w:spacing w:val="-4"/>
        </w:rPr>
        <w:t>attityder eller olämpliga </w:t>
      </w:r>
      <w:r>
        <w:rPr>
          <w:spacing w:val="-5"/>
        </w:rPr>
        <w:t>arbetsmetoder </w:t>
      </w:r>
      <w:r>
        <w:rPr>
          <w:spacing w:val="-4"/>
        </w:rPr>
        <w:t>inför </w:t>
      </w:r>
      <w:r>
        <w:rPr>
          <w:spacing w:val="-3"/>
        </w:rPr>
        <w:t>och </w:t>
      </w:r>
      <w:r>
        <w:rPr/>
        <w:t>i </w:t>
      </w:r>
      <w:r>
        <w:rPr>
          <w:spacing w:val="-4"/>
        </w:rPr>
        <w:t>samband </w:t>
      </w:r>
      <w:r>
        <w:rPr>
          <w:spacing w:val="-3"/>
        </w:rPr>
        <w:t>med att den </w:t>
      </w:r>
      <w:r>
        <w:rPr>
          <w:spacing w:val="-4"/>
        </w:rPr>
        <w:t>nya verksamheten börjar </w:t>
      </w:r>
      <w:r>
        <w:rPr>
          <w:spacing w:val="-5"/>
        </w:rPr>
        <w:t>bedrivas. </w:t>
      </w:r>
      <w:r>
        <w:rPr>
          <w:spacing w:val="-3"/>
        </w:rPr>
        <w:t>Det kan </w:t>
      </w:r>
      <w:r>
        <w:rPr>
          <w:spacing w:val="-4"/>
        </w:rPr>
        <w:t>konstateras att någon </w:t>
      </w:r>
      <w:r>
        <w:rPr>
          <w:spacing w:val="-5"/>
        </w:rPr>
        <w:t>detaljerad kartläggning </w:t>
      </w:r>
      <w:r>
        <w:rPr/>
        <w:t>av </w:t>
      </w:r>
      <w:r>
        <w:rPr>
          <w:spacing w:val="-3"/>
        </w:rPr>
        <w:t>den </w:t>
      </w:r>
      <w:r>
        <w:rPr>
          <w:spacing w:val="-4"/>
        </w:rPr>
        <w:t>befintliga </w:t>
      </w:r>
      <w:r>
        <w:rPr>
          <w:spacing w:val="-5"/>
        </w:rPr>
        <w:t>verksamheten </w:t>
      </w:r>
      <w:r>
        <w:rPr>
          <w:spacing w:val="-3"/>
        </w:rPr>
        <w:t>inte </w:t>
      </w:r>
      <w:r>
        <w:rPr>
          <w:spacing w:val="-4"/>
        </w:rPr>
        <w:t>gjordes innan </w:t>
      </w:r>
      <w:r>
        <w:rPr>
          <w:spacing w:val="-5"/>
        </w:rPr>
        <w:t>övertagandet </w:t>
      </w:r>
      <w:r>
        <w:rPr>
          <w:spacing w:val="-3"/>
        </w:rPr>
        <w:t>och </w:t>
      </w:r>
      <w:r>
        <w:rPr>
          <w:spacing w:val="-4"/>
        </w:rPr>
        <w:t>att </w:t>
      </w:r>
      <w:r>
        <w:rPr>
          <w:spacing w:val="-3"/>
        </w:rPr>
        <w:t>inte </w:t>
      </w:r>
      <w:r>
        <w:rPr>
          <w:spacing w:val="-4"/>
        </w:rPr>
        <w:t>heller något </w:t>
      </w:r>
      <w:r>
        <w:rPr>
          <w:spacing w:val="-5"/>
        </w:rPr>
        <w:t>sådant </w:t>
      </w:r>
      <w:r>
        <w:rPr>
          <w:spacing w:val="-4"/>
        </w:rPr>
        <w:t>krav</w:t>
      </w:r>
      <w:r>
        <w:rPr>
          <w:spacing w:val="52"/>
        </w:rPr>
        <w:t> </w:t>
      </w:r>
      <w:r>
        <w:rPr>
          <w:spacing w:val="-4"/>
        </w:rPr>
        <w:t>ställdes</w:t>
      </w:r>
      <w:r>
        <w:rPr>
          <w:spacing w:val="52"/>
        </w:rPr>
        <w:t> </w:t>
      </w:r>
      <w:r>
        <w:rPr>
          <w:spacing w:val="-4"/>
        </w:rPr>
        <w:t>från</w:t>
      </w:r>
      <w:r>
        <w:rPr>
          <w:spacing w:val="52"/>
        </w:rPr>
        <w:t> </w:t>
      </w:r>
      <w:r>
        <w:rPr>
          <w:spacing w:val="-5"/>
        </w:rPr>
        <w:t>Transportstyrelsen. Upphandlings- </w:t>
      </w:r>
      <w:r>
        <w:rPr>
          <w:spacing w:val="-3"/>
        </w:rPr>
        <w:t>och </w:t>
      </w:r>
      <w:r>
        <w:rPr>
          <w:spacing w:val="-5"/>
        </w:rPr>
        <w:t>övertagandeprocessen </w:t>
      </w:r>
      <w:r>
        <w:rPr>
          <w:spacing w:val="-3"/>
        </w:rPr>
        <w:t>har </w:t>
      </w:r>
      <w:r>
        <w:rPr>
          <w:spacing w:val="-4"/>
        </w:rPr>
        <w:t>emellertid</w:t>
      </w:r>
      <w:r>
        <w:rPr>
          <w:spacing w:val="52"/>
        </w:rPr>
        <w:t> </w:t>
      </w:r>
      <w:r>
        <w:rPr>
          <w:spacing w:val="-3"/>
        </w:rPr>
        <w:t>inte </w:t>
      </w:r>
      <w:r>
        <w:rPr>
          <w:spacing w:val="-4"/>
        </w:rPr>
        <w:t>undersökts</w:t>
      </w:r>
      <w:r>
        <w:rPr>
          <w:spacing w:val="52"/>
        </w:rPr>
        <w:t> </w:t>
      </w:r>
      <w:r>
        <w:rPr>
          <w:spacing w:val="-4"/>
        </w:rPr>
        <w:t>närmare</w:t>
      </w:r>
      <w:r>
        <w:rPr>
          <w:spacing w:val="52"/>
        </w:rPr>
        <w:t> </w:t>
      </w:r>
      <w:r>
        <w:rPr>
          <w:spacing w:val="-4"/>
        </w:rPr>
        <w:t>inom ramen </w:t>
      </w:r>
      <w:r>
        <w:rPr>
          <w:spacing w:val="-3"/>
        </w:rPr>
        <w:t>för </w:t>
      </w:r>
      <w:r>
        <w:rPr>
          <w:spacing w:val="-4"/>
        </w:rPr>
        <w:t>denna </w:t>
      </w:r>
      <w:r>
        <w:rPr>
          <w:spacing w:val="-5"/>
        </w:rPr>
        <w:t>utredning, </w:t>
      </w:r>
      <w:r>
        <w:rPr>
          <w:spacing w:val="-4"/>
        </w:rPr>
        <w:t>varför </w:t>
      </w:r>
      <w:r>
        <w:rPr>
          <w:spacing w:val="-5"/>
        </w:rPr>
        <w:t>haverikommissionen </w:t>
      </w:r>
      <w:r>
        <w:rPr>
          <w:spacing w:val="-3"/>
        </w:rPr>
        <w:t>inte kan </w:t>
      </w:r>
      <w:r>
        <w:rPr>
          <w:spacing w:val="-4"/>
        </w:rPr>
        <w:t>uttala </w:t>
      </w:r>
      <w:r>
        <w:rPr>
          <w:spacing w:val="-3"/>
        </w:rPr>
        <w:t>sig om det </w:t>
      </w:r>
      <w:r>
        <w:rPr/>
        <w:t>i </w:t>
      </w:r>
      <w:r>
        <w:rPr>
          <w:spacing w:val="-4"/>
        </w:rPr>
        <w:t>detta fall </w:t>
      </w:r>
      <w:r>
        <w:rPr>
          <w:spacing w:val="-5"/>
        </w:rPr>
        <w:t>förelegat </w:t>
      </w:r>
      <w:r>
        <w:rPr>
          <w:spacing w:val="-4"/>
        </w:rPr>
        <w:t>några särskilda svårigheter </w:t>
      </w:r>
      <w:r>
        <w:rPr>
          <w:spacing w:val="-3"/>
        </w:rPr>
        <w:t>för </w:t>
      </w:r>
      <w:r>
        <w:rPr>
          <w:spacing w:val="-5"/>
        </w:rPr>
        <w:t>järnvägsföretaget </w:t>
      </w:r>
      <w:r>
        <w:rPr>
          <w:spacing w:val="-4"/>
        </w:rPr>
        <w:t>att </w:t>
      </w:r>
      <w:r>
        <w:rPr/>
        <w:t>få </w:t>
      </w:r>
      <w:r>
        <w:rPr>
          <w:spacing w:val="-4"/>
        </w:rPr>
        <w:t>kännedom </w:t>
      </w:r>
      <w:r>
        <w:rPr>
          <w:spacing w:val="-3"/>
        </w:rPr>
        <w:t>om </w:t>
      </w:r>
      <w:r>
        <w:rPr>
          <w:spacing w:val="-4"/>
        </w:rPr>
        <w:t>personalen och </w:t>
      </w:r>
      <w:r>
        <w:rPr/>
        <w:t>de </w:t>
      </w:r>
      <w:r>
        <w:rPr>
          <w:spacing w:val="-4"/>
        </w:rPr>
        <w:t>arbetssätt som </w:t>
      </w:r>
      <w:r>
        <w:rPr>
          <w:spacing w:val="-5"/>
        </w:rPr>
        <w:t>tillämpades </w:t>
      </w:r>
      <w:r>
        <w:rPr>
          <w:spacing w:val="-4"/>
        </w:rPr>
        <w:t>inför</w:t>
      </w:r>
      <w:r>
        <w:rPr>
          <w:spacing w:val="9"/>
        </w:rPr>
        <w:t> </w:t>
      </w:r>
      <w:r>
        <w:rPr>
          <w:spacing w:val="-5"/>
        </w:rPr>
        <w:t>övertagandet.</w:t>
      </w:r>
    </w:p>
    <w:p>
      <w:pPr>
        <w:pStyle w:val="BodyText"/>
        <w:spacing w:before="9"/>
        <w:rPr>
          <w:sz w:val="20"/>
        </w:rPr>
      </w:pPr>
    </w:p>
    <w:p>
      <w:pPr>
        <w:pStyle w:val="BodyText"/>
        <w:spacing w:before="1"/>
        <w:ind w:left="1614" w:right="1482"/>
        <w:jc w:val="both"/>
      </w:pPr>
      <w:r>
        <w:rPr>
          <w:spacing w:val="-5"/>
        </w:rPr>
        <w:t>Enligt haverikommissionens </w:t>
      </w:r>
      <w:r>
        <w:rPr>
          <w:spacing w:val="-4"/>
        </w:rPr>
        <w:t>mening </w:t>
      </w:r>
      <w:r>
        <w:rPr/>
        <w:t>är </w:t>
      </w:r>
      <w:r>
        <w:rPr>
          <w:spacing w:val="-3"/>
        </w:rPr>
        <w:t>det mot </w:t>
      </w:r>
      <w:r>
        <w:rPr>
          <w:spacing w:val="-4"/>
        </w:rPr>
        <w:t>denna bakgrund </w:t>
      </w:r>
      <w:r>
        <w:rPr/>
        <w:t>av </w:t>
      </w:r>
      <w:r>
        <w:rPr>
          <w:spacing w:val="-3"/>
        </w:rPr>
        <w:t>vikt </w:t>
      </w:r>
      <w:r>
        <w:rPr>
          <w:spacing w:val="-4"/>
        </w:rPr>
        <w:t>att</w:t>
      </w:r>
      <w:r>
        <w:rPr>
          <w:spacing w:val="52"/>
        </w:rPr>
        <w:t> </w:t>
      </w:r>
      <w:r>
        <w:rPr>
          <w:spacing w:val="-5"/>
        </w:rPr>
        <w:t>Transportstyrelsen </w:t>
      </w:r>
      <w:r>
        <w:rPr/>
        <w:t>i </w:t>
      </w:r>
      <w:r>
        <w:rPr>
          <w:spacing w:val="-4"/>
        </w:rPr>
        <w:t>samband</w:t>
      </w:r>
      <w:r>
        <w:rPr>
          <w:spacing w:val="52"/>
        </w:rPr>
        <w:t> </w:t>
      </w:r>
      <w:r>
        <w:rPr>
          <w:spacing w:val="-3"/>
        </w:rPr>
        <w:t>med </w:t>
      </w:r>
      <w:r>
        <w:rPr>
          <w:spacing w:val="-5"/>
        </w:rPr>
        <w:t>tillståndsgivning </w:t>
      </w:r>
      <w:r>
        <w:rPr>
          <w:spacing w:val="-3"/>
        </w:rPr>
        <w:t>och </w:t>
      </w:r>
      <w:r>
        <w:rPr>
          <w:spacing w:val="-4"/>
        </w:rPr>
        <w:t>tillsyn</w:t>
      </w:r>
      <w:r>
        <w:rPr>
          <w:spacing w:val="52"/>
        </w:rPr>
        <w:t> </w:t>
      </w:r>
      <w:r>
        <w:rPr>
          <w:spacing w:val="-4"/>
        </w:rPr>
        <w:t>närmare  granskar  </w:t>
      </w:r>
      <w:r>
        <w:rPr>
          <w:spacing w:val="-3"/>
        </w:rPr>
        <w:t>och  tar  </w:t>
      </w:r>
      <w:r>
        <w:rPr>
          <w:spacing w:val="-4"/>
        </w:rPr>
        <w:t>ställning  till  </w:t>
      </w:r>
      <w:r>
        <w:rPr>
          <w:spacing w:val="-5"/>
        </w:rPr>
        <w:t>järnvägsföretagens   </w:t>
      </w:r>
      <w:r>
        <w:rPr>
          <w:spacing w:val="48"/>
        </w:rPr>
        <w:t> </w:t>
      </w:r>
      <w:r>
        <w:rPr>
          <w:spacing w:val="-4"/>
        </w:rPr>
        <w:t>säkerhets-</w:t>
      </w:r>
    </w:p>
    <w:p>
      <w:pPr>
        <w:spacing w:after="0"/>
        <w:jc w:val="both"/>
        <w:sectPr>
          <w:pgSz w:w="11910" w:h="16840"/>
          <w:pgMar w:header="624" w:footer="926" w:top="1060" w:bottom="1100" w:left="940" w:right="1060"/>
        </w:sectPr>
      </w:pPr>
    </w:p>
    <w:p>
      <w:pPr>
        <w:pStyle w:val="BodyText"/>
        <w:rPr>
          <w:sz w:val="20"/>
        </w:rPr>
      </w:pPr>
    </w:p>
    <w:p>
      <w:pPr>
        <w:pStyle w:val="BodyText"/>
        <w:spacing w:before="2"/>
        <w:rPr>
          <w:sz w:val="25"/>
        </w:rPr>
      </w:pPr>
    </w:p>
    <w:p>
      <w:pPr>
        <w:pStyle w:val="BodyText"/>
        <w:spacing w:before="90"/>
        <w:ind w:left="1723" w:right="673"/>
        <w:jc w:val="both"/>
      </w:pPr>
      <w:r>
        <w:rPr>
          <w:spacing w:val="-5"/>
        </w:rPr>
        <w:t>styrningssystem </w:t>
      </w:r>
      <w:r>
        <w:rPr>
          <w:spacing w:val="-3"/>
        </w:rPr>
        <w:t>när det </w:t>
      </w:r>
      <w:r>
        <w:rPr>
          <w:spacing w:val="-4"/>
        </w:rPr>
        <w:t>gäller </w:t>
      </w:r>
      <w:r>
        <w:rPr>
          <w:spacing w:val="-5"/>
        </w:rPr>
        <w:t>förfaranden </w:t>
      </w:r>
      <w:r>
        <w:rPr>
          <w:spacing w:val="-3"/>
        </w:rPr>
        <w:t>för att följa upp hur </w:t>
      </w:r>
      <w:r>
        <w:rPr>
          <w:spacing w:val="-4"/>
        </w:rPr>
        <w:t>personalen </w:t>
      </w:r>
      <w:r>
        <w:rPr/>
        <w:t>i </w:t>
      </w:r>
      <w:r>
        <w:rPr>
          <w:spacing w:val="-5"/>
        </w:rPr>
        <w:t>praktiken </w:t>
      </w:r>
      <w:r>
        <w:rPr>
          <w:spacing w:val="-4"/>
        </w:rPr>
        <w:t>utför sina </w:t>
      </w:r>
      <w:r>
        <w:rPr>
          <w:spacing w:val="-5"/>
        </w:rPr>
        <w:t>arbetsuppgifter </w:t>
      </w:r>
      <w:r>
        <w:rPr/>
        <w:t>i </w:t>
      </w:r>
      <w:r>
        <w:rPr>
          <w:spacing w:val="-4"/>
        </w:rPr>
        <w:t>syfte att identifiera </w:t>
      </w:r>
      <w:r>
        <w:rPr>
          <w:spacing w:val="-5"/>
        </w:rPr>
        <w:t>arbetssätt </w:t>
      </w:r>
      <w:r>
        <w:rPr>
          <w:spacing w:val="-4"/>
        </w:rPr>
        <w:t>som</w:t>
      </w:r>
      <w:r>
        <w:rPr>
          <w:spacing w:val="52"/>
        </w:rPr>
        <w:t> </w:t>
      </w:r>
      <w:r>
        <w:rPr>
          <w:spacing w:val="-4"/>
        </w:rPr>
        <w:t>avviker från </w:t>
      </w:r>
      <w:r>
        <w:rPr>
          <w:spacing w:val="-3"/>
        </w:rPr>
        <w:t>det </w:t>
      </w:r>
      <w:r>
        <w:rPr>
          <w:spacing w:val="-4"/>
        </w:rPr>
        <w:t>avsedda. Detta ligger </w:t>
      </w:r>
      <w:r>
        <w:rPr/>
        <w:t>i </w:t>
      </w:r>
      <w:r>
        <w:rPr>
          <w:spacing w:val="-4"/>
        </w:rPr>
        <w:t>linje </w:t>
      </w:r>
      <w:r>
        <w:rPr>
          <w:spacing w:val="-3"/>
        </w:rPr>
        <w:t>med </w:t>
      </w:r>
      <w:r>
        <w:rPr>
          <w:spacing w:val="-4"/>
        </w:rPr>
        <w:t>den </w:t>
      </w:r>
      <w:r>
        <w:rPr>
          <w:spacing w:val="-5"/>
        </w:rPr>
        <w:t>rekommendation </w:t>
      </w:r>
      <w:r>
        <w:rPr>
          <w:spacing w:val="-4"/>
        </w:rPr>
        <w:t>som lämnades </w:t>
      </w:r>
      <w:r>
        <w:rPr/>
        <w:t>i </w:t>
      </w:r>
      <w:r>
        <w:rPr>
          <w:spacing w:val="-5"/>
        </w:rPr>
        <w:t>rapport </w:t>
      </w:r>
      <w:r>
        <w:rPr>
          <w:spacing w:val="-3"/>
        </w:rPr>
        <w:t>RJ </w:t>
      </w:r>
      <w:r>
        <w:rPr>
          <w:spacing w:val="-4"/>
        </w:rPr>
        <w:t>2011:01 (R2), </w:t>
      </w:r>
      <w:r>
        <w:rPr>
          <w:spacing w:val="-3"/>
        </w:rPr>
        <w:t>där </w:t>
      </w:r>
      <w:r>
        <w:rPr>
          <w:spacing w:val="-5"/>
        </w:rPr>
        <w:t>haverikommissionen rekommenderade Transportstyrelsen </w:t>
      </w:r>
      <w:r>
        <w:rPr>
          <w:spacing w:val="-3"/>
        </w:rPr>
        <w:t>att </w:t>
      </w:r>
      <w:r>
        <w:rPr/>
        <w:t>i </w:t>
      </w:r>
      <w:r>
        <w:rPr>
          <w:spacing w:val="-4"/>
        </w:rPr>
        <w:t>samband</w:t>
      </w:r>
      <w:r>
        <w:rPr>
          <w:spacing w:val="52"/>
        </w:rPr>
        <w:t> </w:t>
      </w:r>
      <w:r>
        <w:rPr>
          <w:spacing w:val="-3"/>
        </w:rPr>
        <w:t>med </w:t>
      </w:r>
      <w:r>
        <w:rPr>
          <w:spacing w:val="-4"/>
        </w:rPr>
        <w:t>tillsyner undersöka </w:t>
      </w:r>
      <w:r>
        <w:rPr>
          <w:spacing w:val="-3"/>
        </w:rPr>
        <w:t>om </w:t>
      </w:r>
      <w:r>
        <w:rPr>
          <w:spacing w:val="-5"/>
        </w:rPr>
        <w:t>verksamhetsutövarnas säkerhetsstyrningssystem </w:t>
      </w:r>
      <w:r>
        <w:rPr>
          <w:spacing w:val="-3"/>
        </w:rPr>
        <w:t>är </w:t>
      </w:r>
      <w:r>
        <w:rPr>
          <w:spacing w:val="-5"/>
        </w:rPr>
        <w:t>tillräckliga </w:t>
      </w:r>
      <w:r>
        <w:rPr>
          <w:spacing w:val="-3"/>
        </w:rPr>
        <w:t>för </w:t>
      </w:r>
      <w:r>
        <w:rPr>
          <w:spacing w:val="-4"/>
        </w:rPr>
        <w:t>att fånga upp beteenden </w:t>
      </w:r>
      <w:r>
        <w:rPr>
          <w:spacing w:val="-3"/>
        </w:rPr>
        <w:t>som kan </w:t>
      </w:r>
      <w:r>
        <w:rPr>
          <w:spacing w:val="-4"/>
        </w:rPr>
        <w:t>medföra fara </w:t>
      </w:r>
      <w:r>
        <w:rPr>
          <w:spacing w:val="-3"/>
        </w:rPr>
        <w:t>för </w:t>
      </w:r>
      <w:r>
        <w:rPr>
          <w:spacing w:val="-5"/>
        </w:rPr>
        <w:t>trafiksäkerheten.</w:t>
      </w:r>
    </w:p>
    <w:p>
      <w:pPr>
        <w:pStyle w:val="BodyText"/>
        <w:spacing w:before="10"/>
        <w:rPr>
          <w:sz w:val="20"/>
        </w:rPr>
      </w:pPr>
    </w:p>
    <w:p>
      <w:pPr>
        <w:pStyle w:val="BodyText"/>
        <w:ind w:left="1723" w:right="672"/>
        <w:jc w:val="both"/>
      </w:pPr>
      <w:r>
        <w:rPr>
          <w:spacing w:val="-5"/>
        </w:rPr>
        <w:t>Transportstyrelsens </w:t>
      </w:r>
      <w:r>
        <w:rPr>
          <w:spacing w:val="-3"/>
        </w:rPr>
        <w:t>svar på den </w:t>
      </w:r>
      <w:r>
        <w:rPr>
          <w:spacing w:val="-5"/>
        </w:rPr>
        <w:t>rekommendationen </w:t>
      </w:r>
      <w:r>
        <w:rPr>
          <w:spacing w:val="-3"/>
        </w:rPr>
        <w:t>var </w:t>
      </w:r>
      <w:r>
        <w:rPr>
          <w:spacing w:val="-4"/>
        </w:rPr>
        <w:t>att </w:t>
      </w:r>
      <w:r>
        <w:rPr>
          <w:spacing w:val="-3"/>
        </w:rPr>
        <w:t>man </w:t>
      </w:r>
      <w:r>
        <w:rPr>
          <w:spacing w:val="-4"/>
        </w:rPr>
        <w:t>inom </w:t>
      </w:r>
      <w:r>
        <w:rPr>
          <w:spacing w:val="-5"/>
        </w:rPr>
        <w:t>tillstånds- </w:t>
      </w:r>
      <w:r>
        <w:rPr>
          <w:spacing w:val="-3"/>
        </w:rPr>
        <w:t>och </w:t>
      </w:r>
      <w:r>
        <w:rPr>
          <w:spacing w:val="-5"/>
        </w:rPr>
        <w:t>tillsynsarbetet </w:t>
      </w:r>
      <w:r>
        <w:rPr>
          <w:spacing w:val="-4"/>
        </w:rPr>
        <w:t>verkar </w:t>
      </w:r>
      <w:r>
        <w:rPr>
          <w:spacing w:val="-3"/>
        </w:rPr>
        <w:t>för att </w:t>
      </w:r>
      <w:r>
        <w:rPr>
          <w:spacing w:val="-5"/>
        </w:rPr>
        <w:t>fortlöpande </w:t>
      </w:r>
      <w:r>
        <w:rPr>
          <w:spacing w:val="-4"/>
        </w:rPr>
        <w:t>fånga </w:t>
      </w:r>
      <w:r>
        <w:rPr>
          <w:spacing w:val="-3"/>
        </w:rPr>
        <w:t>upp </w:t>
      </w:r>
      <w:r>
        <w:rPr>
          <w:spacing w:val="-5"/>
        </w:rPr>
        <w:t>beteenden </w:t>
      </w:r>
      <w:r>
        <w:rPr>
          <w:spacing w:val="-3"/>
        </w:rPr>
        <w:t>som kan </w:t>
      </w:r>
      <w:r>
        <w:rPr>
          <w:spacing w:val="-4"/>
        </w:rPr>
        <w:t>medföra fara </w:t>
      </w:r>
      <w:r>
        <w:rPr>
          <w:spacing w:val="-3"/>
        </w:rPr>
        <w:t>för </w:t>
      </w:r>
      <w:r>
        <w:rPr>
          <w:spacing w:val="-5"/>
        </w:rPr>
        <w:t>trafiksäkerheten. </w:t>
      </w:r>
      <w:r>
        <w:rPr>
          <w:spacing w:val="-4"/>
        </w:rPr>
        <w:t>Det går dock </w:t>
      </w:r>
      <w:r>
        <w:rPr>
          <w:spacing w:val="-3"/>
        </w:rPr>
        <w:t>inte av </w:t>
      </w:r>
      <w:r>
        <w:rPr>
          <w:spacing w:val="-4"/>
        </w:rPr>
        <w:t>dessa uppgifter </w:t>
      </w:r>
      <w:r>
        <w:rPr>
          <w:spacing w:val="-3"/>
        </w:rPr>
        <w:t>att </w:t>
      </w:r>
      <w:r>
        <w:rPr>
          <w:spacing w:val="-4"/>
        </w:rPr>
        <w:t>bedöma </w:t>
      </w:r>
      <w:r>
        <w:rPr>
          <w:spacing w:val="-3"/>
        </w:rPr>
        <w:t>vad </w:t>
      </w:r>
      <w:r>
        <w:rPr>
          <w:spacing w:val="-4"/>
        </w:rPr>
        <w:t>som </w:t>
      </w:r>
      <w:r>
        <w:rPr>
          <w:spacing w:val="-5"/>
        </w:rPr>
        <w:t>faktiskt </w:t>
      </w:r>
      <w:r>
        <w:rPr>
          <w:spacing w:val="-3"/>
        </w:rPr>
        <w:t>har </w:t>
      </w:r>
      <w:r>
        <w:rPr>
          <w:spacing w:val="-4"/>
        </w:rPr>
        <w:t>gjorts </w:t>
      </w:r>
      <w:r>
        <w:rPr>
          <w:spacing w:val="-3"/>
        </w:rPr>
        <w:t>med </w:t>
      </w:r>
      <w:r>
        <w:rPr>
          <w:spacing w:val="-4"/>
        </w:rPr>
        <w:t>anledning </w:t>
      </w:r>
      <w:r>
        <w:rPr>
          <w:spacing w:val="-3"/>
        </w:rPr>
        <w:t>av den </w:t>
      </w:r>
      <w:r>
        <w:rPr>
          <w:spacing w:val="-4"/>
        </w:rPr>
        <w:t>tidigare </w:t>
      </w:r>
      <w:r>
        <w:rPr>
          <w:spacing w:val="-5"/>
        </w:rPr>
        <w:t>rekommendationen </w:t>
      </w:r>
      <w:r>
        <w:rPr>
          <w:spacing w:val="-3"/>
        </w:rPr>
        <w:t>och hur </w:t>
      </w:r>
      <w:r>
        <w:rPr>
          <w:spacing w:val="-5"/>
        </w:rPr>
        <w:t>Transportstyrelsen </w:t>
      </w:r>
      <w:r>
        <w:rPr/>
        <w:t>i </w:t>
      </w:r>
      <w:r>
        <w:rPr>
          <w:spacing w:val="-5"/>
        </w:rPr>
        <w:t>praktiken </w:t>
      </w:r>
      <w:r>
        <w:rPr>
          <w:spacing w:val="-4"/>
        </w:rPr>
        <w:t>granskar</w:t>
      </w:r>
      <w:r>
        <w:rPr>
          <w:spacing w:val="52"/>
        </w:rPr>
        <w:t> </w:t>
      </w:r>
      <w:r>
        <w:rPr>
          <w:spacing w:val="-5"/>
        </w:rPr>
        <w:t>verksamhetsutövare </w:t>
      </w:r>
      <w:r>
        <w:rPr>
          <w:spacing w:val="-3"/>
        </w:rPr>
        <w:t>och </w:t>
      </w:r>
      <w:r>
        <w:rPr>
          <w:spacing w:val="-5"/>
        </w:rPr>
        <w:t>säkerhetsstyrningssystem </w:t>
      </w:r>
      <w:r>
        <w:rPr/>
        <w:t>ur </w:t>
      </w:r>
      <w:r>
        <w:rPr>
          <w:spacing w:val="-3"/>
        </w:rPr>
        <w:t>det </w:t>
      </w:r>
      <w:r>
        <w:rPr>
          <w:spacing w:val="-5"/>
        </w:rPr>
        <w:t>perspektivet. Eftersom Transportstyrelsen </w:t>
      </w:r>
      <w:r>
        <w:rPr>
          <w:spacing w:val="-4"/>
        </w:rPr>
        <w:t>uppgett att </w:t>
      </w:r>
      <w:r>
        <w:rPr/>
        <w:t>de </w:t>
      </w:r>
      <w:r>
        <w:rPr>
          <w:spacing w:val="-4"/>
        </w:rPr>
        <w:t>redan bedriver </w:t>
      </w:r>
      <w:r>
        <w:rPr>
          <w:spacing w:val="-5"/>
        </w:rPr>
        <w:t>aktiviteter </w:t>
      </w:r>
      <w:r>
        <w:rPr>
          <w:spacing w:val="-3"/>
        </w:rPr>
        <w:t>inom </w:t>
      </w:r>
      <w:r>
        <w:rPr>
          <w:spacing w:val="-4"/>
        </w:rPr>
        <w:t>detta område väljer </w:t>
      </w:r>
      <w:r>
        <w:rPr>
          <w:spacing w:val="-5"/>
        </w:rPr>
        <w:t>haverikommissionen </w:t>
      </w:r>
      <w:r>
        <w:rPr>
          <w:spacing w:val="-4"/>
        </w:rPr>
        <w:t>att </w:t>
      </w:r>
      <w:r>
        <w:rPr>
          <w:spacing w:val="-3"/>
        </w:rPr>
        <w:t>inte </w:t>
      </w:r>
      <w:r>
        <w:rPr>
          <w:spacing w:val="-4"/>
        </w:rPr>
        <w:t>rikta någon </w:t>
      </w:r>
      <w:r>
        <w:rPr/>
        <w:t>ny </w:t>
      </w:r>
      <w:r>
        <w:rPr>
          <w:spacing w:val="-4"/>
        </w:rPr>
        <w:t>rekommendation </w:t>
      </w:r>
      <w:r>
        <w:rPr>
          <w:spacing w:val="-3"/>
        </w:rPr>
        <w:t>med </w:t>
      </w:r>
      <w:r>
        <w:rPr>
          <w:spacing w:val="-4"/>
        </w:rPr>
        <w:t>anledning </w:t>
      </w:r>
      <w:r>
        <w:rPr>
          <w:spacing w:val="-3"/>
        </w:rPr>
        <w:t>av </w:t>
      </w:r>
      <w:r>
        <w:rPr>
          <w:spacing w:val="-4"/>
        </w:rPr>
        <w:t>detta, </w:t>
      </w:r>
      <w:r>
        <w:rPr>
          <w:spacing w:val="-3"/>
        </w:rPr>
        <w:t>men </w:t>
      </w:r>
      <w:r>
        <w:rPr>
          <w:spacing w:val="-5"/>
        </w:rPr>
        <w:t>förutsätter </w:t>
      </w:r>
      <w:r>
        <w:rPr>
          <w:spacing w:val="-4"/>
        </w:rPr>
        <w:t>att vad som </w:t>
      </w:r>
      <w:r>
        <w:rPr>
          <w:spacing w:val="-3"/>
        </w:rPr>
        <w:t>har </w:t>
      </w:r>
      <w:r>
        <w:rPr>
          <w:spacing w:val="-4"/>
        </w:rPr>
        <w:t>kommit fram inom ramen </w:t>
      </w:r>
      <w:r>
        <w:rPr>
          <w:spacing w:val="-3"/>
        </w:rPr>
        <w:t>för </w:t>
      </w:r>
      <w:r>
        <w:rPr>
          <w:spacing w:val="-4"/>
        </w:rPr>
        <w:t>denna utredning beaktas inom </w:t>
      </w:r>
      <w:r>
        <w:rPr>
          <w:spacing w:val="-5"/>
        </w:rPr>
        <w:t>Transportstyrelsens </w:t>
      </w:r>
      <w:r>
        <w:rPr>
          <w:spacing w:val="-4"/>
        </w:rPr>
        <w:t>utveckling </w:t>
      </w:r>
      <w:r>
        <w:rPr/>
        <w:t>av </w:t>
      </w:r>
      <w:r>
        <w:rPr>
          <w:spacing w:val="-4"/>
        </w:rPr>
        <w:t>tillstånds- </w:t>
      </w:r>
      <w:r>
        <w:rPr>
          <w:spacing w:val="-3"/>
        </w:rPr>
        <w:t>och</w:t>
      </w:r>
      <w:r>
        <w:rPr>
          <w:spacing w:val="-8"/>
        </w:rPr>
        <w:t> </w:t>
      </w:r>
      <w:r>
        <w:rPr>
          <w:spacing w:val="-5"/>
        </w:rPr>
        <w:t>tillsynsarbetet.</w:t>
      </w:r>
    </w:p>
    <w:p>
      <w:pPr>
        <w:pStyle w:val="BodyText"/>
        <w:spacing w:before="5"/>
        <w:rPr>
          <w:sz w:val="26"/>
        </w:rPr>
      </w:pPr>
    </w:p>
    <w:p>
      <w:pPr>
        <w:pStyle w:val="Heading1"/>
        <w:numPr>
          <w:ilvl w:val="1"/>
          <w:numId w:val="10"/>
        </w:numPr>
        <w:tabs>
          <w:tab w:pos="1723" w:val="left" w:leader="none"/>
          <w:tab w:pos="1724" w:val="left" w:leader="none"/>
        </w:tabs>
        <w:spacing w:line="240" w:lineRule="auto" w:before="1" w:after="0"/>
        <w:ind w:left="1723" w:right="0" w:hanging="852"/>
        <w:jc w:val="left"/>
      </w:pPr>
      <w:bookmarkStart w:name="_bookmark47" w:id="91"/>
      <w:bookmarkEnd w:id="91"/>
      <w:r>
        <w:rPr>
          <w:b w:val="0"/>
        </w:rPr>
      </w:r>
      <w:bookmarkStart w:name="_bookmark47" w:id="92"/>
      <w:bookmarkEnd w:id="92"/>
      <w:r>
        <w:rPr/>
        <w:t>F</w:t>
      </w:r>
      <w:r>
        <w:rPr/>
        <w:t>ordonen lämnades</w:t>
      </w:r>
      <w:r>
        <w:rPr>
          <w:spacing w:val="-10"/>
        </w:rPr>
        <w:t> </w:t>
      </w:r>
      <w:r>
        <w:rPr/>
        <w:t>obevakade</w:t>
      </w:r>
    </w:p>
    <w:p>
      <w:pPr>
        <w:pStyle w:val="BodyText"/>
        <w:spacing w:before="115"/>
        <w:ind w:left="1723" w:right="672"/>
        <w:jc w:val="both"/>
      </w:pPr>
      <w:r>
        <w:rPr>
          <w:spacing w:val="-4"/>
        </w:rPr>
        <w:t>Det </w:t>
      </w:r>
      <w:r>
        <w:rPr>
          <w:spacing w:val="-3"/>
        </w:rPr>
        <w:t>kan </w:t>
      </w:r>
      <w:r>
        <w:rPr>
          <w:spacing w:val="-4"/>
        </w:rPr>
        <w:t>konstateras att </w:t>
      </w:r>
      <w:r>
        <w:rPr>
          <w:spacing w:val="-3"/>
        </w:rPr>
        <w:t>det </w:t>
      </w:r>
      <w:r>
        <w:rPr/>
        <w:t>i § </w:t>
      </w:r>
      <w:r>
        <w:rPr>
          <w:spacing w:val="-3"/>
        </w:rPr>
        <w:t>36 </w:t>
      </w:r>
      <w:r>
        <w:rPr/>
        <w:t>TRI Jvg </w:t>
      </w:r>
      <w:r>
        <w:rPr>
          <w:spacing w:val="-4"/>
        </w:rPr>
        <w:t>anges att fordon </w:t>
      </w:r>
      <w:r>
        <w:rPr>
          <w:spacing w:val="-3"/>
        </w:rPr>
        <w:t>med </w:t>
      </w:r>
      <w:r>
        <w:rPr>
          <w:spacing w:val="-4"/>
        </w:rPr>
        <w:t>uppfälld </w:t>
      </w:r>
      <w:r>
        <w:rPr>
          <w:spacing w:val="-5"/>
        </w:rPr>
        <w:t>strömavtagare </w:t>
      </w:r>
      <w:r>
        <w:rPr>
          <w:spacing w:val="-3"/>
        </w:rPr>
        <w:t>får </w:t>
      </w:r>
      <w:r>
        <w:rPr>
          <w:spacing w:val="-4"/>
        </w:rPr>
        <w:t>lämnas utan bevakning inom depåområde </w:t>
      </w:r>
      <w:r>
        <w:rPr/>
        <w:t>i </w:t>
      </w:r>
      <w:r>
        <w:rPr>
          <w:spacing w:val="-4"/>
        </w:rPr>
        <w:t>högst </w:t>
      </w:r>
      <w:r>
        <w:rPr/>
        <w:t>30 </w:t>
      </w:r>
      <w:r>
        <w:rPr>
          <w:spacing w:val="-4"/>
        </w:rPr>
        <w:t>minuter. </w:t>
      </w:r>
      <w:r>
        <w:rPr>
          <w:spacing w:val="-3"/>
        </w:rPr>
        <w:t>En </w:t>
      </w:r>
      <w:r>
        <w:rPr>
          <w:spacing w:val="-5"/>
        </w:rPr>
        <w:t>förutsättning </w:t>
      </w:r>
      <w:r>
        <w:rPr>
          <w:spacing w:val="-3"/>
        </w:rPr>
        <w:t>är </w:t>
      </w:r>
      <w:r>
        <w:rPr>
          <w:spacing w:val="-4"/>
        </w:rPr>
        <w:t>dock att </w:t>
      </w:r>
      <w:r>
        <w:rPr>
          <w:spacing w:val="-5"/>
        </w:rPr>
        <w:t>kontrollernyckeln (környckeln) </w:t>
      </w:r>
      <w:r>
        <w:rPr>
          <w:spacing w:val="-3"/>
        </w:rPr>
        <w:t>inte </w:t>
      </w:r>
      <w:r>
        <w:rPr>
          <w:spacing w:val="-5"/>
        </w:rPr>
        <w:t>lämnas </w:t>
      </w:r>
      <w:r>
        <w:rPr/>
        <w:t>i </w:t>
      </w:r>
      <w:r>
        <w:rPr>
          <w:spacing w:val="-5"/>
        </w:rPr>
        <w:t>förarhytten </w:t>
      </w:r>
      <w:r>
        <w:rPr>
          <w:spacing w:val="-3"/>
        </w:rPr>
        <w:t>samt </w:t>
      </w:r>
      <w:r>
        <w:rPr>
          <w:spacing w:val="-4"/>
        </w:rPr>
        <w:t>att samtliga förarhytter </w:t>
      </w:r>
      <w:r>
        <w:rPr/>
        <w:t>är </w:t>
      </w:r>
      <w:r>
        <w:rPr>
          <w:spacing w:val="-3"/>
        </w:rPr>
        <w:t>låsta och fönster </w:t>
      </w:r>
      <w:r>
        <w:rPr>
          <w:spacing w:val="-5"/>
        </w:rPr>
        <w:t>stängda. </w:t>
      </w:r>
      <w:r>
        <w:rPr/>
        <w:t>Så </w:t>
      </w:r>
      <w:r>
        <w:rPr>
          <w:spacing w:val="-3"/>
        </w:rPr>
        <w:t>var </w:t>
      </w:r>
      <w:r>
        <w:rPr>
          <w:spacing w:val="-4"/>
        </w:rPr>
        <w:t>alltså </w:t>
      </w:r>
      <w:r>
        <w:rPr>
          <w:spacing w:val="-3"/>
        </w:rPr>
        <w:t>inte </w:t>
      </w:r>
      <w:r>
        <w:rPr>
          <w:spacing w:val="-4"/>
        </w:rPr>
        <w:t>fallet här. Dessutom </w:t>
      </w:r>
      <w:r>
        <w:rPr>
          <w:spacing w:val="-3"/>
        </w:rPr>
        <w:t>får </w:t>
      </w:r>
      <w:r>
        <w:rPr/>
        <w:t>en </w:t>
      </w:r>
      <w:r>
        <w:rPr>
          <w:spacing w:val="-5"/>
        </w:rPr>
        <w:t>säkerhetsåtgärd </w:t>
      </w:r>
      <w:r>
        <w:rPr>
          <w:spacing w:val="-4"/>
        </w:rPr>
        <w:t>aldrig åsidosättas även </w:t>
      </w:r>
      <w:r>
        <w:rPr>
          <w:spacing w:val="-3"/>
        </w:rPr>
        <w:t>om den </w:t>
      </w:r>
      <w:r>
        <w:rPr>
          <w:spacing w:val="-4"/>
        </w:rPr>
        <w:t>orsakar tågförsening </w:t>
      </w:r>
      <w:r>
        <w:rPr>
          <w:spacing w:val="-3"/>
        </w:rPr>
        <w:t>(§ </w:t>
      </w:r>
      <w:r>
        <w:rPr/>
        <w:t>2 TRI </w:t>
      </w:r>
      <w:r>
        <w:rPr>
          <w:spacing w:val="-4"/>
        </w:rPr>
        <w:t>Jvg).</w:t>
      </w:r>
    </w:p>
    <w:p>
      <w:pPr>
        <w:pStyle w:val="BodyText"/>
        <w:spacing w:before="10"/>
        <w:rPr>
          <w:sz w:val="20"/>
        </w:rPr>
      </w:pPr>
    </w:p>
    <w:p>
      <w:pPr>
        <w:pStyle w:val="BodyText"/>
        <w:ind w:left="1723" w:right="674"/>
        <w:jc w:val="both"/>
      </w:pPr>
      <w:r>
        <w:rPr>
          <w:spacing w:val="-4"/>
        </w:rPr>
        <w:t>Under städningens slutfas, </w:t>
      </w:r>
      <w:r>
        <w:rPr>
          <w:spacing w:val="-3"/>
        </w:rPr>
        <w:t>när </w:t>
      </w:r>
      <w:r>
        <w:rPr>
          <w:spacing w:val="-5"/>
        </w:rPr>
        <w:t>städerskan </w:t>
      </w:r>
      <w:r>
        <w:rPr>
          <w:spacing w:val="-4"/>
        </w:rPr>
        <w:t>hade ställt </w:t>
      </w:r>
      <w:r>
        <w:rPr>
          <w:spacing w:val="-3"/>
        </w:rPr>
        <w:t>ut </w:t>
      </w:r>
      <w:r>
        <w:rPr>
          <w:spacing w:val="-4"/>
        </w:rPr>
        <w:t>moppen </w:t>
      </w:r>
      <w:r>
        <w:rPr>
          <w:spacing w:val="-3"/>
        </w:rPr>
        <w:t>och </w:t>
      </w:r>
      <w:r>
        <w:rPr>
          <w:spacing w:val="-4"/>
        </w:rPr>
        <w:t>hinken </w:t>
      </w:r>
      <w:r>
        <w:rPr/>
        <w:t>på </w:t>
      </w:r>
      <w:r>
        <w:rPr>
          <w:spacing w:val="-4"/>
        </w:rPr>
        <w:t>trappan, lämnades fordonen utan uppsikt </w:t>
      </w:r>
      <w:r>
        <w:rPr>
          <w:spacing w:val="-3"/>
        </w:rPr>
        <w:t>av </w:t>
      </w:r>
      <w:r>
        <w:rPr>
          <w:spacing w:val="-4"/>
        </w:rPr>
        <w:t>behörig personal,</w:t>
      </w:r>
      <w:r>
        <w:rPr>
          <w:spacing w:val="52"/>
        </w:rPr>
        <w:t> </w:t>
      </w:r>
      <w:r>
        <w:rPr>
          <w:spacing w:val="-4"/>
        </w:rPr>
        <w:t>dvs. obevakade </w:t>
      </w:r>
      <w:r>
        <w:rPr>
          <w:spacing w:val="-3"/>
        </w:rPr>
        <w:t>och </w:t>
      </w:r>
      <w:r>
        <w:rPr>
          <w:spacing w:val="-5"/>
        </w:rPr>
        <w:t>fortfarande aktiverade. </w:t>
      </w:r>
      <w:r>
        <w:rPr>
          <w:spacing w:val="-4"/>
        </w:rPr>
        <w:t>Anledningen till att </w:t>
      </w:r>
      <w:r>
        <w:rPr/>
        <w:t>så </w:t>
      </w:r>
      <w:r>
        <w:rPr>
          <w:spacing w:val="-4"/>
        </w:rPr>
        <w:t>skedde </w:t>
      </w:r>
      <w:r>
        <w:rPr>
          <w:spacing w:val="-3"/>
        </w:rPr>
        <w:t>var att </w:t>
      </w:r>
      <w:r>
        <w:rPr>
          <w:spacing w:val="-5"/>
        </w:rPr>
        <w:t>rangeraren </w:t>
      </w:r>
      <w:r>
        <w:rPr>
          <w:spacing w:val="-4"/>
        </w:rPr>
        <w:t>behövde </w:t>
      </w:r>
      <w:r>
        <w:rPr>
          <w:spacing w:val="-5"/>
        </w:rPr>
        <w:t>färdigställa </w:t>
      </w:r>
      <w:r>
        <w:rPr>
          <w:spacing w:val="-4"/>
        </w:rPr>
        <w:t>några </w:t>
      </w:r>
      <w:r>
        <w:rPr>
          <w:spacing w:val="-5"/>
        </w:rPr>
        <w:t>underhållsprotokoll. </w:t>
      </w:r>
      <w:r>
        <w:rPr>
          <w:spacing w:val="-4"/>
        </w:rPr>
        <w:t>Någon förklaring </w:t>
      </w:r>
      <w:r>
        <w:rPr>
          <w:spacing w:val="-3"/>
        </w:rPr>
        <w:t>till </w:t>
      </w:r>
      <w:r>
        <w:rPr>
          <w:spacing w:val="-4"/>
        </w:rPr>
        <w:t>detta, annat </w:t>
      </w:r>
      <w:r>
        <w:rPr>
          <w:spacing w:val="-3"/>
        </w:rPr>
        <w:t>än </w:t>
      </w:r>
      <w:r>
        <w:rPr>
          <w:spacing w:val="-4"/>
        </w:rPr>
        <w:t>att </w:t>
      </w:r>
      <w:r>
        <w:rPr>
          <w:spacing w:val="-5"/>
        </w:rPr>
        <w:t>rangeraren </w:t>
      </w:r>
      <w:r>
        <w:rPr>
          <w:spacing w:val="-3"/>
        </w:rPr>
        <w:t>var av </w:t>
      </w:r>
      <w:r>
        <w:rPr>
          <w:spacing w:val="-5"/>
        </w:rPr>
        <w:t>uppfattningen </w:t>
      </w:r>
      <w:r>
        <w:rPr>
          <w:spacing w:val="-3"/>
        </w:rPr>
        <w:t>att det </w:t>
      </w:r>
      <w:r>
        <w:rPr>
          <w:spacing w:val="-4"/>
        </w:rPr>
        <w:t>inte fanns någon risk </w:t>
      </w:r>
      <w:r>
        <w:rPr>
          <w:spacing w:val="-3"/>
        </w:rPr>
        <w:t>för </w:t>
      </w:r>
      <w:r>
        <w:rPr>
          <w:spacing w:val="-4"/>
        </w:rPr>
        <w:t>fordonen att </w:t>
      </w:r>
      <w:r>
        <w:rPr>
          <w:spacing w:val="-3"/>
        </w:rPr>
        <w:t>komma </w:t>
      </w:r>
      <w:r>
        <w:rPr/>
        <w:t>i </w:t>
      </w:r>
      <w:r>
        <w:rPr>
          <w:spacing w:val="-4"/>
        </w:rPr>
        <w:t>rörelse </w:t>
      </w:r>
      <w:r>
        <w:rPr>
          <w:spacing w:val="-3"/>
        </w:rPr>
        <w:t>och </w:t>
      </w:r>
      <w:r>
        <w:rPr>
          <w:spacing w:val="-4"/>
        </w:rPr>
        <w:t>att syftet </w:t>
      </w:r>
      <w:r>
        <w:rPr>
          <w:spacing w:val="-3"/>
        </w:rPr>
        <w:t>med </w:t>
      </w:r>
      <w:r>
        <w:rPr>
          <w:spacing w:val="-5"/>
        </w:rPr>
        <w:t>säkerhetsbestämmelsen </w:t>
      </w:r>
      <w:r>
        <w:rPr>
          <w:spacing w:val="-3"/>
        </w:rPr>
        <w:t>så </w:t>
      </w:r>
      <w:r>
        <w:rPr>
          <w:spacing w:val="-4"/>
        </w:rPr>
        <w:t>att </w:t>
      </w:r>
      <w:r>
        <w:rPr>
          <w:spacing w:val="-3"/>
        </w:rPr>
        <w:t>säga </w:t>
      </w:r>
      <w:r>
        <w:rPr>
          <w:spacing w:val="-4"/>
        </w:rPr>
        <w:t>hade </w:t>
      </w:r>
      <w:r>
        <w:rPr>
          <w:spacing w:val="-5"/>
        </w:rPr>
        <w:t>säkerställts, </w:t>
      </w:r>
      <w:r>
        <w:rPr>
          <w:spacing w:val="-3"/>
        </w:rPr>
        <w:t>har  inte  </w:t>
      </w:r>
      <w:r>
        <w:rPr>
          <w:spacing w:val="-5"/>
        </w:rPr>
        <w:t>framkommit. </w:t>
      </w:r>
      <w:r>
        <w:rPr>
          <w:spacing w:val="-3"/>
        </w:rPr>
        <w:t>Ett </w:t>
      </w:r>
      <w:r>
        <w:rPr>
          <w:spacing w:val="-4"/>
        </w:rPr>
        <w:t>sådant synsätt </w:t>
      </w:r>
      <w:r>
        <w:rPr/>
        <w:t>är </w:t>
      </w:r>
      <w:r>
        <w:rPr>
          <w:spacing w:val="-4"/>
        </w:rPr>
        <w:t>emellertid </w:t>
      </w:r>
      <w:r>
        <w:rPr>
          <w:spacing w:val="-3"/>
        </w:rPr>
        <w:t>ur </w:t>
      </w:r>
      <w:r>
        <w:rPr>
          <w:spacing w:val="-5"/>
        </w:rPr>
        <w:t>säkerhetssynpunkt </w:t>
      </w:r>
      <w:r>
        <w:rPr>
          <w:spacing w:val="-4"/>
        </w:rPr>
        <w:t>inte </w:t>
      </w:r>
      <w:r>
        <w:rPr>
          <w:spacing w:val="-5"/>
        </w:rPr>
        <w:t>godtagbart.</w:t>
      </w:r>
    </w:p>
    <w:p>
      <w:pPr>
        <w:pStyle w:val="BodyText"/>
        <w:spacing w:before="5"/>
        <w:rPr>
          <w:sz w:val="26"/>
        </w:rPr>
      </w:pPr>
    </w:p>
    <w:p>
      <w:pPr>
        <w:pStyle w:val="Heading1"/>
        <w:numPr>
          <w:ilvl w:val="1"/>
          <w:numId w:val="10"/>
        </w:numPr>
        <w:tabs>
          <w:tab w:pos="1723" w:val="left" w:leader="none"/>
          <w:tab w:pos="1724" w:val="left" w:leader="none"/>
        </w:tabs>
        <w:spacing w:line="240" w:lineRule="auto" w:before="1" w:after="0"/>
        <w:ind w:left="1723" w:right="0" w:hanging="852"/>
        <w:jc w:val="left"/>
      </w:pPr>
      <w:bookmarkStart w:name="_bookmark48" w:id="93"/>
      <w:bookmarkEnd w:id="93"/>
      <w:r>
        <w:rPr>
          <w:b w:val="0"/>
        </w:rPr>
      </w:r>
      <w:bookmarkStart w:name="_bookmark48" w:id="94"/>
      <w:bookmarkEnd w:id="94"/>
      <w:r>
        <w:rPr/>
        <w:t>F</w:t>
      </w:r>
      <w:r>
        <w:rPr/>
        <w:t>örutsättningar för att fordonsättet skulle komma i</w:t>
      </w:r>
      <w:r>
        <w:rPr>
          <w:spacing w:val="-16"/>
        </w:rPr>
        <w:t> </w:t>
      </w:r>
      <w:r>
        <w:rPr/>
        <w:t>rörelse</w:t>
      </w:r>
    </w:p>
    <w:p>
      <w:pPr>
        <w:pStyle w:val="BodyText"/>
        <w:spacing w:before="116"/>
        <w:ind w:left="1723" w:right="674"/>
        <w:jc w:val="both"/>
      </w:pPr>
      <w:r>
        <w:rPr>
          <w:spacing w:val="-4"/>
        </w:rPr>
        <w:t>Beroende</w:t>
      </w:r>
      <w:r>
        <w:rPr>
          <w:spacing w:val="52"/>
        </w:rPr>
        <w:t> </w:t>
      </w:r>
      <w:r>
        <w:rPr/>
        <w:t>på i </w:t>
      </w:r>
      <w:r>
        <w:rPr>
          <w:spacing w:val="-4"/>
        </w:rPr>
        <w:t>vilken</w:t>
      </w:r>
      <w:r>
        <w:rPr>
          <w:spacing w:val="52"/>
        </w:rPr>
        <w:t> </w:t>
      </w:r>
      <w:r>
        <w:rPr>
          <w:spacing w:val="-4"/>
        </w:rPr>
        <w:t>ordning</w:t>
      </w:r>
      <w:r>
        <w:rPr>
          <w:spacing w:val="52"/>
        </w:rPr>
        <w:t> </w:t>
      </w:r>
      <w:r>
        <w:rPr/>
        <w:t>de </w:t>
      </w:r>
      <w:r>
        <w:rPr>
          <w:spacing w:val="-3"/>
        </w:rPr>
        <w:t>olika </w:t>
      </w:r>
      <w:r>
        <w:rPr>
          <w:spacing w:val="-5"/>
        </w:rPr>
        <w:t>ingreppen </w:t>
      </w:r>
      <w:r>
        <w:rPr>
          <w:spacing w:val="-4"/>
        </w:rPr>
        <w:t>utfördes</w:t>
      </w:r>
      <w:r>
        <w:rPr>
          <w:spacing w:val="52"/>
        </w:rPr>
        <w:t> </w:t>
      </w:r>
      <w:r>
        <w:rPr>
          <w:spacing w:val="-3"/>
        </w:rPr>
        <w:t>vid </w:t>
      </w:r>
      <w:r>
        <w:rPr>
          <w:spacing w:val="-5"/>
        </w:rPr>
        <w:t>friläggningen </w:t>
      </w:r>
      <w:r>
        <w:rPr>
          <w:spacing w:val="-3"/>
        </w:rPr>
        <w:t>av </w:t>
      </w:r>
      <w:r>
        <w:rPr>
          <w:spacing w:val="-4"/>
        </w:rPr>
        <w:t>bromsarna krävs </w:t>
      </w:r>
      <w:r>
        <w:rPr>
          <w:spacing w:val="-3"/>
        </w:rPr>
        <w:t>det </w:t>
      </w:r>
      <w:r>
        <w:rPr>
          <w:spacing w:val="-4"/>
        </w:rPr>
        <w:t>olika åtgärder </w:t>
      </w:r>
      <w:r>
        <w:rPr>
          <w:spacing w:val="-3"/>
        </w:rPr>
        <w:t>för </w:t>
      </w:r>
      <w:r>
        <w:rPr>
          <w:spacing w:val="-4"/>
        </w:rPr>
        <w:t>att </w:t>
      </w:r>
      <w:r>
        <w:rPr>
          <w:spacing w:val="-3"/>
        </w:rPr>
        <w:t>få </w:t>
      </w:r>
      <w:r>
        <w:rPr>
          <w:spacing w:val="-4"/>
        </w:rPr>
        <w:t>fordonen </w:t>
      </w:r>
      <w:r>
        <w:rPr/>
        <w:t>i </w:t>
      </w:r>
      <w:r>
        <w:rPr>
          <w:spacing w:val="-4"/>
        </w:rPr>
        <w:t>rörelse.</w:t>
      </w:r>
    </w:p>
    <w:p>
      <w:pPr>
        <w:pStyle w:val="BodyText"/>
        <w:spacing w:before="10"/>
        <w:rPr>
          <w:sz w:val="20"/>
        </w:rPr>
      </w:pPr>
    </w:p>
    <w:p>
      <w:pPr>
        <w:pStyle w:val="BodyText"/>
        <w:ind w:left="1723" w:right="672"/>
        <w:jc w:val="both"/>
      </w:pPr>
      <w:r>
        <w:rPr>
          <w:spacing w:val="-3"/>
        </w:rPr>
        <w:t>Om </w:t>
      </w:r>
      <w:r>
        <w:rPr>
          <w:spacing w:val="-5"/>
        </w:rPr>
        <w:t>körspaken </w:t>
      </w:r>
      <w:r>
        <w:rPr>
          <w:spacing w:val="-4"/>
        </w:rPr>
        <w:t>läggs </w:t>
      </w:r>
      <w:r>
        <w:rPr/>
        <w:t>i </w:t>
      </w:r>
      <w:r>
        <w:rPr>
          <w:spacing w:val="-4"/>
        </w:rPr>
        <w:t>fartläge efter </w:t>
      </w:r>
      <w:r>
        <w:rPr>
          <w:spacing w:val="-3"/>
        </w:rPr>
        <w:t>att </w:t>
      </w:r>
      <w:r>
        <w:rPr>
          <w:spacing w:val="-5"/>
        </w:rPr>
        <w:t>dödmansgreppet </w:t>
      </w:r>
      <w:r>
        <w:rPr>
          <w:spacing w:val="-4"/>
        </w:rPr>
        <w:t>påverkats </w:t>
      </w:r>
      <w:r>
        <w:rPr>
          <w:spacing w:val="-3"/>
        </w:rPr>
        <w:t>och </w:t>
      </w:r>
      <w:r>
        <w:rPr>
          <w:spacing w:val="-5"/>
        </w:rPr>
        <w:t>dörrarna friställts </w:t>
      </w:r>
      <w:r>
        <w:rPr>
          <w:spacing w:val="-4"/>
        </w:rPr>
        <w:t>eller öppnats, </w:t>
      </w:r>
      <w:r>
        <w:rPr/>
        <w:t>är </w:t>
      </w:r>
      <w:r>
        <w:rPr>
          <w:spacing w:val="-3"/>
        </w:rPr>
        <w:t>det </w:t>
      </w:r>
      <w:r>
        <w:rPr>
          <w:spacing w:val="-5"/>
        </w:rPr>
        <w:t>tillräckligt </w:t>
      </w:r>
      <w:r>
        <w:rPr>
          <w:spacing w:val="-3"/>
        </w:rPr>
        <w:t>att </w:t>
      </w:r>
      <w:r>
        <w:rPr>
          <w:spacing w:val="-5"/>
        </w:rPr>
        <w:t>dörrarna </w:t>
      </w:r>
      <w:r>
        <w:rPr>
          <w:spacing w:val="-4"/>
        </w:rPr>
        <w:t>stängs </w:t>
      </w:r>
      <w:r>
        <w:rPr>
          <w:spacing w:val="-3"/>
        </w:rPr>
        <w:t>för  </w:t>
      </w:r>
      <w:r>
        <w:rPr>
          <w:spacing w:val="-4"/>
        </w:rPr>
        <w:t>att fordonen </w:t>
      </w:r>
      <w:r>
        <w:rPr>
          <w:spacing w:val="-3"/>
        </w:rPr>
        <w:t>ska </w:t>
      </w:r>
      <w:r>
        <w:rPr>
          <w:spacing w:val="-4"/>
        </w:rPr>
        <w:t>komma </w:t>
      </w:r>
      <w:r>
        <w:rPr/>
        <w:t>i </w:t>
      </w:r>
      <w:r>
        <w:rPr>
          <w:spacing w:val="-4"/>
        </w:rPr>
        <w:t>rörelse. </w:t>
      </w:r>
      <w:r>
        <w:rPr>
          <w:spacing w:val="-3"/>
        </w:rPr>
        <w:t>Har </w:t>
      </w:r>
      <w:r>
        <w:rPr>
          <w:spacing w:val="-5"/>
        </w:rPr>
        <w:t>däremot </w:t>
      </w:r>
      <w:r>
        <w:rPr>
          <w:spacing w:val="-4"/>
        </w:rPr>
        <w:t>körspaken lagts </w:t>
      </w:r>
      <w:r>
        <w:rPr/>
        <w:t>i </w:t>
      </w:r>
      <w:r>
        <w:rPr>
          <w:spacing w:val="-4"/>
        </w:rPr>
        <w:t>fartläge innan </w:t>
      </w:r>
      <w:r>
        <w:rPr>
          <w:spacing w:val="-5"/>
        </w:rPr>
        <w:t>dödmansgreppet </w:t>
      </w:r>
      <w:r>
        <w:rPr>
          <w:spacing w:val="-4"/>
        </w:rPr>
        <w:t>påverkats, </w:t>
      </w:r>
      <w:r>
        <w:rPr/>
        <w:t>är en </w:t>
      </w:r>
      <w:r>
        <w:rPr>
          <w:spacing w:val="-4"/>
        </w:rPr>
        <w:t>stängning </w:t>
      </w:r>
      <w:r>
        <w:rPr>
          <w:spacing w:val="-3"/>
        </w:rPr>
        <w:t>av </w:t>
      </w:r>
      <w:r>
        <w:rPr>
          <w:spacing w:val="-4"/>
        </w:rPr>
        <w:t>dörrarna inte </w:t>
      </w:r>
      <w:r>
        <w:rPr>
          <w:spacing w:val="-3"/>
        </w:rPr>
        <w:t>en </w:t>
      </w:r>
      <w:r>
        <w:rPr>
          <w:spacing w:val="-5"/>
        </w:rPr>
        <w:t>tillräcklig </w:t>
      </w:r>
      <w:r>
        <w:rPr>
          <w:spacing w:val="-4"/>
        </w:rPr>
        <w:t>förutsättning </w:t>
      </w:r>
      <w:r>
        <w:rPr>
          <w:spacing w:val="-3"/>
        </w:rPr>
        <w:t>för att </w:t>
      </w:r>
      <w:r>
        <w:rPr/>
        <w:t>få </w:t>
      </w:r>
      <w:r>
        <w:rPr>
          <w:spacing w:val="-4"/>
        </w:rPr>
        <w:t>fordonen </w:t>
      </w:r>
      <w:r>
        <w:rPr/>
        <w:t>i </w:t>
      </w:r>
      <w:r>
        <w:rPr>
          <w:spacing w:val="-4"/>
        </w:rPr>
        <w:t>rörelse. </w:t>
      </w:r>
      <w:r>
        <w:rPr/>
        <w:t>I </w:t>
      </w:r>
      <w:r>
        <w:rPr>
          <w:spacing w:val="-3"/>
        </w:rPr>
        <w:t>ett </w:t>
      </w:r>
      <w:r>
        <w:rPr>
          <w:spacing w:val="-4"/>
        </w:rPr>
        <w:t>sådant fall</w:t>
      </w:r>
      <w:r>
        <w:rPr>
          <w:spacing w:val="12"/>
        </w:rPr>
        <w:t> </w:t>
      </w:r>
      <w:r>
        <w:rPr>
          <w:spacing w:val="-3"/>
        </w:rPr>
        <w:t>måste</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6"/>
        <w:jc w:val="both"/>
      </w:pPr>
      <w:r>
        <w:rPr>
          <w:spacing w:val="-5"/>
        </w:rPr>
        <w:t>körspaken </w:t>
      </w:r>
      <w:r>
        <w:rPr>
          <w:spacing w:val="-4"/>
        </w:rPr>
        <w:t>också först dras </w:t>
      </w:r>
      <w:r>
        <w:rPr>
          <w:spacing w:val="-3"/>
        </w:rPr>
        <w:t>ner </w:t>
      </w:r>
      <w:r>
        <w:rPr>
          <w:spacing w:val="-4"/>
        </w:rPr>
        <w:t>till nolläge </w:t>
      </w:r>
      <w:r>
        <w:rPr>
          <w:spacing w:val="-3"/>
        </w:rPr>
        <w:t>och </w:t>
      </w:r>
      <w:r>
        <w:rPr>
          <w:spacing w:val="-4"/>
        </w:rPr>
        <w:t>sedan återigen dras </w:t>
      </w:r>
      <w:r>
        <w:rPr>
          <w:spacing w:val="-3"/>
        </w:rPr>
        <w:t>upp </w:t>
      </w:r>
      <w:r>
        <w:rPr/>
        <w:t>i </w:t>
      </w:r>
      <w:r>
        <w:rPr>
          <w:spacing w:val="-5"/>
        </w:rPr>
        <w:t>fartläge.</w:t>
      </w:r>
    </w:p>
    <w:p>
      <w:pPr>
        <w:pStyle w:val="BodyText"/>
        <w:spacing w:before="10"/>
        <w:rPr>
          <w:sz w:val="20"/>
        </w:rPr>
      </w:pPr>
    </w:p>
    <w:p>
      <w:pPr>
        <w:pStyle w:val="BodyText"/>
        <w:ind w:left="1614" w:right="1483"/>
        <w:jc w:val="both"/>
      </w:pPr>
      <w:r>
        <w:rPr>
          <w:spacing w:val="-4"/>
        </w:rPr>
        <w:t>Det </w:t>
      </w:r>
      <w:r>
        <w:rPr>
          <w:spacing w:val="-3"/>
        </w:rPr>
        <w:t>kan </w:t>
      </w:r>
      <w:r>
        <w:rPr>
          <w:spacing w:val="-5"/>
        </w:rPr>
        <w:t>konstateras </w:t>
      </w:r>
      <w:r>
        <w:rPr>
          <w:spacing w:val="-4"/>
        </w:rPr>
        <w:t>att fordonen </w:t>
      </w:r>
      <w:r>
        <w:rPr>
          <w:spacing w:val="-3"/>
        </w:rPr>
        <w:t>kom </w:t>
      </w:r>
      <w:r>
        <w:rPr/>
        <w:t>i </w:t>
      </w:r>
      <w:r>
        <w:rPr>
          <w:spacing w:val="-5"/>
        </w:rPr>
        <w:t>rörelse. </w:t>
      </w:r>
      <w:r>
        <w:rPr>
          <w:spacing w:val="-3"/>
        </w:rPr>
        <w:t>Då </w:t>
      </w:r>
      <w:r>
        <w:rPr>
          <w:spacing w:val="-5"/>
        </w:rPr>
        <w:t>städerskan </w:t>
      </w:r>
      <w:r>
        <w:rPr>
          <w:spacing w:val="-3"/>
        </w:rPr>
        <w:t>var </w:t>
      </w:r>
      <w:r>
        <w:rPr>
          <w:spacing w:val="-4"/>
        </w:rPr>
        <w:t>ensam ombord</w:t>
      </w:r>
      <w:r>
        <w:rPr>
          <w:spacing w:val="52"/>
        </w:rPr>
        <w:t> </w:t>
      </w:r>
      <w:r>
        <w:rPr>
          <w:spacing w:val="-4"/>
        </w:rPr>
        <w:t>vid</w:t>
      </w:r>
      <w:r>
        <w:rPr>
          <w:spacing w:val="52"/>
        </w:rPr>
        <w:t> </w:t>
      </w:r>
      <w:r>
        <w:rPr>
          <w:spacing w:val="-4"/>
        </w:rPr>
        <w:t>tillfället</w:t>
      </w:r>
      <w:r>
        <w:rPr>
          <w:spacing w:val="52"/>
        </w:rPr>
        <w:t> </w:t>
      </w:r>
      <w:r>
        <w:rPr>
          <w:spacing w:val="-3"/>
        </w:rPr>
        <w:t>och inte har </w:t>
      </w:r>
      <w:r>
        <w:rPr>
          <w:spacing w:val="-4"/>
        </w:rPr>
        <w:t>några</w:t>
      </w:r>
      <w:r>
        <w:rPr>
          <w:spacing w:val="52"/>
        </w:rPr>
        <w:t> </w:t>
      </w:r>
      <w:r>
        <w:rPr>
          <w:spacing w:val="-4"/>
        </w:rPr>
        <w:t>direkta</w:t>
      </w:r>
      <w:r>
        <w:rPr>
          <w:spacing w:val="52"/>
        </w:rPr>
        <w:t> </w:t>
      </w:r>
      <w:r>
        <w:rPr>
          <w:spacing w:val="-4"/>
        </w:rPr>
        <w:t>minnesbilder</w:t>
      </w:r>
      <w:r>
        <w:rPr>
          <w:spacing w:val="52"/>
        </w:rPr>
        <w:t> </w:t>
      </w:r>
      <w:r>
        <w:rPr>
          <w:spacing w:val="-4"/>
        </w:rPr>
        <w:t>från skeendet </w:t>
      </w:r>
      <w:r>
        <w:rPr>
          <w:spacing w:val="-3"/>
        </w:rPr>
        <w:t>går det inte att </w:t>
      </w:r>
      <w:r>
        <w:rPr>
          <w:spacing w:val="-4"/>
        </w:rPr>
        <w:t>med fullständig säkerhet säga </w:t>
      </w:r>
      <w:r>
        <w:rPr>
          <w:spacing w:val="-3"/>
        </w:rPr>
        <w:t>vad som </w:t>
      </w:r>
      <w:r>
        <w:rPr>
          <w:spacing w:val="-4"/>
        </w:rPr>
        <w:t>ledde fram till att detta </w:t>
      </w:r>
      <w:r>
        <w:rPr>
          <w:spacing w:val="-5"/>
        </w:rPr>
        <w:t>inträffade. </w:t>
      </w:r>
      <w:r>
        <w:rPr>
          <w:spacing w:val="-4"/>
        </w:rPr>
        <w:t>Enligt </w:t>
      </w:r>
      <w:r>
        <w:rPr>
          <w:spacing w:val="-5"/>
        </w:rPr>
        <w:t>haverikommissionens </w:t>
      </w:r>
      <w:r>
        <w:rPr>
          <w:spacing w:val="-4"/>
        </w:rPr>
        <w:t>mening </w:t>
      </w:r>
      <w:r>
        <w:rPr>
          <w:spacing w:val="-3"/>
        </w:rPr>
        <w:t>kan det </w:t>
      </w:r>
      <w:r>
        <w:rPr>
          <w:spacing w:val="-4"/>
        </w:rPr>
        <w:t>emellertid</w:t>
      </w:r>
      <w:r>
        <w:rPr>
          <w:spacing w:val="52"/>
        </w:rPr>
        <w:t> </w:t>
      </w:r>
      <w:r>
        <w:rPr>
          <w:spacing w:val="-4"/>
        </w:rPr>
        <w:t>betraktas</w:t>
      </w:r>
      <w:r>
        <w:rPr>
          <w:spacing w:val="52"/>
        </w:rPr>
        <w:t> </w:t>
      </w:r>
      <w:r>
        <w:rPr>
          <w:spacing w:val="-3"/>
        </w:rPr>
        <w:t>som </w:t>
      </w:r>
      <w:r>
        <w:rPr>
          <w:spacing w:val="-5"/>
        </w:rPr>
        <w:t>uteslutet </w:t>
      </w:r>
      <w:r>
        <w:rPr>
          <w:spacing w:val="-4"/>
        </w:rPr>
        <w:t>att</w:t>
      </w:r>
      <w:r>
        <w:rPr>
          <w:spacing w:val="52"/>
        </w:rPr>
        <w:t> </w:t>
      </w:r>
      <w:r>
        <w:rPr>
          <w:spacing w:val="-4"/>
        </w:rPr>
        <w:t>städerskan</w:t>
      </w:r>
      <w:r>
        <w:rPr>
          <w:spacing w:val="52"/>
        </w:rPr>
        <w:t> </w:t>
      </w:r>
      <w:r>
        <w:rPr>
          <w:spacing w:val="-5"/>
        </w:rPr>
        <w:t>avsiktligt </w:t>
      </w:r>
      <w:r>
        <w:rPr>
          <w:spacing w:val="-4"/>
        </w:rPr>
        <w:t>vidtagit åtgärder </w:t>
      </w:r>
      <w:r>
        <w:rPr>
          <w:spacing w:val="-3"/>
        </w:rPr>
        <w:t>för </w:t>
      </w:r>
      <w:r>
        <w:rPr>
          <w:spacing w:val="-4"/>
        </w:rPr>
        <w:t>att sätta </w:t>
      </w:r>
      <w:r>
        <w:rPr>
          <w:spacing w:val="-5"/>
        </w:rPr>
        <w:t>fordonen </w:t>
      </w:r>
      <w:r>
        <w:rPr/>
        <w:t>i </w:t>
      </w:r>
      <w:r>
        <w:rPr>
          <w:spacing w:val="-5"/>
        </w:rPr>
        <w:t>rörelse.</w:t>
      </w:r>
    </w:p>
    <w:p>
      <w:pPr>
        <w:pStyle w:val="BodyText"/>
        <w:spacing w:before="10"/>
        <w:rPr>
          <w:sz w:val="20"/>
        </w:rPr>
      </w:pPr>
    </w:p>
    <w:p>
      <w:pPr>
        <w:pStyle w:val="BodyText"/>
        <w:ind w:left="1614" w:right="1483"/>
        <w:jc w:val="both"/>
      </w:pPr>
      <w:r>
        <w:rPr>
          <w:spacing w:val="-4"/>
        </w:rPr>
        <w:t>Det framstår </w:t>
      </w:r>
      <w:r>
        <w:rPr>
          <w:spacing w:val="-3"/>
        </w:rPr>
        <w:t>inte </w:t>
      </w:r>
      <w:r>
        <w:rPr>
          <w:spacing w:val="-4"/>
        </w:rPr>
        <w:t>heller </w:t>
      </w:r>
      <w:r>
        <w:rPr>
          <w:spacing w:val="-3"/>
        </w:rPr>
        <w:t>som </w:t>
      </w:r>
      <w:r>
        <w:rPr>
          <w:spacing w:val="-5"/>
        </w:rPr>
        <w:t>särskilt </w:t>
      </w:r>
      <w:r>
        <w:rPr>
          <w:spacing w:val="-4"/>
        </w:rPr>
        <w:t>sannolikt att hon under städningen fällde tillbaka </w:t>
      </w:r>
      <w:r>
        <w:rPr>
          <w:spacing w:val="-5"/>
        </w:rPr>
        <w:t>förarstolen, </w:t>
      </w:r>
      <w:r>
        <w:rPr>
          <w:spacing w:val="-4"/>
        </w:rPr>
        <w:t>utan att </w:t>
      </w:r>
      <w:r>
        <w:rPr>
          <w:spacing w:val="-3"/>
        </w:rPr>
        <w:t>den </w:t>
      </w:r>
      <w:r>
        <w:rPr>
          <w:spacing w:val="-4"/>
        </w:rPr>
        <w:t>uppställda</w:t>
      </w:r>
      <w:r>
        <w:rPr>
          <w:spacing w:val="52"/>
        </w:rPr>
        <w:t> </w:t>
      </w:r>
      <w:r>
        <w:rPr>
          <w:spacing w:val="-5"/>
        </w:rPr>
        <w:t>anordningen </w:t>
      </w:r>
      <w:r>
        <w:rPr/>
        <w:t>på </w:t>
      </w:r>
      <w:r>
        <w:rPr>
          <w:spacing w:val="-5"/>
        </w:rPr>
        <w:t>säkerhetsgreppet påverkades, </w:t>
      </w:r>
      <w:r>
        <w:rPr>
          <w:spacing w:val="-4"/>
        </w:rPr>
        <w:t>förde körspaken först </w:t>
      </w:r>
      <w:r>
        <w:rPr>
          <w:spacing w:val="-3"/>
        </w:rPr>
        <w:t>till </w:t>
      </w:r>
      <w:r>
        <w:rPr>
          <w:spacing w:val="-4"/>
        </w:rPr>
        <w:t>nolläget </w:t>
      </w:r>
      <w:r>
        <w:rPr>
          <w:spacing w:val="-3"/>
        </w:rPr>
        <w:t>och </w:t>
      </w:r>
      <w:r>
        <w:rPr>
          <w:spacing w:val="-4"/>
        </w:rPr>
        <w:t>sedan tillbaka till </w:t>
      </w:r>
      <w:r>
        <w:rPr>
          <w:spacing w:val="-5"/>
        </w:rPr>
        <w:t>fartläget </w:t>
      </w:r>
      <w:r>
        <w:rPr>
          <w:spacing w:val="-4"/>
        </w:rPr>
        <w:t>samt </w:t>
      </w:r>
      <w:r>
        <w:rPr>
          <w:spacing w:val="-5"/>
        </w:rPr>
        <w:t>därefter </w:t>
      </w:r>
      <w:r>
        <w:rPr>
          <w:spacing w:val="-4"/>
        </w:rPr>
        <w:t>stängde dörrarna </w:t>
      </w:r>
      <w:r>
        <w:rPr>
          <w:spacing w:val="-3"/>
        </w:rPr>
        <w:t>och </w:t>
      </w:r>
      <w:r>
        <w:rPr/>
        <w:t>då </w:t>
      </w:r>
      <w:r>
        <w:rPr>
          <w:spacing w:val="-4"/>
        </w:rPr>
        <w:t>satte igång </w:t>
      </w:r>
      <w:r>
        <w:rPr>
          <w:spacing w:val="-5"/>
        </w:rPr>
        <w:t>fordonens </w:t>
      </w:r>
      <w:r>
        <w:rPr>
          <w:spacing w:val="-4"/>
        </w:rPr>
        <w:t>rörelse. Enligt vad utredningen </w:t>
      </w:r>
      <w:r>
        <w:rPr>
          <w:spacing w:val="-3"/>
        </w:rPr>
        <w:t>har </w:t>
      </w:r>
      <w:r>
        <w:rPr>
          <w:spacing w:val="-4"/>
        </w:rPr>
        <w:t>visat </w:t>
      </w:r>
      <w:r>
        <w:rPr/>
        <w:t>är </w:t>
      </w:r>
      <w:r>
        <w:rPr>
          <w:spacing w:val="-4"/>
        </w:rPr>
        <w:t>detta </w:t>
      </w:r>
      <w:r>
        <w:rPr>
          <w:spacing w:val="-3"/>
        </w:rPr>
        <w:t>inte </w:t>
      </w:r>
      <w:r>
        <w:rPr>
          <w:spacing w:val="-4"/>
        </w:rPr>
        <w:t>ett</w:t>
      </w:r>
      <w:r>
        <w:rPr>
          <w:spacing w:val="52"/>
        </w:rPr>
        <w:t> </w:t>
      </w:r>
      <w:r>
        <w:rPr>
          <w:spacing w:val="-5"/>
        </w:rPr>
        <w:t>förfarande </w:t>
      </w:r>
      <w:r>
        <w:rPr>
          <w:spacing w:val="-4"/>
        </w:rPr>
        <w:t>som</w:t>
      </w:r>
      <w:r>
        <w:rPr>
          <w:spacing w:val="52"/>
        </w:rPr>
        <w:t> </w:t>
      </w:r>
      <w:r>
        <w:rPr>
          <w:spacing w:val="-4"/>
        </w:rPr>
        <w:t>sker</w:t>
      </w:r>
      <w:r>
        <w:rPr>
          <w:spacing w:val="52"/>
        </w:rPr>
        <w:t> </w:t>
      </w:r>
      <w:r>
        <w:rPr>
          <w:spacing w:val="-5"/>
        </w:rPr>
        <w:t>normalt </w:t>
      </w:r>
      <w:r>
        <w:rPr>
          <w:spacing w:val="-4"/>
        </w:rPr>
        <w:t>vid</w:t>
      </w:r>
      <w:r>
        <w:rPr>
          <w:spacing w:val="52"/>
        </w:rPr>
        <w:t> </w:t>
      </w:r>
      <w:r>
        <w:rPr>
          <w:spacing w:val="-4"/>
        </w:rPr>
        <w:t>städning</w:t>
      </w:r>
      <w:r>
        <w:rPr>
          <w:spacing w:val="52"/>
        </w:rPr>
        <w:t> </w:t>
      </w:r>
      <w:r>
        <w:rPr>
          <w:spacing w:val="-4"/>
        </w:rPr>
        <w:t>och</w:t>
      </w:r>
      <w:r>
        <w:rPr>
          <w:spacing w:val="52"/>
        </w:rPr>
        <w:t> </w:t>
      </w:r>
      <w:r>
        <w:rPr>
          <w:spacing w:val="-3"/>
        </w:rPr>
        <w:t>det </w:t>
      </w:r>
      <w:r>
        <w:rPr/>
        <w:t>är ur </w:t>
      </w:r>
      <w:r>
        <w:rPr>
          <w:spacing w:val="-3"/>
        </w:rPr>
        <w:t>ett </w:t>
      </w:r>
      <w:r>
        <w:rPr>
          <w:spacing w:val="-5"/>
        </w:rPr>
        <w:t>städningsperspektiv </w:t>
      </w:r>
      <w:r>
        <w:rPr>
          <w:spacing w:val="-4"/>
        </w:rPr>
        <w:t>svårt att </w:t>
      </w:r>
      <w:r>
        <w:rPr/>
        <w:t>se </w:t>
      </w:r>
      <w:r>
        <w:rPr>
          <w:spacing w:val="-4"/>
        </w:rPr>
        <w:t>ett behov </w:t>
      </w:r>
      <w:r>
        <w:rPr/>
        <w:t>av </w:t>
      </w:r>
      <w:r>
        <w:rPr>
          <w:spacing w:val="-4"/>
        </w:rPr>
        <w:t>att </w:t>
      </w:r>
      <w:r>
        <w:rPr>
          <w:spacing w:val="-5"/>
        </w:rPr>
        <w:t>genomföra </w:t>
      </w:r>
      <w:r>
        <w:rPr>
          <w:spacing w:val="-4"/>
        </w:rPr>
        <w:t>samtliga dessa åtgärder.</w:t>
      </w:r>
    </w:p>
    <w:p>
      <w:pPr>
        <w:pStyle w:val="BodyText"/>
        <w:spacing w:before="10"/>
        <w:rPr>
          <w:sz w:val="20"/>
        </w:rPr>
      </w:pPr>
    </w:p>
    <w:p>
      <w:pPr>
        <w:pStyle w:val="BodyText"/>
        <w:ind w:left="1614" w:right="1482"/>
        <w:jc w:val="both"/>
      </w:pPr>
      <w:r>
        <w:rPr>
          <w:spacing w:val="-5"/>
        </w:rPr>
        <w:t>Haverikommissionen </w:t>
      </w:r>
      <w:r>
        <w:rPr>
          <w:spacing w:val="-3"/>
        </w:rPr>
        <w:t>har </w:t>
      </w:r>
      <w:r>
        <w:rPr>
          <w:spacing w:val="-4"/>
        </w:rPr>
        <w:t>även </w:t>
      </w:r>
      <w:r>
        <w:rPr>
          <w:spacing w:val="-5"/>
        </w:rPr>
        <w:t>övervägt </w:t>
      </w:r>
      <w:r>
        <w:rPr>
          <w:spacing w:val="-3"/>
        </w:rPr>
        <w:t>om ett </w:t>
      </w:r>
      <w:r>
        <w:rPr>
          <w:spacing w:val="-4"/>
        </w:rPr>
        <w:t>reläfel skulle </w:t>
      </w:r>
      <w:r>
        <w:rPr/>
        <w:t>ha </w:t>
      </w:r>
      <w:r>
        <w:rPr>
          <w:spacing w:val="-4"/>
        </w:rPr>
        <w:t>kunnat</w:t>
      </w:r>
      <w:r>
        <w:rPr>
          <w:spacing w:val="52"/>
        </w:rPr>
        <w:t> </w:t>
      </w:r>
      <w:r>
        <w:rPr>
          <w:spacing w:val="-4"/>
        </w:rPr>
        <w:t>leda till att fordonen </w:t>
      </w:r>
      <w:r>
        <w:rPr>
          <w:spacing w:val="-3"/>
        </w:rPr>
        <w:t>kom </w:t>
      </w:r>
      <w:r>
        <w:rPr/>
        <w:t>i </w:t>
      </w:r>
      <w:r>
        <w:rPr>
          <w:spacing w:val="-5"/>
        </w:rPr>
        <w:t>rörelse </w:t>
      </w:r>
      <w:r>
        <w:rPr>
          <w:spacing w:val="-4"/>
        </w:rPr>
        <w:t>enbart genom att </w:t>
      </w:r>
      <w:r>
        <w:rPr>
          <w:spacing w:val="-5"/>
        </w:rPr>
        <w:t>dörrarna </w:t>
      </w:r>
      <w:r>
        <w:rPr>
          <w:spacing w:val="-4"/>
        </w:rPr>
        <w:t>stängdes </w:t>
      </w:r>
      <w:r>
        <w:rPr>
          <w:spacing w:val="-5"/>
        </w:rPr>
        <w:t>trots </w:t>
      </w:r>
      <w:r>
        <w:rPr>
          <w:spacing w:val="-4"/>
        </w:rPr>
        <w:t>att </w:t>
      </w:r>
      <w:r>
        <w:rPr>
          <w:spacing w:val="-3"/>
        </w:rPr>
        <w:t>det </w:t>
      </w:r>
      <w:r>
        <w:rPr>
          <w:spacing w:val="-4"/>
        </w:rPr>
        <w:t>ovan nämnda </w:t>
      </w:r>
      <w:r>
        <w:rPr>
          <w:spacing w:val="-5"/>
        </w:rPr>
        <w:t>arrangemanget </w:t>
      </w:r>
      <w:r>
        <w:rPr>
          <w:spacing w:val="-4"/>
        </w:rPr>
        <w:t>kräver att </w:t>
      </w:r>
      <w:r>
        <w:rPr>
          <w:spacing w:val="-5"/>
        </w:rPr>
        <w:t>körspaken </w:t>
      </w:r>
      <w:r>
        <w:rPr>
          <w:spacing w:val="-4"/>
        </w:rPr>
        <w:t>förs</w:t>
      </w:r>
      <w:r>
        <w:rPr>
          <w:spacing w:val="52"/>
        </w:rPr>
        <w:t> </w:t>
      </w:r>
      <w:r>
        <w:rPr>
          <w:spacing w:val="-4"/>
        </w:rPr>
        <w:t>tillbaka </w:t>
      </w:r>
      <w:r>
        <w:rPr>
          <w:spacing w:val="-3"/>
        </w:rPr>
        <w:t>och </w:t>
      </w:r>
      <w:r>
        <w:rPr>
          <w:spacing w:val="-4"/>
        </w:rPr>
        <w:t>sedan fram igen </w:t>
      </w:r>
      <w:r>
        <w:rPr>
          <w:spacing w:val="-3"/>
        </w:rPr>
        <w:t>för </w:t>
      </w:r>
      <w:r>
        <w:rPr>
          <w:spacing w:val="-4"/>
        </w:rPr>
        <w:t>att traktion. Någon </w:t>
      </w:r>
      <w:r>
        <w:rPr>
          <w:spacing w:val="-5"/>
        </w:rPr>
        <w:t>teknisk </w:t>
      </w:r>
      <w:r>
        <w:rPr>
          <w:spacing w:val="-4"/>
        </w:rPr>
        <w:t>undersökning </w:t>
      </w:r>
      <w:r>
        <w:rPr>
          <w:spacing w:val="-3"/>
        </w:rPr>
        <w:t>av </w:t>
      </w:r>
      <w:r>
        <w:rPr>
          <w:spacing w:val="-4"/>
        </w:rPr>
        <w:t>reläerna </w:t>
      </w:r>
      <w:r>
        <w:rPr>
          <w:spacing w:val="-3"/>
        </w:rPr>
        <w:t>har </w:t>
      </w:r>
      <w:r>
        <w:rPr/>
        <w:t>på </w:t>
      </w:r>
      <w:r>
        <w:rPr>
          <w:spacing w:val="-4"/>
        </w:rPr>
        <w:t>grund </w:t>
      </w:r>
      <w:r>
        <w:rPr/>
        <w:t>av de </w:t>
      </w:r>
      <w:r>
        <w:rPr>
          <w:spacing w:val="-5"/>
        </w:rPr>
        <w:t>omfattande </w:t>
      </w:r>
      <w:r>
        <w:rPr>
          <w:spacing w:val="-4"/>
        </w:rPr>
        <w:t>skadorna </w:t>
      </w:r>
      <w:r>
        <w:rPr/>
        <w:t>på </w:t>
      </w:r>
      <w:r>
        <w:rPr>
          <w:spacing w:val="-4"/>
        </w:rPr>
        <w:t>vagnen inte kunnat göras. </w:t>
      </w:r>
      <w:r>
        <w:rPr>
          <w:spacing w:val="-3"/>
        </w:rPr>
        <w:t>Om det </w:t>
      </w:r>
      <w:r>
        <w:rPr>
          <w:spacing w:val="-4"/>
        </w:rPr>
        <w:t>förelegat ett </w:t>
      </w:r>
      <w:r>
        <w:rPr>
          <w:spacing w:val="-5"/>
        </w:rPr>
        <w:t>reläfel </w:t>
      </w:r>
      <w:r>
        <w:rPr>
          <w:spacing w:val="-4"/>
        </w:rPr>
        <w:t>skulle detta </w:t>
      </w:r>
      <w:r>
        <w:rPr>
          <w:spacing w:val="-5"/>
        </w:rPr>
        <w:t>emellertid </w:t>
      </w:r>
      <w:r>
        <w:rPr>
          <w:spacing w:val="-3"/>
        </w:rPr>
        <w:t>ha </w:t>
      </w:r>
      <w:r>
        <w:rPr>
          <w:spacing w:val="-5"/>
        </w:rPr>
        <w:t>medfört </w:t>
      </w:r>
      <w:r>
        <w:rPr>
          <w:spacing w:val="-3"/>
        </w:rPr>
        <w:t>att </w:t>
      </w:r>
      <w:r>
        <w:rPr>
          <w:spacing w:val="-4"/>
        </w:rPr>
        <w:t>pådrag erhållits redan under tiden </w:t>
      </w:r>
      <w:r>
        <w:rPr>
          <w:spacing w:val="-5"/>
        </w:rPr>
        <w:t>rangeraren </w:t>
      </w:r>
      <w:r>
        <w:rPr>
          <w:spacing w:val="-4"/>
        </w:rPr>
        <w:t>vidtog sina åtgärder </w:t>
      </w:r>
      <w:r>
        <w:rPr/>
        <w:t>i </w:t>
      </w:r>
      <w:r>
        <w:rPr>
          <w:spacing w:val="-4"/>
        </w:rPr>
        <w:t>förarhytten, vilket </w:t>
      </w:r>
      <w:r>
        <w:rPr/>
        <w:t>då </w:t>
      </w:r>
      <w:r>
        <w:rPr>
          <w:spacing w:val="-4"/>
        </w:rPr>
        <w:t>torde upptäckts </w:t>
      </w:r>
      <w:r>
        <w:rPr>
          <w:spacing w:val="-5"/>
        </w:rPr>
        <w:t>omedelbart </w:t>
      </w:r>
      <w:r>
        <w:rPr>
          <w:spacing w:val="-3"/>
        </w:rPr>
        <w:t>av </w:t>
      </w:r>
      <w:r>
        <w:rPr>
          <w:spacing w:val="-4"/>
        </w:rPr>
        <w:t>denne. </w:t>
      </w:r>
      <w:r>
        <w:rPr>
          <w:spacing w:val="-3"/>
        </w:rPr>
        <w:t>Att </w:t>
      </w:r>
      <w:r>
        <w:rPr>
          <w:spacing w:val="-4"/>
        </w:rPr>
        <w:t>ett </w:t>
      </w:r>
      <w:r>
        <w:rPr>
          <w:spacing w:val="-5"/>
        </w:rPr>
        <w:t>reläfel </w:t>
      </w:r>
      <w:r>
        <w:rPr>
          <w:spacing w:val="-3"/>
        </w:rPr>
        <w:t>har </w:t>
      </w:r>
      <w:r>
        <w:rPr>
          <w:spacing w:val="-4"/>
        </w:rPr>
        <w:t>uppstått </w:t>
      </w:r>
      <w:r>
        <w:rPr>
          <w:spacing w:val="-3"/>
        </w:rPr>
        <w:t>och </w:t>
      </w:r>
      <w:r>
        <w:rPr>
          <w:spacing w:val="-5"/>
        </w:rPr>
        <w:t>påverkat händelseförloppet </w:t>
      </w:r>
      <w:r>
        <w:rPr>
          <w:spacing w:val="-4"/>
        </w:rPr>
        <w:t>får därför bedömas som mycket</w:t>
      </w:r>
      <w:r>
        <w:rPr>
          <w:spacing w:val="-10"/>
        </w:rPr>
        <w:t> </w:t>
      </w:r>
      <w:r>
        <w:rPr>
          <w:spacing w:val="-4"/>
        </w:rPr>
        <w:t>osannolikt.</w:t>
      </w:r>
    </w:p>
    <w:p>
      <w:pPr>
        <w:pStyle w:val="BodyText"/>
        <w:spacing w:before="7"/>
        <w:rPr>
          <w:sz w:val="20"/>
        </w:rPr>
      </w:pPr>
    </w:p>
    <w:p>
      <w:pPr>
        <w:pStyle w:val="BodyText"/>
        <w:ind w:left="1614" w:right="1483"/>
        <w:jc w:val="both"/>
      </w:pPr>
      <w:r>
        <w:rPr/>
        <w:t>Det ovan anförda föranleder haverikommissionen att dra slutsatsen att körspaken förts från nolläge till fullt pådrag efter det att rangeraren påverkat dödmansgreppet och öppnat dörrarna. I ett sådant fall skulle fordonssättet ha fått traktion och kommit i rörelse enbart genom att dörrarna stängdes från förarhytten.</w:t>
      </w:r>
    </w:p>
    <w:p>
      <w:pPr>
        <w:pStyle w:val="BodyText"/>
        <w:spacing w:before="10"/>
        <w:rPr>
          <w:sz w:val="20"/>
        </w:rPr>
      </w:pPr>
    </w:p>
    <w:p>
      <w:pPr>
        <w:pStyle w:val="BodyText"/>
        <w:ind w:left="1614" w:right="1482"/>
        <w:jc w:val="both"/>
      </w:pPr>
      <w:r>
        <w:rPr>
          <w:spacing w:val="-3"/>
        </w:rPr>
        <w:t>En </w:t>
      </w:r>
      <w:r>
        <w:rPr>
          <w:spacing w:val="-4"/>
        </w:rPr>
        <w:t>sådan slutsats ligger även </w:t>
      </w:r>
      <w:r>
        <w:rPr/>
        <w:t>i </w:t>
      </w:r>
      <w:r>
        <w:rPr>
          <w:spacing w:val="-4"/>
        </w:rPr>
        <w:t>linje </w:t>
      </w:r>
      <w:r>
        <w:rPr>
          <w:spacing w:val="-3"/>
        </w:rPr>
        <w:t>med hur </w:t>
      </w:r>
      <w:r>
        <w:rPr>
          <w:spacing w:val="-4"/>
        </w:rPr>
        <w:t>städningen brukade utföras</w:t>
      </w:r>
      <w:r>
        <w:rPr>
          <w:spacing w:val="52"/>
        </w:rPr>
        <w:t> </w:t>
      </w:r>
      <w:r>
        <w:rPr>
          <w:spacing w:val="-4"/>
        </w:rPr>
        <w:t>och att central dörrstängning från </w:t>
      </w:r>
      <w:r>
        <w:rPr>
          <w:spacing w:val="-5"/>
        </w:rPr>
        <w:t>förarhytten </w:t>
      </w:r>
      <w:r>
        <w:rPr>
          <w:spacing w:val="-3"/>
        </w:rPr>
        <w:t>var ett </w:t>
      </w:r>
      <w:r>
        <w:rPr/>
        <w:t>av </w:t>
      </w:r>
      <w:r>
        <w:rPr>
          <w:spacing w:val="-4"/>
        </w:rPr>
        <w:t>slutmomenten </w:t>
      </w:r>
      <w:r>
        <w:rPr/>
        <w:t>i </w:t>
      </w:r>
      <w:r>
        <w:rPr>
          <w:spacing w:val="-4"/>
        </w:rPr>
        <w:t>samband </w:t>
      </w:r>
      <w:r>
        <w:rPr>
          <w:spacing w:val="-3"/>
        </w:rPr>
        <w:t>med </w:t>
      </w:r>
      <w:r>
        <w:rPr>
          <w:spacing w:val="-4"/>
        </w:rPr>
        <w:t>att städningen </w:t>
      </w:r>
      <w:r>
        <w:rPr>
          <w:spacing w:val="-3"/>
        </w:rPr>
        <w:t>var </w:t>
      </w:r>
      <w:r>
        <w:rPr>
          <w:spacing w:val="-4"/>
        </w:rPr>
        <w:t>klar. Även </w:t>
      </w:r>
      <w:r>
        <w:rPr>
          <w:spacing w:val="-3"/>
        </w:rPr>
        <w:t>det </w:t>
      </w:r>
      <w:r>
        <w:rPr>
          <w:spacing w:val="-5"/>
        </w:rPr>
        <w:t>fortsatta </w:t>
      </w:r>
      <w:r>
        <w:rPr>
          <w:spacing w:val="-4"/>
        </w:rPr>
        <w:t>händelse- </w:t>
      </w:r>
      <w:r>
        <w:rPr>
          <w:spacing w:val="-5"/>
        </w:rPr>
        <w:t>förloppet </w:t>
      </w:r>
      <w:r>
        <w:rPr>
          <w:spacing w:val="-4"/>
        </w:rPr>
        <w:t>talar</w:t>
      </w:r>
      <w:r>
        <w:rPr>
          <w:spacing w:val="52"/>
        </w:rPr>
        <w:t> </w:t>
      </w:r>
      <w:r>
        <w:rPr/>
        <w:t>i </w:t>
      </w:r>
      <w:r>
        <w:rPr>
          <w:spacing w:val="-4"/>
        </w:rPr>
        <w:t>denna</w:t>
      </w:r>
      <w:r>
        <w:rPr>
          <w:spacing w:val="52"/>
        </w:rPr>
        <w:t> </w:t>
      </w:r>
      <w:r>
        <w:rPr>
          <w:spacing w:val="-4"/>
        </w:rPr>
        <w:t>riktning.</w:t>
      </w:r>
      <w:r>
        <w:rPr>
          <w:spacing w:val="52"/>
        </w:rPr>
        <w:t> </w:t>
      </w:r>
      <w:r>
        <w:rPr>
          <w:spacing w:val="-3"/>
        </w:rPr>
        <w:t>Om </w:t>
      </w:r>
      <w:r>
        <w:rPr>
          <w:spacing w:val="-4"/>
        </w:rPr>
        <w:t>städerskan</w:t>
      </w:r>
      <w:r>
        <w:rPr>
          <w:spacing w:val="52"/>
        </w:rPr>
        <w:t> </w:t>
      </w:r>
      <w:r>
        <w:rPr>
          <w:spacing w:val="-3"/>
        </w:rPr>
        <w:t>hade </w:t>
      </w:r>
      <w:r>
        <w:rPr>
          <w:spacing w:val="-4"/>
        </w:rPr>
        <w:t>påverkat</w:t>
      </w:r>
      <w:r>
        <w:rPr>
          <w:spacing w:val="52"/>
        </w:rPr>
        <w:t> </w:t>
      </w:r>
      <w:r>
        <w:rPr>
          <w:spacing w:val="-5"/>
        </w:rPr>
        <w:t>arrangemanget </w:t>
      </w:r>
      <w:r>
        <w:rPr>
          <w:spacing w:val="-4"/>
        </w:rPr>
        <w:t>vid </w:t>
      </w:r>
      <w:r>
        <w:rPr>
          <w:spacing w:val="-5"/>
        </w:rPr>
        <w:t>förarplatsen </w:t>
      </w:r>
      <w:r>
        <w:rPr>
          <w:spacing w:val="-3"/>
        </w:rPr>
        <w:t>och </w:t>
      </w:r>
      <w:r>
        <w:rPr>
          <w:spacing w:val="-4"/>
        </w:rPr>
        <w:t>fört tillbaka körspaken </w:t>
      </w:r>
      <w:r>
        <w:rPr>
          <w:spacing w:val="-3"/>
        </w:rPr>
        <w:t>och </w:t>
      </w:r>
      <w:r>
        <w:rPr>
          <w:spacing w:val="-4"/>
        </w:rPr>
        <w:t>sedan fört den fram igen ligger det nära till hands att anta att städerskan skulle</w:t>
      </w:r>
      <w:r>
        <w:rPr>
          <w:spacing w:val="52"/>
        </w:rPr>
        <w:t> </w:t>
      </w:r>
      <w:r>
        <w:rPr>
          <w:spacing w:val="-4"/>
        </w:rPr>
        <w:t>kunna koppla ihop </w:t>
      </w:r>
      <w:r>
        <w:rPr>
          <w:spacing w:val="-5"/>
        </w:rPr>
        <w:t>fordonsrörelsen </w:t>
      </w:r>
      <w:r>
        <w:rPr>
          <w:spacing w:val="-3"/>
        </w:rPr>
        <w:t>med </w:t>
      </w:r>
      <w:r>
        <w:rPr>
          <w:spacing w:val="-4"/>
        </w:rPr>
        <w:t>arrangemanget </w:t>
      </w:r>
      <w:r>
        <w:rPr>
          <w:spacing w:val="-3"/>
        </w:rPr>
        <w:t>vid </w:t>
      </w:r>
      <w:r>
        <w:rPr>
          <w:spacing w:val="-5"/>
        </w:rPr>
        <w:t>förarplatsen </w:t>
      </w:r>
      <w:r>
        <w:rPr>
          <w:spacing w:val="-4"/>
        </w:rPr>
        <w:t>och ändringen </w:t>
      </w:r>
      <w:r>
        <w:rPr>
          <w:spacing w:val="-3"/>
        </w:rPr>
        <w:t>av </w:t>
      </w:r>
      <w:r>
        <w:rPr>
          <w:spacing w:val="-5"/>
        </w:rPr>
        <w:t>körspakens </w:t>
      </w:r>
      <w:r>
        <w:rPr>
          <w:spacing w:val="-4"/>
        </w:rPr>
        <w:t>läge </w:t>
      </w:r>
      <w:r>
        <w:rPr>
          <w:spacing w:val="-3"/>
        </w:rPr>
        <w:t>och </w:t>
      </w:r>
      <w:r>
        <w:rPr>
          <w:spacing w:val="-4"/>
        </w:rPr>
        <w:t>försökt att stanna fordonen genom att föra </w:t>
      </w:r>
      <w:r>
        <w:rPr>
          <w:spacing w:val="-5"/>
        </w:rPr>
        <w:t>körspaken </w:t>
      </w:r>
      <w:r>
        <w:rPr>
          <w:spacing w:val="-4"/>
        </w:rPr>
        <w:t>tillbaka. </w:t>
      </w:r>
      <w:r>
        <w:rPr>
          <w:spacing w:val="-3"/>
        </w:rPr>
        <w:t>Om </w:t>
      </w:r>
      <w:r>
        <w:rPr>
          <w:spacing w:val="-4"/>
        </w:rPr>
        <w:t>rörelsen startar endast genom </w:t>
      </w:r>
      <w:r>
        <w:rPr>
          <w:spacing w:val="-3"/>
        </w:rPr>
        <w:t>en</w:t>
      </w:r>
      <w:r>
        <w:rPr>
          <w:spacing w:val="54"/>
        </w:rPr>
        <w:t> </w:t>
      </w:r>
      <w:r>
        <w:rPr>
          <w:spacing w:val="-4"/>
        </w:rPr>
        <w:t>tryckning </w:t>
      </w:r>
      <w:r>
        <w:rPr/>
        <w:t>på en </w:t>
      </w:r>
      <w:r>
        <w:rPr>
          <w:spacing w:val="-5"/>
        </w:rPr>
        <w:t>dörrstängningsknapp </w:t>
      </w:r>
      <w:r>
        <w:rPr>
          <w:spacing w:val="-4"/>
        </w:rPr>
        <w:t>framstår </w:t>
      </w:r>
      <w:r>
        <w:rPr>
          <w:spacing w:val="-3"/>
        </w:rPr>
        <w:t>det </w:t>
      </w:r>
      <w:r>
        <w:rPr>
          <w:spacing w:val="-4"/>
        </w:rPr>
        <w:t>däremot som </w:t>
      </w:r>
      <w:r>
        <w:rPr>
          <w:spacing w:val="-5"/>
        </w:rPr>
        <w:t>betydligt </w:t>
      </w:r>
      <w:r>
        <w:rPr>
          <w:spacing w:val="-4"/>
        </w:rPr>
        <w:t>svårare att förstå varför fordonen började röra </w:t>
      </w:r>
      <w:r>
        <w:rPr>
          <w:spacing w:val="-3"/>
        </w:rPr>
        <w:t>på sig </w:t>
      </w:r>
      <w:r>
        <w:rPr>
          <w:spacing w:val="-4"/>
        </w:rPr>
        <w:t>samt vidta åtgärder</w:t>
      </w:r>
      <w:r>
        <w:rPr>
          <w:spacing w:val="52"/>
        </w:rPr>
        <w:t> </w:t>
      </w:r>
      <w:r>
        <w:rPr>
          <w:spacing w:val="-3"/>
        </w:rPr>
        <w:t>för att </w:t>
      </w:r>
      <w:r>
        <w:rPr>
          <w:spacing w:val="-4"/>
        </w:rPr>
        <w:t>stanna dem. </w:t>
      </w:r>
      <w:r>
        <w:rPr>
          <w:spacing w:val="-5"/>
        </w:rPr>
        <w:t>Haverikommissionen </w:t>
      </w:r>
      <w:r>
        <w:rPr>
          <w:spacing w:val="-4"/>
        </w:rPr>
        <w:t>återkommer till denna fråga </w:t>
      </w:r>
      <w:r>
        <w:rPr/>
        <w:t>i </w:t>
      </w:r>
      <w:r>
        <w:rPr>
          <w:spacing w:val="-5"/>
        </w:rPr>
        <w:t>avsnitt</w:t>
      </w:r>
      <w:r>
        <w:rPr>
          <w:spacing w:val="2"/>
        </w:rPr>
        <w:t> </w:t>
      </w:r>
      <w:r>
        <w:rPr>
          <w:spacing w:val="-4"/>
        </w:rPr>
        <w:t>4.6.</w:t>
      </w:r>
    </w:p>
    <w:p>
      <w:pPr>
        <w:spacing w:after="0"/>
        <w:jc w:val="both"/>
        <w:sectPr>
          <w:pgSz w:w="11910" w:h="16840"/>
          <w:pgMar w:header="624" w:footer="926" w:top="1060" w:bottom="1120" w:left="940" w:right="1060"/>
        </w:sectPr>
      </w:pPr>
    </w:p>
    <w:p>
      <w:pPr>
        <w:pStyle w:val="BodyText"/>
        <w:rPr>
          <w:sz w:val="20"/>
        </w:rPr>
      </w:pPr>
    </w:p>
    <w:p>
      <w:pPr>
        <w:pStyle w:val="BodyText"/>
        <w:rPr>
          <w:sz w:val="20"/>
        </w:rPr>
      </w:pPr>
    </w:p>
    <w:p>
      <w:pPr>
        <w:pStyle w:val="Heading1"/>
        <w:numPr>
          <w:ilvl w:val="1"/>
          <w:numId w:val="10"/>
        </w:numPr>
        <w:tabs>
          <w:tab w:pos="1723" w:val="left" w:leader="none"/>
          <w:tab w:pos="1724" w:val="left" w:leader="none"/>
        </w:tabs>
        <w:spacing w:line="240" w:lineRule="auto" w:before="215" w:after="0"/>
        <w:ind w:left="1723" w:right="0" w:hanging="852"/>
        <w:jc w:val="left"/>
      </w:pPr>
      <w:bookmarkStart w:name="_bookmark49" w:id="95"/>
      <w:bookmarkEnd w:id="95"/>
      <w:r>
        <w:rPr>
          <w:b w:val="0"/>
        </w:rPr>
      </w:r>
      <w:bookmarkStart w:name="_bookmark49" w:id="96"/>
      <w:bookmarkEnd w:id="96"/>
      <w:r>
        <w:rPr/>
        <w:t>Växla</w:t>
      </w:r>
      <w:r>
        <w:rPr/>
        <w:t>rnas</w:t>
      </w:r>
      <w:r>
        <w:rPr>
          <w:spacing w:val="-2"/>
        </w:rPr>
        <w:t> </w:t>
      </w:r>
      <w:r>
        <w:rPr/>
        <w:t>läge</w:t>
      </w:r>
    </w:p>
    <w:p>
      <w:pPr>
        <w:pStyle w:val="BodyText"/>
        <w:spacing w:before="115"/>
        <w:ind w:left="1723" w:right="673"/>
        <w:jc w:val="both"/>
      </w:pPr>
      <w:r>
        <w:rPr>
          <w:spacing w:val="-5"/>
        </w:rPr>
        <w:t>Växlarna </w:t>
      </w:r>
      <w:r>
        <w:rPr/>
        <w:t>på </w:t>
      </w:r>
      <w:r>
        <w:rPr>
          <w:spacing w:val="-4"/>
        </w:rPr>
        <w:t>bangården </w:t>
      </w:r>
      <w:r>
        <w:rPr>
          <w:spacing w:val="-2"/>
        </w:rPr>
        <w:t>låg </w:t>
      </w:r>
      <w:r>
        <w:rPr>
          <w:spacing w:val="-5"/>
        </w:rPr>
        <w:t>avsiktligt </w:t>
      </w:r>
      <w:r>
        <w:rPr>
          <w:spacing w:val="-3"/>
        </w:rPr>
        <w:t>kvar </w:t>
      </w:r>
      <w:r>
        <w:rPr/>
        <w:t>i </w:t>
      </w:r>
      <w:r>
        <w:rPr>
          <w:spacing w:val="-4"/>
        </w:rPr>
        <w:t>läget </w:t>
      </w:r>
      <w:r>
        <w:rPr>
          <w:spacing w:val="-3"/>
        </w:rPr>
        <w:t>för </w:t>
      </w:r>
      <w:r>
        <w:rPr>
          <w:spacing w:val="-5"/>
        </w:rPr>
        <w:t>infartstågvägen </w:t>
      </w:r>
      <w:r>
        <w:rPr>
          <w:spacing w:val="-3"/>
        </w:rPr>
        <w:t>för </w:t>
      </w:r>
      <w:r>
        <w:rPr>
          <w:spacing w:val="-4"/>
        </w:rPr>
        <w:t>sista ankommande </w:t>
      </w:r>
      <w:r>
        <w:rPr>
          <w:spacing w:val="-2"/>
        </w:rPr>
        <w:t>tåg </w:t>
      </w:r>
      <w:r>
        <w:rPr>
          <w:spacing w:val="-3"/>
        </w:rPr>
        <w:t>från </w:t>
      </w:r>
      <w:r>
        <w:rPr>
          <w:spacing w:val="-5"/>
        </w:rPr>
        <w:t>Saltsjöbaden, </w:t>
      </w:r>
      <w:r>
        <w:rPr>
          <w:spacing w:val="-4"/>
        </w:rPr>
        <w:t>varför </w:t>
      </w:r>
      <w:r>
        <w:rPr/>
        <w:t>de </w:t>
      </w:r>
      <w:r>
        <w:rPr>
          <w:spacing w:val="-4"/>
        </w:rPr>
        <w:t>aktuella fordonen </w:t>
      </w:r>
      <w:r>
        <w:rPr>
          <w:spacing w:val="-3"/>
        </w:rPr>
        <w:t>när </w:t>
      </w:r>
      <w:r>
        <w:rPr>
          <w:spacing w:val="-4"/>
        </w:rPr>
        <w:t>det kom </w:t>
      </w:r>
      <w:r>
        <w:rPr/>
        <w:t>i </w:t>
      </w:r>
      <w:r>
        <w:rPr>
          <w:spacing w:val="-4"/>
        </w:rPr>
        <w:t>rullning leddes </w:t>
      </w:r>
      <w:r>
        <w:rPr>
          <w:spacing w:val="-3"/>
        </w:rPr>
        <w:t>ut </w:t>
      </w:r>
      <w:r>
        <w:rPr/>
        <w:t>i </w:t>
      </w:r>
      <w:r>
        <w:rPr>
          <w:spacing w:val="-4"/>
        </w:rPr>
        <w:t>tågspår </w:t>
      </w:r>
      <w:r>
        <w:rPr>
          <w:spacing w:val="-3"/>
        </w:rPr>
        <w:t>och </w:t>
      </w:r>
      <w:r>
        <w:rPr>
          <w:spacing w:val="-4"/>
        </w:rPr>
        <w:t>vidare </w:t>
      </w:r>
      <w:r>
        <w:rPr>
          <w:spacing w:val="-3"/>
        </w:rPr>
        <w:t>ut </w:t>
      </w:r>
      <w:r>
        <w:rPr/>
        <w:t>på </w:t>
      </w:r>
      <w:r>
        <w:rPr>
          <w:spacing w:val="-4"/>
        </w:rPr>
        <w:t>linjen </w:t>
      </w:r>
      <w:r>
        <w:rPr>
          <w:spacing w:val="-3"/>
        </w:rPr>
        <w:t>mot </w:t>
      </w:r>
      <w:r>
        <w:rPr>
          <w:spacing w:val="-5"/>
        </w:rPr>
        <w:t>Saltsjöbaden. </w:t>
      </w:r>
      <w:r>
        <w:rPr>
          <w:spacing w:val="-4"/>
        </w:rPr>
        <w:t>Att växlarna lämnats </w:t>
      </w:r>
      <w:r>
        <w:rPr/>
        <w:t>i </w:t>
      </w:r>
      <w:r>
        <w:rPr>
          <w:spacing w:val="-4"/>
        </w:rPr>
        <w:t>detta </w:t>
      </w:r>
      <w:r>
        <w:rPr>
          <w:spacing w:val="-3"/>
        </w:rPr>
        <w:t>läge var </w:t>
      </w:r>
      <w:r>
        <w:rPr>
          <w:spacing w:val="-4"/>
        </w:rPr>
        <w:t>för att underlätta </w:t>
      </w:r>
      <w:r>
        <w:rPr>
          <w:spacing w:val="-3"/>
        </w:rPr>
        <w:t>för </w:t>
      </w:r>
      <w:r>
        <w:rPr>
          <w:spacing w:val="-4"/>
        </w:rPr>
        <w:t>första </w:t>
      </w:r>
      <w:r>
        <w:rPr>
          <w:spacing w:val="-2"/>
        </w:rPr>
        <w:t>tåg </w:t>
      </w:r>
      <w:r>
        <w:rPr>
          <w:spacing w:val="-3"/>
        </w:rPr>
        <w:t>som </w:t>
      </w:r>
      <w:r>
        <w:rPr>
          <w:spacing w:val="-4"/>
        </w:rPr>
        <w:t>skulle köras </w:t>
      </w:r>
      <w:r>
        <w:rPr>
          <w:spacing w:val="-3"/>
        </w:rPr>
        <w:t>ut </w:t>
      </w:r>
      <w:r>
        <w:rPr/>
        <w:t>på</w:t>
      </w:r>
      <w:r>
        <w:rPr>
          <w:spacing w:val="-43"/>
        </w:rPr>
        <w:t> </w:t>
      </w:r>
      <w:r>
        <w:rPr>
          <w:spacing w:val="-4"/>
        </w:rPr>
        <w:t>morgonen. </w:t>
      </w:r>
      <w:r>
        <w:rPr/>
        <w:t>I </w:t>
      </w:r>
      <w:r>
        <w:rPr>
          <w:spacing w:val="-3"/>
        </w:rPr>
        <w:t>den vid </w:t>
      </w:r>
      <w:r>
        <w:rPr>
          <w:spacing w:val="-4"/>
        </w:rPr>
        <w:t>tidpunkten gällande </w:t>
      </w:r>
      <w:r>
        <w:rPr>
          <w:spacing w:val="-5"/>
        </w:rPr>
        <w:t>banboken </w:t>
      </w:r>
      <w:r>
        <w:rPr>
          <w:spacing w:val="-4"/>
        </w:rPr>
        <w:t>angavs </w:t>
      </w:r>
      <w:r>
        <w:rPr>
          <w:spacing w:val="-3"/>
        </w:rPr>
        <w:t>att </w:t>
      </w:r>
      <w:r>
        <w:rPr>
          <w:spacing w:val="-4"/>
        </w:rPr>
        <w:t>efter avslutad växling </w:t>
      </w:r>
      <w:r>
        <w:rPr>
          <w:spacing w:val="-3"/>
        </w:rPr>
        <w:t>ska </w:t>
      </w:r>
      <w:r>
        <w:rPr>
          <w:spacing w:val="-4"/>
        </w:rPr>
        <w:t>alla växlar </w:t>
      </w:r>
      <w:r>
        <w:rPr/>
        <w:t>i </w:t>
      </w:r>
      <w:r>
        <w:rPr>
          <w:spacing w:val="-3"/>
        </w:rPr>
        <w:t>spår </w:t>
      </w:r>
      <w:r>
        <w:rPr/>
        <w:t>3 </w:t>
      </w:r>
      <w:r>
        <w:rPr>
          <w:spacing w:val="-4"/>
        </w:rPr>
        <w:t>läggas  </w:t>
      </w:r>
      <w:r>
        <w:rPr/>
        <w:t>i </w:t>
      </w:r>
      <w:r>
        <w:rPr>
          <w:spacing w:val="-5"/>
        </w:rPr>
        <w:t>normalläge. </w:t>
      </w:r>
      <w:r>
        <w:rPr>
          <w:spacing w:val="-4"/>
        </w:rPr>
        <w:t>Att </w:t>
      </w:r>
      <w:r>
        <w:rPr>
          <w:spacing w:val="-3"/>
        </w:rPr>
        <w:t>en </w:t>
      </w:r>
      <w:r>
        <w:rPr>
          <w:spacing w:val="-4"/>
        </w:rPr>
        <w:t>växel läggs </w:t>
      </w:r>
      <w:r>
        <w:rPr/>
        <w:t>i </w:t>
      </w:r>
      <w:r>
        <w:rPr>
          <w:spacing w:val="-4"/>
        </w:rPr>
        <w:t>normalläge innebär </w:t>
      </w:r>
      <w:r>
        <w:rPr>
          <w:spacing w:val="-3"/>
        </w:rPr>
        <w:t>här att </w:t>
      </w:r>
      <w:r>
        <w:rPr>
          <w:spacing w:val="-4"/>
        </w:rPr>
        <w:t>växeln läggs </w:t>
      </w:r>
      <w:r>
        <w:rPr/>
        <w:t>i </w:t>
      </w:r>
      <w:r>
        <w:rPr>
          <w:spacing w:val="-4"/>
        </w:rPr>
        <w:t>ett </w:t>
      </w:r>
      <w:r>
        <w:rPr>
          <w:spacing w:val="-3"/>
        </w:rPr>
        <w:t>på </w:t>
      </w:r>
      <w:r>
        <w:rPr>
          <w:spacing w:val="-4"/>
        </w:rPr>
        <w:t>förhand bestämt </w:t>
      </w:r>
      <w:r>
        <w:rPr>
          <w:spacing w:val="-5"/>
        </w:rPr>
        <w:t>läge. Begreppet ”normalläge” </w:t>
      </w:r>
      <w:r>
        <w:rPr>
          <w:spacing w:val="-3"/>
        </w:rPr>
        <w:t>kan </w:t>
      </w:r>
      <w:r>
        <w:rPr>
          <w:spacing w:val="-4"/>
        </w:rPr>
        <w:t>dock </w:t>
      </w:r>
      <w:r>
        <w:rPr>
          <w:spacing w:val="-3"/>
        </w:rPr>
        <w:t>inte </w:t>
      </w:r>
      <w:r>
        <w:rPr>
          <w:spacing w:val="-5"/>
        </w:rPr>
        <w:t>språkligt </w:t>
      </w:r>
      <w:r>
        <w:rPr>
          <w:spacing w:val="-4"/>
        </w:rPr>
        <w:t>sett anses </w:t>
      </w:r>
      <w:r>
        <w:rPr/>
        <w:t>ha </w:t>
      </w:r>
      <w:r>
        <w:rPr>
          <w:spacing w:val="-3"/>
        </w:rPr>
        <w:t>en </w:t>
      </w:r>
      <w:r>
        <w:rPr>
          <w:spacing w:val="-4"/>
        </w:rPr>
        <w:t>självklar innebörd </w:t>
      </w:r>
      <w:r>
        <w:rPr>
          <w:spacing w:val="-3"/>
        </w:rPr>
        <w:t>och </w:t>
      </w:r>
      <w:r>
        <w:rPr>
          <w:spacing w:val="-5"/>
        </w:rPr>
        <w:t>enbart </w:t>
      </w:r>
      <w:r>
        <w:rPr>
          <w:spacing w:val="-3"/>
        </w:rPr>
        <w:t>med </w:t>
      </w:r>
      <w:r>
        <w:rPr>
          <w:spacing w:val="-4"/>
        </w:rPr>
        <w:t>ledning </w:t>
      </w:r>
      <w:r>
        <w:rPr>
          <w:spacing w:val="-3"/>
        </w:rPr>
        <w:t>av </w:t>
      </w:r>
      <w:r>
        <w:rPr>
          <w:spacing w:val="-4"/>
        </w:rPr>
        <w:t>att läsa banboken </w:t>
      </w:r>
      <w:r>
        <w:rPr>
          <w:spacing w:val="-3"/>
        </w:rPr>
        <w:t>kan </w:t>
      </w:r>
      <w:r>
        <w:rPr>
          <w:spacing w:val="-4"/>
        </w:rPr>
        <w:t>det vara svårt att avgöra </w:t>
      </w:r>
      <w:r>
        <w:rPr>
          <w:spacing w:val="-3"/>
        </w:rPr>
        <w:t>om </w:t>
      </w:r>
      <w:r>
        <w:rPr>
          <w:spacing w:val="-4"/>
        </w:rPr>
        <w:t>växeln </w:t>
      </w:r>
      <w:r>
        <w:rPr/>
        <w:t>i </w:t>
      </w:r>
      <w:r>
        <w:rPr>
          <w:spacing w:val="-4"/>
        </w:rPr>
        <w:t>normalläge innebär </w:t>
      </w:r>
      <w:r>
        <w:rPr>
          <w:spacing w:val="-3"/>
        </w:rPr>
        <w:t>att </w:t>
      </w:r>
      <w:r>
        <w:rPr>
          <w:spacing w:val="-4"/>
        </w:rPr>
        <w:t>spåret </w:t>
      </w:r>
      <w:r>
        <w:rPr>
          <w:spacing w:val="-3"/>
        </w:rPr>
        <w:t>leder ut på </w:t>
      </w:r>
      <w:r>
        <w:rPr>
          <w:spacing w:val="-4"/>
        </w:rPr>
        <w:t>banan eller</w:t>
      </w:r>
      <w:r>
        <w:rPr>
          <w:spacing w:val="-36"/>
        </w:rPr>
        <w:t> </w:t>
      </w:r>
      <w:r>
        <w:rPr>
          <w:spacing w:val="-4"/>
        </w:rPr>
        <w:t>inte.</w:t>
      </w:r>
    </w:p>
    <w:p>
      <w:pPr>
        <w:pStyle w:val="BodyText"/>
        <w:spacing w:before="10"/>
        <w:rPr>
          <w:sz w:val="20"/>
        </w:rPr>
      </w:pPr>
    </w:p>
    <w:p>
      <w:pPr>
        <w:pStyle w:val="BodyText"/>
        <w:ind w:left="1723" w:right="673"/>
        <w:jc w:val="both"/>
      </w:pPr>
      <w:r>
        <w:rPr>
          <w:spacing w:val="-5"/>
        </w:rPr>
        <w:t>Normalläget </w:t>
      </w:r>
      <w:r>
        <w:rPr>
          <w:spacing w:val="-3"/>
        </w:rPr>
        <w:t>för </w:t>
      </w:r>
      <w:r>
        <w:rPr>
          <w:spacing w:val="-4"/>
        </w:rPr>
        <w:t>växel </w:t>
      </w:r>
      <w:r>
        <w:rPr/>
        <w:t>6 </w:t>
      </w:r>
      <w:r>
        <w:rPr>
          <w:spacing w:val="-4"/>
        </w:rPr>
        <w:t>bortom signal </w:t>
      </w:r>
      <w:r>
        <w:rPr/>
        <w:t>10 D </w:t>
      </w:r>
      <w:r>
        <w:rPr>
          <w:spacing w:val="-4"/>
        </w:rPr>
        <w:t>innebar att växeln skulle ligga </w:t>
      </w:r>
      <w:r>
        <w:rPr/>
        <w:t>i </w:t>
      </w:r>
      <w:r>
        <w:rPr>
          <w:spacing w:val="-4"/>
        </w:rPr>
        <w:t>vänsterläge </w:t>
      </w:r>
      <w:r>
        <w:rPr>
          <w:spacing w:val="-3"/>
        </w:rPr>
        <w:t>och leda </w:t>
      </w:r>
      <w:r>
        <w:rPr>
          <w:spacing w:val="-4"/>
        </w:rPr>
        <w:t>till ett stickspår </w:t>
      </w:r>
      <w:r>
        <w:rPr>
          <w:spacing w:val="-3"/>
        </w:rPr>
        <w:t>och </w:t>
      </w:r>
      <w:r>
        <w:rPr>
          <w:spacing w:val="-4"/>
        </w:rPr>
        <w:t>inte </w:t>
      </w:r>
      <w:r>
        <w:rPr>
          <w:spacing w:val="-3"/>
        </w:rPr>
        <w:t>ut </w:t>
      </w:r>
      <w:r>
        <w:rPr>
          <w:spacing w:val="-4"/>
        </w:rPr>
        <w:t>mot linjen mot </w:t>
      </w:r>
      <w:r>
        <w:rPr>
          <w:spacing w:val="-5"/>
        </w:rPr>
        <w:t>Saltsjöbaden. </w:t>
      </w:r>
      <w:r>
        <w:rPr>
          <w:spacing w:val="-4"/>
        </w:rPr>
        <w:t>Eftersom växel </w:t>
      </w:r>
      <w:r>
        <w:rPr/>
        <w:t>6 </w:t>
      </w:r>
      <w:r>
        <w:rPr>
          <w:spacing w:val="-4"/>
        </w:rPr>
        <w:t>ligger bortom </w:t>
      </w:r>
      <w:r>
        <w:rPr>
          <w:spacing w:val="-5"/>
        </w:rPr>
        <w:t>utfartssignalen </w:t>
      </w:r>
      <w:r>
        <w:rPr>
          <w:spacing w:val="-4"/>
        </w:rPr>
        <w:t>från </w:t>
      </w:r>
      <w:r>
        <w:rPr>
          <w:spacing w:val="-3"/>
        </w:rPr>
        <w:t>spår </w:t>
      </w:r>
      <w:r>
        <w:rPr/>
        <w:t>3 </w:t>
      </w:r>
      <w:r>
        <w:rPr>
          <w:spacing w:val="-4"/>
        </w:rPr>
        <w:t>mot Saltsjöbaden </w:t>
      </w:r>
      <w:r>
        <w:rPr>
          <w:spacing w:val="-3"/>
        </w:rPr>
        <w:t>kan  den  </w:t>
      </w:r>
      <w:r>
        <w:rPr>
          <w:spacing w:val="-4"/>
        </w:rPr>
        <w:t>dock  </w:t>
      </w:r>
      <w:r>
        <w:rPr>
          <w:spacing w:val="-3"/>
        </w:rPr>
        <w:t>inte  </w:t>
      </w:r>
      <w:r>
        <w:rPr>
          <w:spacing w:val="-5"/>
        </w:rPr>
        <w:t>uppenbart  </w:t>
      </w:r>
      <w:r>
        <w:rPr>
          <w:spacing w:val="-4"/>
        </w:rPr>
        <w:t>anses  vara  placerad </w:t>
      </w:r>
      <w:r>
        <w:rPr>
          <w:spacing w:val="52"/>
        </w:rPr>
        <w:t> </w:t>
      </w:r>
      <w:r>
        <w:rPr>
          <w:spacing w:val="-4"/>
        </w:rPr>
        <w:t>"i</w:t>
      </w:r>
      <w:r>
        <w:rPr>
          <w:spacing w:val="52"/>
        </w:rPr>
        <w:t> </w:t>
      </w:r>
      <w:r>
        <w:rPr>
          <w:spacing w:val="-4"/>
        </w:rPr>
        <w:t>spår</w:t>
      </w:r>
      <w:r>
        <w:rPr>
          <w:spacing w:val="52"/>
        </w:rPr>
        <w:t> </w:t>
      </w:r>
      <w:r>
        <w:rPr>
          <w:spacing w:val="-3"/>
        </w:rPr>
        <w:t>3". </w:t>
      </w:r>
      <w:r>
        <w:rPr>
          <w:spacing w:val="-4"/>
        </w:rPr>
        <w:t>Arriva</w:t>
      </w:r>
      <w:r>
        <w:rPr>
          <w:spacing w:val="52"/>
        </w:rPr>
        <w:t> </w:t>
      </w:r>
      <w:r>
        <w:rPr>
          <w:spacing w:val="-3"/>
        </w:rPr>
        <w:t>och </w:t>
      </w:r>
      <w:r>
        <w:rPr>
          <w:spacing w:val="-5"/>
        </w:rPr>
        <w:t>Trafikförvaltningen </w:t>
      </w:r>
      <w:r>
        <w:rPr>
          <w:spacing w:val="-3"/>
        </w:rPr>
        <w:t>har </w:t>
      </w:r>
      <w:r>
        <w:rPr>
          <w:spacing w:val="-4"/>
        </w:rPr>
        <w:t>också</w:t>
      </w:r>
      <w:r>
        <w:rPr>
          <w:spacing w:val="52"/>
        </w:rPr>
        <w:t> </w:t>
      </w:r>
      <w:r>
        <w:rPr>
          <w:spacing w:val="-4"/>
        </w:rPr>
        <w:t>haft</w:t>
      </w:r>
      <w:r>
        <w:rPr>
          <w:spacing w:val="52"/>
        </w:rPr>
        <w:t> </w:t>
      </w:r>
      <w:r>
        <w:rPr>
          <w:spacing w:val="-4"/>
        </w:rPr>
        <w:t>olika </w:t>
      </w:r>
      <w:r>
        <w:rPr>
          <w:spacing w:val="-5"/>
        </w:rPr>
        <w:t>uppfattning </w:t>
      </w:r>
      <w:r>
        <w:rPr>
          <w:spacing w:val="-3"/>
        </w:rPr>
        <w:t>om </w:t>
      </w:r>
      <w:r>
        <w:rPr>
          <w:spacing w:val="-4"/>
        </w:rPr>
        <w:t>huruvida bestämmelsen </w:t>
      </w:r>
      <w:r>
        <w:rPr/>
        <w:t>i </w:t>
      </w:r>
      <w:r>
        <w:rPr>
          <w:spacing w:val="-4"/>
        </w:rPr>
        <w:t>banboken omfattade växel </w:t>
      </w:r>
      <w:r>
        <w:rPr>
          <w:spacing w:val="-3"/>
        </w:rPr>
        <w:t>6. </w:t>
      </w:r>
      <w:r>
        <w:rPr>
          <w:spacing w:val="-5"/>
        </w:rPr>
        <w:t>Oavsett </w:t>
      </w:r>
      <w:r>
        <w:rPr>
          <w:spacing w:val="-4"/>
        </w:rPr>
        <w:t>vilken tolkning </w:t>
      </w:r>
      <w:r>
        <w:rPr>
          <w:spacing w:val="-3"/>
        </w:rPr>
        <w:t>som </w:t>
      </w:r>
      <w:r>
        <w:rPr/>
        <w:t>är </w:t>
      </w:r>
      <w:r>
        <w:rPr>
          <w:spacing w:val="-3"/>
        </w:rPr>
        <w:t>den </w:t>
      </w:r>
      <w:r>
        <w:rPr>
          <w:spacing w:val="-4"/>
        </w:rPr>
        <w:t>riktiga </w:t>
      </w:r>
      <w:r>
        <w:rPr/>
        <w:t>är </w:t>
      </w:r>
      <w:r>
        <w:rPr>
          <w:spacing w:val="-3"/>
        </w:rPr>
        <w:t>det </w:t>
      </w:r>
      <w:r>
        <w:rPr>
          <w:spacing w:val="-4"/>
        </w:rPr>
        <w:t>inte </w:t>
      </w:r>
      <w:r>
        <w:rPr>
          <w:spacing w:val="-5"/>
        </w:rPr>
        <w:t>tillfredställande </w:t>
      </w:r>
      <w:r>
        <w:rPr>
          <w:spacing w:val="-4"/>
        </w:rPr>
        <w:t>att</w:t>
      </w:r>
      <w:r>
        <w:rPr>
          <w:spacing w:val="52"/>
        </w:rPr>
        <w:t> </w:t>
      </w:r>
      <w:r>
        <w:rPr>
          <w:spacing w:val="-5"/>
        </w:rPr>
        <w:t>bestämmelsen </w:t>
      </w:r>
      <w:r>
        <w:rPr>
          <w:spacing w:val="-3"/>
        </w:rPr>
        <w:t>kan </w:t>
      </w:r>
      <w:r>
        <w:rPr>
          <w:spacing w:val="-4"/>
        </w:rPr>
        <w:t>uppfattas </w:t>
      </w:r>
      <w:r>
        <w:rPr/>
        <w:t>på </w:t>
      </w:r>
      <w:r>
        <w:rPr>
          <w:spacing w:val="-4"/>
        </w:rPr>
        <w:t>helt olika sätt. </w:t>
      </w:r>
      <w:r>
        <w:rPr>
          <w:spacing w:val="-5"/>
        </w:rPr>
        <w:t>Haverikommissionen </w:t>
      </w:r>
      <w:r>
        <w:rPr>
          <w:spacing w:val="-3"/>
        </w:rPr>
        <w:t>har </w:t>
      </w:r>
      <w:r>
        <w:rPr>
          <w:spacing w:val="-4"/>
        </w:rPr>
        <w:t>noterat att </w:t>
      </w:r>
      <w:r>
        <w:rPr>
          <w:spacing w:val="-3"/>
        </w:rPr>
        <w:t>det </w:t>
      </w:r>
      <w:r>
        <w:rPr>
          <w:spacing w:val="-4"/>
        </w:rPr>
        <w:t>enligt </w:t>
      </w:r>
      <w:r>
        <w:rPr>
          <w:spacing w:val="-3"/>
        </w:rPr>
        <w:t>en </w:t>
      </w:r>
      <w:r>
        <w:rPr>
          <w:spacing w:val="-4"/>
        </w:rPr>
        <w:t>tidigare </w:t>
      </w:r>
      <w:r>
        <w:rPr>
          <w:spacing w:val="-5"/>
        </w:rPr>
        <w:t>formulering </w:t>
      </w:r>
      <w:r>
        <w:rPr/>
        <w:t>i </w:t>
      </w:r>
      <w:r>
        <w:rPr>
          <w:spacing w:val="-5"/>
        </w:rPr>
        <w:t>Banboken </w:t>
      </w:r>
      <w:r>
        <w:rPr>
          <w:spacing w:val="-4"/>
        </w:rPr>
        <w:t>(som </w:t>
      </w:r>
      <w:r>
        <w:rPr/>
        <w:t>då </w:t>
      </w:r>
      <w:r>
        <w:rPr>
          <w:spacing w:val="-4"/>
        </w:rPr>
        <w:t>kallades </w:t>
      </w:r>
      <w:r>
        <w:rPr>
          <w:spacing w:val="-5"/>
        </w:rPr>
        <w:t>Linjeboken) </w:t>
      </w:r>
      <w:r>
        <w:rPr>
          <w:spacing w:val="-4"/>
        </w:rPr>
        <w:t>uttryckligen angavs att växel </w:t>
      </w:r>
      <w:r>
        <w:rPr/>
        <w:t>6 </w:t>
      </w:r>
      <w:r>
        <w:rPr>
          <w:spacing w:val="-4"/>
        </w:rPr>
        <w:t>(bland andra) </w:t>
      </w:r>
      <w:r>
        <w:rPr>
          <w:spacing w:val="-3"/>
        </w:rPr>
        <w:t>skulle </w:t>
      </w:r>
      <w:r>
        <w:rPr>
          <w:spacing w:val="-4"/>
        </w:rPr>
        <w:t>läggas </w:t>
      </w:r>
      <w:r>
        <w:rPr>
          <w:spacing w:val="-3"/>
        </w:rPr>
        <w:t>om </w:t>
      </w:r>
      <w:r>
        <w:rPr>
          <w:spacing w:val="-4"/>
        </w:rPr>
        <w:t>till </w:t>
      </w:r>
      <w:r>
        <w:rPr>
          <w:spacing w:val="-5"/>
        </w:rPr>
        <w:t>plusläget, </w:t>
      </w:r>
      <w:r>
        <w:rPr>
          <w:spacing w:val="-4"/>
        </w:rPr>
        <w:t>vilket</w:t>
      </w:r>
      <w:r>
        <w:rPr>
          <w:spacing w:val="52"/>
        </w:rPr>
        <w:t> </w:t>
      </w:r>
      <w:r>
        <w:rPr>
          <w:spacing w:val="-3"/>
        </w:rPr>
        <w:t>är </w:t>
      </w:r>
      <w:r>
        <w:rPr>
          <w:spacing w:val="-4"/>
        </w:rPr>
        <w:t>tydligt </w:t>
      </w:r>
      <w:r>
        <w:rPr>
          <w:spacing w:val="-3"/>
        </w:rPr>
        <w:t>för </w:t>
      </w:r>
      <w:r>
        <w:rPr>
          <w:spacing w:val="-4"/>
        </w:rPr>
        <w:t>berörd </w:t>
      </w:r>
      <w:r>
        <w:rPr>
          <w:spacing w:val="-5"/>
        </w:rPr>
        <w:t>trafikledare. </w:t>
      </w:r>
      <w:r>
        <w:rPr/>
        <w:t>De </w:t>
      </w:r>
      <w:r>
        <w:rPr>
          <w:spacing w:val="-4"/>
        </w:rPr>
        <w:t>fick</w:t>
      </w:r>
      <w:r>
        <w:rPr>
          <w:spacing w:val="52"/>
        </w:rPr>
        <w:t> </w:t>
      </w:r>
      <w:r>
        <w:rPr>
          <w:spacing w:val="-5"/>
        </w:rPr>
        <w:t>dessutom </w:t>
      </w:r>
      <w:r>
        <w:rPr>
          <w:spacing w:val="-3"/>
        </w:rPr>
        <w:t>inte </w:t>
      </w:r>
      <w:r>
        <w:rPr>
          <w:spacing w:val="-4"/>
        </w:rPr>
        <w:t>lokalfriges </w:t>
      </w:r>
      <w:r>
        <w:rPr>
          <w:spacing w:val="-3"/>
        </w:rPr>
        <w:t>när </w:t>
      </w:r>
      <w:r>
        <w:rPr>
          <w:spacing w:val="-4"/>
        </w:rPr>
        <w:t>stationen lämnades obemannad. </w:t>
      </w:r>
      <w:r>
        <w:rPr>
          <w:spacing w:val="-3"/>
        </w:rPr>
        <w:t>Den </w:t>
      </w:r>
      <w:r>
        <w:rPr>
          <w:spacing w:val="-4"/>
        </w:rPr>
        <w:t>senare </w:t>
      </w:r>
      <w:r>
        <w:rPr>
          <w:spacing w:val="-5"/>
        </w:rPr>
        <w:t>texten </w:t>
      </w:r>
      <w:r>
        <w:rPr/>
        <w:t>i </w:t>
      </w:r>
      <w:r>
        <w:rPr>
          <w:spacing w:val="-5"/>
        </w:rPr>
        <w:t>Banboken, </w:t>
      </w:r>
      <w:r>
        <w:rPr>
          <w:spacing w:val="-3"/>
        </w:rPr>
        <w:t>som </w:t>
      </w:r>
      <w:r>
        <w:rPr/>
        <w:t>är </w:t>
      </w:r>
      <w:r>
        <w:rPr>
          <w:spacing w:val="-3"/>
        </w:rPr>
        <w:t>den </w:t>
      </w:r>
      <w:r>
        <w:rPr>
          <w:spacing w:val="-4"/>
        </w:rPr>
        <w:t>text som Arriva </w:t>
      </w:r>
      <w:r>
        <w:rPr>
          <w:spacing w:val="-3"/>
        </w:rPr>
        <w:t>har </w:t>
      </w:r>
      <w:r>
        <w:rPr>
          <w:spacing w:val="-4"/>
        </w:rPr>
        <w:t>haft att förhålla </w:t>
      </w:r>
      <w:r>
        <w:rPr>
          <w:spacing w:val="-3"/>
        </w:rPr>
        <w:t>sig  </w:t>
      </w:r>
      <w:r>
        <w:rPr>
          <w:spacing w:val="-4"/>
        </w:rPr>
        <w:t>till, nämner inte växel</w:t>
      </w:r>
      <w:r>
        <w:rPr>
          <w:spacing w:val="52"/>
        </w:rPr>
        <w:t> </w:t>
      </w:r>
      <w:r>
        <w:rPr/>
        <w:t>6 </w:t>
      </w:r>
      <w:r>
        <w:rPr>
          <w:spacing w:val="-4"/>
        </w:rPr>
        <w:t>alls </w:t>
      </w:r>
      <w:r>
        <w:rPr>
          <w:spacing w:val="-3"/>
        </w:rPr>
        <w:t>och </w:t>
      </w:r>
      <w:r>
        <w:rPr>
          <w:spacing w:val="-4"/>
        </w:rPr>
        <w:t>enligt uppgift</w:t>
      </w:r>
      <w:r>
        <w:rPr>
          <w:spacing w:val="52"/>
        </w:rPr>
        <w:t> </w:t>
      </w:r>
      <w:r>
        <w:rPr>
          <w:spacing w:val="-4"/>
        </w:rPr>
        <w:t>från </w:t>
      </w:r>
      <w:r>
        <w:rPr>
          <w:spacing w:val="-5"/>
        </w:rPr>
        <w:t>trafikledaren förutsätts </w:t>
      </w:r>
      <w:r>
        <w:rPr>
          <w:spacing w:val="-4"/>
        </w:rPr>
        <w:t>alla växlar </w:t>
      </w:r>
      <w:r>
        <w:rPr>
          <w:spacing w:val="-5"/>
        </w:rPr>
        <w:t>lokalfriges </w:t>
      </w:r>
      <w:r>
        <w:rPr>
          <w:spacing w:val="-3"/>
        </w:rPr>
        <w:t>när </w:t>
      </w:r>
      <w:r>
        <w:rPr>
          <w:spacing w:val="-4"/>
        </w:rPr>
        <w:t>spårdisposition anordnas </w:t>
      </w:r>
      <w:r>
        <w:rPr>
          <w:spacing w:val="-3"/>
        </w:rPr>
        <w:t>för </w:t>
      </w:r>
      <w:r>
        <w:rPr>
          <w:spacing w:val="-4"/>
        </w:rPr>
        <w:t>hela banan, vilket innebär att </w:t>
      </w:r>
      <w:r>
        <w:rPr>
          <w:spacing w:val="-5"/>
        </w:rPr>
        <w:t>järnvägsföretaget </w:t>
      </w:r>
      <w:r>
        <w:rPr>
          <w:spacing w:val="-3"/>
        </w:rPr>
        <w:t>inte har </w:t>
      </w:r>
      <w:r>
        <w:rPr>
          <w:spacing w:val="-4"/>
        </w:rPr>
        <w:t>ansvar för </w:t>
      </w:r>
      <w:r>
        <w:rPr>
          <w:spacing w:val="-5"/>
        </w:rPr>
        <w:t>växellägen </w:t>
      </w:r>
      <w:r>
        <w:rPr>
          <w:spacing w:val="-4"/>
        </w:rPr>
        <w:t>under pågående </w:t>
      </w:r>
      <w:r>
        <w:rPr>
          <w:spacing w:val="-5"/>
        </w:rPr>
        <w:t>spårdisposition. </w:t>
      </w:r>
      <w:r>
        <w:rPr>
          <w:spacing w:val="-4"/>
        </w:rPr>
        <w:t>Enligt </w:t>
      </w:r>
      <w:r>
        <w:rPr>
          <w:spacing w:val="-5"/>
        </w:rPr>
        <w:t>haverikommissionens </w:t>
      </w:r>
      <w:r>
        <w:rPr>
          <w:spacing w:val="-4"/>
        </w:rPr>
        <w:t>mening </w:t>
      </w:r>
      <w:r>
        <w:rPr>
          <w:spacing w:val="-3"/>
        </w:rPr>
        <w:t>har de </w:t>
      </w:r>
      <w:r>
        <w:rPr>
          <w:spacing w:val="-5"/>
        </w:rPr>
        <w:t>förändringar </w:t>
      </w:r>
      <w:r>
        <w:rPr>
          <w:spacing w:val="-4"/>
        </w:rPr>
        <w:t>som skett </w:t>
      </w:r>
      <w:r>
        <w:rPr>
          <w:spacing w:val="-3"/>
        </w:rPr>
        <w:t>av </w:t>
      </w:r>
      <w:r>
        <w:rPr>
          <w:spacing w:val="-5"/>
        </w:rPr>
        <w:t>bestämmelserna </w:t>
      </w:r>
      <w:r>
        <w:rPr/>
        <w:t>– </w:t>
      </w:r>
      <w:r>
        <w:rPr>
          <w:spacing w:val="-4"/>
        </w:rPr>
        <w:t>från Linjebok </w:t>
      </w:r>
      <w:r>
        <w:rPr>
          <w:spacing w:val="-3"/>
        </w:rPr>
        <w:t>till</w:t>
      </w:r>
      <w:r>
        <w:rPr>
          <w:spacing w:val="29"/>
        </w:rPr>
        <w:t> </w:t>
      </w:r>
      <w:r>
        <w:rPr>
          <w:spacing w:val="-4"/>
        </w:rPr>
        <w:t>Banbok</w:t>
      </w:r>
    </w:p>
    <w:p>
      <w:pPr>
        <w:pStyle w:val="BodyText"/>
        <w:ind w:left="1723" w:right="674"/>
        <w:jc w:val="both"/>
      </w:pPr>
      <w:r>
        <w:rPr/>
        <w:t>– </w:t>
      </w:r>
      <w:r>
        <w:rPr>
          <w:spacing w:val="-4"/>
        </w:rPr>
        <w:t>lett till </w:t>
      </w:r>
      <w:r>
        <w:rPr>
          <w:spacing w:val="-3"/>
        </w:rPr>
        <w:t>en </w:t>
      </w:r>
      <w:r>
        <w:rPr>
          <w:spacing w:val="-4"/>
        </w:rPr>
        <w:t>ökad otydlighet </w:t>
      </w:r>
      <w:r>
        <w:rPr>
          <w:spacing w:val="-3"/>
        </w:rPr>
        <w:t>och </w:t>
      </w:r>
      <w:r>
        <w:rPr>
          <w:spacing w:val="-5"/>
        </w:rPr>
        <w:t>medfört </w:t>
      </w:r>
      <w:r>
        <w:rPr>
          <w:spacing w:val="-4"/>
        </w:rPr>
        <w:t>risker vid </w:t>
      </w:r>
      <w:r>
        <w:rPr>
          <w:spacing w:val="-3"/>
        </w:rPr>
        <w:t>en </w:t>
      </w:r>
      <w:r>
        <w:rPr>
          <w:spacing w:val="-5"/>
        </w:rPr>
        <w:t>eventuell </w:t>
      </w:r>
      <w:r>
        <w:rPr>
          <w:spacing w:val="-4"/>
        </w:rPr>
        <w:t>oönskad</w:t>
      </w:r>
      <w:r>
        <w:rPr>
          <w:spacing w:val="52"/>
        </w:rPr>
        <w:t> </w:t>
      </w:r>
      <w:r>
        <w:rPr>
          <w:spacing w:val="-5"/>
        </w:rPr>
        <w:t>fordonsrörelse. </w:t>
      </w:r>
      <w:r>
        <w:rPr>
          <w:spacing w:val="-4"/>
        </w:rPr>
        <w:t>Banbokens </w:t>
      </w:r>
      <w:r>
        <w:rPr>
          <w:spacing w:val="-5"/>
        </w:rPr>
        <w:t>bestämmelser </w:t>
      </w:r>
      <w:r>
        <w:rPr/>
        <w:t>i </w:t>
      </w:r>
      <w:r>
        <w:rPr>
          <w:spacing w:val="-3"/>
        </w:rPr>
        <w:t>det </w:t>
      </w:r>
      <w:r>
        <w:rPr>
          <w:spacing w:val="-5"/>
        </w:rPr>
        <w:t>avseendet </w:t>
      </w:r>
      <w:r>
        <w:rPr>
          <w:spacing w:val="-3"/>
        </w:rPr>
        <w:t>har </w:t>
      </w:r>
      <w:r>
        <w:rPr>
          <w:spacing w:val="-4"/>
        </w:rPr>
        <w:t>således inte varit </w:t>
      </w:r>
      <w:r>
        <w:rPr>
          <w:spacing w:val="-3"/>
        </w:rPr>
        <w:t>en </w:t>
      </w:r>
      <w:r>
        <w:rPr>
          <w:spacing w:val="-4"/>
        </w:rPr>
        <w:t>säker barriär mot att fordon oavsiktligt skulle kunna rulla </w:t>
      </w:r>
      <w:r>
        <w:rPr>
          <w:spacing w:val="-3"/>
        </w:rPr>
        <w:t>ut </w:t>
      </w:r>
      <w:r>
        <w:rPr>
          <w:spacing w:val="-4"/>
        </w:rPr>
        <w:t>från depån till linjen.</w:t>
      </w:r>
    </w:p>
    <w:p>
      <w:pPr>
        <w:pStyle w:val="BodyText"/>
        <w:spacing w:before="5"/>
        <w:rPr>
          <w:sz w:val="26"/>
        </w:rPr>
      </w:pPr>
    </w:p>
    <w:p>
      <w:pPr>
        <w:pStyle w:val="Heading1"/>
        <w:numPr>
          <w:ilvl w:val="1"/>
          <w:numId w:val="10"/>
        </w:numPr>
        <w:tabs>
          <w:tab w:pos="1723" w:val="left" w:leader="none"/>
          <w:tab w:pos="1724" w:val="left" w:leader="none"/>
        </w:tabs>
        <w:spacing w:line="240" w:lineRule="auto" w:before="1" w:after="0"/>
        <w:ind w:left="1723" w:right="0" w:hanging="852"/>
        <w:jc w:val="left"/>
      </w:pPr>
      <w:bookmarkStart w:name="_bookmark50" w:id="97"/>
      <w:bookmarkEnd w:id="97"/>
      <w:r>
        <w:rPr>
          <w:b w:val="0"/>
        </w:rPr>
      </w:r>
      <w:bookmarkStart w:name="_bookmark50" w:id="98"/>
      <w:bookmarkEnd w:id="98"/>
      <w:r>
        <w:rPr/>
        <w:t>F</w:t>
      </w:r>
      <w:r>
        <w:rPr/>
        <w:t>ordonsrörelsen</w:t>
      </w:r>
    </w:p>
    <w:p>
      <w:pPr>
        <w:pStyle w:val="BodyText"/>
        <w:spacing w:before="115"/>
        <w:ind w:left="1723" w:right="675"/>
        <w:jc w:val="both"/>
      </w:pPr>
      <w:r>
        <w:rPr>
          <w:spacing w:val="-5"/>
        </w:rPr>
        <w:t>Analys </w:t>
      </w:r>
      <w:r>
        <w:rPr/>
        <w:t>av </w:t>
      </w:r>
      <w:r>
        <w:rPr>
          <w:spacing w:val="-5"/>
        </w:rPr>
        <w:t>färdskrivarens </w:t>
      </w:r>
      <w:r>
        <w:rPr>
          <w:spacing w:val="-4"/>
        </w:rPr>
        <w:t>data visar </w:t>
      </w:r>
      <w:r>
        <w:rPr>
          <w:spacing w:val="-3"/>
        </w:rPr>
        <w:t>att </w:t>
      </w:r>
      <w:r>
        <w:rPr>
          <w:spacing w:val="-4"/>
        </w:rPr>
        <w:t>fordonen befann </w:t>
      </w:r>
      <w:r>
        <w:rPr>
          <w:spacing w:val="-3"/>
        </w:rPr>
        <w:t>sig </w:t>
      </w:r>
      <w:r>
        <w:rPr/>
        <w:t>i </w:t>
      </w:r>
      <w:r>
        <w:rPr>
          <w:spacing w:val="-5"/>
        </w:rPr>
        <w:t>fullt </w:t>
      </w:r>
      <w:r>
        <w:rPr>
          <w:spacing w:val="-4"/>
        </w:rPr>
        <w:t>pådrag ända fram till själva </w:t>
      </w:r>
      <w:r>
        <w:rPr>
          <w:spacing w:val="-5"/>
        </w:rPr>
        <w:t>sammanstötningen. Färdskrivardiagrammets </w:t>
      </w:r>
      <w:r>
        <w:rPr>
          <w:spacing w:val="-4"/>
        </w:rPr>
        <w:t>kurva visar</w:t>
      </w:r>
      <w:r>
        <w:rPr>
          <w:spacing w:val="52"/>
        </w:rPr>
        <w:t> </w:t>
      </w:r>
      <w:r>
        <w:rPr>
          <w:spacing w:val="-4"/>
        </w:rPr>
        <w:t>nämligen</w:t>
      </w:r>
      <w:r>
        <w:rPr>
          <w:spacing w:val="52"/>
        </w:rPr>
        <w:t> </w:t>
      </w:r>
      <w:r>
        <w:rPr/>
        <w:t>en </w:t>
      </w:r>
      <w:r>
        <w:rPr>
          <w:spacing w:val="-4"/>
        </w:rPr>
        <w:t>övergång</w:t>
      </w:r>
      <w:r>
        <w:rPr>
          <w:spacing w:val="52"/>
        </w:rPr>
        <w:t> </w:t>
      </w:r>
      <w:r>
        <w:rPr>
          <w:spacing w:val="-4"/>
        </w:rPr>
        <w:t>från</w:t>
      </w:r>
      <w:r>
        <w:rPr>
          <w:spacing w:val="52"/>
        </w:rPr>
        <w:t> </w:t>
      </w:r>
      <w:r>
        <w:rPr>
          <w:spacing w:val="-5"/>
        </w:rPr>
        <w:t>acceleration </w:t>
      </w:r>
      <w:r>
        <w:rPr>
          <w:spacing w:val="-4"/>
        </w:rPr>
        <w:t>till</w:t>
      </w:r>
      <w:r>
        <w:rPr>
          <w:spacing w:val="52"/>
        </w:rPr>
        <w:t> </w:t>
      </w:r>
      <w:r>
        <w:rPr>
          <w:spacing w:val="-4"/>
        </w:rPr>
        <w:t>mycket</w:t>
      </w:r>
      <w:r>
        <w:rPr>
          <w:spacing w:val="52"/>
        </w:rPr>
        <w:t> </w:t>
      </w:r>
      <w:r>
        <w:rPr>
          <w:spacing w:val="-4"/>
        </w:rPr>
        <w:t>kraftig </w:t>
      </w:r>
      <w:r>
        <w:rPr>
          <w:spacing w:val="-5"/>
        </w:rPr>
        <w:t>retardation, </w:t>
      </w:r>
      <w:r>
        <w:rPr>
          <w:spacing w:val="-4"/>
        </w:rPr>
        <w:t>utan någon antydan </w:t>
      </w:r>
      <w:r>
        <w:rPr>
          <w:spacing w:val="-3"/>
        </w:rPr>
        <w:t>till </w:t>
      </w:r>
      <w:r>
        <w:rPr>
          <w:spacing w:val="-5"/>
        </w:rPr>
        <w:t>övergångsfas. Haverikommissionen </w:t>
      </w:r>
      <w:r>
        <w:rPr>
          <w:spacing w:val="-3"/>
        </w:rPr>
        <w:t>har </w:t>
      </w:r>
      <w:r>
        <w:rPr>
          <w:spacing w:val="-5"/>
        </w:rPr>
        <w:t>gjort </w:t>
      </w:r>
      <w:r>
        <w:rPr>
          <w:spacing w:val="-3"/>
        </w:rPr>
        <w:t>en </w:t>
      </w:r>
      <w:r>
        <w:rPr>
          <w:spacing w:val="-4"/>
        </w:rPr>
        <w:t>jämförelse med </w:t>
      </w:r>
      <w:r>
        <w:rPr>
          <w:spacing w:val="-5"/>
        </w:rPr>
        <w:t>färdskrivardiagram </w:t>
      </w:r>
      <w:r>
        <w:rPr>
          <w:spacing w:val="-4"/>
        </w:rPr>
        <w:t>från  fall  </w:t>
      </w:r>
      <w:r>
        <w:rPr>
          <w:spacing w:val="-3"/>
        </w:rPr>
        <w:t>där </w:t>
      </w:r>
      <w:r>
        <w:rPr>
          <w:spacing w:val="-4"/>
        </w:rPr>
        <w:t>övergång från fullt pådrag </w:t>
      </w:r>
      <w:r>
        <w:rPr>
          <w:spacing w:val="-3"/>
        </w:rPr>
        <w:t>till </w:t>
      </w:r>
      <w:r>
        <w:rPr>
          <w:spacing w:val="-4"/>
        </w:rPr>
        <w:t>full broms </w:t>
      </w:r>
      <w:r>
        <w:rPr>
          <w:spacing w:val="-3"/>
        </w:rPr>
        <w:t>har </w:t>
      </w:r>
      <w:r>
        <w:rPr>
          <w:spacing w:val="-5"/>
        </w:rPr>
        <w:t>genomförts. </w:t>
      </w:r>
      <w:r>
        <w:rPr>
          <w:spacing w:val="-4"/>
        </w:rPr>
        <w:t>Skillnaden mellan dessa två fall </w:t>
      </w:r>
      <w:r>
        <w:rPr>
          <w:spacing w:val="-3"/>
        </w:rPr>
        <w:t>är </w:t>
      </w:r>
      <w:r>
        <w:rPr>
          <w:spacing w:val="-4"/>
        </w:rPr>
        <w:t>tydlig. </w:t>
      </w:r>
      <w:r>
        <w:rPr>
          <w:spacing w:val="-3"/>
        </w:rPr>
        <w:t>Vid </w:t>
      </w:r>
      <w:r>
        <w:rPr>
          <w:spacing w:val="-4"/>
        </w:rPr>
        <w:t>bromsning </w:t>
      </w:r>
      <w:r>
        <w:rPr>
          <w:spacing w:val="-3"/>
        </w:rPr>
        <w:t>kan man </w:t>
      </w:r>
      <w:r>
        <w:rPr/>
        <w:t>se </w:t>
      </w:r>
      <w:r>
        <w:rPr>
          <w:spacing w:val="-3"/>
        </w:rPr>
        <w:t>en </w:t>
      </w:r>
      <w:r>
        <w:rPr>
          <w:spacing w:val="-4"/>
        </w:rPr>
        <w:t>betydligt flackare </w:t>
      </w:r>
      <w:r>
        <w:rPr>
          <w:spacing w:val="-5"/>
        </w:rPr>
        <w:t>retardationskurva </w:t>
      </w:r>
      <w:r>
        <w:rPr/>
        <w:t>i </w:t>
      </w:r>
      <w:r>
        <w:rPr>
          <w:spacing w:val="-5"/>
        </w:rPr>
        <w:t>färdskrivardiagrammet.</w:t>
      </w:r>
    </w:p>
    <w:p>
      <w:pPr>
        <w:pStyle w:val="BodyText"/>
        <w:spacing w:before="9"/>
        <w:rPr>
          <w:sz w:val="20"/>
        </w:rPr>
      </w:pPr>
    </w:p>
    <w:p>
      <w:pPr>
        <w:pStyle w:val="BodyText"/>
        <w:spacing w:before="1"/>
        <w:ind w:left="1723" w:right="674"/>
        <w:jc w:val="both"/>
      </w:pPr>
      <w:r>
        <w:rPr>
          <w:spacing w:val="-4"/>
        </w:rPr>
        <w:t>Det </w:t>
      </w:r>
      <w:r>
        <w:rPr>
          <w:spacing w:val="-3"/>
        </w:rPr>
        <w:t>sagda </w:t>
      </w:r>
      <w:r>
        <w:rPr>
          <w:spacing w:val="-4"/>
        </w:rPr>
        <w:t>visar att städerskan </w:t>
      </w:r>
      <w:r>
        <w:rPr>
          <w:spacing w:val="-3"/>
        </w:rPr>
        <w:t>inte har </w:t>
      </w:r>
      <w:r>
        <w:rPr>
          <w:spacing w:val="-5"/>
        </w:rPr>
        <w:t>initierat </w:t>
      </w:r>
      <w:r>
        <w:rPr>
          <w:spacing w:val="-3"/>
        </w:rPr>
        <w:t>en </w:t>
      </w:r>
      <w:r>
        <w:rPr>
          <w:spacing w:val="-4"/>
        </w:rPr>
        <w:t>inbromsning </w:t>
      </w:r>
      <w:r>
        <w:rPr/>
        <w:t>av </w:t>
      </w:r>
      <w:r>
        <w:rPr>
          <w:spacing w:val="-5"/>
        </w:rPr>
        <w:t>fordonen. </w:t>
      </w:r>
      <w:r>
        <w:rPr>
          <w:spacing w:val="-3"/>
        </w:rPr>
        <w:t>Med </w:t>
      </w:r>
      <w:r>
        <w:rPr>
          <w:spacing w:val="-4"/>
        </w:rPr>
        <w:t>hänsyn </w:t>
      </w:r>
      <w:r>
        <w:rPr>
          <w:spacing w:val="-3"/>
        </w:rPr>
        <w:t>till </w:t>
      </w:r>
      <w:r>
        <w:rPr>
          <w:spacing w:val="-5"/>
        </w:rPr>
        <w:t>omständigheterna </w:t>
      </w:r>
      <w:r>
        <w:rPr>
          <w:spacing w:val="-4"/>
        </w:rPr>
        <w:t>framstår </w:t>
      </w:r>
      <w:r>
        <w:rPr>
          <w:spacing w:val="-3"/>
        </w:rPr>
        <w:t>det dock </w:t>
      </w:r>
      <w:r>
        <w:rPr>
          <w:spacing w:val="-4"/>
        </w:rPr>
        <w:t>inte </w:t>
      </w:r>
      <w:r>
        <w:rPr>
          <w:spacing w:val="-3"/>
        </w:rPr>
        <w:t>som </w:t>
      </w:r>
      <w:r>
        <w:rPr>
          <w:spacing w:val="-4"/>
        </w:rPr>
        <w:t>särskilt </w:t>
      </w:r>
      <w:r>
        <w:rPr>
          <w:spacing w:val="-5"/>
        </w:rPr>
        <w:t>förvånande.</w:t>
      </w:r>
    </w:p>
    <w:p>
      <w:pPr>
        <w:spacing w:after="0"/>
        <w:jc w:val="both"/>
        <w:sectPr>
          <w:pgSz w:w="11910" w:h="16840"/>
          <w:pgMar w:header="624" w:footer="878" w:top="1100" w:bottom="1120" w:left="1680" w:right="1020"/>
        </w:sectPr>
      </w:pPr>
    </w:p>
    <w:p>
      <w:pPr>
        <w:pStyle w:val="BodyText"/>
        <w:rPr>
          <w:sz w:val="20"/>
        </w:rPr>
      </w:pPr>
    </w:p>
    <w:p>
      <w:pPr>
        <w:pStyle w:val="BodyText"/>
        <w:spacing w:before="10"/>
        <w:rPr>
          <w:sz w:val="26"/>
        </w:rPr>
      </w:pPr>
    </w:p>
    <w:p>
      <w:pPr>
        <w:pStyle w:val="BodyText"/>
        <w:spacing w:before="90"/>
        <w:ind w:left="1614" w:right="1482"/>
        <w:jc w:val="both"/>
      </w:pPr>
      <w:r>
        <w:rPr>
          <w:spacing w:val="-3"/>
        </w:rPr>
        <w:t>Som </w:t>
      </w:r>
      <w:r>
        <w:rPr>
          <w:spacing w:val="-4"/>
        </w:rPr>
        <w:t>nämnts ovan </w:t>
      </w:r>
      <w:r>
        <w:rPr/>
        <w:t>i </w:t>
      </w:r>
      <w:r>
        <w:rPr>
          <w:spacing w:val="-4"/>
        </w:rPr>
        <w:t>avsnitt 4.4 </w:t>
      </w:r>
      <w:r>
        <w:rPr/>
        <w:t>är </w:t>
      </w:r>
      <w:r>
        <w:rPr>
          <w:spacing w:val="-3"/>
        </w:rPr>
        <w:t>det </w:t>
      </w:r>
      <w:r>
        <w:rPr>
          <w:spacing w:val="-4"/>
        </w:rPr>
        <w:t>rimligt att anta att det </w:t>
      </w:r>
      <w:r>
        <w:rPr>
          <w:spacing w:val="-3"/>
        </w:rPr>
        <w:t>för </w:t>
      </w:r>
      <w:r>
        <w:rPr>
          <w:spacing w:val="-5"/>
        </w:rPr>
        <w:t>städerskan </w:t>
      </w:r>
      <w:r>
        <w:rPr>
          <w:spacing w:val="-3"/>
        </w:rPr>
        <w:t>är </w:t>
      </w:r>
      <w:r>
        <w:rPr>
          <w:spacing w:val="-4"/>
        </w:rPr>
        <w:t>svårt </w:t>
      </w:r>
      <w:r>
        <w:rPr>
          <w:spacing w:val="-3"/>
        </w:rPr>
        <w:t>att </w:t>
      </w:r>
      <w:r>
        <w:rPr>
          <w:spacing w:val="-4"/>
        </w:rPr>
        <w:t>koppla ihop stängningen </w:t>
      </w:r>
      <w:r>
        <w:rPr>
          <w:spacing w:val="-3"/>
        </w:rPr>
        <w:t>av </w:t>
      </w:r>
      <w:r>
        <w:rPr>
          <w:spacing w:val="-4"/>
        </w:rPr>
        <w:t>dörrarna </w:t>
      </w:r>
      <w:r>
        <w:rPr>
          <w:spacing w:val="-3"/>
        </w:rPr>
        <w:t>som en </w:t>
      </w:r>
      <w:r>
        <w:rPr>
          <w:spacing w:val="-4"/>
        </w:rPr>
        <w:t>utlösande faktor till att </w:t>
      </w:r>
      <w:r>
        <w:rPr>
          <w:spacing w:val="-5"/>
        </w:rPr>
        <w:t>fordonssättet </w:t>
      </w:r>
      <w:r>
        <w:rPr>
          <w:spacing w:val="-4"/>
        </w:rPr>
        <w:t>börjar röra </w:t>
      </w:r>
      <w:r>
        <w:rPr>
          <w:spacing w:val="-3"/>
        </w:rPr>
        <w:t>sig </w:t>
      </w:r>
      <w:r>
        <w:rPr>
          <w:spacing w:val="-4"/>
        </w:rPr>
        <w:t>samt vilka åtgärder </w:t>
      </w:r>
      <w:r>
        <w:rPr>
          <w:spacing w:val="-3"/>
        </w:rPr>
        <w:t>som  </w:t>
      </w:r>
      <w:r>
        <w:rPr>
          <w:spacing w:val="-4"/>
        </w:rPr>
        <w:t>behöver vidtas </w:t>
      </w:r>
      <w:r>
        <w:rPr>
          <w:spacing w:val="-3"/>
        </w:rPr>
        <w:t>för </w:t>
      </w:r>
      <w:r>
        <w:rPr>
          <w:spacing w:val="-4"/>
        </w:rPr>
        <w:t>att det </w:t>
      </w:r>
      <w:r>
        <w:rPr>
          <w:spacing w:val="-3"/>
        </w:rPr>
        <w:t>ska </w:t>
      </w:r>
      <w:r>
        <w:rPr>
          <w:spacing w:val="-4"/>
        </w:rPr>
        <w:t>stanna. </w:t>
      </w:r>
      <w:r>
        <w:rPr>
          <w:spacing w:val="-5"/>
        </w:rPr>
        <w:t>Händelseförloppet, </w:t>
      </w:r>
      <w:r>
        <w:rPr>
          <w:spacing w:val="-4"/>
        </w:rPr>
        <w:t>från det att </w:t>
      </w:r>
      <w:r>
        <w:rPr>
          <w:spacing w:val="-5"/>
        </w:rPr>
        <w:t>stängimpuls </w:t>
      </w:r>
      <w:r>
        <w:rPr>
          <w:spacing w:val="-4"/>
        </w:rPr>
        <w:t>gavs till </w:t>
      </w:r>
      <w:r>
        <w:rPr>
          <w:spacing w:val="-3"/>
        </w:rPr>
        <w:t>det </w:t>
      </w:r>
      <w:r>
        <w:rPr>
          <w:spacing w:val="-4"/>
        </w:rPr>
        <w:t>att fordonen </w:t>
      </w:r>
      <w:r>
        <w:rPr>
          <w:spacing w:val="-5"/>
        </w:rPr>
        <w:t>spårade </w:t>
      </w:r>
      <w:r>
        <w:rPr>
          <w:spacing w:val="-3"/>
        </w:rPr>
        <w:t>ur och </w:t>
      </w:r>
      <w:r>
        <w:rPr>
          <w:spacing w:val="-4"/>
        </w:rPr>
        <w:t>kolliderade </w:t>
      </w:r>
      <w:r>
        <w:rPr>
          <w:spacing w:val="-3"/>
        </w:rPr>
        <w:t>med </w:t>
      </w:r>
      <w:r>
        <w:rPr>
          <w:spacing w:val="-5"/>
        </w:rPr>
        <w:t>bostadshuset, </w:t>
      </w:r>
      <w:r>
        <w:rPr>
          <w:spacing w:val="-4"/>
        </w:rPr>
        <w:t>varade </w:t>
      </w:r>
      <w:r>
        <w:rPr>
          <w:spacing w:val="-5"/>
        </w:rPr>
        <w:t>endast </w:t>
      </w:r>
      <w:r>
        <w:rPr/>
        <w:t>ca 2 </w:t>
      </w:r>
      <w:r>
        <w:rPr>
          <w:spacing w:val="-4"/>
        </w:rPr>
        <w:t>minuter. </w:t>
      </w:r>
      <w:r>
        <w:rPr>
          <w:spacing w:val="-3"/>
        </w:rPr>
        <w:t>Det är </w:t>
      </w:r>
      <w:r>
        <w:rPr>
          <w:spacing w:val="-4"/>
        </w:rPr>
        <w:t>tänkbart att städerskan </w:t>
      </w:r>
      <w:r>
        <w:rPr>
          <w:spacing w:val="-5"/>
        </w:rPr>
        <w:t>initialt </w:t>
      </w:r>
      <w:r>
        <w:rPr>
          <w:spacing w:val="-4"/>
        </w:rPr>
        <w:t>trott att</w:t>
      </w:r>
      <w:r>
        <w:rPr>
          <w:spacing w:val="52"/>
        </w:rPr>
        <w:t> </w:t>
      </w:r>
      <w:r>
        <w:rPr>
          <w:spacing w:val="-4"/>
        </w:rPr>
        <w:t>det varit fråga </w:t>
      </w:r>
      <w:r>
        <w:rPr>
          <w:spacing w:val="-3"/>
        </w:rPr>
        <w:t>om en </w:t>
      </w:r>
      <w:r>
        <w:rPr>
          <w:spacing w:val="-5"/>
        </w:rPr>
        <w:t>växlingsrörelse </w:t>
      </w:r>
      <w:r>
        <w:rPr>
          <w:spacing w:val="-3"/>
        </w:rPr>
        <w:t>inom </w:t>
      </w:r>
      <w:r>
        <w:rPr>
          <w:spacing w:val="-4"/>
        </w:rPr>
        <w:t>depån </w:t>
      </w:r>
      <w:r>
        <w:rPr/>
        <w:t>i </w:t>
      </w:r>
      <w:r>
        <w:rPr>
          <w:spacing w:val="-4"/>
        </w:rPr>
        <w:t>syfte att flytta </w:t>
      </w:r>
      <w:r>
        <w:rPr>
          <w:spacing w:val="-5"/>
        </w:rPr>
        <w:t>vagnarna, </w:t>
      </w:r>
      <w:r>
        <w:rPr>
          <w:spacing w:val="-4"/>
        </w:rPr>
        <w:t>som utförts </w:t>
      </w:r>
      <w:r>
        <w:rPr>
          <w:spacing w:val="-3"/>
        </w:rPr>
        <w:t>av </w:t>
      </w:r>
      <w:r>
        <w:rPr>
          <w:spacing w:val="-5"/>
        </w:rPr>
        <w:t>rangeraren </w:t>
      </w:r>
      <w:r>
        <w:rPr>
          <w:spacing w:val="-4"/>
        </w:rPr>
        <w:t>från någon </w:t>
      </w:r>
      <w:r>
        <w:rPr/>
        <w:t>av de </w:t>
      </w:r>
      <w:r>
        <w:rPr>
          <w:spacing w:val="-4"/>
        </w:rPr>
        <w:t>andra vagnarna. Hon</w:t>
      </w:r>
      <w:r>
        <w:rPr>
          <w:spacing w:val="52"/>
        </w:rPr>
        <w:t> </w:t>
      </w:r>
      <w:r>
        <w:rPr>
          <w:spacing w:val="-3"/>
        </w:rPr>
        <w:t>ska </w:t>
      </w:r>
      <w:r>
        <w:rPr>
          <w:spacing w:val="-4"/>
        </w:rPr>
        <w:t>sedan</w:t>
      </w:r>
      <w:r>
        <w:rPr>
          <w:spacing w:val="52"/>
        </w:rPr>
        <w:t> </w:t>
      </w:r>
      <w:r>
        <w:rPr>
          <w:spacing w:val="-3"/>
        </w:rPr>
        <w:t>ha </w:t>
      </w:r>
      <w:r>
        <w:rPr>
          <w:spacing w:val="-5"/>
        </w:rPr>
        <w:t>gjort </w:t>
      </w:r>
      <w:r>
        <w:rPr>
          <w:spacing w:val="-4"/>
        </w:rPr>
        <w:t>ett</w:t>
      </w:r>
      <w:r>
        <w:rPr>
          <w:spacing w:val="52"/>
        </w:rPr>
        <w:t> </w:t>
      </w:r>
      <w:r>
        <w:rPr>
          <w:spacing w:val="-4"/>
        </w:rPr>
        <w:t>försök</w:t>
      </w:r>
      <w:r>
        <w:rPr>
          <w:spacing w:val="52"/>
        </w:rPr>
        <w:t> </w:t>
      </w:r>
      <w:r>
        <w:rPr>
          <w:spacing w:val="-4"/>
        </w:rPr>
        <w:t>att</w:t>
      </w:r>
      <w:r>
        <w:rPr>
          <w:spacing w:val="52"/>
        </w:rPr>
        <w:t> </w:t>
      </w:r>
      <w:r>
        <w:rPr>
          <w:spacing w:val="-4"/>
        </w:rPr>
        <w:t>vrida</w:t>
      </w:r>
      <w:r>
        <w:rPr>
          <w:spacing w:val="52"/>
        </w:rPr>
        <w:t> </w:t>
      </w:r>
      <w:r>
        <w:rPr>
          <w:spacing w:val="-3"/>
        </w:rPr>
        <w:t>om </w:t>
      </w:r>
      <w:r>
        <w:rPr>
          <w:spacing w:val="-4"/>
        </w:rPr>
        <w:t>kontroller- </w:t>
      </w:r>
      <w:r>
        <w:rPr>
          <w:spacing w:val="-5"/>
        </w:rPr>
        <w:t>nyckeln/környckeln, </w:t>
      </w:r>
      <w:r>
        <w:rPr>
          <w:spacing w:val="-4"/>
        </w:rPr>
        <w:t>vilket dock </w:t>
      </w:r>
      <w:r>
        <w:rPr>
          <w:spacing w:val="-3"/>
        </w:rPr>
        <w:t>inte hade </w:t>
      </w:r>
      <w:r>
        <w:rPr>
          <w:spacing w:val="-4"/>
        </w:rPr>
        <w:t>haft </w:t>
      </w:r>
      <w:r>
        <w:rPr>
          <w:spacing w:val="-3"/>
        </w:rPr>
        <w:t>någon </w:t>
      </w:r>
      <w:r>
        <w:rPr>
          <w:spacing w:val="-4"/>
        </w:rPr>
        <w:t>effekt. Det beror </w:t>
      </w:r>
      <w:r>
        <w:rPr/>
        <w:t>på </w:t>
      </w:r>
      <w:r>
        <w:rPr>
          <w:spacing w:val="-4"/>
        </w:rPr>
        <w:t>att det </w:t>
      </w:r>
      <w:r>
        <w:rPr>
          <w:spacing w:val="-3"/>
        </w:rPr>
        <w:t>inte är </w:t>
      </w:r>
      <w:r>
        <w:rPr>
          <w:spacing w:val="-4"/>
        </w:rPr>
        <w:t>nyckeln utan </w:t>
      </w:r>
      <w:r>
        <w:rPr>
          <w:spacing w:val="-5"/>
        </w:rPr>
        <w:t>aktiveringsvredet </w:t>
      </w:r>
      <w:r>
        <w:rPr>
          <w:spacing w:val="-4"/>
        </w:rPr>
        <w:t>som aktiverar förarhytten.</w:t>
      </w:r>
      <w:r>
        <w:rPr>
          <w:spacing w:val="52"/>
        </w:rPr>
        <w:t> </w:t>
      </w:r>
      <w:r>
        <w:rPr>
          <w:spacing w:val="-5"/>
        </w:rPr>
        <w:t>Städerskan </w:t>
      </w:r>
      <w:r>
        <w:rPr>
          <w:spacing w:val="-3"/>
        </w:rPr>
        <w:t>har </w:t>
      </w:r>
      <w:r>
        <w:rPr>
          <w:spacing w:val="-4"/>
        </w:rPr>
        <w:t>sedan </w:t>
      </w:r>
      <w:r>
        <w:rPr>
          <w:spacing w:val="-3"/>
        </w:rPr>
        <w:t>sökt </w:t>
      </w:r>
      <w:r>
        <w:rPr>
          <w:spacing w:val="-4"/>
        </w:rPr>
        <w:t>skydd </w:t>
      </w:r>
      <w:r>
        <w:rPr/>
        <w:t>i</w:t>
      </w:r>
      <w:r>
        <w:rPr>
          <w:spacing w:val="-4"/>
        </w:rPr>
        <w:t> </w:t>
      </w:r>
      <w:r>
        <w:rPr>
          <w:spacing w:val="-5"/>
        </w:rPr>
        <w:t>passagerarutrymmet.</w:t>
      </w:r>
    </w:p>
    <w:p>
      <w:pPr>
        <w:pStyle w:val="BodyText"/>
        <w:spacing w:before="10"/>
        <w:rPr>
          <w:sz w:val="20"/>
        </w:rPr>
      </w:pPr>
    </w:p>
    <w:p>
      <w:pPr>
        <w:pStyle w:val="BodyText"/>
        <w:ind w:left="1614" w:right="1482"/>
        <w:jc w:val="both"/>
      </w:pPr>
      <w:r>
        <w:rPr/>
        <w:t>I </w:t>
      </w:r>
      <w:r>
        <w:rPr>
          <w:spacing w:val="-5"/>
        </w:rPr>
        <w:t>städerskans </w:t>
      </w:r>
      <w:r>
        <w:rPr>
          <w:spacing w:val="-4"/>
        </w:rPr>
        <w:t>utbildning </w:t>
      </w:r>
      <w:r>
        <w:rPr>
          <w:spacing w:val="-3"/>
        </w:rPr>
        <w:t>och </w:t>
      </w:r>
      <w:r>
        <w:rPr>
          <w:spacing w:val="-4"/>
        </w:rPr>
        <w:t>introduktion ingick inte </w:t>
      </w:r>
      <w:r>
        <w:rPr>
          <w:spacing w:val="-5"/>
        </w:rPr>
        <w:t>nödbromsarnas </w:t>
      </w:r>
      <w:r>
        <w:rPr>
          <w:spacing w:val="-4"/>
        </w:rPr>
        <w:t>placering eller </w:t>
      </w:r>
      <w:r>
        <w:rPr>
          <w:spacing w:val="-3"/>
        </w:rPr>
        <w:t>hur de </w:t>
      </w:r>
      <w:r>
        <w:rPr>
          <w:spacing w:val="-4"/>
        </w:rPr>
        <w:t>manövreras. Även </w:t>
      </w:r>
      <w:r>
        <w:rPr/>
        <w:t>om </w:t>
      </w:r>
      <w:r>
        <w:rPr>
          <w:spacing w:val="-3"/>
        </w:rPr>
        <w:t>det </w:t>
      </w:r>
      <w:r>
        <w:rPr>
          <w:spacing w:val="-4"/>
        </w:rPr>
        <w:t>ligger nära tillhands </w:t>
      </w:r>
      <w:r>
        <w:rPr>
          <w:spacing w:val="-3"/>
        </w:rPr>
        <w:t>att </w:t>
      </w:r>
      <w:r>
        <w:rPr>
          <w:spacing w:val="-4"/>
        </w:rPr>
        <w:t>någon </w:t>
      </w:r>
      <w:r>
        <w:rPr>
          <w:spacing w:val="-3"/>
        </w:rPr>
        <w:t>med </w:t>
      </w:r>
      <w:r>
        <w:rPr>
          <w:spacing w:val="-4"/>
        </w:rPr>
        <w:t>viss erfarenhet </w:t>
      </w:r>
      <w:r>
        <w:rPr>
          <w:spacing w:val="-3"/>
        </w:rPr>
        <w:t>av </w:t>
      </w:r>
      <w:r>
        <w:rPr>
          <w:spacing w:val="-4"/>
        </w:rPr>
        <w:t>att </w:t>
      </w:r>
      <w:r>
        <w:rPr>
          <w:spacing w:val="-3"/>
        </w:rPr>
        <w:t>åka </w:t>
      </w:r>
      <w:r>
        <w:rPr>
          <w:spacing w:val="-4"/>
        </w:rPr>
        <w:t>eller befinna </w:t>
      </w:r>
      <w:r>
        <w:rPr>
          <w:spacing w:val="-3"/>
        </w:rPr>
        <w:t>sig </w:t>
      </w:r>
      <w:r>
        <w:rPr/>
        <w:t>på </w:t>
      </w:r>
      <w:r>
        <w:rPr>
          <w:spacing w:val="-4"/>
        </w:rPr>
        <w:t>ett </w:t>
      </w:r>
      <w:r>
        <w:rPr>
          <w:spacing w:val="-2"/>
        </w:rPr>
        <w:t>tåg </w:t>
      </w:r>
      <w:r>
        <w:rPr>
          <w:spacing w:val="-3"/>
        </w:rPr>
        <w:t>har </w:t>
      </w:r>
      <w:r>
        <w:rPr>
          <w:spacing w:val="-4"/>
        </w:rPr>
        <w:t>vetskap </w:t>
      </w:r>
      <w:r>
        <w:rPr>
          <w:spacing w:val="-3"/>
        </w:rPr>
        <w:t>om att </w:t>
      </w:r>
      <w:r>
        <w:rPr>
          <w:spacing w:val="-4"/>
        </w:rPr>
        <w:t>nödbromsar finns, </w:t>
      </w:r>
      <w:r>
        <w:rPr/>
        <w:t>så </w:t>
      </w:r>
      <w:r>
        <w:rPr>
          <w:spacing w:val="-3"/>
        </w:rPr>
        <w:t>är det </w:t>
      </w:r>
      <w:r>
        <w:rPr>
          <w:spacing w:val="-4"/>
        </w:rPr>
        <w:t>inte säkert att </w:t>
      </w:r>
      <w:r>
        <w:rPr>
          <w:spacing w:val="-3"/>
        </w:rPr>
        <w:t>den har </w:t>
      </w:r>
      <w:r>
        <w:rPr>
          <w:spacing w:val="-5"/>
        </w:rPr>
        <w:t>tillräcklig </w:t>
      </w:r>
      <w:r>
        <w:rPr>
          <w:spacing w:val="-4"/>
        </w:rPr>
        <w:t>kunskap </w:t>
      </w:r>
      <w:r>
        <w:rPr>
          <w:spacing w:val="-3"/>
        </w:rPr>
        <w:t>om var </w:t>
      </w:r>
      <w:r>
        <w:rPr/>
        <w:t>de är </w:t>
      </w:r>
      <w:r>
        <w:rPr>
          <w:spacing w:val="-4"/>
        </w:rPr>
        <w:t>lokaliserade eller hur </w:t>
      </w:r>
      <w:r>
        <w:rPr>
          <w:spacing w:val="-3"/>
        </w:rPr>
        <w:t>de </w:t>
      </w:r>
      <w:r>
        <w:rPr>
          <w:spacing w:val="-5"/>
        </w:rPr>
        <w:t>fungerar. </w:t>
      </w:r>
      <w:r>
        <w:rPr>
          <w:spacing w:val="-3"/>
        </w:rPr>
        <w:t>Man </w:t>
      </w:r>
      <w:r>
        <w:rPr>
          <w:spacing w:val="-4"/>
        </w:rPr>
        <w:t>bör även betänka att städerskan rimligen </w:t>
      </w:r>
      <w:r>
        <w:rPr>
          <w:spacing w:val="-3"/>
        </w:rPr>
        <w:t>var </w:t>
      </w:r>
      <w:r>
        <w:rPr>
          <w:spacing w:val="-4"/>
        </w:rPr>
        <w:t>starkt </w:t>
      </w:r>
      <w:r>
        <w:rPr>
          <w:spacing w:val="-5"/>
        </w:rPr>
        <w:t>påverkad </w:t>
      </w:r>
      <w:r>
        <w:rPr>
          <w:spacing w:val="-3"/>
        </w:rPr>
        <w:t>av </w:t>
      </w:r>
      <w:r>
        <w:rPr>
          <w:spacing w:val="-4"/>
        </w:rPr>
        <w:t>stress </w:t>
      </w:r>
      <w:r>
        <w:rPr/>
        <w:t>på </w:t>
      </w:r>
      <w:r>
        <w:rPr>
          <w:spacing w:val="-4"/>
        </w:rPr>
        <w:t>grund</w:t>
      </w:r>
      <w:r>
        <w:rPr>
          <w:spacing w:val="52"/>
        </w:rPr>
        <w:t> </w:t>
      </w:r>
      <w:r>
        <w:rPr/>
        <w:t>av </w:t>
      </w:r>
      <w:r>
        <w:rPr>
          <w:spacing w:val="-3"/>
        </w:rPr>
        <w:t>den </w:t>
      </w:r>
      <w:r>
        <w:rPr>
          <w:spacing w:val="-4"/>
        </w:rPr>
        <w:t>uppkomna</w:t>
      </w:r>
      <w:r>
        <w:rPr>
          <w:spacing w:val="52"/>
        </w:rPr>
        <w:t> </w:t>
      </w:r>
      <w:r>
        <w:rPr>
          <w:spacing w:val="-5"/>
        </w:rPr>
        <w:t>situationen. </w:t>
      </w:r>
      <w:r>
        <w:rPr>
          <w:spacing w:val="-4"/>
        </w:rPr>
        <w:t>Rent</w:t>
      </w:r>
      <w:r>
        <w:rPr>
          <w:spacing w:val="52"/>
        </w:rPr>
        <w:t> </w:t>
      </w:r>
      <w:r>
        <w:rPr>
          <w:spacing w:val="-4"/>
        </w:rPr>
        <w:t>tekniskt</w:t>
      </w:r>
      <w:r>
        <w:rPr>
          <w:spacing w:val="52"/>
        </w:rPr>
        <w:t> </w:t>
      </w:r>
      <w:r>
        <w:rPr>
          <w:spacing w:val="-3"/>
        </w:rPr>
        <w:t>har det </w:t>
      </w:r>
      <w:r>
        <w:rPr>
          <w:spacing w:val="-4"/>
        </w:rPr>
        <w:t>under </w:t>
      </w:r>
      <w:r>
        <w:rPr>
          <w:spacing w:val="-5"/>
        </w:rPr>
        <w:t>fordonsrörelsen </w:t>
      </w:r>
      <w:r>
        <w:rPr>
          <w:spacing w:val="-4"/>
        </w:rPr>
        <w:t>funnits flera andra åtgärder som kunde </w:t>
      </w:r>
      <w:r>
        <w:rPr/>
        <w:t>ha </w:t>
      </w:r>
      <w:r>
        <w:rPr>
          <w:spacing w:val="-5"/>
        </w:rPr>
        <w:t>vidtagits </w:t>
      </w:r>
      <w:r>
        <w:rPr>
          <w:spacing w:val="-3"/>
        </w:rPr>
        <w:t>för </w:t>
      </w:r>
      <w:r>
        <w:rPr>
          <w:spacing w:val="-4"/>
        </w:rPr>
        <w:t>att </w:t>
      </w:r>
      <w:r>
        <w:rPr>
          <w:spacing w:val="-3"/>
        </w:rPr>
        <w:t>få </w:t>
      </w:r>
      <w:r>
        <w:rPr>
          <w:spacing w:val="-4"/>
        </w:rPr>
        <w:t>fordonet att stanna. </w:t>
      </w:r>
      <w:r>
        <w:rPr>
          <w:spacing w:val="-5"/>
        </w:rPr>
        <w:t>Säkerhetsgreppet </w:t>
      </w:r>
      <w:r>
        <w:rPr>
          <w:spacing w:val="-4"/>
        </w:rPr>
        <w:t>kunde </w:t>
      </w:r>
      <w:r>
        <w:rPr>
          <w:spacing w:val="-5"/>
        </w:rPr>
        <w:t>exempelvis </w:t>
      </w:r>
      <w:r>
        <w:rPr>
          <w:spacing w:val="-3"/>
        </w:rPr>
        <w:t>ha </w:t>
      </w:r>
      <w:r>
        <w:rPr>
          <w:spacing w:val="-4"/>
        </w:rPr>
        <w:t>påverkats och </w:t>
      </w:r>
      <w:r>
        <w:rPr>
          <w:spacing w:val="-5"/>
        </w:rPr>
        <w:t>körspaken </w:t>
      </w:r>
      <w:r>
        <w:rPr>
          <w:spacing w:val="-4"/>
        </w:rPr>
        <w:t>skulle </w:t>
      </w:r>
      <w:r>
        <w:rPr/>
        <w:t>ha </w:t>
      </w:r>
      <w:r>
        <w:rPr>
          <w:spacing w:val="-4"/>
        </w:rPr>
        <w:t>kunnat föras tillbaka. </w:t>
      </w:r>
      <w:r>
        <w:rPr>
          <w:spacing w:val="-3"/>
        </w:rPr>
        <w:t>Att </w:t>
      </w:r>
      <w:r>
        <w:rPr>
          <w:spacing w:val="-4"/>
        </w:rPr>
        <w:t>städerskan </w:t>
      </w:r>
      <w:r>
        <w:rPr>
          <w:spacing w:val="-3"/>
        </w:rPr>
        <w:t>inte </w:t>
      </w:r>
      <w:r>
        <w:rPr>
          <w:spacing w:val="-4"/>
        </w:rPr>
        <w:t>vidtog</w:t>
      </w:r>
      <w:r>
        <w:rPr>
          <w:spacing w:val="52"/>
        </w:rPr>
        <w:t> </w:t>
      </w:r>
      <w:r>
        <w:rPr>
          <w:spacing w:val="-4"/>
        </w:rPr>
        <w:t>någon </w:t>
      </w:r>
      <w:r>
        <w:rPr/>
        <w:t>av </w:t>
      </w:r>
      <w:r>
        <w:rPr>
          <w:spacing w:val="-4"/>
        </w:rPr>
        <w:t>dessa åtgärder </w:t>
      </w:r>
      <w:r>
        <w:rPr>
          <w:spacing w:val="-3"/>
        </w:rPr>
        <w:t>är </w:t>
      </w:r>
      <w:r>
        <w:rPr>
          <w:spacing w:val="-5"/>
        </w:rPr>
        <w:t>förståeligt, eftersom </w:t>
      </w:r>
      <w:r>
        <w:rPr>
          <w:spacing w:val="-4"/>
        </w:rPr>
        <w:t>hon </w:t>
      </w:r>
      <w:r>
        <w:rPr>
          <w:spacing w:val="-3"/>
        </w:rPr>
        <w:t>inte hade </w:t>
      </w:r>
      <w:r>
        <w:rPr>
          <w:spacing w:val="-4"/>
        </w:rPr>
        <w:t>någon </w:t>
      </w:r>
      <w:r>
        <w:rPr>
          <w:spacing w:val="-5"/>
        </w:rPr>
        <w:t>kännedom </w:t>
      </w:r>
      <w:r>
        <w:rPr>
          <w:spacing w:val="-3"/>
        </w:rPr>
        <w:t>om hur </w:t>
      </w:r>
      <w:r>
        <w:rPr>
          <w:spacing w:val="-4"/>
        </w:rPr>
        <w:t>fordonen fungerade.</w:t>
      </w:r>
    </w:p>
    <w:p>
      <w:pPr>
        <w:pStyle w:val="BodyText"/>
        <w:spacing w:before="5"/>
        <w:rPr>
          <w:sz w:val="26"/>
        </w:rPr>
      </w:pPr>
    </w:p>
    <w:p>
      <w:pPr>
        <w:pStyle w:val="Heading1"/>
        <w:numPr>
          <w:ilvl w:val="1"/>
          <w:numId w:val="10"/>
        </w:numPr>
        <w:tabs>
          <w:tab w:pos="1613" w:val="left" w:leader="none"/>
          <w:tab w:pos="1614" w:val="left" w:leader="none"/>
        </w:tabs>
        <w:spacing w:line="240" w:lineRule="auto" w:before="1" w:after="0"/>
        <w:ind w:left="1614" w:right="0" w:hanging="852"/>
        <w:jc w:val="left"/>
      </w:pPr>
      <w:bookmarkStart w:name="_bookmark51" w:id="99"/>
      <w:bookmarkEnd w:id="99"/>
      <w:r>
        <w:rPr>
          <w:b w:val="0"/>
        </w:rPr>
      </w:r>
      <w:bookmarkStart w:name="_bookmark51" w:id="100"/>
      <w:bookmarkEnd w:id="100"/>
      <w:r>
        <w:rPr/>
        <w:t>S</w:t>
      </w:r>
      <w:r>
        <w:rPr/>
        <w:t>toppbocken</w:t>
      </w:r>
    </w:p>
    <w:p>
      <w:pPr>
        <w:pStyle w:val="BodyText"/>
        <w:spacing w:before="115"/>
        <w:ind w:left="1614" w:right="1486"/>
        <w:jc w:val="both"/>
      </w:pPr>
      <w:r>
        <w:rPr>
          <w:spacing w:val="-5"/>
        </w:rPr>
        <w:t>Stoppbocken </w:t>
      </w:r>
      <w:r>
        <w:rPr/>
        <w:t>i </w:t>
      </w:r>
      <w:r>
        <w:rPr>
          <w:spacing w:val="-4"/>
        </w:rPr>
        <w:t>slutet </w:t>
      </w:r>
      <w:r>
        <w:rPr/>
        <w:t>på </w:t>
      </w:r>
      <w:r>
        <w:rPr>
          <w:spacing w:val="-4"/>
        </w:rPr>
        <w:t>spåret </w:t>
      </w:r>
      <w:r>
        <w:rPr>
          <w:spacing w:val="-3"/>
        </w:rPr>
        <w:t>vid </w:t>
      </w:r>
      <w:r>
        <w:rPr>
          <w:spacing w:val="-4"/>
        </w:rPr>
        <w:t>Saltsjöbaden lyckades  </w:t>
      </w:r>
      <w:r>
        <w:rPr>
          <w:spacing w:val="-3"/>
        </w:rPr>
        <w:t>inte </w:t>
      </w:r>
      <w:r>
        <w:rPr>
          <w:spacing w:val="-5"/>
        </w:rPr>
        <w:t>förhindra </w:t>
      </w:r>
      <w:r>
        <w:rPr>
          <w:spacing w:val="-4"/>
        </w:rPr>
        <w:t>att vagnarna lämnade tågspåret </w:t>
      </w:r>
      <w:r>
        <w:rPr>
          <w:spacing w:val="-3"/>
        </w:rPr>
        <w:t>och </w:t>
      </w:r>
      <w:r>
        <w:rPr>
          <w:spacing w:val="-4"/>
        </w:rPr>
        <w:t>fortsatte </w:t>
      </w:r>
      <w:r>
        <w:rPr>
          <w:spacing w:val="-3"/>
        </w:rPr>
        <w:t>för </w:t>
      </w:r>
      <w:r>
        <w:rPr>
          <w:spacing w:val="-4"/>
        </w:rPr>
        <w:t>att sedan kollidera </w:t>
      </w:r>
      <w:r>
        <w:rPr>
          <w:spacing w:val="-3"/>
        </w:rPr>
        <w:t>med </w:t>
      </w:r>
      <w:r>
        <w:rPr>
          <w:spacing w:val="-5"/>
        </w:rPr>
        <w:t>bostadshuset </w:t>
      </w:r>
      <w:r>
        <w:rPr>
          <w:spacing w:val="-4"/>
        </w:rPr>
        <w:t>bortom </w:t>
      </w:r>
      <w:r>
        <w:rPr>
          <w:spacing w:val="-5"/>
        </w:rPr>
        <w:t>spårslutet. </w:t>
      </w:r>
      <w:r>
        <w:rPr>
          <w:spacing w:val="-4"/>
        </w:rPr>
        <w:t>Det</w:t>
      </w:r>
      <w:r>
        <w:rPr>
          <w:spacing w:val="52"/>
        </w:rPr>
        <w:t> </w:t>
      </w:r>
      <w:r>
        <w:rPr>
          <w:spacing w:val="-3"/>
        </w:rPr>
        <w:t>är </w:t>
      </w:r>
      <w:r>
        <w:rPr>
          <w:spacing w:val="-4"/>
        </w:rPr>
        <w:t>emellertid </w:t>
      </w:r>
      <w:r>
        <w:rPr>
          <w:spacing w:val="-5"/>
        </w:rPr>
        <w:t>uppenbart </w:t>
      </w:r>
      <w:r>
        <w:rPr>
          <w:spacing w:val="-3"/>
        </w:rPr>
        <w:t>att en </w:t>
      </w:r>
      <w:r>
        <w:rPr>
          <w:spacing w:val="-5"/>
        </w:rPr>
        <w:t>stoppbock </w:t>
      </w:r>
      <w:r>
        <w:rPr>
          <w:spacing w:val="-4"/>
        </w:rPr>
        <w:t>inte </w:t>
      </w:r>
      <w:r>
        <w:rPr>
          <w:spacing w:val="-3"/>
        </w:rPr>
        <w:t>har </w:t>
      </w:r>
      <w:r>
        <w:rPr>
          <w:spacing w:val="-4"/>
        </w:rPr>
        <w:t>möjlighet att säkerställa detta </w:t>
      </w:r>
      <w:r>
        <w:rPr>
          <w:spacing w:val="-3"/>
        </w:rPr>
        <w:t>vid </w:t>
      </w:r>
      <w:r>
        <w:rPr>
          <w:spacing w:val="-4"/>
        </w:rPr>
        <w:t>alla hastigheter </w:t>
      </w:r>
      <w:r>
        <w:rPr>
          <w:spacing w:val="-3"/>
        </w:rPr>
        <w:t>och </w:t>
      </w:r>
      <w:r>
        <w:rPr>
          <w:spacing w:val="-5"/>
        </w:rPr>
        <w:t>tågvikter </w:t>
      </w:r>
      <w:r>
        <w:rPr>
          <w:spacing w:val="-3"/>
        </w:rPr>
        <w:t>och </w:t>
      </w:r>
      <w:r>
        <w:rPr>
          <w:spacing w:val="-4"/>
        </w:rPr>
        <w:t>samtidigt</w:t>
      </w:r>
      <w:r>
        <w:rPr>
          <w:spacing w:val="52"/>
        </w:rPr>
        <w:t> </w:t>
      </w:r>
      <w:r>
        <w:rPr>
          <w:spacing w:val="-5"/>
        </w:rPr>
        <w:t>förhindra </w:t>
      </w:r>
      <w:r>
        <w:rPr>
          <w:spacing w:val="-4"/>
        </w:rPr>
        <w:t>skador </w:t>
      </w:r>
      <w:r>
        <w:rPr/>
        <w:t>på </w:t>
      </w:r>
      <w:r>
        <w:rPr>
          <w:spacing w:val="-4"/>
        </w:rPr>
        <w:t>vagnarna </w:t>
      </w:r>
      <w:r>
        <w:rPr>
          <w:spacing w:val="-3"/>
        </w:rPr>
        <w:t>och </w:t>
      </w:r>
      <w:r>
        <w:rPr>
          <w:spacing w:val="-4"/>
        </w:rPr>
        <w:t>personer</w:t>
      </w:r>
      <w:r>
        <w:rPr>
          <w:spacing w:val="52"/>
        </w:rPr>
        <w:t> </w:t>
      </w:r>
      <w:r>
        <w:rPr>
          <w:spacing w:val="-5"/>
        </w:rPr>
        <w:t>ombord.</w:t>
      </w:r>
    </w:p>
    <w:p>
      <w:pPr>
        <w:pStyle w:val="BodyText"/>
        <w:spacing w:before="10"/>
        <w:rPr>
          <w:sz w:val="20"/>
        </w:rPr>
      </w:pPr>
    </w:p>
    <w:p>
      <w:pPr>
        <w:pStyle w:val="BodyText"/>
        <w:ind w:left="1614" w:right="1485"/>
        <w:jc w:val="both"/>
      </w:pPr>
      <w:r>
        <w:rPr>
          <w:spacing w:val="-3"/>
        </w:rPr>
        <w:t>En </w:t>
      </w:r>
      <w:r>
        <w:rPr>
          <w:spacing w:val="-5"/>
        </w:rPr>
        <w:t>betydligt </w:t>
      </w:r>
      <w:r>
        <w:rPr>
          <w:spacing w:val="-4"/>
        </w:rPr>
        <w:t>stabilare konstruerad stoppbock skulle möjligen </w:t>
      </w:r>
      <w:r>
        <w:rPr/>
        <w:t>ha </w:t>
      </w:r>
      <w:r>
        <w:rPr>
          <w:spacing w:val="-4"/>
        </w:rPr>
        <w:t>kunnat</w:t>
      </w:r>
      <w:r>
        <w:rPr>
          <w:spacing w:val="52"/>
        </w:rPr>
        <w:t> </w:t>
      </w:r>
      <w:r>
        <w:rPr>
          <w:spacing w:val="-5"/>
        </w:rPr>
        <w:t>förhindra </w:t>
      </w:r>
      <w:r>
        <w:rPr>
          <w:spacing w:val="-4"/>
        </w:rPr>
        <w:t>att vagnarna fortsatte </w:t>
      </w:r>
      <w:r>
        <w:rPr>
          <w:spacing w:val="-3"/>
        </w:rPr>
        <w:t>in </w:t>
      </w:r>
      <w:r>
        <w:rPr/>
        <w:t>i </w:t>
      </w:r>
      <w:r>
        <w:rPr>
          <w:spacing w:val="-5"/>
        </w:rPr>
        <w:t>bostadshuset, </w:t>
      </w:r>
      <w:r>
        <w:rPr>
          <w:spacing w:val="-4"/>
        </w:rPr>
        <w:t>men </w:t>
      </w:r>
      <w:r>
        <w:rPr>
          <w:spacing w:val="-5"/>
        </w:rPr>
        <w:t>konsekvenserna  </w:t>
      </w:r>
      <w:r>
        <w:rPr>
          <w:spacing w:val="-3"/>
        </w:rPr>
        <w:t>för </w:t>
      </w:r>
      <w:r>
        <w:rPr>
          <w:spacing w:val="-4"/>
        </w:rPr>
        <w:t>vagnarna</w:t>
      </w:r>
      <w:r>
        <w:rPr>
          <w:spacing w:val="52"/>
        </w:rPr>
        <w:t> </w:t>
      </w:r>
      <w:r>
        <w:rPr>
          <w:spacing w:val="-3"/>
        </w:rPr>
        <w:t>och </w:t>
      </w:r>
      <w:r>
        <w:rPr>
          <w:spacing w:val="-5"/>
        </w:rPr>
        <w:t>ombordvarande </w:t>
      </w:r>
      <w:r>
        <w:rPr>
          <w:spacing w:val="-3"/>
        </w:rPr>
        <w:t>hade </w:t>
      </w:r>
      <w:r>
        <w:rPr>
          <w:spacing w:val="-4"/>
        </w:rPr>
        <w:t>sannolikt</w:t>
      </w:r>
      <w:r>
        <w:rPr>
          <w:spacing w:val="52"/>
        </w:rPr>
        <w:t> </w:t>
      </w:r>
      <w:r>
        <w:rPr>
          <w:spacing w:val="-4"/>
        </w:rPr>
        <w:t>blivit</w:t>
      </w:r>
      <w:r>
        <w:rPr>
          <w:spacing w:val="52"/>
        </w:rPr>
        <w:t> </w:t>
      </w:r>
      <w:r>
        <w:rPr>
          <w:spacing w:val="-4"/>
        </w:rPr>
        <w:t>betydligt</w:t>
      </w:r>
      <w:r>
        <w:rPr>
          <w:spacing w:val="52"/>
        </w:rPr>
        <w:t> </w:t>
      </w:r>
      <w:r>
        <w:rPr>
          <w:spacing w:val="-5"/>
        </w:rPr>
        <w:t>allvarligare. </w:t>
      </w:r>
      <w:r>
        <w:rPr>
          <w:spacing w:val="-4"/>
        </w:rPr>
        <w:t>Det </w:t>
      </w:r>
      <w:r>
        <w:rPr/>
        <w:t>är </w:t>
      </w:r>
      <w:r>
        <w:rPr>
          <w:spacing w:val="-4"/>
        </w:rPr>
        <w:t>därför </w:t>
      </w:r>
      <w:r>
        <w:rPr>
          <w:spacing w:val="-5"/>
        </w:rPr>
        <w:t>viktigt </w:t>
      </w:r>
      <w:r>
        <w:rPr>
          <w:spacing w:val="-4"/>
        </w:rPr>
        <w:t>att </w:t>
      </w:r>
      <w:r>
        <w:rPr>
          <w:spacing w:val="-3"/>
        </w:rPr>
        <w:t>båda </w:t>
      </w:r>
      <w:r>
        <w:rPr>
          <w:spacing w:val="-4"/>
        </w:rPr>
        <w:t>dessa risker </w:t>
      </w:r>
      <w:r>
        <w:rPr>
          <w:spacing w:val="-5"/>
        </w:rPr>
        <w:t>analyseras </w:t>
      </w:r>
      <w:r>
        <w:rPr>
          <w:spacing w:val="-3"/>
        </w:rPr>
        <w:t>och </w:t>
      </w:r>
      <w:r>
        <w:rPr>
          <w:spacing w:val="-4"/>
        </w:rPr>
        <w:t>vägs mot varandra vid </w:t>
      </w:r>
      <w:r>
        <w:rPr>
          <w:spacing w:val="-5"/>
        </w:rPr>
        <w:t>konstruerandet </w:t>
      </w:r>
      <w:r>
        <w:rPr>
          <w:spacing w:val="-3"/>
        </w:rPr>
        <w:t>av</w:t>
      </w:r>
      <w:r>
        <w:rPr>
          <w:spacing w:val="3"/>
        </w:rPr>
        <w:t> </w:t>
      </w:r>
      <w:r>
        <w:rPr>
          <w:spacing w:val="-5"/>
        </w:rPr>
        <w:t>stoppbockar.</w:t>
      </w:r>
    </w:p>
    <w:p>
      <w:pPr>
        <w:pStyle w:val="BodyText"/>
        <w:spacing w:before="5"/>
        <w:rPr>
          <w:sz w:val="26"/>
        </w:rPr>
      </w:pPr>
    </w:p>
    <w:p>
      <w:pPr>
        <w:pStyle w:val="Heading1"/>
        <w:numPr>
          <w:ilvl w:val="1"/>
          <w:numId w:val="10"/>
        </w:numPr>
        <w:tabs>
          <w:tab w:pos="1613" w:val="left" w:leader="none"/>
          <w:tab w:pos="1614" w:val="left" w:leader="none"/>
        </w:tabs>
        <w:spacing w:line="240" w:lineRule="auto" w:before="1" w:after="0"/>
        <w:ind w:left="1614" w:right="0" w:hanging="852"/>
        <w:jc w:val="left"/>
      </w:pPr>
      <w:bookmarkStart w:name="_bookmark52" w:id="101"/>
      <w:bookmarkEnd w:id="101"/>
      <w:r>
        <w:rPr>
          <w:b w:val="0"/>
        </w:rPr>
      </w:r>
      <w:bookmarkStart w:name="_bookmark52" w:id="102"/>
      <w:bookmarkEnd w:id="102"/>
      <w:r>
        <w:rPr/>
        <w:t>Räd</w:t>
      </w:r>
      <w:r>
        <w:rPr/>
        <w:t>dningstjänstens</w:t>
      </w:r>
      <w:r>
        <w:rPr>
          <w:spacing w:val="-9"/>
        </w:rPr>
        <w:t> </w:t>
      </w:r>
      <w:r>
        <w:rPr/>
        <w:t>insats</w:t>
      </w:r>
    </w:p>
    <w:p>
      <w:pPr>
        <w:pStyle w:val="BodyText"/>
        <w:spacing w:before="116"/>
        <w:ind w:left="1614" w:right="1483"/>
        <w:jc w:val="both"/>
      </w:pPr>
      <w:r>
        <w:rPr>
          <w:spacing w:val="-4"/>
        </w:rPr>
        <w:t>Den </w:t>
      </w:r>
      <w:r>
        <w:rPr>
          <w:spacing w:val="-5"/>
        </w:rPr>
        <w:t>grundläggande </w:t>
      </w:r>
      <w:r>
        <w:rPr>
          <w:spacing w:val="-4"/>
        </w:rPr>
        <w:t>utgångspunkten </w:t>
      </w:r>
      <w:r>
        <w:rPr>
          <w:spacing w:val="-3"/>
        </w:rPr>
        <w:t>för </w:t>
      </w:r>
      <w:r>
        <w:rPr>
          <w:spacing w:val="-4"/>
        </w:rPr>
        <w:t>arbetet </w:t>
      </w:r>
      <w:r>
        <w:rPr/>
        <w:t>på </w:t>
      </w:r>
      <w:r>
        <w:rPr>
          <w:spacing w:val="-3"/>
        </w:rPr>
        <w:t>en </w:t>
      </w:r>
      <w:r>
        <w:rPr>
          <w:spacing w:val="-5"/>
        </w:rPr>
        <w:t>olycksplats </w:t>
      </w:r>
      <w:r>
        <w:rPr/>
        <w:t>är </w:t>
      </w:r>
      <w:r>
        <w:rPr>
          <w:spacing w:val="-3"/>
        </w:rPr>
        <w:t>att </w:t>
      </w:r>
      <w:r>
        <w:rPr>
          <w:spacing w:val="-4"/>
        </w:rPr>
        <w:t>man </w:t>
      </w:r>
      <w:r>
        <w:rPr/>
        <w:t>är </w:t>
      </w:r>
      <w:r>
        <w:rPr>
          <w:spacing w:val="-5"/>
        </w:rPr>
        <w:t>organiserad </w:t>
      </w:r>
      <w:r>
        <w:rPr>
          <w:spacing w:val="-3"/>
        </w:rPr>
        <w:t>så, </w:t>
      </w:r>
      <w:r>
        <w:rPr>
          <w:spacing w:val="-4"/>
        </w:rPr>
        <w:t>samt </w:t>
      </w:r>
      <w:r>
        <w:rPr>
          <w:spacing w:val="-3"/>
        </w:rPr>
        <w:t>har </w:t>
      </w:r>
      <w:r>
        <w:rPr>
          <w:spacing w:val="-4"/>
        </w:rPr>
        <w:t>sådana </w:t>
      </w:r>
      <w:r>
        <w:rPr>
          <w:spacing w:val="-5"/>
        </w:rPr>
        <w:t>resurser, rutiner, </w:t>
      </w:r>
      <w:r>
        <w:rPr>
          <w:spacing w:val="-4"/>
        </w:rPr>
        <w:t>metoder </w:t>
      </w:r>
      <w:r>
        <w:rPr>
          <w:spacing w:val="-3"/>
        </w:rPr>
        <w:t>och </w:t>
      </w:r>
      <w:r>
        <w:rPr>
          <w:spacing w:val="-4"/>
        </w:rPr>
        <w:t>utrustning m.m., att </w:t>
      </w:r>
      <w:r>
        <w:rPr>
          <w:spacing w:val="-5"/>
        </w:rPr>
        <w:t>insatser </w:t>
      </w:r>
      <w:r>
        <w:rPr/>
        <w:t>på </w:t>
      </w:r>
      <w:r>
        <w:rPr>
          <w:spacing w:val="-5"/>
        </w:rPr>
        <w:t>olycksplatsen </w:t>
      </w:r>
      <w:r>
        <w:rPr>
          <w:spacing w:val="-3"/>
        </w:rPr>
        <w:t>kan </w:t>
      </w:r>
      <w:r>
        <w:rPr>
          <w:spacing w:val="-5"/>
        </w:rPr>
        <w:t>genomföras </w:t>
      </w:r>
      <w:r>
        <w:rPr/>
        <w:t>i </w:t>
      </w:r>
      <w:r>
        <w:rPr>
          <w:spacing w:val="-4"/>
        </w:rPr>
        <w:t>sådan </w:t>
      </w:r>
      <w:r>
        <w:rPr>
          <w:spacing w:val="-3"/>
        </w:rPr>
        <w:t>tid </w:t>
      </w:r>
      <w:r>
        <w:rPr>
          <w:spacing w:val="-4"/>
        </w:rPr>
        <w:t>och </w:t>
      </w:r>
      <w:r>
        <w:rPr>
          <w:spacing w:val="-3"/>
        </w:rPr>
        <w:t>på </w:t>
      </w:r>
      <w:r>
        <w:rPr>
          <w:spacing w:val="-4"/>
        </w:rPr>
        <w:t>sådant sätt att </w:t>
      </w:r>
      <w:r>
        <w:rPr>
          <w:spacing w:val="-3"/>
        </w:rPr>
        <w:t>liv </w:t>
      </w:r>
      <w:r>
        <w:rPr>
          <w:spacing w:val="-4"/>
        </w:rPr>
        <w:t>kan räddas </w:t>
      </w:r>
      <w:r>
        <w:rPr>
          <w:spacing w:val="-3"/>
        </w:rPr>
        <w:t>och </w:t>
      </w:r>
      <w:r>
        <w:rPr>
          <w:spacing w:val="-4"/>
        </w:rPr>
        <w:t>skador </w:t>
      </w:r>
      <w:r>
        <w:rPr/>
        <w:t>i </w:t>
      </w:r>
      <w:r>
        <w:rPr>
          <w:spacing w:val="-4"/>
        </w:rPr>
        <w:t>övrigt </w:t>
      </w:r>
      <w:r>
        <w:rPr>
          <w:spacing w:val="-5"/>
        </w:rPr>
        <w:t>begränsas. </w:t>
      </w:r>
      <w:r>
        <w:rPr/>
        <w:t>En </w:t>
      </w:r>
      <w:r>
        <w:rPr>
          <w:spacing w:val="-4"/>
        </w:rPr>
        <w:t>olycka med</w:t>
      </w:r>
      <w:r>
        <w:rPr>
          <w:spacing w:val="52"/>
        </w:rPr>
        <w:t> </w:t>
      </w:r>
      <w:r>
        <w:rPr>
          <w:spacing w:val="-4"/>
        </w:rPr>
        <w:t>ett</w:t>
      </w:r>
      <w:r>
        <w:rPr>
          <w:spacing w:val="52"/>
        </w:rPr>
        <w:t> </w:t>
      </w:r>
      <w:r>
        <w:rPr>
          <w:spacing w:val="-4"/>
        </w:rPr>
        <w:t>tågsätt</w:t>
      </w:r>
      <w:r>
        <w:rPr>
          <w:spacing w:val="52"/>
        </w:rPr>
        <w:t> </w:t>
      </w:r>
      <w:r>
        <w:rPr>
          <w:spacing w:val="-4"/>
        </w:rPr>
        <w:t>som</w:t>
      </w:r>
      <w:r>
        <w:rPr>
          <w:spacing w:val="52"/>
        </w:rPr>
        <w:t> </w:t>
      </w:r>
      <w:r>
        <w:rPr>
          <w:spacing w:val="-4"/>
        </w:rPr>
        <w:t>kör </w:t>
      </w:r>
      <w:r>
        <w:rPr/>
        <w:t>in i </w:t>
      </w:r>
      <w:r>
        <w:rPr>
          <w:spacing w:val="-4"/>
        </w:rPr>
        <w:t>ett</w:t>
      </w:r>
      <w:r>
        <w:rPr>
          <w:spacing w:val="52"/>
        </w:rPr>
        <w:t> </w:t>
      </w:r>
      <w:r>
        <w:rPr>
          <w:spacing w:val="-3"/>
        </w:rPr>
        <w:t>hus </w:t>
      </w:r>
      <w:r>
        <w:rPr>
          <w:spacing w:val="-4"/>
        </w:rPr>
        <w:t>och som</w:t>
      </w:r>
      <w:r>
        <w:rPr>
          <w:spacing w:val="52"/>
        </w:rPr>
        <w:t> </w:t>
      </w:r>
      <w:r>
        <w:rPr>
          <w:spacing w:val="-3"/>
        </w:rPr>
        <w:t>med sin </w:t>
      </w:r>
      <w:r>
        <w:rPr>
          <w:spacing w:val="-5"/>
        </w:rPr>
        <w:t>ramkonstruktion </w:t>
      </w:r>
      <w:r>
        <w:rPr>
          <w:spacing w:val="-4"/>
        </w:rPr>
        <w:t>håller </w:t>
      </w:r>
      <w:r>
        <w:rPr>
          <w:spacing w:val="-5"/>
        </w:rPr>
        <w:t>byggnaden </w:t>
      </w:r>
      <w:r>
        <w:rPr>
          <w:spacing w:val="-3"/>
        </w:rPr>
        <w:t>uppe hör inte </w:t>
      </w:r>
      <w:r>
        <w:rPr>
          <w:spacing w:val="-4"/>
        </w:rPr>
        <w:t>till vanligheterna </w:t>
      </w:r>
      <w:r>
        <w:rPr>
          <w:spacing w:val="-3"/>
        </w:rPr>
        <w:t>och </w:t>
      </w:r>
      <w:r>
        <w:rPr>
          <w:spacing w:val="-4"/>
        </w:rPr>
        <w:t>kräver resurser utöver </w:t>
      </w:r>
      <w:r>
        <w:rPr/>
        <w:t>de </w:t>
      </w:r>
      <w:r>
        <w:rPr>
          <w:spacing w:val="-4"/>
        </w:rPr>
        <w:t>vanliga </w:t>
      </w:r>
      <w:r>
        <w:rPr>
          <w:spacing w:val="-3"/>
        </w:rPr>
        <w:t>när det </w:t>
      </w:r>
      <w:r>
        <w:rPr>
          <w:spacing w:val="-5"/>
        </w:rPr>
        <w:t>inträffar.</w:t>
      </w:r>
    </w:p>
    <w:p>
      <w:pPr>
        <w:spacing w:after="0"/>
        <w:jc w:val="both"/>
        <w:sectPr>
          <w:pgSz w:w="11910" w:h="16840"/>
          <w:pgMar w:header="624" w:footer="926" w:top="1060" w:bottom="1120" w:left="940" w:right="1060"/>
        </w:sectPr>
      </w:pPr>
    </w:p>
    <w:p>
      <w:pPr>
        <w:pStyle w:val="BodyText"/>
        <w:rPr>
          <w:sz w:val="20"/>
        </w:rPr>
      </w:pPr>
    </w:p>
    <w:p>
      <w:pPr>
        <w:pStyle w:val="BodyText"/>
        <w:spacing w:before="2"/>
        <w:rPr>
          <w:sz w:val="25"/>
        </w:rPr>
      </w:pPr>
    </w:p>
    <w:p>
      <w:pPr>
        <w:pStyle w:val="BodyText"/>
        <w:spacing w:before="90"/>
        <w:ind w:left="1723" w:right="672"/>
        <w:jc w:val="both"/>
      </w:pPr>
      <w:r>
        <w:rPr/>
        <w:t>På </w:t>
      </w:r>
      <w:r>
        <w:rPr>
          <w:spacing w:val="-4"/>
        </w:rPr>
        <w:t>grund </w:t>
      </w:r>
      <w:r>
        <w:rPr>
          <w:spacing w:val="-3"/>
        </w:rPr>
        <w:t>av den </w:t>
      </w:r>
      <w:r>
        <w:rPr>
          <w:spacing w:val="-5"/>
        </w:rPr>
        <w:t>komplicerade räddningsinsatsen </w:t>
      </w:r>
      <w:r>
        <w:rPr>
          <w:spacing w:val="-4"/>
        </w:rPr>
        <w:t>som</w:t>
      </w:r>
      <w:r>
        <w:rPr>
          <w:spacing w:val="52"/>
        </w:rPr>
        <w:t> </w:t>
      </w:r>
      <w:r>
        <w:rPr>
          <w:spacing w:val="-4"/>
        </w:rPr>
        <w:t>berodde </w:t>
      </w:r>
      <w:r>
        <w:rPr/>
        <w:t>på </w:t>
      </w:r>
      <w:r>
        <w:rPr>
          <w:spacing w:val="-5"/>
        </w:rPr>
        <w:t>olyckans beskaffenhet </w:t>
      </w:r>
      <w:r>
        <w:rPr>
          <w:spacing w:val="-3"/>
        </w:rPr>
        <w:t>och </w:t>
      </w:r>
      <w:r>
        <w:rPr/>
        <w:t>de </w:t>
      </w:r>
      <w:r>
        <w:rPr>
          <w:spacing w:val="-5"/>
        </w:rPr>
        <w:t>säkerhetsaspekter </w:t>
      </w:r>
      <w:r>
        <w:rPr>
          <w:spacing w:val="-3"/>
        </w:rPr>
        <w:t>som </w:t>
      </w:r>
      <w:r>
        <w:rPr>
          <w:spacing w:val="-4"/>
        </w:rPr>
        <w:t>måste beaktas, </w:t>
      </w:r>
      <w:r>
        <w:rPr>
          <w:spacing w:val="-3"/>
        </w:rPr>
        <w:t>tog </w:t>
      </w:r>
      <w:r>
        <w:rPr>
          <w:spacing w:val="-4"/>
        </w:rPr>
        <w:t>det </w:t>
      </w:r>
      <w:r>
        <w:rPr>
          <w:spacing w:val="-3"/>
        </w:rPr>
        <w:t>lång tid </w:t>
      </w:r>
      <w:r>
        <w:rPr>
          <w:spacing w:val="-4"/>
        </w:rPr>
        <w:t>att </w:t>
      </w:r>
      <w:r>
        <w:rPr>
          <w:spacing w:val="-3"/>
        </w:rPr>
        <w:t>nå den </w:t>
      </w:r>
      <w:r>
        <w:rPr>
          <w:spacing w:val="-4"/>
        </w:rPr>
        <w:t>nödställda. Arbetet </w:t>
      </w:r>
      <w:r>
        <w:rPr>
          <w:spacing w:val="-3"/>
        </w:rPr>
        <w:t>med </w:t>
      </w:r>
      <w:r>
        <w:rPr>
          <w:spacing w:val="-4"/>
        </w:rPr>
        <w:t>själva losstagningen </w:t>
      </w:r>
      <w:r>
        <w:rPr/>
        <w:t>av </w:t>
      </w:r>
      <w:r>
        <w:rPr>
          <w:spacing w:val="-4"/>
        </w:rPr>
        <w:t>den</w:t>
      </w:r>
      <w:r>
        <w:rPr>
          <w:spacing w:val="52"/>
        </w:rPr>
        <w:t> </w:t>
      </w:r>
      <w:r>
        <w:rPr>
          <w:spacing w:val="-4"/>
        </w:rPr>
        <w:t>drabbade</w:t>
      </w:r>
      <w:r>
        <w:rPr>
          <w:spacing w:val="52"/>
        </w:rPr>
        <w:t> </w:t>
      </w:r>
      <w:r>
        <w:rPr/>
        <w:t>i </w:t>
      </w:r>
      <w:r>
        <w:rPr>
          <w:spacing w:val="-4"/>
        </w:rPr>
        <w:t>tågvagnen</w:t>
      </w:r>
      <w:r>
        <w:rPr>
          <w:spacing w:val="52"/>
        </w:rPr>
        <w:t> </w:t>
      </w:r>
      <w:r>
        <w:rPr>
          <w:spacing w:val="-4"/>
        </w:rPr>
        <w:t>förlöpte</w:t>
      </w:r>
      <w:r>
        <w:rPr>
          <w:spacing w:val="52"/>
        </w:rPr>
        <w:t> </w:t>
      </w:r>
      <w:r>
        <w:rPr/>
        <w:t>på </w:t>
      </w:r>
      <w:r>
        <w:rPr>
          <w:spacing w:val="-4"/>
        </w:rPr>
        <w:t>ett</w:t>
      </w:r>
      <w:r>
        <w:rPr>
          <w:spacing w:val="52"/>
        </w:rPr>
        <w:t> </w:t>
      </w:r>
      <w:r>
        <w:rPr>
          <w:spacing w:val="-5"/>
        </w:rPr>
        <w:t>föredömligt </w:t>
      </w:r>
      <w:r>
        <w:rPr>
          <w:spacing w:val="-4"/>
        </w:rPr>
        <w:t>sätt</w:t>
      </w:r>
      <w:r>
        <w:rPr>
          <w:spacing w:val="52"/>
        </w:rPr>
        <w:t> </w:t>
      </w:r>
      <w:r>
        <w:rPr>
          <w:spacing w:val="-3"/>
        </w:rPr>
        <w:t>där </w:t>
      </w:r>
      <w:r>
        <w:rPr>
          <w:spacing w:val="-5"/>
        </w:rPr>
        <w:t>insatsledningen </w:t>
      </w:r>
      <w:r>
        <w:rPr/>
        <w:t>på </w:t>
      </w:r>
      <w:r>
        <w:rPr>
          <w:spacing w:val="-5"/>
        </w:rPr>
        <w:t>olycksplatsen kontinuerligt </w:t>
      </w:r>
      <w:r>
        <w:rPr>
          <w:spacing w:val="-4"/>
        </w:rPr>
        <w:t>utförde riskanalyser </w:t>
      </w:r>
      <w:r>
        <w:rPr>
          <w:spacing w:val="-3"/>
        </w:rPr>
        <w:t>av </w:t>
      </w:r>
      <w:r>
        <w:rPr>
          <w:spacing w:val="-4"/>
        </w:rPr>
        <w:t>läget </w:t>
      </w:r>
      <w:r>
        <w:rPr>
          <w:spacing w:val="-3"/>
        </w:rPr>
        <w:t>med </w:t>
      </w:r>
      <w:r>
        <w:rPr>
          <w:spacing w:val="-4"/>
        </w:rPr>
        <w:t>hänseende till </w:t>
      </w:r>
      <w:r>
        <w:rPr>
          <w:spacing w:val="-3"/>
        </w:rPr>
        <w:t>den </w:t>
      </w:r>
      <w:r>
        <w:rPr>
          <w:spacing w:val="-4"/>
        </w:rPr>
        <w:t>rasrisk </w:t>
      </w:r>
      <w:r>
        <w:rPr>
          <w:spacing w:val="-3"/>
        </w:rPr>
        <w:t>som </w:t>
      </w:r>
      <w:r>
        <w:rPr>
          <w:spacing w:val="-5"/>
        </w:rPr>
        <w:t>förelåg. Haverikommissionen </w:t>
      </w:r>
      <w:r>
        <w:rPr/>
        <w:t>är </w:t>
      </w:r>
      <w:r>
        <w:rPr>
          <w:spacing w:val="-3"/>
        </w:rPr>
        <w:t>av den </w:t>
      </w:r>
      <w:r>
        <w:rPr>
          <w:spacing w:val="-5"/>
        </w:rPr>
        <w:t>uppfattningen </w:t>
      </w:r>
      <w:r>
        <w:rPr>
          <w:spacing w:val="-4"/>
        </w:rPr>
        <w:t>att </w:t>
      </w:r>
      <w:r>
        <w:rPr>
          <w:spacing w:val="-3"/>
        </w:rPr>
        <w:t>de </w:t>
      </w:r>
      <w:r>
        <w:rPr>
          <w:spacing w:val="-4"/>
        </w:rPr>
        <w:t>resurser som sattes </w:t>
      </w:r>
      <w:r>
        <w:rPr>
          <w:spacing w:val="-3"/>
        </w:rPr>
        <w:t>in </w:t>
      </w:r>
      <w:r>
        <w:rPr>
          <w:spacing w:val="-4"/>
        </w:rPr>
        <w:t>och </w:t>
      </w:r>
      <w:r>
        <w:rPr/>
        <w:t>de </w:t>
      </w:r>
      <w:r>
        <w:rPr>
          <w:spacing w:val="-4"/>
        </w:rPr>
        <w:t>åtgärder som vidtogs vid </w:t>
      </w:r>
      <w:r>
        <w:rPr>
          <w:spacing w:val="-5"/>
        </w:rPr>
        <w:t>räddningsinsatsen </w:t>
      </w:r>
      <w:r>
        <w:rPr>
          <w:spacing w:val="-3"/>
        </w:rPr>
        <w:t>var väl </w:t>
      </w:r>
      <w:r>
        <w:rPr>
          <w:spacing w:val="-5"/>
        </w:rPr>
        <w:t>anpassade </w:t>
      </w:r>
      <w:r>
        <w:rPr>
          <w:spacing w:val="-4"/>
        </w:rPr>
        <w:t>efter </w:t>
      </w:r>
      <w:r>
        <w:rPr/>
        <w:t>de </w:t>
      </w:r>
      <w:r>
        <w:rPr>
          <w:spacing w:val="-4"/>
        </w:rPr>
        <w:t>behov som uppstod </w:t>
      </w:r>
      <w:r>
        <w:rPr/>
        <w:t>i </w:t>
      </w:r>
      <w:r>
        <w:rPr>
          <w:spacing w:val="-4"/>
        </w:rPr>
        <w:t>samband </w:t>
      </w:r>
      <w:r>
        <w:rPr>
          <w:spacing w:val="-3"/>
        </w:rPr>
        <w:t>med</w:t>
      </w:r>
      <w:r>
        <w:rPr>
          <w:spacing w:val="-23"/>
        </w:rPr>
        <w:t> </w:t>
      </w:r>
      <w:r>
        <w:rPr>
          <w:spacing w:val="-4"/>
        </w:rPr>
        <w:t>olyckan.</w:t>
      </w:r>
    </w:p>
    <w:p>
      <w:pPr>
        <w:pStyle w:val="BodyText"/>
        <w:spacing w:before="10"/>
        <w:rPr>
          <w:sz w:val="20"/>
        </w:rPr>
      </w:pPr>
    </w:p>
    <w:p>
      <w:pPr>
        <w:pStyle w:val="BodyText"/>
        <w:ind w:left="1723" w:right="673"/>
        <w:jc w:val="both"/>
      </w:pPr>
      <w:r>
        <w:rPr>
          <w:spacing w:val="-4"/>
        </w:rPr>
        <w:t>Vid </w:t>
      </w:r>
      <w:r>
        <w:rPr>
          <w:spacing w:val="-5"/>
        </w:rPr>
        <w:t>insatsarbetet </w:t>
      </w:r>
      <w:r>
        <w:rPr>
          <w:spacing w:val="-3"/>
        </w:rPr>
        <w:t>kom det </w:t>
      </w:r>
      <w:r>
        <w:rPr>
          <w:spacing w:val="-4"/>
        </w:rPr>
        <w:t>att råda oklarheter kring </w:t>
      </w:r>
      <w:r>
        <w:rPr>
          <w:spacing w:val="-3"/>
        </w:rPr>
        <w:t>om </w:t>
      </w:r>
      <w:r>
        <w:rPr>
          <w:spacing w:val="-5"/>
        </w:rPr>
        <w:t>kontaktledningen </w:t>
      </w:r>
      <w:r>
        <w:rPr>
          <w:spacing w:val="-3"/>
        </w:rPr>
        <w:t>var </w:t>
      </w:r>
      <w:r>
        <w:rPr>
          <w:spacing w:val="-5"/>
        </w:rPr>
        <w:t>spänningsförande </w:t>
      </w:r>
      <w:r>
        <w:rPr>
          <w:spacing w:val="-4"/>
        </w:rPr>
        <w:t>eller inte.</w:t>
      </w:r>
      <w:r>
        <w:rPr>
          <w:spacing w:val="52"/>
        </w:rPr>
        <w:t> </w:t>
      </w:r>
      <w:r>
        <w:rPr>
          <w:spacing w:val="-4"/>
        </w:rPr>
        <w:t>Olika besked gavs till </w:t>
      </w:r>
      <w:r>
        <w:rPr>
          <w:spacing w:val="-5"/>
        </w:rPr>
        <w:t>insatschefen samtidigt </w:t>
      </w:r>
      <w:r>
        <w:rPr>
          <w:spacing w:val="-3"/>
        </w:rPr>
        <w:t>som </w:t>
      </w:r>
      <w:r>
        <w:rPr>
          <w:spacing w:val="-4"/>
        </w:rPr>
        <w:t>personal arbetade </w:t>
      </w:r>
      <w:r>
        <w:rPr/>
        <w:t>i </w:t>
      </w:r>
      <w:r>
        <w:rPr>
          <w:spacing w:val="-5"/>
        </w:rPr>
        <w:t>spårområdet. </w:t>
      </w:r>
      <w:r>
        <w:rPr/>
        <w:t>På </w:t>
      </w:r>
      <w:r>
        <w:rPr>
          <w:spacing w:val="-5"/>
        </w:rPr>
        <w:t>olycksplatsen </w:t>
      </w:r>
      <w:r>
        <w:rPr>
          <w:spacing w:val="-4"/>
        </w:rPr>
        <w:t>reddes detta visserligen snabbt </w:t>
      </w:r>
      <w:r>
        <w:rPr/>
        <w:t>ut </w:t>
      </w:r>
      <w:r>
        <w:rPr>
          <w:spacing w:val="-4"/>
        </w:rPr>
        <w:t>men </w:t>
      </w:r>
      <w:r>
        <w:rPr>
          <w:spacing w:val="-3"/>
        </w:rPr>
        <w:t>olika </w:t>
      </w:r>
      <w:r>
        <w:rPr>
          <w:spacing w:val="-4"/>
        </w:rPr>
        <w:t>uppgifter </w:t>
      </w:r>
      <w:r>
        <w:rPr>
          <w:spacing w:val="-3"/>
        </w:rPr>
        <w:t>om </w:t>
      </w:r>
      <w:r>
        <w:rPr>
          <w:spacing w:val="-4"/>
        </w:rPr>
        <w:t>väsentliga säkerhets-</w:t>
      </w:r>
      <w:r>
        <w:rPr>
          <w:spacing w:val="52"/>
        </w:rPr>
        <w:t> </w:t>
      </w:r>
      <w:r>
        <w:rPr>
          <w:spacing w:val="-4"/>
        </w:rPr>
        <w:t>aspekter skapar osäkerhet </w:t>
      </w:r>
      <w:r>
        <w:rPr>
          <w:spacing w:val="-3"/>
        </w:rPr>
        <w:t>och </w:t>
      </w:r>
      <w:r>
        <w:rPr>
          <w:spacing w:val="-5"/>
        </w:rPr>
        <w:t>försvårar arbetet </w:t>
      </w:r>
      <w:r>
        <w:rPr/>
        <w:t>på </w:t>
      </w:r>
      <w:r>
        <w:rPr>
          <w:spacing w:val="-4"/>
        </w:rPr>
        <w:t>platsen. Under andra </w:t>
      </w:r>
      <w:r>
        <w:rPr>
          <w:spacing w:val="-5"/>
        </w:rPr>
        <w:t>förhållanden </w:t>
      </w:r>
      <w:r>
        <w:rPr>
          <w:spacing w:val="-4"/>
        </w:rPr>
        <w:t>hade detta kunnat utsätta personalen </w:t>
      </w:r>
      <w:r>
        <w:rPr>
          <w:spacing w:val="-3"/>
        </w:rPr>
        <w:t>för </w:t>
      </w:r>
      <w:r>
        <w:rPr>
          <w:spacing w:val="-4"/>
        </w:rPr>
        <w:t>onödiga risker. </w:t>
      </w:r>
      <w:r>
        <w:rPr>
          <w:spacing w:val="-3"/>
        </w:rPr>
        <w:t>Det är </w:t>
      </w:r>
      <w:r>
        <w:rPr>
          <w:spacing w:val="-4"/>
        </w:rPr>
        <w:t>därför enligt </w:t>
      </w:r>
      <w:r>
        <w:rPr>
          <w:spacing w:val="-5"/>
        </w:rPr>
        <w:t>haverikommissionens </w:t>
      </w:r>
      <w:r>
        <w:rPr>
          <w:spacing w:val="-4"/>
        </w:rPr>
        <w:t>uppfattning angeläget att </w:t>
      </w:r>
      <w:r>
        <w:rPr>
          <w:spacing w:val="-5"/>
        </w:rPr>
        <w:t>räddningsinsatser </w:t>
      </w:r>
      <w:r>
        <w:rPr>
          <w:spacing w:val="-4"/>
        </w:rPr>
        <w:t>vid tågolyckor fysiskt samövas </w:t>
      </w:r>
      <w:r>
        <w:rPr>
          <w:spacing w:val="-3"/>
        </w:rPr>
        <w:t>av </w:t>
      </w:r>
      <w:r>
        <w:rPr>
          <w:spacing w:val="-5"/>
        </w:rPr>
        <w:t>räddningspersonal tillsammans </w:t>
      </w:r>
      <w:r>
        <w:rPr>
          <w:spacing w:val="-3"/>
        </w:rPr>
        <w:t>med </w:t>
      </w:r>
      <w:r>
        <w:rPr>
          <w:spacing w:val="-4"/>
        </w:rPr>
        <w:t>aktuella </w:t>
      </w:r>
      <w:r>
        <w:rPr>
          <w:spacing w:val="-5"/>
        </w:rPr>
        <w:t>järnvägsoperatörer </w:t>
      </w:r>
      <w:r>
        <w:rPr/>
        <w:t>i </w:t>
      </w:r>
      <w:r>
        <w:rPr>
          <w:spacing w:val="-5"/>
        </w:rPr>
        <w:t>kommunerna </w:t>
      </w:r>
      <w:r>
        <w:rPr>
          <w:spacing w:val="-3"/>
        </w:rPr>
        <w:t>för </w:t>
      </w:r>
      <w:r>
        <w:rPr>
          <w:spacing w:val="-4"/>
        </w:rPr>
        <w:t>att</w:t>
      </w:r>
      <w:r>
        <w:rPr>
          <w:spacing w:val="52"/>
        </w:rPr>
        <w:t> </w:t>
      </w:r>
      <w:r>
        <w:rPr>
          <w:spacing w:val="-4"/>
        </w:rPr>
        <w:t>undvika att </w:t>
      </w:r>
      <w:r>
        <w:rPr>
          <w:spacing w:val="-3"/>
        </w:rPr>
        <w:t>en </w:t>
      </w:r>
      <w:r>
        <w:rPr>
          <w:spacing w:val="-4"/>
        </w:rPr>
        <w:t>liknande situation uppstår igen.</w:t>
      </w:r>
    </w:p>
    <w:p>
      <w:pPr>
        <w:pStyle w:val="BodyText"/>
        <w:spacing w:before="5"/>
        <w:rPr>
          <w:sz w:val="26"/>
        </w:rPr>
      </w:pPr>
    </w:p>
    <w:p>
      <w:pPr>
        <w:pStyle w:val="Heading1"/>
        <w:numPr>
          <w:ilvl w:val="1"/>
          <w:numId w:val="10"/>
        </w:numPr>
        <w:tabs>
          <w:tab w:pos="1723" w:val="left" w:leader="none"/>
          <w:tab w:pos="1724" w:val="left" w:leader="none"/>
        </w:tabs>
        <w:spacing w:line="240" w:lineRule="auto" w:before="1" w:after="0"/>
        <w:ind w:left="1723" w:right="0" w:hanging="852"/>
        <w:jc w:val="left"/>
      </w:pPr>
      <w:bookmarkStart w:name="_bookmark53" w:id="103"/>
      <w:bookmarkEnd w:id="103"/>
      <w:r>
        <w:rPr>
          <w:b w:val="0"/>
        </w:rPr>
      </w:r>
      <w:bookmarkStart w:name="_bookmark53" w:id="104"/>
      <w:bookmarkEnd w:id="104"/>
      <w:r>
        <w:rPr/>
        <w:t>Un</w:t>
      </w:r>
      <w:r>
        <w:rPr/>
        <w:t>dersökningsresultat</w:t>
      </w:r>
    </w:p>
    <w:p>
      <w:pPr>
        <w:pStyle w:val="ListParagraph"/>
        <w:numPr>
          <w:ilvl w:val="2"/>
          <w:numId w:val="10"/>
        </w:numPr>
        <w:tabs>
          <w:tab w:pos="2084" w:val="left" w:leader="none"/>
        </w:tabs>
        <w:spacing w:line="240" w:lineRule="auto" w:before="115" w:after="0"/>
        <w:ind w:left="2083" w:right="0" w:hanging="360"/>
        <w:jc w:val="left"/>
        <w:rPr>
          <w:sz w:val="24"/>
        </w:rPr>
      </w:pPr>
      <w:r>
        <w:rPr>
          <w:spacing w:val="-5"/>
          <w:sz w:val="24"/>
        </w:rPr>
        <w:t>Järnvägspersonalen </w:t>
      </w:r>
      <w:r>
        <w:rPr>
          <w:spacing w:val="-3"/>
          <w:sz w:val="24"/>
        </w:rPr>
        <w:t>hade </w:t>
      </w:r>
      <w:r>
        <w:rPr>
          <w:spacing w:val="-5"/>
          <w:sz w:val="24"/>
        </w:rPr>
        <w:t>erforderlig</w:t>
      </w:r>
      <w:r>
        <w:rPr>
          <w:spacing w:val="4"/>
          <w:sz w:val="24"/>
        </w:rPr>
        <w:t> </w:t>
      </w:r>
      <w:r>
        <w:rPr>
          <w:spacing w:val="-4"/>
          <w:sz w:val="24"/>
        </w:rPr>
        <w:t>behörighet.</w:t>
      </w:r>
    </w:p>
    <w:p>
      <w:pPr>
        <w:pStyle w:val="ListParagraph"/>
        <w:numPr>
          <w:ilvl w:val="2"/>
          <w:numId w:val="10"/>
        </w:numPr>
        <w:tabs>
          <w:tab w:pos="2084" w:val="left" w:leader="none"/>
        </w:tabs>
        <w:spacing w:line="240" w:lineRule="auto" w:before="0" w:after="0"/>
        <w:ind w:left="2083" w:right="673" w:hanging="360"/>
        <w:jc w:val="both"/>
        <w:rPr>
          <w:sz w:val="24"/>
        </w:rPr>
      </w:pPr>
      <w:r>
        <w:rPr>
          <w:spacing w:val="-4"/>
          <w:sz w:val="24"/>
        </w:rPr>
        <w:t>Något tekniskt fel </w:t>
      </w:r>
      <w:r>
        <w:rPr>
          <w:sz w:val="24"/>
        </w:rPr>
        <w:t>på </w:t>
      </w:r>
      <w:r>
        <w:rPr>
          <w:spacing w:val="-5"/>
          <w:sz w:val="24"/>
        </w:rPr>
        <w:t>fordonssättet </w:t>
      </w:r>
      <w:r>
        <w:rPr>
          <w:spacing w:val="-4"/>
          <w:sz w:val="24"/>
        </w:rPr>
        <w:t>eller </w:t>
      </w:r>
      <w:r>
        <w:rPr>
          <w:spacing w:val="-5"/>
          <w:sz w:val="24"/>
        </w:rPr>
        <w:t>spåranläggningen </w:t>
      </w:r>
      <w:r>
        <w:rPr>
          <w:spacing w:val="-3"/>
          <w:sz w:val="24"/>
        </w:rPr>
        <w:t>har inte </w:t>
      </w:r>
      <w:r>
        <w:rPr>
          <w:spacing w:val="-4"/>
          <w:sz w:val="24"/>
        </w:rPr>
        <w:t>kunnat</w:t>
      </w:r>
      <w:r>
        <w:rPr>
          <w:spacing w:val="3"/>
          <w:sz w:val="24"/>
        </w:rPr>
        <w:t> </w:t>
      </w:r>
      <w:r>
        <w:rPr>
          <w:spacing w:val="-5"/>
          <w:sz w:val="24"/>
        </w:rPr>
        <w:t>konstateras.</w:t>
      </w:r>
    </w:p>
    <w:p>
      <w:pPr>
        <w:pStyle w:val="ListParagraph"/>
        <w:numPr>
          <w:ilvl w:val="2"/>
          <w:numId w:val="10"/>
        </w:numPr>
        <w:tabs>
          <w:tab w:pos="2084" w:val="left" w:leader="none"/>
        </w:tabs>
        <w:spacing w:line="240" w:lineRule="auto" w:before="0" w:after="0"/>
        <w:ind w:left="2083" w:right="676" w:hanging="360"/>
        <w:jc w:val="both"/>
        <w:rPr>
          <w:sz w:val="24"/>
        </w:rPr>
      </w:pPr>
      <w:r>
        <w:rPr>
          <w:spacing w:val="-4"/>
          <w:sz w:val="24"/>
        </w:rPr>
        <w:t>Arriva Sverige </w:t>
      </w:r>
      <w:r>
        <w:rPr>
          <w:sz w:val="24"/>
        </w:rPr>
        <w:t>AB </w:t>
      </w:r>
      <w:r>
        <w:rPr>
          <w:spacing w:val="-4"/>
          <w:sz w:val="24"/>
        </w:rPr>
        <w:t>hade relativt nyligen tagit </w:t>
      </w:r>
      <w:r>
        <w:rPr>
          <w:spacing w:val="-3"/>
          <w:sz w:val="24"/>
        </w:rPr>
        <w:t>över </w:t>
      </w:r>
      <w:r>
        <w:rPr>
          <w:spacing w:val="-5"/>
          <w:sz w:val="24"/>
        </w:rPr>
        <w:t>verksamheten </w:t>
      </w:r>
      <w:r>
        <w:rPr>
          <w:spacing w:val="-3"/>
          <w:sz w:val="24"/>
        </w:rPr>
        <w:t>på </w:t>
      </w:r>
      <w:r>
        <w:rPr>
          <w:spacing w:val="-5"/>
          <w:sz w:val="24"/>
        </w:rPr>
        <w:t>Saltsjöbanan.</w:t>
      </w:r>
    </w:p>
    <w:p>
      <w:pPr>
        <w:pStyle w:val="ListParagraph"/>
        <w:numPr>
          <w:ilvl w:val="2"/>
          <w:numId w:val="10"/>
        </w:numPr>
        <w:tabs>
          <w:tab w:pos="2084" w:val="left" w:leader="none"/>
        </w:tabs>
        <w:spacing w:line="240" w:lineRule="auto" w:before="0" w:after="0"/>
        <w:ind w:left="2083" w:right="674" w:hanging="360"/>
        <w:jc w:val="both"/>
        <w:rPr>
          <w:sz w:val="24"/>
        </w:rPr>
      </w:pPr>
      <w:r>
        <w:rPr>
          <w:spacing w:val="-5"/>
          <w:sz w:val="24"/>
        </w:rPr>
        <w:t>Väderförhållandena </w:t>
      </w:r>
      <w:r>
        <w:rPr>
          <w:spacing w:val="-4"/>
          <w:sz w:val="24"/>
        </w:rPr>
        <w:t>vid tillfället medförde risk </w:t>
      </w:r>
      <w:r>
        <w:rPr>
          <w:spacing w:val="-3"/>
          <w:sz w:val="24"/>
        </w:rPr>
        <w:t>för </w:t>
      </w:r>
      <w:r>
        <w:rPr>
          <w:spacing w:val="-5"/>
          <w:sz w:val="24"/>
        </w:rPr>
        <w:t>fastfrysning </w:t>
      </w:r>
      <w:r>
        <w:rPr>
          <w:spacing w:val="-3"/>
          <w:sz w:val="24"/>
        </w:rPr>
        <w:t>av </w:t>
      </w:r>
      <w:r>
        <w:rPr>
          <w:spacing w:val="-5"/>
          <w:sz w:val="24"/>
        </w:rPr>
        <w:t>bromsarna.</w:t>
      </w:r>
    </w:p>
    <w:p>
      <w:pPr>
        <w:pStyle w:val="ListParagraph"/>
        <w:numPr>
          <w:ilvl w:val="2"/>
          <w:numId w:val="10"/>
        </w:numPr>
        <w:tabs>
          <w:tab w:pos="2084" w:val="left" w:leader="none"/>
        </w:tabs>
        <w:spacing w:line="240" w:lineRule="auto" w:before="0" w:after="0"/>
        <w:ind w:left="2083" w:right="677" w:hanging="360"/>
        <w:jc w:val="both"/>
        <w:rPr>
          <w:sz w:val="24"/>
        </w:rPr>
      </w:pPr>
      <w:r>
        <w:rPr>
          <w:spacing w:val="-5"/>
          <w:sz w:val="24"/>
        </w:rPr>
        <w:t>Bromslossanläggningen </w:t>
      </w:r>
      <w:r>
        <w:rPr>
          <w:spacing w:val="-4"/>
          <w:sz w:val="24"/>
        </w:rPr>
        <w:t>vid </w:t>
      </w:r>
      <w:r>
        <w:rPr>
          <w:spacing w:val="-3"/>
          <w:sz w:val="24"/>
        </w:rPr>
        <w:t>spår </w:t>
      </w:r>
      <w:r>
        <w:rPr>
          <w:sz w:val="24"/>
        </w:rPr>
        <w:t>3 på </w:t>
      </w:r>
      <w:r>
        <w:rPr>
          <w:spacing w:val="-4"/>
          <w:sz w:val="24"/>
        </w:rPr>
        <w:t>depån </w:t>
      </w:r>
      <w:r>
        <w:rPr>
          <w:sz w:val="24"/>
        </w:rPr>
        <w:t>i </w:t>
      </w:r>
      <w:r>
        <w:rPr>
          <w:spacing w:val="-5"/>
          <w:sz w:val="24"/>
        </w:rPr>
        <w:t>Neglinge </w:t>
      </w:r>
      <w:r>
        <w:rPr>
          <w:spacing w:val="-3"/>
          <w:sz w:val="24"/>
        </w:rPr>
        <w:t>var ur </w:t>
      </w:r>
      <w:r>
        <w:rPr>
          <w:spacing w:val="-5"/>
          <w:sz w:val="24"/>
        </w:rPr>
        <w:t>funktion. </w:t>
      </w:r>
      <w:r>
        <w:rPr>
          <w:spacing w:val="-4"/>
          <w:sz w:val="24"/>
        </w:rPr>
        <w:t>Några rutiner eller </w:t>
      </w:r>
      <w:r>
        <w:rPr>
          <w:spacing w:val="-5"/>
          <w:sz w:val="24"/>
        </w:rPr>
        <w:t>arbetsledande </w:t>
      </w:r>
      <w:r>
        <w:rPr>
          <w:spacing w:val="-4"/>
          <w:sz w:val="24"/>
        </w:rPr>
        <w:t>direktiv som behandlade hur denna situation skulle </w:t>
      </w:r>
      <w:r>
        <w:rPr>
          <w:spacing w:val="-5"/>
          <w:sz w:val="24"/>
        </w:rPr>
        <w:t>hanteras </w:t>
      </w:r>
      <w:r>
        <w:rPr>
          <w:spacing w:val="-4"/>
          <w:sz w:val="24"/>
        </w:rPr>
        <w:t>fanns</w:t>
      </w:r>
      <w:r>
        <w:rPr>
          <w:spacing w:val="-11"/>
          <w:sz w:val="24"/>
        </w:rPr>
        <w:t> </w:t>
      </w:r>
      <w:r>
        <w:rPr>
          <w:spacing w:val="-4"/>
          <w:sz w:val="24"/>
        </w:rPr>
        <w:t>inte.</w:t>
      </w:r>
    </w:p>
    <w:p>
      <w:pPr>
        <w:pStyle w:val="ListParagraph"/>
        <w:numPr>
          <w:ilvl w:val="2"/>
          <w:numId w:val="10"/>
        </w:numPr>
        <w:tabs>
          <w:tab w:pos="2084" w:val="left" w:leader="none"/>
        </w:tabs>
        <w:spacing w:line="240" w:lineRule="auto" w:before="0" w:after="0"/>
        <w:ind w:left="2083" w:right="675" w:hanging="360"/>
        <w:jc w:val="both"/>
        <w:rPr>
          <w:sz w:val="24"/>
        </w:rPr>
      </w:pPr>
      <w:r>
        <w:rPr>
          <w:spacing w:val="-4"/>
          <w:sz w:val="24"/>
        </w:rPr>
        <w:t>Ett </w:t>
      </w:r>
      <w:r>
        <w:rPr>
          <w:spacing w:val="-5"/>
          <w:sz w:val="24"/>
        </w:rPr>
        <w:t>alternativt </w:t>
      </w:r>
      <w:r>
        <w:rPr>
          <w:spacing w:val="-4"/>
          <w:sz w:val="24"/>
        </w:rPr>
        <w:t>sätt att lossa bromsarna användes som inte följde</w:t>
      </w:r>
      <w:r>
        <w:rPr>
          <w:spacing w:val="52"/>
          <w:sz w:val="24"/>
        </w:rPr>
        <w:t> </w:t>
      </w:r>
      <w:r>
        <w:rPr>
          <w:spacing w:val="-5"/>
          <w:sz w:val="24"/>
        </w:rPr>
        <w:t>operativa </w:t>
      </w:r>
      <w:r>
        <w:rPr>
          <w:spacing w:val="-4"/>
          <w:sz w:val="24"/>
        </w:rPr>
        <w:t>rutiner eller </w:t>
      </w:r>
      <w:r>
        <w:rPr>
          <w:spacing w:val="-3"/>
          <w:sz w:val="24"/>
        </w:rPr>
        <w:t>hade </w:t>
      </w:r>
      <w:r>
        <w:rPr>
          <w:spacing w:val="-5"/>
          <w:sz w:val="24"/>
        </w:rPr>
        <w:t>förankrats </w:t>
      </w:r>
      <w:r>
        <w:rPr>
          <w:spacing w:val="-3"/>
          <w:sz w:val="24"/>
        </w:rPr>
        <w:t>hos</w:t>
      </w:r>
      <w:r>
        <w:rPr>
          <w:spacing w:val="4"/>
          <w:sz w:val="24"/>
        </w:rPr>
        <w:t> </w:t>
      </w:r>
      <w:r>
        <w:rPr>
          <w:spacing w:val="-5"/>
          <w:sz w:val="24"/>
        </w:rPr>
        <w:t>arbetsledningen.</w:t>
      </w:r>
    </w:p>
    <w:p>
      <w:pPr>
        <w:pStyle w:val="ListParagraph"/>
        <w:numPr>
          <w:ilvl w:val="2"/>
          <w:numId w:val="10"/>
        </w:numPr>
        <w:tabs>
          <w:tab w:pos="2084" w:val="left" w:leader="none"/>
        </w:tabs>
        <w:spacing w:line="240" w:lineRule="auto" w:before="0" w:after="0"/>
        <w:ind w:left="2083" w:right="674" w:hanging="360"/>
        <w:jc w:val="both"/>
        <w:rPr>
          <w:sz w:val="24"/>
        </w:rPr>
      </w:pPr>
      <w:r>
        <w:rPr>
          <w:spacing w:val="-4"/>
          <w:sz w:val="24"/>
        </w:rPr>
        <w:t>Det uppställda </w:t>
      </w:r>
      <w:r>
        <w:rPr>
          <w:spacing w:val="-5"/>
          <w:sz w:val="24"/>
        </w:rPr>
        <w:t>fordonsättet </w:t>
      </w:r>
      <w:r>
        <w:rPr>
          <w:spacing w:val="-3"/>
          <w:sz w:val="24"/>
        </w:rPr>
        <w:t>med </w:t>
      </w:r>
      <w:r>
        <w:rPr>
          <w:spacing w:val="-4"/>
          <w:sz w:val="24"/>
        </w:rPr>
        <w:t>lossade bromsar lämnades obevakat</w:t>
      </w:r>
      <w:r>
        <w:rPr>
          <w:spacing w:val="52"/>
          <w:sz w:val="24"/>
        </w:rPr>
        <w:t> </w:t>
      </w:r>
      <w:r>
        <w:rPr>
          <w:spacing w:val="-4"/>
          <w:sz w:val="24"/>
        </w:rPr>
        <w:t>med környckeln </w:t>
      </w:r>
      <w:r>
        <w:rPr>
          <w:spacing w:val="-3"/>
          <w:sz w:val="24"/>
        </w:rPr>
        <w:t>kvar </w:t>
      </w:r>
      <w:r>
        <w:rPr>
          <w:sz w:val="24"/>
        </w:rPr>
        <w:t>i</w:t>
      </w:r>
      <w:r>
        <w:rPr>
          <w:spacing w:val="-9"/>
          <w:sz w:val="24"/>
        </w:rPr>
        <w:t> </w:t>
      </w:r>
      <w:r>
        <w:rPr>
          <w:spacing w:val="-5"/>
          <w:sz w:val="24"/>
        </w:rPr>
        <w:t>förarhytten.</w:t>
      </w:r>
    </w:p>
    <w:p>
      <w:pPr>
        <w:pStyle w:val="ListParagraph"/>
        <w:numPr>
          <w:ilvl w:val="2"/>
          <w:numId w:val="10"/>
        </w:numPr>
        <w:tabs>
          <w:tab w:pos="2084" w:val="left" w:leader="none"/>
        </w:tabs>
        <w:spacing w:line="240" w:lineRule="auto" w:before="0" w:after="0"/>
        <w:ind w:left="2083" w:right="672" w:hanging="360"/>
        <w:jc w:val="both"/>
        <w:rPr>
          <w:sz w:val="24"/>
        </w:rPr>
      </w:pPr>
      <w:r>
        <w:rPr>
          <w:spacing w:val="-4"/>
          <w:sz w:val="24"/>
        </w:rPr>
        <w:t>Det </w:t>
      </w:r>
      <w:r>
        <w:rPr>
          <w:spacing w:val="-3"/>
          <w:sz w:val="24"/>
        </w:rPr>
        <w:t>är </w:t>
      </w:r>
      <w:r>
        <w:rPr>
          <w:spacing w:val="-4"/>
          <w:sz w:val="24"/>
        </w:rPr>
        <w:t>tekniskt möjligt att arrangera relevanta reglage </w:t>
      </w:r>
      <w:r>
        <w:rPr>
          <w:spacing w:val="-3"/>
          <w:sz w:val="24"/>
        </w:rPr>
        <w:t>så att den </w:t>
      </w:r>
      <w:r>
        <w:rPr>
          <w:spacing w:val="-4"/>
          <w:sz w:val="24"/>
        </w:rPr>
        <w:t>aktuella </w:t>
      </w:r>
      <w:r>
        <w:rPr>
          <w:spacing w:val="-5"/>
          <w:sz w:val="24"/>
        </w:rPr>
        <w:t>fordonstypen </w:t>
      </w:r>
      <w:r>
        <w:rPr>
          <w:spacing w:val="-4"/>
          <w:sz w:val="24"/>
        </w:rPr>
        <w:t>bringas </w:t>
      </w:r>
      <w:r>
        <w:rPr>
          <w:sz w:val="24"/>
        </w:rPr>
        <w:t>i </w:t>
      </w:r>
      <w:r>
        <w:rPr>
          <w:spacing w:val="-4"/>
          <w:sz w:val="24"/>
        </w:rPr>
        <w:t>rörelse enbart genom att centralt stänga dörrarna från</w:t>
      </w:r>
      <w:r>
        <w:rPr>
          <w:spacing w:val="-5"/>
          <w:sz w:val="24"/>
        </w:rPr>
        <w:t> förarhytten.</w:t>
      </w:r>
    </w:p>
    <w:p>
      <w:pPr>
        <w:pStyle w:val="ListParagraph"/>
        <w:numPr>
          <w:ilvl w:val="2"/>
          <w:numId w:val="10"/>
        </w:numPr>
        <w:tabs>
          <w:tab w:pos="2084" w:val="left" w:leader="none"/>
        </w:tabs>
        <w:spacing w:line="240" w:lineRule="auto" w:before="0" w:after="0"/>
        <w:ind w:left="2083" w:right="677" w:hanging="360"/>
        <w:jc w:val="both"/>
        <w:rPr>
          <w:sz w:val="24"/>
        </w:rPr>
      </w:pPr>
      <w:r>
        <w:rPr>
          <w:spacing w:val="-4"/>
          <w:sz w:val="24"/>
        </w:rPr>
        <w:t>Central dörrstängning </w:t>
      </w:r>
      <w:r>
        <w:rPr>
          <w:spacing w:val="-3"/>
          <w:sz w:val="24"/>
        </w:rPr>
        <w:t>var </w:t>
      </w:r>
      <w:r>
        <w:rPr>
          <w:spacing w:val="-4"/>
          <w:sz w:val="24"/>
        </w:rPr>
        <w:t>ett vanligt </w:t>
      </w:r>
      <w:r>
        <w:rPr>
          <w:spacing w:val="-5"/>
          <w:sz w:val="24"/>
        </w:rPr>
        <w:t>förekommande </w:t>
      </w:r>
      <w:r>
        <w:rPr>
          <w:spacing w:val="-4"/>
          <w:sz w:val="24"/>
        </w:rPr>
        <w:t>slutmoment vid</w:t>
      </w:r>
      <w:r>
        <w:rPr>
          <w:spacing w:val="52"/>
          <w:sz w:val="24"/>
        </w:rPr>
        <w:t> </w:t>
      </w:r>
      <w:r>
        <w:rPr>
          <w:spacing w:val="-4"/>
          <w:sz w:val="24"/>
        </w:rPr>
        <w:t>städning </w:t>
      </w:r>
      <w:r>
        <w:rPr>
          <w:spacing w:val="-3"/>
          <w:sz w:val="24"/>
        </w:rPr>
        <w:t>av</w:t>
      </w:r>
      <w:r>
        <w:rPr>
          <w:spacing w:val="-12"/>
          <w:sz w:val="24"/>
        </w:rPr>
        <w:t> </w:t>
      </w:r>
      <w:r>
        <w:rPr>
          <w:spacing w:val="-4"/>
          <w:sz w:val="24"/>
        </w:rPr>
        <w:t>vagnarna.</w:t>
      </w:r>
    </w:p>
    <w:p>
      <w:pPr>
        <w:pStyle w:val="ListParagraph"/>
        <w:numPr>
          <w:ilvl w:val="2"/>
          <w:numId w:val="10"/>
        </w:numPr>
        <w:tabs>
          <w:tab w:pos="2084" w:val="left" w:leader="none"/>
        </w:tabs>
        <w:spacing w:line="240" w:lineRule="auto" w:before="0" w:after="0"/>
        <w:ind w:left="2083" w:right="676" w:hanging="360"/>
        <w:jc w:val="both"/>
        <w:rPr>
          <w:sz w:val="24"/>
        </w:rPr>
      </w:pPr>
      <w:r>
        <w:rPr>
          <w:spacing w:val="-5"/>
          <w:sz w:val="24"/>
        </w:rPr>
        <w:t>Fordonssättet </w:t>
      </w:r>
      <w:r>
        <w:rPr>
          <w:spacing w:val="-4"/>
          <w:sz w:val="24"/>
        </w:rPr>
        <w:t>kom </w:t>
      </w:r>
      <w:r>
        <w:rPr>
          <w:sz w:val="24"/>
        </w:rPr>
        <w:t>i </w:t>
      </w:r>
      <w:r>
        <w:rPr>
          <w:spacing w:val="-4"/>
          <w:sz w:val="24"/>
        </w:rPr>
        <w:t>rörelse </w:t>
      </w:r>
      <w:r>
        <w:rPr>
          <w:spacing w:val="-3"/>
          <w:sz w:val="24"/>
        </w:rPr>
        <w:t>när </w:t>
      </w:r>
      <w:r>
        <w:rPr>
          <w:spacing w:val="-5"/>
          <w:sz w:val="24"/>
        </w:rPr>
        <w:t>städerskan, </w:t>
      </w:r>
      <w:r>
        <w:rPr>
          <w:spacing w:val="-4"/>
          <w:sz w:val="24"/>
        </w:rPr>
        <w:t>som </w:t>
      </w:r>
      <w:r>
        <w:rPr>
          <w:spacing w:val="-3"/>
          <w:sz w:val="24"/>
        </w:rPr>
        <w:t>var </w:t>
      </w:r>
      <w:r>
        <w:rPr>
          <w:spacing w:val="-4"/>
          <w:sz w:val="24"/>
        </w:rPr>
        <w:t>ensam ombord, höll </w:t>
      </w:r>
      <w:r>
        <w:rPr>
          <w:spacing w:val="-3"/>
          <w:sz w:val="24"/>
        </w:rPr>
        <w:t>på att </w:t>
      </w:r>
      <w:r>
        <w:rPr>
          <w:spacing w:val="-4"/>
          <w:sz w:val="24"/>
        </w:rPr>
        <w:t>avsluta</w:t>
      </w:r>
      <w:r>
        <w:rPr>
          <w:spacing w:val="-17"/>
          <w:sz w:val="24"/>
        </w:rPr>
        <w:t> </w:t>
      </w:r>
      <w:r>
        <w:rPr>
          <w:spacing w:val="-4"/>
          <w:sz w:val="24"/>
        </w:rPr>
        <w:t>städningen.</w:t>
      </w:r>
    </w:p>
    <w:p>
      <w:pPr>
        <w:pStyle w:val="ListParagraph"/>
        <w:numPr>
          <w:ilvl w:val="2"/>
          <w:numId w:val="10"/>
        </w:numPr>
        <w:tabs>
          <w:tab w:pos="2084" w:val="left" w:leader="none"/>
        </w:tabs>
        <w:spacing w:line="240" w:lineRule="auto" w:before="0" w:after="0"/>
        <w:ind w:left="2083" w:right="675" w:hanging="360"/>
        <w:jc w:val="both"/>
        <w:rPr>
          <w:sz w:val="24"/>
        </w:rPr>
      </w:pPr>
      <w:r>
        <w:rPr>
          <w:spacing w:val="-5"/>
          <w:sz w:val="24"/>
        </w:rPr>
        <w:t>Växlarna </w:t>
      </w:r>
      <w:r>
        <w:rPr>
          <w:spacing w:val="-3"/>
          <w:sz w:val="24"/>
        </w:rPr>
        <w:t>var </w:t>
      </w:r>
      <w:r>
        <w:rPr>
          <w:spacing w:val="-4"/>
          <w:sz w:val="24"/>
        </w:rPr>
        <w:t>lagda </w:t>
      </w:r>
      <w:r>
        <w:rPr>
          <w:sz w:val="24"/>
        </w:rPr>
        <w:t>på </w:t>
      </w:r>
      <w:r>
        <w:rPr>
          <w:spacing w:val="-3"/>
          <w:sz w:val="24"/>
        </w:rPr>
        <w:t>ett </w:t>
      </w:r>
      <w:r>
        <w:rPr>
          <w:spacing w:val="-5"/>
          <w:sz w:val="24"/>
        </w:rPr>
        <w:t>sådant </w:t>
      </w:r>
      <w:r>
        <w:rPr>
          <w:spacing w:val="-4"/>
          <w:sz w:val="24"/>
        </w:rPr>
        <w:t>sätt </w:t>
      </w:r>
      <w:r>
        <w:rPr>
          <w:spacing w:val="-3"/>
          <w:sz w:val="24"/>
        </w:rPr>
        <w:t>att </w:t>
      </w:r>
      <w:r>
        <w:rPr>
          <w:spacing w:val="-5"/>
          <w:sz w:val="24"/>
        </w:rPr>
        <w:t>fordonssättet </w:t>
      </w:r>
      <w:r>
        <w:rPr>
          <w:spacing w:val="-4"/>
          <w:sz w:val="24"/>
        </w:rPr>
        <w:t>leddes </w:t>
      </w:r>
      <w:r>
        <w:rPr>
          <w:spacing w:val="-3"/>
          <w:sz w:val="24"/>
        </w:rPr>
        <w:t>ut </w:t>
      </w:r>
      <w:r>
        <w:rPr>
          <w:sz w:val="24"/>
        </w:rPr>
        <w:t>på </w:t>
      </w:r>
      <w:r>
        <w:rPr>
          <w:spacing w:val="-4"/>
          <w:sz w:val="24"/>
        </w:rPr>
        <w:t>linjen </w:t>
      </w:r>
      <w:r>
        <w:rPr>
          <w:spacing w:val="-3"/>
          <w:sz w:val="24"/>
        </w:rPr>
        <w:t>mot</w:t>
      </w:r>
      <w:r>
        <w:rPr>
          <w:spacing w:val="-1"/>
          <w:sz w:val="24"/>
        </w:rPr>
        <w:t> </w:t>
      </w:r>
      <w:r>
        <w:rPr>
          <w:spacing w:val="-5"/>
          <w:sz w:val="24"/>
        </w:rPr>
        <w:t>Saltsjöbaden.</w:t>
      </w:r>
    </w:p>
    <w:p>
      <w:pPr>
        <w:pStyle w:val="ListParagraph"/>
        <w:numPr>
          <w:ilvl w:val="2"/>
          <w:numId w:val="10"/>
        </w:numPr>
        <w:tabs>
          <w:tab w:pos="2083" w:val="left" w:leader="none"/>
          <w:tab w:pos="2084" w:val="left" w:leader="none"/>
        </w:tabs>
        <w:spacing w:line="240" w:lineRule="auto" w:before="0" w:after="0"/>
        <w:ind w:left="2083" w:right="0" w:hanging="360"/>
        <w:jc w:val="left"/>
        <w:rPr>
          <w:sz w:val="24"/>
        </w:rPr>
      </w:pPr>
      <w:r>
        <w:rPr>
          <w:spacing w:val="-5"/>
          <w:sz w:val="24"/>
        </w:rPr>
        <w:t>Bromsarna </w:t>
      </w:r>
      <w:r>
        <w:rPr>
          <w:spacing w:val="-3"/>
          <w:sz w:val="24"/>
        </w:rPr>
        <w:t>har inte </w:t>
      </w:r>
      <w:r>
        <w:rPr>
          <w:spacing w:val="-5"/>
          <w:sz w:val="24"/>
        </w:rPr>
        <w:t>ansatts </w:t>
      </w:r>
      <w:r>
        <w:rPr>
          <w:spacing w:val="-4"/>
          <w:sz w:val="24"/>
        </w:rPr>
        <w:t>före kollisionen </w:t>
      </w:r>
      <w:r>
        <w:rPr>
          <w:spacing w:val="-3"/>
          <w:sz w:val="24"/>
        </w:rPr>
        <w:t>med</w:t>
      </w:r>
      <w:r>
        <w:rPr>
          <w:spacing w:val="-22"/>
          <w:sz w:val="24"/>
        </w:rPr>
        <w:t> </w:t>
      </w:r>
      <w:r>
        <w:rPr>
          <w:spacing w:val="-4"/>
          <w:sz w:val="24"/>
        </w:rPr>
        <w:t>stoppbocken.</w:t>
      </w:r>
    </w:p>
    <w:p>
      <w:pPr>
        <w:pStyle w:val="ListParagraph"/>
        <w:numPr>
          <w:ilvl w:val="2"/>
          <w:numId w:val="10"/>
        </w:numPr>
        <w:tabs>
          <w:tab w:pos="2084" w:val="left" w:leader="none"/>
        </w:tabs>
        <w:spacing w:line="240" w:lineRule="auto" w:before="0" w:after="0"/>
        <w:ind w:left="2083" w:right="673" w:hanging="360"/>
        <w:jc w:val="both"/>
        <w:rPr>
          <w:sz w:val="24"/>
        </w:rPr>
      </w:pPr>
      <w:r>
        <w:rPr>
          <w:spacing w:val="-5"/>
          <w:sz w:val="24"/>
        </w:rPr>
        <w:t>Stoppbocken </w:t>
      </w:r>
      <w:r>
        <w:rPr>
          <w:spacing w:val="-4"/>
          <w:sz w:val="24"/>
        </w:rPr>
        <w:t>vid spårslutet </w:t>
      </w:r>
      <w:r>
        <w:rPr>
          <w:spacing w:val="-5"/>
          <w:sz w:val="24"/>
        </w:rPr>
        <w:t>lyckades </w:t>
      </w:r>
      <w:r>
        <w:rPr>
          <w:spacing w:val="-3"/>
          <w:sz w:val="24"/>
        </w:rPr>
        <w:t>inte </w:t>
      </w:r>
      <w:r>
        <w:rPr>
          <w:spacing w:val="-4"/>
          <w:sz w:val="24"/>
        </w:rPr>
        <w:t>hindra </w:t>
      </w:r>
      <w:r>
        <w:rPr>
          <w:spacing w:val="-5"/>
          <w:sz w:val="24"/>
        </w:rPr>
        <w:t>fordonssättet </w:t>
      </w:r>
      <w:r>
        <w:rPr>
          <w:spacing w:val="-4"/>
          <w:sz w:val="24"/>
        </w:rPr>
        <w:t>från </w:t>
      </w:r>
      <w:r>
        <w:rPr>
          <w:spacing w:val="-3"/>
          <w:sz w:val="24"/>
        </w:rPr>
        <w:t>att </w:t>
      </w:r>
      <w:r>
        <w:rPr>
          <w:spacing w:val="-5"/>
          <w:sz w:val="24"/>
        </w:rPr>
        <w:t>kollidera </w:t>
      </w:r>
      <w:r>
        <w:rPr>
          <w:spacing w:val="-3"/>
          <w:sz w:val="24"/>
        </w:rPr>
        <w:t>med</w:t>
      </w:r>
      <w:r>
        <w:rPr>
          <w:spacing w:val="9"/>
          <w:sz w:val="24"/>
        </w:rPr>
        <w:t> </w:t>
      </w:r>
      <w:r>
        <w:rPr>
          <w:spacing w:val="-5"/>
          <w:sz w:val="24"/>
        </w:rPr>
        <w:t>bostadshuset.</w:t>
      </w:r>
    </w:p>
    <w:p>
      <w:pPr>
        <w:spacing w:after="0" w:line="240" w:lineRule="auto"/>
        <w:jc w:val="both"/>
        <w:rPr>
          <w:sz w:val="24"/>
        </w:rPr>
        <w:sectPr>
          <w:pgSz w:w="11910" w:h="16840"/>
          <w:pgMar w:header="624" w:footer="878" w:top="1100" w:bottom="1120" w:left="1680" w:right="1020"/>
        </w:sectPr>
      </w:pPr>
    </w:p>
    <w:p>
      <w:pPr>
        <w:pStyle w:val="BodyText"/>
        <w:rPr>
          <w:sz w:val="20"/>
        </w:rPr>
      </w:pPr>
    </w:p>
    <w:p>
      <w:pPr>
        <w:pStyle w:val="BodyText"/>
        <w:spacing w:before="10"/>
        <w:rPr>
          <w:sz w:val="26"/>
        </w:rPr>
      </w:pPr>
    </w:p>
    <w:p>
      <w:pPr>
        <w:pStyle w:val="ListParagraph"/>
        <w:numPr>
          <w:ilvl w:val="2"/>
          <w:numId w:val="10"/>
        </w:numPr>
        <w:tabs>
          <w:tab w:pos="1974" w:val="left" w:leader="none"/>
        </w:tabs>
        <w:spacing w:line="240" w:lineRule="auto" w:before="90" w:after="0"/>
        <w:ind w:left="1974" w:right="1484" w:hanging="360"/>
        <w:jc w:val="both"/>
        <w:rPr>
          <w:sz w:val="24"/>
        </w:rPr>
      </w:pPr>
      <w:r>
        <w:rPr>
          <w:spacing w:val="-5"/>
          <w:sz w:val="24"/>
        </w:rPr>
        <w:t>Räddningsinsatsen genomfördes </w:t>
      </w:r>
      <w:r>
        <w:rPr>
          <w:sz w:val="24"/>
        </w:rPr>
        <w:t>på </w:t>
      </w:r>
      <w:r>
        <w:rPr>
          <w:spacing w:val="-4"/>
          <w:sz w:val="24"/>
        </w:rPr>
        <w:t>ett kvalificerat sätt </w:t>
      </w:r>
      <w:r>
        <w:rPr>
          <w:spacing w:val="-3"/>
          <w:sz w:val="24"/>
        </w:rPr>
        <w:t>med </w:t>
      </w:r>
      <w:r>
        <w:rPr>
          <w:spacing w:val="-5"/>
          <w:sz w:val="24"/>
        </w:rPr>
        <w:t>losstagning </w:t>
      </w:r>
      <w:r>
        <w:rPr>
          <w:spacing w:val="-3"/>
          <w:sz w:val="24"/>
        </w:rPr>
        <w:t>av </w:t>
      </w:r>
      <w:r>
        <w:rPr>
          <w:spacing w:val="-4"/>
          <w:sz w:val="24"/>
        </w:rPr>
        <w:t>person under beaktande </w:t>
      </w:r>
      <w:r>
        <w:rPr>
          <w:spacing w:val="-3"/>
          <w:sz w:val="24"/>
        </w:rPr>
        <w:t>av </w:t>
      </w:r>
      <w:r>
        <w:rPr>
          <w:spacing w:val="-4"/>
          <w:sz w:val="24"/>
        </w:rPr>
        <w:t>särskilda rasrisker </w:t>
      </w:r>
      <w:r>
        <w:rPr>
          <w:sz w:val="24"/>
        </w:rPr>
        <w:t>i </w:t>
      </w:r>
      <w:r>
        <w:rPr>
          <w:spacing w:val="-5"/>
          <w:sz w:val="24"/>
        </w:rPr>
        <w:t>byggnaden.</w:t>
      </w:r>
    </w:p>
    <w:p>
      <w:pPr>
        <w:pStyle w:val="ListParagraph"/>
        <w:numPr>
          <w:ilvl w:val="2"/>
          <w:numId w:val="10"/>
        </w:numPr>
        <w:tabs>
          <w:tab w:pos="1974" w:val="left" w:leader="none"/>
        </w:tabs>
        <w:spacing w:line="240" w:lineRule="auto" w:before="0" w:after="0"/>
        <w:ind w:left="1974" w:right="1483" w:hanging="360"/>
        <w:jc w:val="both"/>
        <w:rPr>
          <w:sz w:val="24"/>
        </w:rPr>
      </w:pPr>
      <w:r>
        <w:rPr>
          <w:spacing w:val="-4"/>
          <w:sz w:val="24"/>
        </w:rPr>
        <w:t>Det</w:t>
      </w:r>
      <w:r>
        <w:rPr>
          <w:spacing w:val="52"/>
          <w:sz w:val="24"/>
        </w:rPr>
        <w:t> </w:t>
      </w:r>
      <w:r>
        <w:rPr>
          <w:spacing w:val="-3"/>
          <w:sz w:val="24"/>
        </w:rPr>
        <w:t>tog över tre </w:t>
      </w:r>
      <w:r>
        <w:rPr>
          <w:spacing w:val="-4"/>
          <w:sz w:val="24"/>
        </w:rPr>
        <w:t>timmar</w:t>
      </w:r>
      <w:r>
        <w:rPr>
          <w:spacing w:val="52"/>
          <w:sz w:val="24"/>
        </w:rPr>
        <w:t> </w:t>
      </w:r>
      <w:r>
        <w:rPr>
          <w:spacing w:val="-4"/>
          <w:sz w:val="24"/>
        </w:rPr>
        <w:t>innan</w:t>
      </w:r>
      <w:r>
        <w:rPr>
          <w:spacing w:val="52"/>
          <w:sz w:val="24"/>
        </w:rPr>
        <w:t> </w:t>
      </w:r>
      <w:r>
        <w:rPr>
          <w:spacing w:val="-4"/>
          <w:sz w:val="24"/>
        </w:rPr>
        <w:t>städerskan</w:t>
      </w:r>
      <w:r>
        <w:rPr>
          <w:spacing w:val="52"/>
          <w:sz w:val="24"/>
        </w:rPr>
        <w:t> </w:t>
      </w:r>
      <w:r>
        <w:rPr>
          <w:spacing w:val="-4"/>
          <w:sz w:val="24"/>
        </w:rPr>
        <w:t>kunde</w:t>
      </w:r>
      <w:r>
        <w:rPr>
          <w:spacing w:val="52"/>
          <w:sz w:val="24"/>
        </w:rPr>
        <w:t> </w:t>
      </w:r>
      <w:r>
        <w:rPr>
          <w:spacing w:val="-3"/>
          <w:sz w:val="24"/>
        </w:rPr>
        <w:t>tas </w:t>
      </w:r>
      <w:r>
        <w:rPr>
          <w:spacing w:val="-4"/>
          <w:sz w:val="24"/>
        </w:rPr>
        <w:t>loss</w:t>
      </w:r>
      <w:r>
        <w:rPr>
          <w:spacing w:val="52"/>
          <w:sz w:val="24"/>
        </w:rPr>
        <w:t> </w:t>
      </w:r>
      <w:r>
        <w:rPr>
          <w:sz w:val="24"/>
        </w:rPr>
        <w:t>ur </w:t>
      </w:r>
      <w:r>
        <w:rPr>
          <w:spacing w:val="-3"/>
          <w:sz w:val="24"/>
        </w:rPr>
        <w:t>fordonsvraket.</w:t>
      </w:r>
    </w:p>
    <w:p>
      <w:pPr>
        <w:spacing w:after="0" w:line="240" w:lineRule="auto"/>
        <w:jc w:val="both"/>
        <w:rPr>
          <w:sz w:val="24"/>
        </w:rPr>
        <w:sectPr>
          <w:pgSz w:w="11910" w:h="16840"/>
          <w:pgMar w:header="624" w:footer="926" w:top="1060" w:bottom="1120" w:left="940" w:right="1060"/>
        </w:sectPr>
      </w:pPr>
    </w:p>
    <w:p>
      <w:pPr>
        <w:pStyle w:val="BodyText"/>
        <w:spacing w:before="163"/>
        <w:ind w:left="214"/>
      </w:pPr>
      <w:r>
        <w:rPr/>
        <w:drawing>
          <wp:anchor distT="0" distB="0" distL="0" distR="0" allowOverlap="1" layoutInCell="1" locked="0" behindDoc="0" simplePos="0" relativeHeight="1504">
            <wp:simplePos x="0" y="0"/>
            <wp:positionH relativeFrom="page">
              <wp:posOffset>5013959</wp:posOffset>
            </wp:positionH>
            <wp:positionV relativeFrom="paragraph">
              <wp:posOffset>3468</wp:posOffset>
            </wp:positionV>
            <wp:extent cx="2346833" cy="280034"/>
            <wp:effectExtent l="0" t="0" r="0" b="0"/>
            <wp:wrapNone/>
            <wp:docPr id="41" name="image11.jpeg" descr=""/>
            <wp:cNvGraphicFramePr>
              <a:graphicFrameLocks noChangeAspect="1"/>
            </wp:cNvGraphicFramePr>
            <a:graphic>
              <a:graphicData uri="http://schemas.openxmlformats.org/drawingml/2006/picture">
                <pic:pic>
                  <pic:nvPicPr>
                    <pic:cNvPr id="42" name="image11.jpeg"/>
                    <pic:cNvPicPr/>
                  </pic:nvPicPr>
                  <pic:blipFill>
                    <a:blip r:embed="rId31" cstate="print"/>
                    <a:stretch>
                      <a:fillRect/>
                    </a:stretch>
                  </pic:blipFill>
                  <pic:spPr>
                    <a:xfrm>
                      <a:off x="0" y="0"/>
                      <a:ext cx="2346833" cy="280034"/>
                    </a:xfrm>
                    <a:prstGeom prst="rect">
                      <a:avLst/>
                    </a:prstGeom>
                  </pic:spPr>
                </pic:pic>
              </a:graphicData>
            </a:graphic>
          </wp:anchor>
        </w:drawing>
      </w:r>
      <w:r>
        <w:rPr/>
        <w:t>RJ 2014:03</w:t>
      </w:r>
    </w:p>
    <w:p>
      <w:pPr>
        <w:pStyle w:val="BodyText"/>
        <w:rPr>
          <w:sz w:val="20"/>
        </w:rPr>
      </w:pPr>
    </w:p>
    <w:p>
      <w:pPr>
        <w:pStyle w:val="BodyText"/>
        <w:spacing w:before="10"/>
        <w:rPr>
          <w:sz w:val="27"/>
        </w:rPr>
      </w:pPr>
    </w:p>
    <w:p>
      <w:pPr>
        <w:pStyle w:val="Heading1"/>
        <w:numPr>
          <w:ilvl w:val="0"/>
          <w:numId w:val="9"/>
        </w:numPr>
        <w:tabs>
          <w:tab w:pos="1723" w:val="left" w:leader="none"/>
          <w:tab w:pos="1724" w:val="left" w:leader="none"/>
        </w:tabs>
        <w:spacing w:line="240" w:lineRule="auto" w:before="90" w:after="0"/>
        <w:ind w:left="1723" w:right="0" w:hanging="852"/>
        <w:jc w:val="left"/>
      </w:pPr>
      <w:bookmarkStart w:name="_bookmark54" w:id="105"/>
      <w:bookmarkEnd w:id="105"/>
      <w:r>
        <w:rPr>
          <w:b w:val="0"/>
        </w:rPr>
      </w:r>
      <w:bookmarkStart w:name="_bookmark54" w:id="106"/>
      <w:bookmarkEnd w:id="106"/>
      <w:r>
        <w:rPr/>
        <w:t>ORSA</w:t>
      </w:r>
      <w:r>
        <w:rPr/>
        <w:t>KER</w:t>
      </w:r>
    </w:p>
    <w:p>
      <w:pPr>
        <w:pStyle w:val="BodyText"/>
        <w:spacing w:before="115"/>
        <w:ind w:left="1723" w:right="1494"/>
        <w:jc w:val="both"/>
      </w:pPr>
      <w:r>
        <w:rPr>
          <w:spacing w:val="-4"/>
        </w:rPr>
        <w:t>Den direkta orsaken </w:t>
      </w:r>
      <w:r>
        <w:rPr>
          <w:spacing w:val="-3"/>
        </w:rPr>
        <w:t>var </w:t>
      </w:r>
      <w:r>
        <w:rPr>
          <w:spacing w:val="-4"/>
        </w:rPr>
        <w:t>att </w:t>
      </w:r>
      <w:r>
        <w:rPr>
          <w:spacing w:val="-5"/>
        </w:rPr>
        <w:t>fordonets </w:t>
      </w:r>
      <w:r>
        <w:rPr>
          <w:spacing w:val="-4"/>
        </w:rPr>
        <w:t>förarplats </w:t>
      </w:r>
      <w:r>
        <w:rPr>
          <w:spacing w:val="-3"/>
        </w:rPr>
        <w:t>hade </w:t>
      </w:r>
      <w:r>
        <w:rPr>
          <w:spacing w:val="-5"/>
        </w:rPr>
        <w:t>arrangerats </w:t>
      </w:r>
      <w:r>
        <w:rPr/>
        <w:t>på </w:t>
      </w:r>
      <w:r>
        <w:rPr>
          <w:spacing w:val="-3"/>
        </w:rPr>
        <w:t>ett </w:t>
      </w:r>
      <w:r>
        <w:rPr>
          <w:spacing w:val="-5"/>
        </w:rPr>
        <w:t>sådant </w:t>
      </w:r>
      <w:r>
        <w:rPr>
          <w:spacing w:val="-4"/>
        </w:rPr>
        <w:t>sätt att </w:t>
      </w:r>
      <w:r>
        <w:rPr>
          <w:spacing w:val="-3"/>
        </w:rPr>
        <w:t>en </w:t>
      </w:r>
      <w:r>
        <w:rPr>
          <w:spacing w:val="-4"/>
        </w:rPr>
        <w:t>manöver </w:t>
      </w:r>
      <w:r>
        <w:rPr>
          <w:spacing w:val="-3"/>
        </w:rPr>
        <w:t>för </w:t>
      </w:r>
      <w:r>
        <w:rPr>
          <w:spacing w:val="-4"/>
        </w:rPr>
        <w:t>central dörrstängning </w:t>
      </w:r>
      <w:r>
        <w:rPr/>
        <w:t>i </w:t>
      </w:r>
      <w:r>
        <w:rPr>
          <w:spacing w:val="-5"/>
        </w:rPr>
        <w:t>förarhytten </w:t>
      </w:r>
      <w:r>
        <w:rPr>
          <w:spacing w:val="-3"/>
        </w:rPr>
        <w:t>var </w:t>
      </w:r>
      <w:r>
        <w:rPr>
          <w:spacing w:val="-5"/>
        </w:rPr>
        <w:t>tillräckligt </w:t>
      </w:r>
      <w:r>
        <w:rPr>
          <w:spacing w:val="-3"/>
        </w:rPr>
        <w:t>för </w:t>
      </w:r>
      <w:r>
        <w:rPr>
          <w:spacing w:val="-4"/>
        </w:rPr>
        <w:t>att koppla </w:t>
      </w:r>
      <w:r>
        <w:rPr/>
        <w:t>in </w:t>
      </w:r>
      <w:r>
        <w:rPr>
          <w:spacing w:val="-5"/>
        </w:rPr>
        <w:t>traktion </w:t>
      </w:r>
      <w:r>
        <w:rPr>
          <w:spacing w:val="-3"/>
        </w:rPr>
        <w:t>och </w:t>
      </w:r>
      <w:r>
        <w:rPr>
          <w:spacing w:val="-4"/>
        </w:rPr>
        <w:t>orsaka </w:t>
      </w:r>
      <w:r>
        <w:rPr>
          <w:spacing w:val="-3"/>
        </w:rPr>
        <w:t>en </w:t>
      </w:r>
      <w:r>
        <w:rPr>
          <w:spacing w:val="-4"/>
        </w:rPr>
        <w:t>okontrollerad </w:t>
      </w:r>
      <w:r>
        <w:rPr>
          <w:spacing w:val="-5"/>
        </w:rPr>
        <w:t>rörelse.</w:t>
      </w:r>
    </w:p>
    <w:p>
      <w:pPr>
        <w:pStyle w:val="BodyText"/>
        <w:spacing w:before="10"/>
        <w:rPr>
          <w:sz w:val="20"/>
        </w:rPr>
      </w:pPr>
    </w:p>
    <w:p>
      <w:pPr>
        <w:pStyle w:val="BodyText"/>
        <w:ind w:left="1723" w:right="1492"/>
        <w:jc w:val="both"/>
      </w:pPr>
      <w:r>
        <w:rPr>
          <w:spacing w:val="-5"/>
        </w:rPr>
        <w:t>Bakomliggande </w:t>
      </w:r>
      <w:r>
        <w:rPr>
          <w:spacing w:val="-4"/>
        </w:rPr>
        <w:t>faktorer </w:t>
      </w:r>
      <w:r>
        <w:rPr>
          <w:spacing w:val="-3"/>
        </w:rPr>
        <w:t>var </w:t>
      </w:r>
      <w:r>
        <w:rPr>
          <w:spacing w:val="-4"/>
        </w:rPr>
        <w:t>att </w:t>
      </w:r>
      <w:r>
        <w:rPr>
          <w:spacing w:val="-5"/>
        </w:rPr>
        <w:t>rangeraren </w:t>
      </w:r>
      <w:r>
        <w:rPr>
          <w:spacing w:val="-3"/>
        </w:rPr>
        <w:t>hade </w:t>
      </w:r>
      <w:r>
        <w:rPr>
          <w:spacing w:val="-5"/>
        </w:rPr>
        <w:t>uppfattningen </w:t>
      </w:r>
      <w:r>
        <w:rPr>
          <w:spacing w:val="-4"/>
        </w:rPr>
        <w:t>att ett </w:t>
      </w:r>
      <w:r>
        <w:rPr>
          <w:spacing w:val="-5"/>
        </w:rPr>
        <w:t>sådant arrangemang </w:t>
      </w:r>
      <w:r>
        <w:rPr>
          <w:spacing w:val="-3"/>
        </w:rPr>
        <w:t>av </w:t>
      </w:r>
      <w:r>
        <w:rPr>
          <w:spacing w:val="-5"/>
        </w:rPr>
        <w:t>förarplatsen </w:t>
      </w:r>
      <w:r>
        <w:rPr>
          <w:spacing w:val="-3"/>
        </w:rPr>
        <w:t>var </w:t>
      </w:r>
      <w:r>
        <w:rPr>
          <w:spacing w:val="-4"/>
        </w:rPr>
        <w:t>säkert </w:t>
      </w:r>
      <w:r>
        <w:rPr>
          <w:spacing w:val="-3"/>
        </w:rPr>
        <w:t>och en </w:t>
      </w:r>
      <w:r>
        <w:rPr>
          <w:spacing w:val="-4"/>
        </w:rPr>
        <w:t>utifrån </w:t>
      </w:r>
      <w:r>
        <w:rPr>
          <w:spacing w:val="-5"/>
        </w:rPr>
        <w:t>förutsättningarna </w:t>
      </w:r>
      <w:r>
        <w:rPr>
          <w:spacing w:val="-3"/>
        </w:rPr>
        <w:t>på </w:t>
      </w:r>
      <w:r>
        <w:rPr>
          <w:spacing w:val="-4"/>
        </w:rPr>
        <w:t>platsen</w:t>
      </w:r>
      <w:r>
        <w:rPr>
          <w:spacing w:val="52"/>
        </w:rPr>
        <w:t> </w:t>
      </w:r>
      <w:r>
        <w:rPr>
          <w:spacing w:val="-4"/>
        </w:rPr>
        <w:t>effektiv</w:t>
      </w:r>
      <w:r>
        <w:rPr>
          <w:spacing w:val="52"/>
        </w:rPr>
        <w:t> </w:t>
      </w:r>
      <w:r>
        <w:rPr>
          <w:spacing w:val="-4"/>
        </w:rPr>
        <w:t>lösning </w:t>
      </w:r>
      <w:r>
        <w:rPr/>
        <w:t>på </w:t>
      </w:r>
      <w:r>
        <w:rPr>
          <w:spacing w:val="-5"/>
        </w:rPr>
        <w:t>problemet </w:t>
      </w:r>
      <w:r>
        <w:rPr>
          <w:spacing w:val="-3"/>
        </w:rPr>
        <w:t>med </w:t>
      </w:r>
      <w:r>
        <w:rPr>
          <w:spacing w:val="-4"/>
        </w:rPr>
        <w:t>att </w:t>
      </w:r>
      <w:r>
        <w:rPr>
          <w:spacing w:val="-5"/>
        </w:rPr>
        <w:t>bromslossanläggningen </w:t>
      </w:r>
      <w:r>
        <w:rPr>
          <w:spacing w:val="-4"/>
        </w:rPr>
        <w:t>vid </w:t>
      </w:r>
      <w:r>
        <w:rPr>
          <w:spacing w:val="-3"/>
        </w:rPr>
        <w:t>det </w:t>
      </w:r>
      <w:r>
        <w:rPr>
          <w:spacing w:val="-4"/>
        </w:rPr>
        <w:t>aktuella spåret </w:t>
      </w:r>
      <w:r>
        <w:rPr>
          <w:spacing w:val="-3"/>
        </w:rPr>
        <w:t>inte </w:t>
      </w:r>
      <w:r>
        <w:rPr>
          <w:spacing w:val="-4"/>
        </w:rPr>
        <w:t>fungerade. </w:t>
      </w:r>
      <w:r>
        <w:rPr>
          <w:spacing w:val="-5"/>
        </w:rPr>
        <w:t>Järnvägsföretagets säkerhetsstyrningssystem </w:t>
      </w:r>
      <w:r>
        <w:rPr>
          <w:spacing w:val="-3"/>
        </w:rPr>
        <w:t>har </w:t>
      </w:r>
      <w:r>
        <w:rPr>
          <w:spacing w:val="-4"/>
        </w:rPr>
        <w:t>inte fångat </w:t>
      </w:r>
      <w:r>
        <w:rPr>
          <w:spacing w:val="-3"/>
        </w:rPr>
        <w:t>upp hur </w:t>
      </w:r>
      <w:r>
        <w:rPr>
          <w:spacing w:val="-5"/>
        </w:rPr>
        <w:t>arbetet </w:t>
      </w:r>
      <w:r>
        <w:rPr/>
        <w:t>i </w:t>
      </w:r>
      <w:r>
        <w:rPr>
          <w:spacing w:val="-4"/>
        </w:rPr>
        <w:t>dessa avseenden bedrevs </w:t>
      </w:r>
      <w:r>
        <w:rPr/>
        <w:t>i </w:t>
      </w:r>
      <w:r>
        <w:rPr>
          <w:spacing w:val="-4"/>
        </w:rPr>
        <w:t>praktiken </w:t>
      </w:r>
      <w:r>
        <w:rPr>
          <w:spacing w:val="-3"/>
        </w:rPr>
        <w:t>och de </w:t>
      </w:r>
      <w:r>
        <w:rPr>
          <w:spacing w:val="-4"/>
        </w:rPr>
        <w:t>risker som detta </w:t>
      </w:r>
      <w:r>
        <w:rPr>
          <w:spacing w:val="-5"/>
        </w:rPr>
        <w:t>medförde.</w:t>
      </w:r>
    </w:p>
    <w:p>
      <w:pPr>
        <w:pStyle w:val="BodyText"/>
        <w:spacing w:before="10"/>
        <w:rPr>
          <w:sz w:val="20"/>
        </w:rPr>
      </w:pPr>
    </w:p>
    <w:p>
      <w:pPr>
        <w:pStyle w:val="BodyText"/>
        <w:ind w:left="1723" w:right="1492"/>
        <w:jc w:val="both"/>
      </w:pPr>
      <w:r>
        <w:rPr>
          <w:spacing w:val="-4"/>
        </w:rPr>
        <w:t>Påverkande faktorer </w:t>
      </w:r>
      <w:r>
        <w:rPr>
          <w:spacing w:val="-3"/>
        </w:rPr>
        <w:t>för </w:t>
      </w:r>
      <w:r>
        <w:rPr>
          <w:spacing w:val="-4"/>
        </w:rPr>
        <w:t>det fortsatta </w:t>
      </w:r>
      <w:r>
        <w:rPr>
          <w:spacing w:val="-5"/>
        </w:rPr>
        <w:t>händelseförloppet </w:t>
      </w:r>
      <w:r>
        <w:rPr>
          <w:spacing w:val="-3"/>
        </w:rPr>
        <w:t>var </w:t>
      </w:r>
      <w:r>
        <w:rPr>
          <w:spacing w:val="-4"/>
        </w:rPr>
        <w:t>att växlarna </w:t>
      </w:r>
      <w:r>
        <w:rPr>
          <w:spacing w:val="-5"/>
        </w:rPr>
        <w:t>lämnats </w:t>
      </w:r>
      <w:r>
        <w:rPr/>
        <w:t>i </w:t>
      </w:r>
      <w:r>
        <w:rPr>
          <w:spacing w:val="-4"/>
        </w:rPr>
        <w:t>ett</w:t>
      </w:r>
      <w:r>
        <w:rPr>
          <w:spacing w:val="52"/>
        </w:rPr>
        <w:t> </w:t>
      </w:r>
      <w:r>
        <w:rPr>
          <w:spacing w:val="-4"/>
        </w:rPr>
        <w:t>läge</w:t>
      </w:r>
      <w:r>
        <w:rPr>
          <w:spacing w:val="52"/>
        </w:rPr>
        <w:t> </w:t>
      </w:r>
      <w:r>
        <w:rPr>
          <w:spacing w:val="-3"/>
        </w:rPr>
        <w:t>som </w:t>
      </w:r>
      <w:r>
        <w:rPr>
          <w:spacing w:val="-5"/>
        </w:rPr>
        <w:t>möjliggjorde </w:t>
      </w:r>
      <w:r>
        <w:rPr>
          <w:spacing w:val="-3"/>
        </w:rPr>
        <w:t>att </w:t>
      </w:r>
      <w:r>
        <w:rPr>
          <w:spacing w:val="-5"/>
        </w:rPr>
        <w:t>rörelsen </w:t>
      </w:r>
      <w:r>
        <w:rPr>
          <w:spacing w:val="-4"/>
        </w:rPr>
        <w:t>kunde</w:t>
      </w:r>
      <w:r>
        <w:rPr>
          <w:spacing w:val="52"/>
        </w:rPr>
        <w:t> </w:t>
      </w:r>
      <w:r>
        <w:rPr>
          <w:spacing w:val="-4"/>
        </w:rPr>
        <w:t>lämna </w:t>
      </w:r>
      <w:r>
        <w:rPr>
          <w:spacing w:val="-5"/>
        </w:rPr>
        <w:t>depåområdet </w:t>
      </w:r>
      <w:r>
        <w:rPr>
          <w:spacing w:val="-3"/>
        </w:rPr>
        <w:t>och komma ut </w:t>
      </w:r>
      <w:r>
        <w:rPr/>
        <w:t>på </w:t>
      </w:r>
      <w:r>
        <w:rPr>
          <w:spacing w:val="-4"/>
        </w:rPr>
        <w:t>linjen. </w:t>
      </w:r>
      <w:r>
        <w:rPr>
          <w:spacing w:val="-5"/>
        </w:rPr>
        <w:t>Bakomliggande </w:t>
      </w:r>
      <w:r>
        <w:rPr>
          <w:spacing w:val="-4"/>
        </w:rPr>
        <w:t>faktorer som </w:t>
      </w:r>
      <w:r>
        <w:rPr>
          <w:spacing w:val="-5"/>
        </w:rPr>
        <w:t>bidragit </w:t>
      </w:r>
      <w:r>
        <w:rPr>
          <w:spacing w:val="-4"/>
        </w:rPr>
        <w:t>till att växlarna </w:t>
      </w:r>
      <w:r>
        <w:rPr>
          <w:spacing w:val="-3"/>
        </w:rPr>
        <w:t>hade </w:t>
      </w:r>
      <w:r>
        <w:rPr>
          <w:spacing w:val="-4"/>
        </w:rPr>
        <w:t>lämnats </w:t>
      </w:r>
      <w:r>
        <w:rPr/>
        <w:t>i </w:t>
      </w:r>
      <w:r>
        <w:rPr>
          <w:spacing w:val="-4"/>
        </w:rPr>
        <w:t>detta läge </w:t>
      </w:r>
      <w:r>
        <w:rPr>
          <w:spacing w:val="-3"/>
        </w:rPr>
        <w:t>var </w:t>
      </w:r>
      <w:r>
        <w:rPr>
          <w:spacing w:val="-4"/>
        </w:rPr>
        <w:t>dels att </w:t>
      </w:r>
      <w:r>
        <w:rPr>
          <w:spacing w:val="-3"/>
        </w:rPr>
        <w:t>det </w:t>
      </w:r>
      <w:r>
        <w:rPr>
          <w:spacing w:val="-4"/>
        </w:rPr>
        <w:t>fanns </w:t>
      </w:r>
      <w:r>
        <w:rPr>
          <w:spacing w:val="-3"/>
        </w:rPr>
        <w:t>en </w:t>
      </w:r>
      <w:r>
        <w:rPr>
          <w:spacing w:val="-5"/>
        </w:rPr>
        <w:t>ambition </w:t>
      </w:r>
      <w:r>
        <w:rPr>
          <w:spacing w:val="-4"/>
        </w:rPr>
        <w:t>att underlätta </w:t>
      </w:r>
      <w:r>
        <w:rPr>
          <w:spacing w:val="-3"/>
        </w:rPr>
        <w:t>för </w:t>
      </w:r>
      <w:r>
        <w:rPr>
          <w:spacing w:val="-5"/>
        </w:rPr>
        <w:t>morgonens </w:t>
      </w:r>
      <w:r>
        <w:rPr>
          <w:spacing w:val="-4"/>
        </w:rPr>
        <w:t>första </w:t>
      </w:r>
      <w:r>
        <w:rPr/>
        <w:t>tåg </w:t>
      </w:r>
      <w:r>
        <w:rPr>
          <w:spacing w:val="-4"/>
        </w:rPr>
        <w:t>att lämna depån, </w:t>
      </w:r>
      <w:r>
        <w:rPr>
          <w:spacing w:val="-3"/>
        </w:rPr>
        <w:t>dels </w:t>
      </w:r>
      <w:r>
        <w:rPr>
          <w:spacing w:val="-4"/>
        </w:rPr>
        <w:t>att </w:t>
      </w:r>
      <w:r>
        <w:rPr>
          <w:spacing w:val="-5"/>
        </w:rPr>
        <w:t>järnvägsföretaget </w:t>
      </w:r>
      <w:r>
        <w:rPr>
          <w:spacing w:val="-3"/>
        </w:rPr>
        <w:t>och </w:t>
      </w:r>
      <w:r>
        <w:rPr>
          <w:spacing w:val="-5"/>
        </w:rPr>
        <w:t>infrastrukturförvaltaren </w:t>
      </w:r>
      <w:r>
        <w:rPr>
          <w:spacing w:val="-4"/>
        </w:rPr>
        <w:t>gjort olika tolkningar </w:t>
      </w:r>
      <w:r>
        <w:rPr/>
        <w:t>av </w:t>
      </w:r>
      <w:r>
        <w:rPr>
          <w:spacing w:val="-5"/>
        </w:rPr>
        <w:t>bestämmelserna </w:t>
      </w:r>
      <w:r>
        <w:rPr/>
        <w:t>i </w:t>
      </w:r>
      <w:r>
        <w:rPr>
          <w:spacing w:val="-5"/>
        </w:rPr>
        <w:t>Banboken </w:t>
      </w:r>
      <w:r>
        <w:rPr>
          <w:spacing w:val="-3"/>
        </w:rPr>
        <w:t>om </w:t>
      </w:r>
      <w:r>
        <w:rPr>
          <w:spacing w:val="-4"/>
        </w:rPr>
        <w:t>innebörden </w:t>
      </w:r>
      <w:r>
        <w:rPr>
          <w:spacing w:val="-3"/>
        </w:rPr>
        <w:t>av att </w:t>
      </w:r>
      <w:r>
        <w:rPr>
          <w:spacing w:val="-4"/>
        </w:rPr>
        <w:t>växel </w:t>
      </w:r>
      <w:r>
        <w:rPr>
          <w:spacing w:val="-3"/>
        </w:rPr>
        <w:t>ska </w:t>
      </w:r>
      <w:r>
        <w:rPr>
          <w:spacing w:val="-4"/>
        </w:rPr>
        <w:t>läggas </w:t>
      </w:r>
      <w:r>
        <w:rPr/>
        <w:t>i </w:t>
      </w:r>
      <w:r>
        <w:rPr>
          <w:spacing w:val="-5"/>
        </w:rPr>
        <w:t>”normalläge”. Infrastrukturförvaltaren </w:t>
      </w:r>
      <w:r>
        <w:rPr>
          <w:spacing w:val="-3"/>
        </w:rPr>
        <w:t>som </w:t>
      </w:r>
      <w:r>
        <w:rPr>
          <w:spacing w:val="-4"/>
        </w:rPr>
        <w:t>förvaltar </w:t>
      </w:r>
      <w:r>
        <w:rPr>
          <w:spacing w:val="-5"/>
        </w:rPr>
        <w:t>Banboken </w:t>
      </w:r>
      <w:r>
        <w:rPr>
          <w:spacing w:val="-3"/>
        </w:rPr>
        <w:t>har inte </w:t>
      </w:r>
      <w:r>
        <w:rPr>
          <w:spacing w:val="-4"/>
        </w:rPr>
        <w:t>fångat upp risken </w:t>
      </w:r>
      <w:r>
        <w:rPr>
          <w:spacing w:val="-3"/>
        </w:rPr>
        <w:t>med </w:t>
      </w:r>
      <w:r>
        <w:rPr>
          <w:spacing w:val="-4"/>
        </w:rPr>
        <w:t>att det funnits dessa olika </w:t>
      </w:r>
      <w:r>
        <w:rPr>
          <w:spacing w:val="-5"/>
        </w:rPr>
        <w:t>tolkningar.</w:t>
      </w:r>
    </w:p>
    <w:p>
      <w:pPr>
        <w:spacing w:after="0"/>
        <w:jc w:val="both"/>
        <w:sectPr>
          <w:headerReference w:type="even" r:id="rId44"/>
          <w:footerReference w:type="even" r:id="rId45"/>
          <w:pgSz w:w="11910" w:h="16840"/>
          <w:pgMar w:header="0" w:footer="878" w:top="600" w:bottom="1060" w:left="1680" w:right="200"/>
          <w:pgNumType w:start="56"/>
        </w:sectPr>
      </w:pPr>
    </w:p>
    <w:p>
      <w:pPr>
        <w:pStyle w:val="BodyText"/>
        <w:rPr>
          <w:sz w:val="20"/>
        </w:rPr>
      </w:pPr>
      <w:bookmarkStart w:name="_bookmark55" w:id="107"/>
      <w:bookmarkEnd w:id="107"/>
      <w:r>
        <w:rPr/>
      </w:r>
      <w:r>
        <w:rPr>
          <w:sz w:val="20"/>
        </w:rPr>
        <w:drawing>
          <wp:inline distT="0" distB="0" distL="0" distR="0">
            <wp:extent cx="7405055" cy="10466641"/>
            <wp:effectExtent l="0" t="0" r="0" b="0"/>
            <wp:docPr id="43" name="image18.jpeg" descr=""/>
            <wp:cNvGraphicFramePr>
              <a:graphicFrameLocks noChangeAspect="1"/>
            </wp:cNvGraphicFramePr>
            <a:graphic>
              <a:graphicData uri="http://schemas.openxmlformats.org/drawingml/2006/picture">
                <pic:pic>
                  <pic:nvPicPr>
                    <pic:cNvPr id="44" name="image18.jpeg"/>
                    <pic:cNvPicPr/>
                  </pic:nvPicPr>
                  <pic:blipFill>
                    <a:blip r:embed="rId48" cstate="print"/>
                    <a:stretch>
                      <a:fillRect/>
                    </a:stretch>
                  </pic:blipFill>
                  <pic:spPr>
                    <a:xfrm>
                      <a:off x="0" y="0"/>
                      <a:ext cx="7405055" cy="10466641"/>
                    </a:xfrm>
                    <a:prstGeom prst="rect">
                      <a:avLst/>
                    </a:prstGeom>
                  </pic:spPr>
                </pic:pic>
              </a:graphicData>
            </a:graphic>
          </wp:inline>
        </w:drawing>
      </w:r>
      <w:r>
        <w:rPr>
          <w:sz w:val="20"/>
        </w:rPr>
      </w:r>
    </w:p>
    <w:sectPr>
      <w:headerReference w:type="default" r:id="rId46"/>
      <w:footerReference w:type="default" r:id="rId47"/>
      <w:pgSz w:w="11900" w:h="1682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450012pt;margin-top:784.618103pt;width:35.15pt;height:16.650pt;mso-position-horizontal-relative:page;mso-position-vertical-relative:page;z-index:-3858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11</w:t>
                </w:r>
                <w:r>
                  <w:rPr/>
                  <w:fldChar w:fldCharType="end"/>
                </w:r>
                <w:r>
                  <w:rPr>
                    <w:sz w:val="22"/>
                  </w:rPr>
                  <w:t> (57)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29993pt;margin-top:784.618103pt;width:35.15pt;height:16.650pt;mso-position-horizontal-relative:page;mso-position-vertical-relative:page;z-index:-3856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w:t>
                </w:r>
                <w:r>
                  <w:rPr/>
                  <w:fldChar w:fldCharType="end"/>
                </w:r>
                <w:r>
                  <w:rPr>
                    <w:sz w:val="22"/>
                  </w:rPr>
                  <w:t> (57)</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29993pt;margin-top:787.018066pt;width:35.15pt;height:14.25pt;mso-position-horizontal-relative:page;mso-position-vertical-relative:page;z-index:-3844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20</w:t>
                </w:r>
                <w:r>
                  <w:rPr/>
                  <w:fldChar w:fldCharType="end"/>
                </w:r>
                <w:r>
                  <w:rPr>
                    <w:sz w:val="22"/>
                  </w:rPr>
                  <w:t> (57)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450012pt;margin-top:784.618103pt;width:35.15pt;height:14.25pt;mso-position-horizontal-relative:page;mso-position-vertical-relative:page;z-index:-3841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21</w:t>
                </w:r>
                <w:r>
                  <w:rPr/>
                  <w:fldChar w:fldCharType="end"/>
                </w:r>
                <w:r>
                  <w:rPr>
                    <w:sz w:val="22"/>
                  </w:rPr>
                  <w:t> (57)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29993pt;margin-top:787.018066pt;width:35.15pt;height:14.25pt;mso-position-horizontal-relative:page;mso-position-vertical-relative:page;z-index:-3829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26</w:t>
                </w:r>
                <w:r>
                  <w:rPr/>
                  <w:fldChar w:fldCharType="end"/>
                </w:r>
                <w:r>
                  <w:rPr>
                    <w:sz w:val="22"/>
                  </w:rPr>
                  <w:t> (57)</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450012pt;margin-top:784.618103pt;width:35.15pt;height:14.25pt;mso-position-horizontal-relative:page;mso-position-vertical-relative:page;z-index:-3827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27</w:t>
                </w:r>
                <w:r>
                  <w:rPr/>
                  <w:fldChar w:fldCharType="end"/>
                </w:r>
                <w:r>
                  <w:rPr>
                    <w:sz w:val="22"/>
                  </w:rPr>
                  <w:t> (57)</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29993pt;margin-top:787.018066pt;width:35.15pt;height:14.25pt;mso-position-horizontal-relative:page;mso-position-vertical-relative:page;z-index:-3796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56</w:t>
                </w:r>
                <w:r>
                  <w:rPr/>
                  <w:fldChar w:fldCharType="end"/>
                </w:r>
                <w:r>
                  <w:rPr>
                    <w:sz w:val="22"/>
                  </w:rPr>
                  <w:t> (57)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2.820007pt;margin-top:41.706623pt;width:57.1pt;height:15.3pt;mso-position-horizontal-relative:page;mso-position-vertical-relative:page;z-index:-38656" type="#_x0000_t202" filled="false" stroked="false">
          <v:textbox inset="0,0,0,0">
            <w:txbxContent>
              <w:p>
                <w:pPr>
                  <w:pStyle w:val="BodyText"/>
                  <w:spacing w:before="10"/>
                  <w:ind w:left="20"/>
                </w:pPr>
                <w:r>
                  <w:rPr/>
                  <w:t>RJ 2014:03</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255">
          <wp:simplePos x="0" y="0"/>
          <wp:positionH relativeFrom="page">
            <wp:posOffset>1260475</wp:posOffset>
          </wp:positionH>
          <wp:positionV relativeFrom="page">
            <wp:posOffset>396239</wp:posOffset>
          </wp:positionV>
          <wp:extent cx="2349754" cy="280670"/>
          <wp:effectExtent l="0" t="0" r="0" b="0"/>
          <wp:wrapNone/>
          <wp:docPr id="29" name="image11.jpeg" descr=""/>
          <wp:cNvGraphicFramePr>
            <a:graphicFrameLocks noChangeAspect="1"/>
          </wp:cNvGraphicFramePr>
          <a:graphic>
            <a:graphicData uri="http://schemas.openxmlformats.org/drawingml/2006/picture">
              <pic:pic>
                <pic:nvPicPr>
                  <pic:cNvPr id="30" name="image11.jpeg"/>
                  <pic:cNvPicPr/>
                </pic:nvPicPr>
                <pic:blipFill>
                  <a:blip r:embed="rId1" cstate="print"/>
                  <a:stretch>
                    <a:fillRect/>
                  </a:stretch>
                </pic:blipFill>
                <pic:spPr>
                  <a:xfrm>
                    <a:off x="0" y="0"/>
                    <a:ext cx="2349754" cy="280670"/>
                  </a:xfrm>
                  <a:prstGeom prst="rect">
                    <a:avLst/>
                  </a:prstGeom>
                </pic:spPr>
              </pic:pic>
            </a:graphicData>
          </a:graphic>
        </wp:anchor>
      </w:drawing>
    </w:r>
    <w:r>
      <w:rPr/>
      <w:pict>
        <v:shape style="position:absolute;margin-left:482.820007pt;margin-top:41.706623pt;width:57.1pt;height:15.3pt;mso-position-horizontal-relative:page;mso-position-vertical-relative:page;z-index:-38176" type="#_x0000_t202" filled="false" stroked="false">
          <v:textbox inset="0,0,0,0">
            <w:txbxContent>
              <w:p>
                <w:pPr>
                  <w:pStyle w:val="BodyText"/>
                  <w:spacing w:before="10"/>
                  <w:ind w:left="20"/>
                </w:pPr>
                <w:r>
                  <w:rPr/>
                  <w:t>RJ 2014:03</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303">
          <wp:simplePos x="0" y="0"/>
          <wp:positionH relativeFrom="page">
            <wp:posOffset>5013959</wp:posOffset>
          </wp:positionH>
          <wp:positionV relativeFrom="page">
            <wp:posOffset>396239</wp:posOffset>
          </wp:positionV>
          <wp:extent cx="2346833" cy="280034"/>
          <wp:effectExtent l="0" t="0" r="0" b="0"/>
          <wp:wrapNone/>
          <wp:docPr id="33" name="image11.jpeg" descr=""/>
          <wp:cNvGraphicFramePr>
            <a:graphicFrameLocks noChangeAspect="1"/>
          </wp:cNvGraphicFramePr>
          <a:graphic>
            <a:graphicData uri="http://schemas.openxmlformats.org/drawingml/2006/picture">
              <pic:pic>
                <pic:nvPicPr>
                  <pic:cNvPr id="34" name="image11.jpeg"/>
                  <pic:cNvPicPr/>
                </pic:nvPicPr>
                <pic:blipFill>
                  <a:blip r:embed="rId1" cstate="print"/>
                  <a:stretch>
                    <a:fillRect/>
                  </a:stretch>
                </pic:blipFill>
                <pic:spPr>
                  <a:xfrm>
                    <a:off x="0" y="0"/>
                    <a:ext cx="2346833" cy="280034"/>
                  </a:xfrm>
                  <a:prstGeom prst="rect">
                    <a:avLst/>
                  </a:prstGeom>
                </pic:spPr>
              </pic:pic>
            </a:graphicData>
          </a:graphic>
        </wp:anchor>
      </w:drawing>
    </w:r>
    <w:r>
      <w:rPr/>
      <w:pict>
        <v:shape style="position:absolute;margin-left:93.704002pt;margin-top:38.586624pt;width:57.1pt;height:15.3pt;mso-position-horizontal-relative:page;mso-position-vertical-relative:page;z-index:-38128" type="#_x0000_t202" filled="false" stroked="false">
          <v:textbox inset="0,0,0,0">
            <w:txbxContent>
              <w:p>
                <w:pPr>
                  <w:pStyle w:val="BodyText"/>
                  <w:spacing w:before="10"/>
                  <w:ind w:left="20"/>
                </w:pPr>
                <w:r>
                  <w:rPr/>
                  <w:t>RJ 2014:03</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351">
          <wp:simplePos x="0" y="0"/>
          <wp:positionH relativeFrom="page">
            <wp:posOffset>4473575</wp:posOffset>
          </wp:positionH>
          <wp:positionV relativeFrom="page">
            <wp:posOffset>396239</wp:posOffset>
          </wp:positionV>
          <wp:extent cx="2346832" cy="280034"/>
          <wp:effectExtent l="0" t="0" r="0" b="0"/>
          <wp:wrapNone/>
          <wp:docPr id="35" name="image11.jpeg" descr=""/>
          <wp:cNvGraphicFramePr>
            <a:graphicFrameLocks noChangeAspect="1"/>
          </wp:cNvGraphicFramePr>
          <a:graphic>
            <a:graphicData uri="http://schemas.openxmlformats.org/drawingml/2006/picture">
              <pic:pic>
                <pic:nvPicPr>
                  <pic:cNvPr id="36" name="image11.jpeg"/>
                  <pic:cNvPicPr/>
                </pic:nvPicPr>
                <pic:blipFill>
                  <a:blip r:embed="rId1" cstate="print"/>
                  <a:stretch>
                    <a:fillRect/>
                  </a:stretch>
                </pic:blipFill>
                <pic:spPr>
                  <a:xfrm>
                    <a:off x="0" y="0"/>
                    <a:ext cx="2346832" cy="280034"/>
                  </a:xfrm>
                  <a:prstGeom prst="rect">
                    <a:avLst/>
                  </a:prstGeom>
                </pic:spPr>
              </pic:pic>
            </a:graphicData>
          </a:graphic>
        </wp:anchor>
      </w:drawing>
    </w:r>
    <w:r>
      <w:rPr/>
      <w:pict>
        <v:shape style="position:absolute;margin-left:51.200001pt;margin-top:38.586624pt;width:57.1pt;height:15.3pt;mso-position-horizontal-relative:page;mso-position-vertical-relative:page;z-index:-38080" type="#_x0000_t202" filled="false" stroked="false">
          <v:textbox inset="0,0,0,0">
            <w:txbxContent>
              <w:p>
                <w:pPr>
                  <w:pStyle w:val="BodyText"/>
                  <w:spacing w:before="10"/>
                  <w:ind w:left="20"/>
                </w:pPr>
                <w:r>
                  <w:rPr/>
                  <w:t>RJ 2014:03</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399">
          <wp:simplePos x="0" y="0"/>
          <wp:positionH relativeFrom="page">
            <wp:posOffset>1260475</wp:posOffset>
          </wp:positionH>
          <wp:positionV relativeFrom="page">
            <wp:posOffset>396239</wp:posOffset>
          </wp:positionV>
          <wp:extent cx="2349754" cy="280670"/>
          <wp:effectExtent l="0" t="0" r="0" b="0"/>
          <wp:wrapNone/>
          <wp:docPr id="37" name="image11.jpeg" descr=""/>
          <wp:cNvGraphicFramePr>
            <a:graphicFrameLocks noChangeAspect="1"/>
          </wp:cNvGraphicFramePr>
          <a:graphic>
            <a:graphicData uri="http://schemas.openxmlformats.org/drawingml/2006/picture">
              <pic:pic>
                <pic:nvPicPr>
                  <pic:cNvPr id="38" name="image11.jpeg"/>
                  <pic:cNvPicPr/>
                </pic:nvPicPr>
                <pic:blipFill>
                  <a:blip r:embed="rId1" cstate="print"/>
                  <a:stretch>
                    <a:fillRect/>
                  </a:stretch>
                </pic:blipFill>
                <pic:spPr>
                  <a:xfrm>
                    <a:off x="0" y="0"/>
                    <a:ext cx="2349754" cy="280670"/>
                  </a:xfrm>
                  <a:prstGeom prst="rect">
                    <a:avLst/>
                  </a:prstGeom>
                </pic:spPr>
              </pic:pic>
            </a:graphicData>
          </a:graphic>
        </wp:anchor>
      </w:drawing>
    </w:r>
    <w:r>
      <w:rPr/>
      <w:pict>
        <v:shape style="position:absolute;margin-left:482.820007pt;margin-top:41.706623pt;width:57.1pt;height:15.3pt;mso-position-horizontal-relative:page;mso-position-vertical-relative:page;z-index:-38032" type="#_x0000_t202" filled="false" stroked="false">
          <v:textbox inset="0,0,0,0">
            <w:txbxContent>
              <w:p>
                <w:pPr>
                  <w:pStyle w:val="BodyText"/>
                  <w:spacing w:before="10"/>
                  <w:ind w:left="20"/>
                </w:pPr>
                <w:r>
                  <w:rPr/>
                  <w:t>RJ 2014:03</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447">
          <wp:simplePos x="0" y="0"/>
          <wp:positionH relativeFrom="page">
            <wp:posOffset>4473575</wp:posOffset>
          </wp:positionH>
          <wp:positionV relativeFrom="page">
            <wp:posOffset>396239</wp:posOffset>
          </wp:positionV>
          <wp:extent cx="2346832" cy="280034"/>
          <wp:effectExtent l="0" t="0" r="0" b="0"/>
          <wp:wrapNone/>
          <wp:docPr id="39" name="image11.jpeg" descr=""/>
          <wp:cNvGraphicFramePr>
            <a:graphicFrameLocks noChangeAspect="1"/>
          </wp:cNvGraphicFramePr>
          <a:graphic>
            <a:graphicData uri="http://schemas.openxmlformats.org/drawingml/2006/picture">
              <pic:pic>
                <pic:nvPicPr>
                  <pic:cNvPr id="40" name="image11.jpeg"/>
                  <pic:cNvPicPr/>
                </pic:nvPicPr>
                <pic:blipFill>
                  <a:blip r:embed="rId1" cstate="print"/>
                  <a:stretch>
                    <a:fillRect/>
                  </a:stretch>
                </pic:blipFill>
                <pic:spPr>
                  <a:xfrm>
                    <a:off x="0" y="0"/>
                    <a:ext cx="2346832" cy="280034"/>
                  </a:xfrm>
                  <a:prstGeom prst="rect">
                    <a:avLst/>
                  </a:prstGeom>
                </pic:spPr>
              </pic:pic>
            </a:graphicData>
          </a:graphic>
        </wp:anchor>
      </w:drawing>
    </w:r>
    <w:r>
      <w:rPr/>
      <w:pict>
        <v:shape style="position:absolute;margin-left:51.200001pt;margin-top:38.586624pt;width:57.1pt;height:15.3pt;mso-position-horizontal-relative:page;mso-position-vertical-relative:page;z-index:-37984" type="#_x0000_t202" filled="false" stroked="false">
          <v:textbox inset="0,0,0,0">
            <w:txbxContent>
              <w:p>
                <w:pPr>
                  <w:pStyle w:val="BodyText"/>
                  <w:spacing w:before="10"/>
                  <w:ind w:left="20"/>
                </w:pPr>
                <w:r>
                  <w:rPr/>
                  <w:t>RJ 2014:03</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6823">
          <wp:simplePos x="0" y="0"/>
          <wp:positionH relativeFrom="page">
            <wp:posOffset>4473575</wp:posOffset>
          </wp:positionH>
          <wp:positionV relativeFrom="page">
            <wp:posOffset>393699</wp:posOffset>
          </wp:positionV>
          <wp:extent cx="2346832" cy="279907"/>
          <wp:effectExtent l="0" t="0" r="0" b="0"/>
          <wp:wrapNone/>
          <wp:docPr id="5" name="image1.jpeg" descr=""/>
          <wp:cNvGraphicFramePr>
            <a:graphicFrameLocks noChangeAspect="1"/>
          </wp:cNvGraphicFramePr>
          <a:graphic>
            <a:graphicData uri="http://schemas.openxmlformats.org/drawingml/2006/picture">
              <pic:pic>
                <pic:nvPicPr>
                  <pic:cNvPr id="6" name="image1.jpeg"/>
                  <pic:cNvPicPr/>
                </pic:nvPicPr>
                <pic:blipFill>
                  <a:blip r:embed="rId1" cstate="print"/>
                  <a:stretch>
                    <a:fillRect/>
                  </a:stretch>
                </pic:blipFill>
                <pic:spPr>
                  <a:xfrm>
                    <a:off x="0" y="0"/>
                    <a:ext cx="2346832" cy="279907"/>
                  </a:xfrm>
                  <a:prstGeom prst="rect">
                    <a:avLst/>
                  </a:prstGeom>
                </pic:spPr>
              </pic:pic>
            </a:graphicData>
          </a:graphic>
        </wp:anchor>
      </w:drawing>
    </w:r>
    <w:r>
      <w:rPr/>
      <w:pict>
        <v:shape style="position:absolute;margin-left:51.200001pt;margin-top:38.346622pt;width:57.1pt;height:15.3pt;mso-position-horizontal-relative:page;mso-position-vertical-relative:page;z-index:-38608" type="#_x0000_t202" filled="false" stroked="false">
          <v:textbox inset="0,0,0,0">
            <w:txbxContent>
              <w:p>
                <w:pPr>
                  <w:pStyle w:val="BodyText"/>
                  <w:spacing w:before="10"/>
                  <w:ind w:left="20"/>
                </w:pPr>
                <w:r>
                  <w:rPr/>
                  <w:t>RJ 2014:03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6919">
          <wp:simplePos x="0" y="0"/>
          <wp:positionH relativeFrom="page">
            <wp:posOffset>1260475</wp:posOffset>
          </wp:positionH>
          <wp:positionV relativeFrom="page">
            <wp:posOffset>393699</wp:posOffset>
          </wp:positionV>
          <wp:extent cx="2349754" cy="280670"/>
          <wp:effectExtent l="0" t="0" r="0" b="0"/>
          <wp:wrapNone/>
          <wp:docPr id="11" name="image1.jpeg" descr=""/>
          <wp:cNvGraphicFramePr>
            <a:graphicFrameLocks noChangeAspect="1"/>
          </wp:cNvGraphicFramePr>
          <a:graphic>
            <a:graphicData uri="http://schemas.openxmlformats.org/drawingml/2006/picture">
              <pic:pic>
                <pic:nvPicPr>
                  <pic:cNvPr id="12" name="image1.jpeg"/>
                  <pic:cNvPicPr/>
                </pic:nvPicPr>
                <pic:blipFill>
                  <a:blip r:embed="rId1" cstate="print"/>
                  <a:stretch>
                    <a:fillRect/>
                  </a:stretch>
                </pic:blipFill>
                <pic:spPr>
                  <a:xfrm>
                    <a:off x="0" y="0"/>
                    <a:ext cx="2349754" cy="280670"/>
                  </a:xfrm>
                  <a:prstGeom prst="rect">
                    <a:avLst/>
                  </a:prstGeom>
                </pic:spPr>
              </pic:pic>
            </a:graphicData>
          </a:graphic>
        </wp:anchor>
      </w:drawing>
    </w:r>
    <w:r>
      <w:rPr/>
      <w:pict>
        <v:shape style="position:absolute;margin-left:482.820007pt;margin-top:41.466625pt;width:57.1pt;height:15.3pt;mso-position-horizontal-relative:page;mso-position-vertical-relative:page;z-index:-38512" type="#_x0000_t202" filled="false" stroked="false">
          <v:textbox inset="0,0,0,0">
            <w:txbxContent>
              <w:p>
                <w:pPr>
                  <w:pStyle w:val="BodyText"/>
                  <w:spacing w:before="10"/>
                  <w:ind w:left="20"/>
                </w:pPr>
                <w:r>
                  <w:rPr/>
                  <w:t>RJ 2014:03</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6967">
          <wp:simplePos x="0" y="0"/>
          <wp:positionH relativeFrom="page">
            <wp:posOffset>4473575</wp:posOffset>
          </wp:positionH>
          <wp:positionV relativeFrom="page">
            <wp:posOffset>393699</wp:posOffset>
          </wp:positionV>
          <wp:extent cx="2346832" cy="279907"/>
          <wp:effectExtent l="0" t="0" r="0" b="0"/>
          <wp:wrapNone/>
          <wp:docPr id="13" name="image1.jpeg" descr=""/>
          <wp:cNvGraphicFramePr>
            <a:graphicFrameLocks noChangeAspect="1"/>
          </wp:cNvGraphicFramePr>
          <a:graphic>
            <a:graphicData uri="http://schemas.openxmlformats.org/drawingml/2006/picture">
              <pic:pic>
                <pic:nvPicPr>
                  <pic:cNvPr id="14" name="image1.jpeg"/>
                  <pic:cNvPicPr/>
                </pic:nvPicPr>
                <pic:blipFill>
                  <a:blip r:embed="rId1" cstate="print"/>
                  <a:stretch>
                    <a:fillRect/>
                  </a:stretch>
                </pic:blipFill>
                <pic:spPr>
                  <a:xfrm>
                    <a:off x="0" y="0"/>
                    <a:ext cx="2346832" cy="279907"/>
                  </a:xfrm>
                  <a:prstGeom prst="rect">
                    <a:avLst/>
                  </a:prstGeom>
                </pic:spPr>
              </pic:pic>
            </a:graphicData>
          </a:graphic>
        </wp:anchor>
      </w:drawing>
    </w:r>
    <w:r>
      <w:rPr/>
      <w:pict>
        <v:shape style="position:absolute;margin-left:51.200001pt;margin-top:38.346622pt;width:57.1pt;height:15.3pt;mso-position-horizontal-relative:page;mso-position-vertical-relative:page;z-index:-38464" type="#_x0000_t202" filled="false" stroked="false">
          <v:textbox inset="0,0,0,0">
            <w:txbxContent>
              <w:p>
                <w:pPr>
                  <w:pStyle w:val="BodyText"/>
                  <w:spacing w:before="10"/>
                  <w:ind w:left="20"/>
                </w:pPr>
                <w:r>
                  <w:rPr/>
                  <w:t>RJ 2014:03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063">
          <wp:simplePos x="0" y="0"/>
          <wp:positionH relativeFrom="page">
            <wp:posOffset>4473575</wp:posOffset>
          </wp:positionH>
          <wp:positionV relativeFrom="page">
            <wp:posOffset>396239</wp:posOffset>
          </wp:positionV>
          <wp:extent cx="2346832" cy="280034"/>
          <wp:effectExtent l="0" t="0" r="0" b="0"/>
          <wp:wrapNone/>
          <wp:docPr id="19" name="image1.jpeg" descr=""/>
          <wp:cNvGraphicFramePr>
            <a:graphicFrameLocks noChangeAspect="1"/>
          </wp:cNvGraphicFramePr>
          <a:graphic>
            <a:graphicData uri="http://schemas.openxmlformats.org/drawingml/2006/picture">
              <pic:pic>
                <pic:nvPicPr>
                  <pic:cNvPr id="20" name="image1.jpeg"/>
                  <pic:cNvPicPr/>
                </pic:nvPicPr>
                <pic:blipFill>
                  <a:blip r:embed="rId1" cstate="print"/>
                  <a:stretch>
                    <a:fillRect/>
                  </a:stretch>
                </pic:blipFill>
                <pic:spPr>
                  <a:xfrm>
                    <a:off x="0" y="0"/>
                    <a:ext cx="2346832" cy="280034"/>
                  </a:xfrm>
                  <a:prstGeom prst="rect">
                    <a:avLst/>
                  </a:prstGeom>
                </pic:spPr>
              </pic:pic>
            </a:graphicData>
          </a:graphic>
        </wp:anchor>
      </w:drawing>
    </w:r>
    <w:r>
      <w:rPr/>
      <w:pict>
        <v:shape style="position:absolute;margin-left:51.200001pt;margin-top:38.586624pt;width:57.1pt;height:15.3pt;mso-position-horizontal-relative:page;mso-position-vertical-relative:page;z-index:-38368" type="#_x0000_t202" filled="false" stroked="false">
          <v:textbox inset="0,0,0,0">
            <w:txbxContent>
              <w:p>
                <w:pPr>
                  <w:pStyle w:val="BodyText"/>
                  <w:spacing w:before="10"/>
                  <w:ind w:left="20"/>
                </w:pPr>
                <w:r>
                  <w:rPr/>
                  <w:t>RJ 2014:03</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111">
          <wp:simplePos x="0" y="0"/>
          <wp:positionH relativeFrom="page">
            <wp:posOffset>1260475</wp:posOffset>
          </wp:positionH>
          <wp:positionV relativeFrom="page">
            <wp:posOffset>396239</wp:posOffset>
          </wp:positionV>
          <wp:extent cx="2349754" cy="280670"/>
          <wp:effectExtent l="0" t="0" r="0" b="0"/>
          <wp:wrapNone/>
          <wp:docPr id="21" name="image1.jpeg" descr=""/>
          <wp:cNvGraphicFramePr>
            <a:graphicFrameLocks noChangeAspect="1"/>
          </wp:cNvGraphicFramePr>
          <a:graphic>
            <a:graphicData uri="http://schemas.openxmlformats.org/drawingml/2006/picture">
              <pic:pic>
                <pic:nvPicPr>
                  <pic:cNvPr id="22" name="image1.jpeg"/>
                  <pic:cNvPicPr/>
                </pic:nvPicPr>
                <pic:blipFill>
                  <a:blip r:embed="rId1" cstate="print"/>
                  <a:stretch>
                    <a:fillRect/>
                  </a:stretch>
                </pic:blipFill>
                <pic:spPr>
                  <a:xfrm>
                    <a:off x="0" y="0"/>
                    <a:ext cx="2349754" cy="280670"/>
                  </a:xfrm>
                  <a:prstGeom prst="rect">
                    <a:avLst/>
                  </a:prstGeom>
                </pic:spPr>
              </pic:pic>
            </a:graphicData>
          </a:graphic>
        </wp:anchor>
      </w:drawing>
    </w:r>
    <w:r>
      <w:rPr/>
      <w:pict>
        <v:shape style="position:absolute;margin-left:482.820007pt;margin-top:41.706623pt;width:57.1pt;height:15.3pt;mso-position-horizontal-relative:page;mso-position-vertical-relative:page;z-index:-38320" type="#_x0000_t202" filled="false" stroked="false">
          <v:textbox inset="0,0,0,0">
            <w:txbxContent>
              <w:p>
                <w:pPr>
                  <w:pStyle w:val="BodyText"/>
                  <w:spacing w:before="10"/>
                  <w:ind w:left="20"/>
                </w:pPr>
                <w:r>
                  <w:rPr/>
                  <w:t>RJ 2014:03</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207">
          <wp:simplePos x="0" y="0"/>
          <wp:positionH relativeFrom="page">
            <wp:posOffset>4473575</wp:posOffset>
          </wp:positionH>
          <wp:positionV relativeFrom="page">
            <wp:posOffset>396239</wp:posOffset>
          </wp:positionV>
          <wp:extent cx="2346832" cy="280034"/>
          <wp:effectExtent l="0" t="0" r="0" b="0"/>
          <wp:wrapNone/>
          <wp:docPr id="27" name="image11.jpeg" descr=""/>
          <wp:cNvGraphicFramePr>
            <a:graphicFrameLocks noChangeAspect="1"/>
          </wp:cNvGraphicFramePr>
          <a:graphic>
            <a:graphicData uri="http://schemas.openxmlformats.org/drawingml/2006/picture">
              <pic:pic>
                <pic:nvPicPr>
                  <pic:cNvPr id="28" name="image11.jpeg"/>
                  <pic:cNvPicPr/>
                </pic:nvPicPr>
                <pic:blipFill>
                  <a:blip r:embed="rId1" cstate="print"/>
                  <a:stretch>
                    <a:fillRect/>
                  </a:stretch>
                </pic:blipFill>
                <pic:spPr>
                  <a:xfrm>
                    <a:off x="0" y="0"/>
                    <a:ext cx="2346832" cy="280034"/>
                  </a:xfrm>
                  <a:prstGeom prst="rect">
                    <a:avLst/>
                  </a:prstGeom>
                </pic:spPr>
              </pic:pic>
            </a:graphicData>
          </a:graphic>
        </wp:anchor>
      </w:drawing>
    </w:r>
    <w:r>
      <w:rPr/>
      <w:pict>
        <v:shape style="position:absolute;margin-left:51.200001pt;margin-top:38.586624pt;width:57.1pt;height:15.3pt;mso-position-horizontal-relative:page;mso-position-vertical-relative:page;z-index:-38224" type="#_x0000_t202" filled="false" stroked="false">
          <v:textbox inset="0,0,0,0">
            <w:txbxContent>
              <w:p>
                <w:pPr>
                  <w:pStyle w:val="BodyText"/>
                  <w:spacing w:before="10"/>
                  <w:ind w:left="20"/>
                </w:pPr>
                <w:r>
                  <w:rPr/>
                  <w:t>RJ 2014:03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Letter"/>
      <w:lvlText w:val="%1)"/>
      <w:lvlJc w:val="left"/>
      <w:pPr>
        <w:ind w:left="871" w:hanging="233"/>
        <w:jc w:val="left"/>
      </w:pPr>
      <w:rPr>
        <w:rFonts w:hint="default" w:ascii="Times New Roman" w:hAnsi="Times New Roman" w:eastAsia="Times New Roman" w:cs="Times New Roman"/>
        <w:spacing w:val="-6"/>
        <w:w w:val="100"/>
        <w:sz w:val="24"/>
        <w:szCs w:val="24"/>
      </w:rPr>
    </w:lvl>
    <w:lvl w:ilvl="1">
      <w:start w:val="0"/>
      <w:numFmt w:val="bullet"/>
      <w:lvlText w:val="•"/>
      <w:lvlJc w:val="left"/>
      <w:pPr>
        <w:ind w:left="1712" w:hanging="233"/>
      </w:pPr>
      <w:rPr>
        <w:rFonts w:hint="default"/>
      </w:rPr>
    </w:lvl>
    <w:lvl w:ilvl="2">
      <w:start w:val="0"/>
      <w:numFmt w:val="bullet"/>
      <w:lvlText w:val="•"/>
      <w:lvlJc w:val="left"/>
      <w:pPr>
        <w:ind w:left="2545" w:hanging="233"/>
      </w:pPr>
      <w:rPr>
        <w:rFonts w:hint="default"/>
      </w:rPr>
    </w:lvl>
    <w:lvl w:ilvl="3">
      <w:start w:val="0"/>
      <w:numFmt w:val="bullet"/>
      <w:lvlText w:val="•"/>
      <w:lvlJc w:val="left"/>
      <w:pPr>
        <w:ind w:left="3377" w:hanging="233"/>
      </w:pPr>
      <w:rPr>
        <w:rFonts w:hint="default"/>
      </w:rPr>
    </w:lvl>
    <w:lvl w:ilvl="4">
      <w:start w:val="0"/>
      <w:numFmt w:val="bullet"/>
      <w:lvlText w:val="•"/>
      <w:lvlJc w:val="left"/>
      <w:pPr>
        <w:ind w:left="4210" w:hanging="233"/>
      </w:pPr>
      <w:rPr>
        <w:rFonts w:hint="default"/>
      </w:rPr>
    </w:lvl>
    <w:lvl w:ilvl="5">
      <w:start w:val="0"/>
      <w:numFmt w:val="bullet"/>
      <w:lvlText w:val="•"/>
      <w:lvlJc w:val="left"/>
      <w:pPr>
        <w:ind w:left="5043" w:hanging="233"/>
      </w:pPr>
      <w:rPr>
        <w:rFonts w:hint="default"/>
      </w:rPr>
    </w:lvl>
    <w:lvl w:ilvl="6">
      <w:start w:val="0"/>
      <w:numFmt w:val="bullet"/>
      <w:lvlText w:val="•"/>
      <w:lvlJc w:val="left"/>
      <w:pPr>
        <w:ind w:left="5875" w:hanging="233"/>
      </w:pPr>
      <w:rPr>
        <w:rFonts w:hint="default"/>
      </w:rPr>
    </w:lvl>
    <w:lvl w:ilvl="7">
      <w:start w:val="0"/>
      <w:numFmt w:val="bullet"/>
      <w:lvlText w:val="•"/>
      <w:lvlJc w:val="left"/>
      <w:pPr>
        <w:ind w:left="6708" w:hanging="233"/>
      </w:pPr>
      <w:rPr>
        <w:rFonts w:hint="default"/>
      </w:rPr>
    </w:lvl>
    <w:lvl w:ilvl="8">
      <w:start w:val="0"/>
      <w:numFmt w:val="bullet"/>
      <w:lvlText w:val="•"/>
      <w:lvlJc w:val="left"/>
      <w:pPr>
        <w:ind w:left="7541" w:hanging="233"/>
      </w:pPr>
      <w:rPr>
        <w:rFonts w:hint="default"/>
      </w:rPr>
    </w:lvl>
  </w:abstractNum>
  <w:abstractNum w:abstractNumId="9">
    <w:multiLevelType w:val="hybridMultilevel"/>
    <w:lvl w:ilvl="0">
      <w:start w:val="4"/>
      <w:numFmt w:val="decimal"/>
      <w:lvlText w:val="%1"/>
      <w:lvlJc w:val="left"/>
      <w:pPr>
        <w:ind w:left="1723" w:hanging="852"/>
        <w:jc w:val="left"/>
      </w:pPr>
      <w:rPr>
        <w:rFonts w:hint="default"/>
      </w:rPr>
    </w:lvl>
    <w:lvl w:ilvl="1">
      <w:start w:val="3"/>
      <w:numFmt w:val="decimal"/>
      <w:lvlText w:val="%1.%2"/>
      <w:lvlJc w:val="left"/>
      <w:pPr>
        <w:ind w:left="1723" w:hanging="852"/>
        <w:jc w:val="right"/>
      </w:pPr>
      <w:rPr>
        <w:rFonts w:hint="default" w:ascii="Times New Roman" w:hAnsi="Times New Roman" w:eastAsia="Times New Roman" w:cs="Times New Roman"/>
        <w:b/>
        <w:bCs/>
        <w:spacing w:val="-4"/>
        <w:w w:val="99"/>
        <w:sz w:val="24"/>
        <w:szCs w:val="24"/>
      </w:rPr>
    </w:lvl>
    <w:lvl w:ilvl="2">
      <w:start w:val="1"/>
      <w:numFmt w:val="lowerLetter"/>
      <w:lvlText w:val="%3)"/>
      <w:lvlJc w:val="left"/>
      <w:pPr>
        <w:ind w:left="2083" w:hanging="360"/>
        <w:jc w:val="right"/>
      </w:pPr>
      <w:rPr>
        <w:rFonts w:hint="default" w:ascii="Times New Roman" w:hAnsi="Times New Roman" w:eastAsia="Times New Roman" w:cs="Times New Roman"/>
        <w:spacing w:val="-10"/>
        <w:w w:val="99"/>
        <w:sz w:val="24"/>
        <w:szCs w:val="24"/>
      </w:rPr>
    </w:lvl>
    <w:lvl w:ilvl="3">
      <w:start w:val="0"/>
      <w:numFmt w:val="bullet"/>
      <w:lvlText w:val="•"/>
      <w:lvlJc w:val="left"/>
      <w:pPr>
        <w:ind w:left="3663" w:hanging="360"/>
      </w:pPr>
      <w:rPr>
        <w:rFonts w:hint="default"/>
      </w:rPr>
    </w:lvl>
    <w:lvl w:ilvl="4">
      <w:start w:val="0"/>
      <w:numFmt w:val="bullet"/>
      <w:lvlText w:val="•"/>
      <w:lvlJc w:val="left"/>
      <w:pPr>
        <w:ind w:left="4455" w:hanging="360"/>
      </w:pPr>
      <w:rPr>
        <w:rFonts w:hint="default"/>
      </w:rPr>
    </w:lvl>
    <w:lvl w:ilvl="5">
      <w:start w:val="0"/>
      <w:numFmt w:val="bullet"/>
      <w:lvlText w:val="•"/>
      <w:lvlJc w:val="left"/>
      <w:pPr>
        <w:ind w:left="5247" w:hanging="360"/>
      </w:pPr>
      <w:rPr>
        <w:rFonts w:hint="default"/>
      </w:rPr>
    </w:lvl>
    <w:lvl w:ilvl="6">
      <w:start w:val="0"/>
      <w:numFmt w:val="bullet"/>
      <w:lvlText w:val="•"/>
      <w:lvlJc w:val="left"/>
      <w:pPr>
        <w:ind w:left="6039" w:hanging="360"/>
      </w:pPr>
      <w:rPr>
        <w:rFonts w:hint="default"/>
      </w:rPr>
    </w:lvl>
    <w:lvl w:ilvl="7">
      <w:start w:val="0"/>
      <w:numFmt w:val="bullet"/>
      <w:lvlText w:val="•"/>
      <w:lvlJc w:val="left"/>
      <w:pPr>
        <w:ind w:left="6830" w:hanging="360"/>
      </w:pPr>
      <w:rPr>
        <w:rFonts w:hint="default"/>
      </w:rPr>
    </w:lvl>
    <w:lvl w:ilvl="8">
      <w:start w:val="0"/>
      <w:numFmt w:val="bullet"/>
      <w:lvlText w:val="•"/>
      <w:lvlJc w:val="left"/>
      <w:pPr>
        <w:ind w:left="7622" w:hanging="360"/>
      </w:pPr>
      <w:rPr>
        <w:rFonts w:hint="default"/>
      </w:rPr>
    </w:lvl>
  </w:abstractNum>
  <w:abstractNum w:abstractNumId="8">
    <w:multiLevelType w:val="hybridMultilevel"/>
    <w:lvl w:ilvl="0">
      <w:start w:val="3"/>
      <w:numFmt w:val="decimal"/>
      <w:lvlText w:val="%1."/>
      <w:lvlJc w:val="left"/>
      <w:pPr>
        <w:ind w:left="1723" w:hanging="852"/>
        <w:jc w:val="left"/>
      </w:pPr>
      <w:rPr>
        <w:rFonts w:hint="default" w:ascii="Times New Roman" w:hAnsi="Times New Roman" w:eastAsia="Times New Roman" w:cs="Times New Roman"/>
        <w:b/>
        <w:bCs/>
        <w:spacing w:val="-3"/>
        <w:w w:val="99"/>
        <w:sz w:val="24"/>
        <w:szCs w:val="24"/>
      </w:rPr>
    </w:lvl>
    <w:lvl w:ilvl="1">
      <w:start w:val="1"/>
      <w:numFmt w:val="decimal"/>
      <w:lvlText w:val="%1.%2"/>
      <w:lvlJc w:val="left"/>
      <w:pPr>
        <w:ind w:left="1723" w:hanging="852"/>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1723" w:hanging="852"/>
        <w:jc w:val="right"/>
      </w:pPr>
      <w:rPr>
        <w:rFonts w:hint="default" w:ascii="Times New Roman" w:hAnsi="Times New Roman" w:eastAsia="Times New Roman" w:cs="Times New Roman"/>
        <w:b/>
        <w:bCs/>
        <w:i/>
        <w:spacing w:val="-2"/>
        <w:w w:val="99"/>
        <w:sz w:val="24"/>
        <w:szCs w:val="24"/>
      </w:rPr>
    </w:lvl>
    <w:lvl w:ilvl="3">
      <w:start w:val="0"/>
      <w:numFmt w:val="bullet"/>
      <w:lvlText w:val="•"/>
      <w:lvlJc w:val="left"/>
      <w:pPr>
        <w:ind w:left="3374" w:hanging="852"/>
      </w:pPr>
      <w:rPr>
        <w:rFonts w:hint="default"/>
      </w:rPr>
    </w:lvl>
    <w:lvl w:ilvl="4">
      <w:start w:val="0"/>
      <w:numFmt w:val="bullet"/>
      <w:lvlText w:val="•"/>
      <w:lvlJc w:val="left"/>
      <w:pPr>
        <w:ind w:left="4202" w:hanging="852"/>
      </w:pPr>
      <w:rPr>
        <w:rFonts w:hint="default"/>
      </w:rPr>
    </w:lvl>
    <w:lvl w:ilvl="5">
      <w:start w:val="0"/>
      <w:numFmt w:val="bullet"/>
      <w:lvlText w:val="•"/>
      <w:lvlJc w:val="left"/>
      <w:pPr>
        <w:ind w:left="5029" w:hanging="852"/>
      </w:pPr>
      <w:rPr>
        <w:rFonts w:hint="default"/>
      </w:rPr>
    </w:lvl>
    <w:lvl w:ilvl="6">
      <w:start w:val="0"/>
      <w:numFmt w:val="bullet"/>
      <w:lvlText w:val="•"/>
      <w:lvlJc w:val="left"/>
      <w:pPr>
        <w:ind w:left="5856" w:hanging="852"/>
      </w:pPr>
      <w:rPr>
        <w:rFonts w:hint="default"/>
      </w:rPr>
    </w:lvl>
    <w:lvl w:ilvl="7">
      <w:start w:val="0"/>
      <w:numFmt w:val="bullet"/>
      <w:lvlText w:val="•"/>
      <w:lvlJc w:val="left"/>
      <w:pPr>
        <w:ind w:left="6684" w:hanging="852"/>
      </w:pPr>
      <w:rPr>
        <w:rFonts w:hint="default"/>
      </w:rPr>
    </w:lvl>
    <w:lvl w:ilvl="8">
      <w:start w:val="0"/>
      <w:numFmt w:val="bullet"/>
      <w:lvlText w:val="•"/>
      <w:lvlJc w:val="left"/>
      <w:pPr>
        <w:ind w:left="7511" w:hanging="852"/>
      </w:pPr>
      <w:rPr>
        <w:rFonts w:hint="default"/>
      </w:rPr>
    </w:lvl>
  </w:abstractNum>
  <w:abstractNum w:abstractNumId="7">
    <w:multiLevelType w:val="hybridMultilevel"/>
    <w:lvl w:ilvl="0">
      <w:start w:val="1"/>
      <w:numFmt w:val="decimal"/>
      <w:lvlText w:val="%1."/>
      <w:lvlJc w:val="left"/>
      <w:pPr>
        <w:ind w:left="1974" w:hanging="360"/>
        <w:jc w:val="left"/>
      </w:pPr>
      <w:rPr>
        <w:rFonts w:hint="default" w:ascii="Calibri" w:hAnsi="Calibri" w:eastAsia="Calibri" w:cs="Calibri"/>
        <w:w w:val="100"/>
        <w:sz w:val="21"/>
        <w:szCs w:val="21"/>
      </w:rPr>
    </w:lvl>
    <w:lvl w:ilvl="1">
      <w:start w:val="0"/>
      <w:numFmt w:val="bullet"/>
      <w:lvlText w:val="•"/>
      <w:lvlJc w:val="left"/>
      <w:pPr>
        <w:ind w:left="2772" w:hanging="360"/>
      </w:pPr>
      <w:rPr>
        <w:rFonts w:hint="default"/>
      </w:rPr>
    </w:lvl>
    <w:lvl w:ilvl="2">
      <w:start w:val="0"/>
      <w:numFmt w:val="bullet"/>
      <w:lvlText w:val="•"/>
      <w:lvlJc w:val="left"/>
      <w:pPr>
        <w:ind w:left="3565" w:hanging="360"/>
      </w:pPr>
      <w:rPr>
        <w:rFonts w:hint="default"/>
      </w:rPr>
    </w:lvl>
    <w:lvl w:ilvl="3">
      <w:start w:val="0"/>
      <w:numFmt w:val="bullet"/>
      <w:lvlText w:val="•"/>
      <w:lvlJc w:val="left"/>
      <w:pPr>
        <w:ind w:left="4357" w:hanging="360"/>
      </w:pPr>
      <w:rPr>
        <w:rFonts w:hint="default"/>
      </w:rPr>
    </w:lvl>
    <w:lvl w:ilvl="4">
      <w:start w:val="0"/>
      <w:numFmt w:val="bullet"/>
      <w:lvlText w:val="•"/>
      <w:lvlJc w:val="left"/>
      <w:pPr>
        <w:ind w:left="5150" w:hanging="360"/>
      </w:pPr>
      <w:rPr>
        <w:rFonts w:hint="default"/>
      </w:rPr>
    </w:lvl>
    <w:lvl w:ilvl="5">
      <w:start w:val="0"/>
      <w:numFmt w:val="bullet"/>
      <w:lvlText w:val="•"/>
      <w:lvlJc w:val="left"/>
      <w:pPr>
        <w:ind w:left="5943"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528" w:hanging="360"/>
      </w:pPr>
      <w:rPr>
        <w:rFonts w:hint="default"/>
      </w:rPr>
    </w:lvl>
    <w:lvl w:ilvl="8">
      <w:start w:val="0"/>
      <w:numFmt w:val="bullet"/>
      <w:lvlText w:val="•"/>
      <w:lvlJc w:val="left"/>
      <w:pPr>
        <w:ind w:left="8321" w:hanging="360"/>
      </w:pPr>
      <w:rPr>
        <w:rFonts w:hint="default"/>
      </w:rPr>
    </w:lvl>
  </w:abstractNum>
  <w:abstractNum w:abstractNumId="6">
    <w:multiLevelType w:val="hybridMultilevel"/>
    <w:lvl w:ilvl="0">
      <w:start w:val="1"/>
      <w:numFmt w:val="decimal"/>
      <w:lvlText w:val="%1."/>
      <w:lvlJc w:val="left"/>
      <w:pPr>
        <w:ind w:left="1974" w:hanging="360"/>
        <w:jc w:val="left"/>
      </w:pPr>
      <w:rPr>
        <w:rFonts w:hint="default" w:ascii="Calibri" w:hAnsi="Calibri" w:eastAsia="Calibri" w:cs="Calibri"/>
        <w:w w:val="100"/>
        <w:sz w:val="21"/>
        <w:szCs w:val="21"/>
      </w:rPr>
    </w:lvl>
    <w:lvl w:ilvl="1">
      <w:start w:val="0"/>
      <w:numFmt w:val="bullet"/>
      <w:lvlText w:val="•"/>
      <w:lvlJc w:val="left"/>
      <w:pPr>
        <w:ind w:left="2772" w:hanging="360"/>
      </w:pPr>
      <w:rPr>
        <w:rFonts w:hint="default"/>
      </w:rPr>
    </w:lvl>
    <w:lvl w:ilvl="2">
      <w:start w:val="0"/>
      <w:numFmt w:val="bullet"/>
      <w:lvlText w:val="•"/>
      <w:lvlJc w:val="left"/>
      <w:pPr>
        <w:ind w:left="3565" w:hanging="360"/>
      </w:pPr>
      <w:rPr>
        <w:rFonts w:hint="default"/>
      </w:rPr>
    </w:lvl>
    <w:lvl w:ilvl="3">
      <w:start w:val="0"/>
      <w:numFmt w:val="bullet"/>
      <w:lvlText w:val="•"/>
      <w:lvlJc w:val="left"/>
      <w:pPr>
        <w:ind w:left="4357" w:hanging="360"/>
      </w:pPr>
      <w:rPr>
        <w:rFonts w:hint="default"/>
      </w:rPr>
    </w:lvl>
    <w:lvl w:ilvl="4">
      <w:start w:val="0"/>
      <w:numFmt w:val="bullet"/>
      <w:lvlText w:val="•"/>
      <w:lvlJc w:val="left"/>
      <w:pPr>
        <w:ind w:left="5150" w:hanging="360"/>
      </w:pPr>
      <w:rPr>
        <w:rFonts w:hint="default"/>
      </w:rPr>
    </w:lvl>
    <w:lvl w:ilvl="5">
      <w:start w:val="0"/>
      <w:numFmt w:val="bullet"/>
      <w:lvlText w:val="•"/>
      <w:lvlJc w:val="left"/>
      <w:pPr>
        <w:ind w:left="5943"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528" w:hanging="360"/>
      </w:pPr>
      <w:rPr>
        <w:rFonts w:hint="default"/>
      </w:rPr>
    </w:lvl>
    <w:lvl w:ilvl="8">
      <w:start w:val="0"/>
      <w:numFmt w:val="bullet"/>
      <w:lvlText w:val="•"/>
      <w:lvlJc w:val="left"/>
      <w:pPr>
        <w:ind w:left="8321" w:hanging="360"/>
      </w:pPr>
      <w:rPr>
        <w:rFonts w:hint="default"/>
      </w:rPr>
    </w:lvl>
  </w:abstractNum>
  <w:abstractNum w:abstractNumId="5">
    <w:multiLevelType w:val="hybridMultilevel"/>
    <w:lvl w:ilvl="0">
      <w:start w:val="1"/>
      <w:numFmt w:val="decimal"/>
      <w:lvlText w:val="%1."/>
      <w:lvlJc w:val="left"/>
      <w:pPr>
        <w:ind w:left="1974" w:hanging="360"/>
        <w:jc w:val="left"/>
      </w:pPr>
      <w:rPr>
        <w:rFonts w:hint="default" w:ascii="Calibri" w:hAnsi="Calibri" w:eastAsia="Calibri" w:cs="Calibri"/>
        <w:w w:val="100"/>
        <w:sz w:val="21"/>
        <w:szCs w:val="21"/>
      </w:rPr>
    </w:lvl>
    <w:lvl w:ilvl="1">
      <w:start w:val="0"/>
      <w:numFmt w:val="bullet"/>
      <w:lvlText w:val="•"/>
      <w:lvlJc w:val="left"/>
      <w:pPr>
        <w:ind w:left="2772" w:hanging="360"/>
      </w:pPr>
      <w:rPr>
        <w:rFonts w:hint="default"/>
      </w:rPr>
    </w:lvl>
    <w:lvl w:ilvl="2">
      <w:start w:val="0"/>
      <w:numFmt w:val="bullet"/>
      <w:lvlText w:val="•"/>
      <w:lvlJc w:val="left"/>
      <w:pPr>
        <w:ind w:left="3565" w:hanging="360"/>
      </w:pPr>
      <w:rPr>
        <w:rFonts w:hint="default"/>
      </w:rPr>
    </w:lvl>
    <w:lvl w:ilvl="3">
      <w:start w:val="0"/>
      <w:numFmt w:val="bullet"/>
      <w:lvlText w:val="•"/>
      <w:lvlJc w:val="left"/>
      <w:pPr>
        <w:ind w:left="4357" w:hanging="360"/>
      </w:pPr>
      <w:rPr>
        <w:rFonts w:hint="default"/>
      </w:rPr>
    </w:lvl>
    <w:lvl w:ilvl="4">
      <w:start w:val="0"/>
      <w:numFmt w:val="bullet"/>
      <w:lvlText w:val="•"/>
      <w:lvlJc w:val="left"/>
      <w:pPr>
        <w:ind w:left="5150" w:hanging="360"/>
      </w:pPr>
      <w:rPr>
        <w:rFonts w:hint="default"/>
      </w:rPr>
    </w:lvl>
    <w:lvl w:ilvl="5">
      <w:start w:val="0"/>
      <w:numFmt w:val="bullet"/>
      <w:lvlText w:val="•"/>
      <w:lvlJc w:val="left"/>
      <w:pPr>
        <w:ind w:left="5943"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528" w:hanging="360"/>
      </w:pPr>
      <w:rPr>
        <w:rFonts w:hint="default"/>
      </w:rPr>
    </w:lvl>
    <w:lvl w:ilvl="8">
      <w:start w:val="0"/>
      <w:numFmt w:val="bullet"/>
      <w:lvlText w:val="•"/>
      <w:lvlJc w:val="left"/>
      <w:pPr>
        <w:ind w:left="8321" w:hanging="360"/>
      </w:pPr>
      <w:rPr>
        <w:rFonts w:hint="default"/>
      </w:rPr>
    </w:lvl>
  </w:abstractNum>
  <w:abstractNum w:abstractNumId="4">
    <w:multiLevelType w:val="hybridMultilevel"/>
    <w:lvl w:ilvl="0">
      <w:start w:val="0"/>
      <w:numFmt w:val="bullet"/>
      <w:lvlText w:val="–"/>
      <w:lvlJc w:val="left"/>
      <w:pPr>
        <w:ind w:left="2290" w:hanging="152"/>
      </w:pPr>
      <w:rPr>
        <w:rFonts w:hint="default" w:ascii="Times New Roman" w:hAnsi="Times New Roman" w:eastAsia="Times New Roman" w:cs="Times New Roman"/>
        <w:w w:val="99"/>
        <w:sz w:val="20"/>
        <w:szCs w:val="20"/>
      </w:rPr>
    </w:lvl>
    <w:lvl w:ilvl="1">
      <w:start w:val="0"/>
      <w:numFmt w:val="bullet"/>
      <w:lvlText w:val="•"/>
      <w:lvlJc w:val="left"/>
      <w:pPr>
        <w:ind w:left="2990" w:hanging="152"/>
      </w:pPr>
      <w:rPr>
        <w:rFonts w:hint="default"/>
      </w:rPr>
    </w:lvl>
    <w:lvl w:ilvl="2">
      <w:start w:val="0"/>
      <w:numFmt w:val="bullet"/>
      <w:lvlText w:val="•"/>
      <w:lvlJc w:val="left"/>
      <w:pPr>
        <w:ind w:left="3681" w:hanging="152"/>
      </w:pPr>
      <w:rPr>
        <w:rFonts w:hint="default"/>
      </w:rPr>
    </w:lvl>
    <w:lvl w:ilvl="3">
      <w:start w:val="0"/>
      <w:numFmt w:val="bullet"/>
      <w:lvlText w:val="•"/>
      <w:lvlJc w:val="left"/>
      <w:pPr>
        <w:ind w:left="4371" w:hanging="152"/>
      </w:pPr>
      <w:rPr>
        <w:rFonts w:hint="default"/>
      </w:rPr>
    </w:lvl>
    <w:lvl w:ilvl="4">
      <w:start w:val="0"/>
      <w:numFmt w:val="bullet"/>
      <w:lvlText w:val="•"/>
      <w:lvlJc w:val="left"/>
      <w:pPr>
        <w:ind w:left="5062" w:hanging="152"/>
      </w:pPr>
      <w:rPr>
        <w:rFonts w:hint="default"/>
      </w:rPr>
    </w:lvl>
    <w:lvl w:ilvl="5">
      <w:start w:val="0"/>
      <w:numFmt w:val="bullet"/>
      <w:lvlText w:val="•"/>
      <w:lvlJc w:val="left"/>
      <w:pPr>
        <w:ind w:left="5753" w:hanging="152"/>
      </w:pPr>
      <w:rPr>
        <w:rFonts w:hint="default"/>
      </w:rPr>
    </w:lvl>
    <w:lvl w:ilvl="6">
      <w:start w:val="0"/>
      <w:numFmt w:val="bullet"/>
      <w:lvlText w:val="•"/>
      <w:lvlJc w:val="left"/>
      <w:pPr>
        <w:ind w:left="6443" w:hanging="152"/>
      </w:pPr>
      <w:rPr>
        <w:rFonts w:hint="default"/>
      </w:rPr>
    </w:lvl>
    <w:lvl w:ilvl="7">
      <w:start w:val="0"/>
      <w:numFmt w:val="bullet"/>
      <w:lvlText w:val="•"/>
      <w:lvlJc w:val="left"/>
      <w:pPr>
        <w:ind w:left="7134" w:hanging="152"/>
      </w:pPr>
      <w:rPr>
        <w:rFonts w:hint="default"/>
      </w:rPr>
    </w:lvl>
    <w:lvl w:ilvl="8">
      <w:start w:val="0"/>
      <w:numFmt w:val="bullet"/>
      <w:lvlText w:val="•"/>
      <w:lvlJc w:val="left"/>
      <w:pPr>
        <w:ind w:left="7825" w:hanging="152"/>
      </w:pPr>
      <w:rPr>
        <w:rFonts w:hint="default"/>
      </w:rPr>
    </w:lvl>
  </w:abstractNum>
  <w:abstractNum w:abstractNumId="3">
    <w:multiLevelType w:val="hybridMultilevel"/>
    <w:lvl w:ilvl="0">
      <w:start w:val="2"/>
      <w:numFmt w:val="decimal"/>
      <w:lvlText w:val="%1"/>
      <w:lvlJc w:val="left"/>
      <w:pPr>
        <w:ind w:left="1723" w:hanging="852"/>
        <w:jc w:val="left"/>
      </w:pPr>
      <w:rPr>
        <w:rFonts w:hint="default"/>
      </w:rPr>
    </w:lvl>
    <w:lvl w:ilvl="1">
      <w:start w:val="2"/>
      <w:numFmt w:val="decimal"/>
      <w:lvlText w:val="%1.%2"/>
      <w:lvlJc w:val="left"/>
      <w:pPr>
        <w:ind w:left="1723" w:hanging="852"/>
        <w:jc w:val="righ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1723" w:hanging="852"/>
        <w:jc w:val="right"/>
      </w:pPr>
      <w:rPr>
        <w:rFonts w:hint="default" w:ascii="Times New Roman" w:hAnsi="Times New Roman" w:eastAsia="Times New Roman" w:cs="Times New Roman"/>
        <w:b/>
        <w:bCs/>
        <w:i/>
        <w:spacing w:val="-3"/>
        <w:w w:val="99"/>
        <w:sz w:val="24"/>
        <w:szCs w:val="24"/>
      </w:rPr>
    </w:lvl>
    <w:lvl w:ilvl="3">
      <w:start w:val="1"/>
      <w:numFmt w:val="lowerLetter"/>
      <w:lvlText w:val="%4)"/>
      <w:lvlJc w:val="left"/>
      <w:pPr>
        <w:ind w:left="2180" w:hanging="228"/>
        <w:jc w:val="left"/>
      </w:pPr>
      <w:rPr>
        <w:rFonts w:hint="default" w:ascii="Times New Roman" w:hAnsi="Times New Roman" w:eastAsia="Times New Roman" w:cs="Times New Roman"/>
        <w:w w:val="100"/>
        <w:sz w:val="22"/>
        <w:szCs w:val="22"/>
      </w:rPr>
    </w:lvl>
    <w:lvl w:ilvl="4">
      <w:start w:val="0"/>
      <w:numFmt w:val="bullet"/>
      <w:lvlText w:val="•"/>
      <w:lvlJc w:val="left"/>
      <w:pPr>
        <w:ind w:left="3280" w:hanging="228"/>
      </w:pPr>
      <w:rPr>
        <w:rFonts w:hint="default"/>
      </w:rPr>
    </w:lvl>
    <w:lvl w:ilvl="5">
      <w:start w:val="0"/>
      <w:numFmt w:val="bullet"/>
      <w:lvlText w:val="•"/>
      <w:lvlJc w:val="left"/>
      <w:pPr>
        <w:ind w:left="4261" w:hanging="228"/>
      </w:pPr>
      <w:rPr>
        <w:rFonts w:hint="default"/>
      </w:rPr>
    </w:lvl>
    <w:lvl w:ilvl="6">
      <w:start w:val="0"/>
      <w:numFmt w:val="bullet"/>
      <w:lvlText w:val="•"/>
      <w:lvlJc w:val="left"/>
      <w:pPr>
        <w:ind w:left="5242" w:hanging="228"/>
      </w:pPr>
      <w:rPr>
        <w:rFonts w:hint="default"/>
      </w:rPr>
    </w:lvl>
    <w:lvl w:ilvl="7">
      <w:start w:val="0"/>
      <w:numFmt w:val="bullet"/>
      <w:lvlText w:val="•"/>
      <w:lvlJc w:val="left"/>
      <w:pPr>
        <w:ind w:left="6223" w:hanging="228"/>
      </w:pPr>
      <w:rPr>
        <w:rFonts w:hint="default"/>
      </w:rPr>
    </w:lvl>
    <w:lvl w:ilvl="8">
      <w:start w:val="0"/>
      <w:numFmt w:val="bullet"/>
      <w:lvlText w:val="•"/>
      <w:lvlJc w:val="left"/>
      <w:pPr>
        <w:ind w:left="7204" w:hanging="228"/>
      </w:pPr>
      <w:rPr>
        <w:rFonts w:hint="default"/>
      </w:rPr>
    </w:lvl>
  </w:abstractNum>
  <w:abstractNum w:abstractNumId="2">
    <w:multiLevelType w:val="hybridMultilevel"/>
    <w:lvl w:ilvl="0">
      <w:start w:val="1"/>
      <w:numFmt w:val="decimal"/>
      <w:lvlText w:val="%1."/>
      <w:lvlJc w:val="left"/>
      <w:pPr>
        <w:ind w:left="1723" w:hanging="852"/>
        <w:jc w:val="left"/>
      </w:pPr>
      <w:rPr>
        <w:rFonts w:hint="default" w:ascii="Times New Roman" w:hAnsi="Times New Roman" w:eastAsia="Times New Roman" w:cs="Times New Roman"/>
        <w:b/>
        <w:bCs/>
        <w:spacing w:val="-3"/>
        <w:w w:val="99"/>
        <w:sz w:val="24"/>
        <w:szCs w:val="24"/>
      </w:rPr>
    </w:lvl>
    <w:lvl w:ilvl="1">
      <w:start w:val="1"/>
      <w:numFmt w:val="decimal"/>
      <w:lvlText w:val="%1.%2"/>
      <w:lvlJc w:val="left"/>
      <w:pPr>
        <w:ind w:left="1723" w:hanging="852"/>
        <w:jc w:val="right"/>
      </w:pPr>
      <w:rPr>
        <w:rFonts w:hint="default" w:ascii="Times New Roman" w:hAnsi="Times New Roman" w:eastAsia="Times New Roman" w:cs="Times New Roman"/>
        <w:b/>
        <w:bCs/>
        <w:spacing w:val="-1"/>
        <w:w w:val="99"/>
        <w:sz w:val="24"/>
        <w:szCs w:val="24"/>
      </w:rPr>
    </w:lvl>
    <w:lvl w:ilvl="2">
      <w:start w:val="1"/>
      <w:numFmt w:val="decimal"/>
      <w:lvlText w:val="%1.%2.%3"/>
      <w:lvlJc w:val="left"/>
      <w:pPr>
        <w:ind w:left="1614" w:hanging="852"/>
        <w:jc w:val="left"/>
      </w:pPr>
      <w:rPr>
        <w:rFonts w:hint="default" w:ascii="Times New Roman" w:hAnsi="Times New Roman" w:eastAsia="Times New Roman" w:cs="Times New Roman"/>
        <w:b/>
        <w:bCs/>
        <w:i/>
        <w:spacing w:val="-2"/>
        <w:w w:val="99"/>
        <w:sz w:val="24"/>
        <w:szCs w:val="24"/>
      </w:rPr>
    </w:lvl>
    <w:lvl w:ilvl="3">
      <w:start w:val="0"/>
      <w:numFmt w:val="bullet"/>
      <w:lvlText w:val="•"/>
      <w:lvlJc w:val="left"/>
      <w:pPr>
        <w:ind w:left="3374" w:hanging="852"/>
      </w:pPr>
      <w:rPr>
        <w:rFonts w:hint="default"/>
      </w:rPr>
    </w:lvl>
    <w:lvl w:ilvl="4">
      <w:start w:val="0"/>
      <w:numFmt w:val="bullet"/>
      <w:lvlText w:val="•"/>
      <w:lvlJc w:val="left"/>
      <w:pPr>
        <w:ind w:left="4202" w:hanging="852"/>
      </w:pPr>
      <w:rPr>
        <w:rFonts w:hint="default"/>
      </w:rPr>
    </w:lvl>
    <w:lvl w:ilvl="5">
      <w:start w:val="0"/>
      <w:numFmt w:val="bullet"/>
      <w:lvlText w:val="•"/>
      <w:lvlJc w:val="left"/>
      <w:pPr>
        <w:ind w:left="5029" w:hanging="852"/>
      </w:pPr>
      <w:rPr>
        <w:rFonts w:hint="default"/>
      </w:rPr>
    </w:lvl>
    <w:lvl w:ilvl="6">
      <w:start w:val="0"/>
      <w:numFmt w:val="bullet"/>
      <w:lvlText w:val="•"/>
      <w:lvlJc w:val="left"/>
      <w:pPr>
        <w:ind w:left="5856" w:hanging="852"/>
      </w:pPr>
      <w:rPr>
        <w:rFonts w:hint="default"/>
      </w:rPr>
    </w:lvl>
    <w:lvl w:ilvl="7">
      <w:start w:val="0"/>
      <w:numFmt w:val="bullet"/>
      <w:lvlText w:val="•"/>
      <w:lvlJc w:val="left"/>
      <w:pPr>
        <w:ind w:left="6684" w:hanging="852"/>
      </w:pPr>
      <w:rPr>
        <w:rFonts w:hint="default"/>
      </w:rPr>
    </w:lvl>
    <w:lvl w:ilvl="8">
      <w:start w:val="0"/>
      <w:numFmt w:val="bullet"/>
      <w:lvlText w:val="•"/>
      <w:lvlJc w:val="left"/>
      <w:pPr>
        <w:ind w:left="7511" w:hanging="852"/>
      </w:pPr>
      <w:rPr>
        <w:rFonts w:hint="default"/>
      </w:rPr>
    </w:lvl>
  </w:abstractNum>
  <w:abstractNum w:abstractNumId="0">
    <w:multiLevelType w:val="hybridMultilevel"/>
    <w:lvl w:ilvl="0">
      <w:start w:val="1"/>
      <w:numFmt w:val="decimal"/>
      <w:lvlText w:val="%1."/>
      <w:lvlJc w:val="left"/>
      <w:pPr>
        <w:ind w:left="1441" w:hanging="680"/>
        <w:jc w:val="right"/>
      </w:pPr>
      <w:rPr>
        <w:rFonts w:hint="default" w:ascii="Times New Roman" w:hAnsi="Times New Roman" w:eastAsia="Times New Roman" w:cs="Times New Roman"/>
        <w:w w:val="100"/>
        <w:sz w:val="22"/>
        <w:szCs w:val="22"/>
      </w:rPr>
    </w:lvl>
    <w:lvl w:ilvl="1">
      <w:start w:val="1"/>
      <w:numFmt w:val="decimal"/>
      <w:lvlText w:val="%1.%2"/>
      <w:lvlJc w:val="left"/>
      <w:pPr>
        <w:ind w:left="1441" w:hanging="680"/>
        <w:jc w:val="left"/>
      </w:pPr>
      <w:rPr>
        <w:rFonts w:hint="default" w:ascii="Times New Roman" w:hAnsi="Times New Roman" w:eastAsia="Times New Roman" w:cs="Times New Roman"/>
        <w:w w:val="100"/>
        <w:sz w:val="22"/>
        <w:szCs w:val="22"/>
      </w:rPr>
    </w:lvl>
    <w:lvl w:ilvl="2">
      <w:start w:val="1"/>
      <w:numFmt w:val="decimal"/>
      <w:lvlText w:val="%1.%2.%3"/>
      <w:lvlJc w:val="left"/>
      <w:pPr>
        <w:ind w:left="2122" w:hanging="682"/>
        <w:jc w:val="left"/>
      </w:pPr>
      <w:rPr>
        <w:rFonts w:hint="default" w:ascii="Times New Roman" w:hAnsi="Times New Roman" w:eastAsia="Times New Roman" w:cs="Times New Roman"/>
        <w:w w:val="100"/>
        <w:sz w:val="22"/>
        <w:szCs w:val="22"/>
      </w:rPr>
    </w:lvl>
    <w:lvl w:ilvl="3">
      <w:start w:val="0"/>
      <w:numFmt w:val="bullet"/>
      <w:lvlText w:val="•"/>
      <w:lvlJc w:val="left"/>
      <w:pPr>
        <w:ind w:left="3145" w:hanging="682"/>
      </w:pPr>
      <w:rPr>
        <w:rFonts w:hint="default"/>
      </w:rPr>
    </w:lvl>
    <w:lvl w:ilvl="4">
      <w:start w:val="0"/>
      <w:numFmt w:val="bullet"/>
      <w:lvlText w:val="•"/>
      <w:lvlJc w:val="left"/>
      <w:pPr>
        <w:ind w:left="4111" w:hanging="682"/>
      </w:pPr>
      <w:rPr>
        <w:rFonts w:hint="default"/>
      </w:rPr>
    </w:lvl>
    <w:lvl w:ilvl="5">
      <w:start w:val="0"/>
      <w:numFmt w:val="bullet"/>
      <w:lvlText w:val="•"/>
      <w:lvlJc w:val="left"/>
      <w:pPr>
        <w:ind w:left="5077" w:hanging="682"/>
      </w:pPr>
      <w:rPr>
        <w:rFonts w:hint="default"/>
      </w:rPr>
    </w:lvl>
    <w:lvl w:ilvl="6">
      <w:start w:val="0"/>
      <w:numFmt w:val="bullet"/>
      <w:lvlText w:val="•"/>
      <w:lvlJc w:val="left"/>
      <w:pPr>
        <w:ind w:left="6043" w:hanging="682"/>
      </w:pPr>
      <w:rPr>
        <w:rFonts w:hint="default"/>
      </w:rPr>
    </w:lvl>
    <w:lvl w:ilvl="7">
      <w:start w:val="0"/>
      <w:numFmt w:val="bullet"/>
      <w:lvlText w:val="•"/>
      <w:lvlJc w:val="left"/>
      <w:pPr>
        <w:ind w:left="7009" w:hanging="682"/>
      </w:pPr>
      <w:rPr>
        <w:rFonts w:hint="default"/>
      </w:rPr>
    </w:lvl>
    <w:lvl w:ilvl="8">
      <w:start w:val="0"/>
      <w:numFmt w:val="bullet"/>
      <w:lvlText w:val="•"/>
      <w:lvlJc w:val="left"/>
      <w:pPr>
        <w:ind w:left="7974" w:hanging="682"/>
      </w:pPr>
      <w:rPr>
        <w:rFonts w:hint="default"/>
      </w:rPr>
    </w:lvl>
  </w:abstractNum>
  <w:num w:numId="2">
    <w:abstractNumId w:val="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01"/>
      <w:ind w:left="762"/>
    </w:pPr>
    <w:rPr>
      <w:rFonts w:ascii="Times New Roman" w:hAnsi="Times New Roman" w:eastAsia="Times New Roman" w:cs="Times New Roman"/>
      <w:sz w:val="24"/>
      <w:szCs w:val="24"/>
    </w:rPr>
  </w:style>
  <w:style w:styleId="TOC2" w:type="paragraph">
    <w:name w:val="TOC 2"/>
    <w:basedOn w:val="Normal"/>
    <w:uiPriority w:val="1"/>
    <w:qFormat/>
    <w:pPr>
      <w:spacing w:before="20"/>
      <w:ind w:left="1441" w:hanging="679"/>
    </w:pPr>
    <w:rPr>
      <w:rFonts w:ascii="Times New Roman" w:hAnsi="Times New Roman" w:eastAsia="Times New Roman" w:cs="Times New Roman"/>
      <w:sz w:val="22"/>
      <w:szCs w:val="22"/>
    </w:rPr>
  </w:style>
  <w:style w:styleId="TOC3" w:type="paragraph">
    <w:name w:val="TOC 3"/>
    <w:basedOn w:val="Normal"/>
    <w:uiPriority w:val="1"/>
    <w:qFormat/>
    <w:pPr>
      <w:spacing w:line="252" w:lineRule="exact"/>
      <w:ind w:left="2122" w:hanging="681"/>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
      <w:ind w:left="1723" w:hanging="852"/>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before="1"/>
      <w:ind w:left="1614" w:hanging="852"/>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723" w:hanging="852"/>
    </w:pPr>
    <w:rPr>
      <w:rFonts w:ascii="Times New Roman" w:hAnsi="Times New Roman" w:eastAsia="Times New Roman" w:cs="Times New Roman"/>
    </w:rPr>
  </w:style>
  <w:style w:styleId="TableParagraph" w:type="paragraph">
    <w:name w:val="Table Paragraph"/>
    <w:basedOn w:val="Normal"/>
    <w:uiPriority w:val="1"/>
    <w:qFormat/>
    <w:pPr>
      <w:ind w:left="107"/>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yperlink" Target="http://www.havkom.se/" TargetMode="External"/><Relationship Id="rId10" Type="http://schemas.openxmlformats.org/officeDocument/2006/relationships/image" Target="media/image3.png"/><Relationship Id="rId11" Type="http://schemas.openxmlformats.org/officeDocument/2006/relationships/hyperlink" Target="mailto:info@havkom.se"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eader" Target="header5.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header" Target="header8.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image" Target="media/image11.jpeg"/><Relationship Id="rId32" Type="http://schemas.openxmlformats.org/officeDocument/2006/relationships/header" Target="header9.xml"/><Relationship Id="rId33" Type="http://schemas.openxmlformats.org/officeDocument/2006/relationships/header" Target="header10.xml"/><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40" Type="http://schemas.openxmlformats.org/officeDocument/2006/relationships/header" Target="header11.xml"/><Relationship Id="rId41" Type="http://schemas.openxmlformats.org/officeDocument/2006/relationships/header" Target="header12.xml"/><Relationship Id="rId42" Type="http://schemas.openxmlformats.org/officeDocument/2006/relationships/header" Target="header13.xml"/><Relationship Id="rId43" Type="http://schemas.openxmlformats.org/officeDocument/2006/relationships/header" Target="header14.xml"/><Relationship Id="rId44" Type="http://schemas.openxmlformats.org/officeDocument/2006/relationships/header" Target="header15.xml"/><Relationship Id="rId45" Type="http://schemas.openxmlformats.org/officeDocument/2006/relationships/footer" Target="footer7.xml"/><Relationship Id="rId46" Type="http://schemas.openxmlformats.org/officeDocument/2006/relationships/header" Target="header16.xml"/><Relationship Id="rId47" Type="http://schemas.openxmlformats.org/officeDocument/2006/relationships/footer" Target="footer8.xml"/><Relationship Id="rId48" Type="http://schemas.openxmlformats.org/officeDocument/2006/relationships/image" Target="media/image18.jpeg"/><Relationship Id="rId49" Type="http://schemas.openxmlformats.org/officeDocument/2006/relationships/numbering" Target="numbering.xml"/></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2017-10-09T08:44:47Z</dcterms:created>
  <dcterms:modified xsi:type="dcterms:W3CDTF">2017-10-09T08:44:47Z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2014-04-30T00:00:00Z</vt:filetime>
  </property>
  <property fmtid="{D5CDD505-2E9C-101B-9397-08002B2CF9AE}" pid="3" name="Creator">
    <vt:lpwstr>Microsoft® Word 2010</vt:lpwstr>
  </property>
  <property fmtid="{D5CDD505-2E9C-101B-9397-08002B2CF9AE}" pid="4" name="LastSaved">
    <vt:filetime>2017-10-09T00:00:00Z</vt:filetime>
  </property>
</Properties>
</file>