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979D" w14:textId="6A0FCC7C" w:rsidR="00F7523E" w:rsidRPr="00FE7D13" w:rsidRDefault="00D53AC7" w:rsidP="00CF4D61">
      <w:pPr>
        <w:pStyle w:val="HeadingTable"/>
        <w:spacing w:after="240"/>
        <w:rPr>
          <w:b/>
          <w:sz w:val="24"/>
        </w:rPr>
      </w:pPr>
      <w:r w:rsidRPr="00FE7D13">
        <w:rPr>
          <w:b/>
          <w:sz w:val="24"/>
        </w:rPr>
        <w:t xml:space="preserve">REQUEST </w:t>
      </w:r>
      <w:r w:rsidR="00EE0B50" w:rsidRPr="00FE7D13">
        <w:rPr>
          <w:b/>
          <w:sz w:val="24"/>
        </w:rPr>
        <w:t xml:space="preserve">TO THE AGENCY </w:t>
      </w:r>
      <w:r w:rsidRPr="00FE7D13">
        <w:rPr>
          <w:b/>
          <w:sz w:val="24"/>
        </w:rPr>
        <w:t xml:space="preserve">FOR THE CREATION OF A </w:t>
      </w:r>
      <w:r w:rsidR="007F25E8">
        <w:rPr>
          <w:b/>
          <w:sz w:val="24"/>
        </w:rPr>
        <w:t>(</w:t>
      </w:r>
      <w:r w:rsidRPr="00FE7D13">
        <w:rPr>
          <w:b/>
          <w:sz w:val="24"/>
        </w:rPr>
        <w:t>DRAFT</w:t>
      </w:r>
      <w:r w:rsidR="007F25E8">
        <w:rPr>
          <w:b/>
          <w:sz w:val="24"/>
        </w:rPr>
        <w:t>)</w:t>
      </w:r>
      <w:r w:rsidRPr="00FE7D13">
        <w:rPr>
          <w:b/>
          <w:sz w:val="24"/>
        </w:rPr>
        <w:t xml:space="preserve"> TYPE/VARIANT/VERSION IN ERATV</w:t>
      </w:r>
    </w:p>
    <w:p w14:paraId="75222FE0" w14:textId="28D50FE3" w:rsidR="007F25E8" w:rsidRDefault="00D53AC7" w:rsidP="00976240">
      <w:pPr>
        <w:ind w:hanging="23"/>
      </w:pPr>
      <w:r>
        <w:t>This form shall be used to request to the Agency the creation of</w:t>
      </w:r>
      <w:r w:rsidR="007F25E8">
        <w:t xml:space="preserve"> a</w:t>
      </w:r>
      <w:r w:rsidR="00F0670B">
        <w:t xml:space="preserve"> draft entry in ERATV for a</w:t>
      </w:r>
      <w:r w:rsidR="007F25E8">
        <w:t>:</w:t>
      </w:r>
    </w:p>
    <w:p w14:paraId="672148DA" w14:textId="66B7BA79" w:rsidR="007F25E8" w:rsidRPr="004D3288" w:rsidRDefault="009E339B" w:rsidP="00193FA3">
      <w:pPr>
        <w:pStyle w:val="ListParagraph"/>
        <w:numPr>
          <w:ilvl w:val="0"/>
          <w:numId w:val="29"/>
        </w:numPr>
        <w:spacing w:after="60"/>
        <w:ind w:left="720" w:hanging="357"/>
        <w:contextualSpacing w:val="0"/>
        <w:rPr>
          <w:i w:val="0"/>
          <w:color w:val="auto"/>
        </w:rPr>
      </w:pPr>
      <w:r w:rsidRPr="00B47D15">
        <w:rPr>
          <w:b/>
          <w:i w:val="0"/>
          <w:color w:val="auto"/>
        </w:rPr>
        <w:t xml:space="preserve">vehicle </w:t>
      </w:r>
      <w:r w:rsidR="000F14A1" w:rsidRPr="00B47D15">
        <w:rPr>
          <w:b/>
          <w:i w:val="0"/>
          <w:color w:val="auto"/>
        </w:rPr>
        <w:t xml:space="preserve">type </w:t>
      </w:r>
      <w:r w:rsidRPr="00B47D15">
        <w:rPr>
          <w:b/>
          <w:i w:val="0"/>
          <w:color w:val="auto"/>
        </w:rPr>
        <w:t>authorisation</w:t>
      </w:r>
      <w:r w:rsidR="000F14A1" w:rsidRPr="004D3288">
        <w:rPr>
          <w:i w:val="0"/>
          <w:color w:val="auto"/>
        </w:rPr>
        <w:t xml:space="preserve"> (including versions</w:t>
      </w:r>
      <w:r w:rsidR="003B4CA7">
        <w:rPr>
          <w:i w:val="0"/>
          <w:color w:val="auto"/>
        </w:rPr>
        <w:t xml:space="preserve"> or types</w:t>
      </w:r>
      <w:r w:rsidR="000F14A1" w:rsidRPr="004D3288">
        <w:rPr>
          <w:i w:val="0"/>
          <w:color w:val="auto"/>
        </w:rPr>
        <w:t xml:space="preserve"> to be authorised following an extension of the area of use)</w:t>
      </w:r>
      <w:r w:rsidR="00F0670B">
        <w:rPr>
          <w:i w:val="0"/>
          <w:color w:val="auto"/>
        </w:rPr>
        <w:t xml:space="preserve"> </w:t>
      </w:r>
      <w:r w:rsidR="00F0670B" w:rsidRPr="004D3288">
        <w:rPr>
          <w:i w:val="0"/>
          <w:color w:val="auto"/>
        </w:rPr>
        <w:t>when the Agency is going to be the authorising entity</w:t>
      </w:r>
      <w:r w:rsidR="00D53AC7" w:rsidRPr="004D3288">
        <w:rPr>
          <w:i w:val="0"/>
          <w:color w:val="auto"/>
        </w:rPr>
        <w:t>.</w:t>
      </w:r>
      <w:r w:rsidR="000F14A1" w:rsidRPr="004D3288">
        <w:rPr>
          <w:i w:val="0"/>
          <w:color w:val="auto"/>
        </w:rPr>
        <w:t xml:space="preserve"> </w:t>
      </w:r>
      <w:r w:rsidR="00DB7F8E">
        <w:rPr>
          <w:i w:val="0"/>
          <w:color w:val="auto"/>
        </w:rPr>
        <w:t>P</w:t>
      </w:r>
      <w:r w:rsidR="007F25E8" w:rsidRPr="004D3288">
        <w:rPr>
          <w:i w:val="0"/>
          <w:color w:val="auto"/>
        </w:rPr>
        <w:t>ursuant to Article 14(2) of Regulation (EU) 2018/545, only the holder of the vehicle type authorisation can decide whether to create a new type or a:</w:t>
      </w:r>
    </w:p>
    <w:p w14:paraId="02F4CE02" w14:textId="77777777" w:rsidR="007F25E8" w:rsidRPr="00C740F6" w:rsidRDefault="007F25E8" w:rsidP="00193FA3">
      <w:pPr>
        <w:pStyle w:val="ListParagraph"/>
        <w:numPr>
          <w:ilvl w:val="1"/>
          <w:numId w:val="20"/>
        </w:numPr>
        <w:spacing w:after="60"/>
        <w:ind w:left="1429"/>
        <w:contextualSpacing w:val="0"/>
      </w:pPr>
      <w:r w:rsidRPr="00C740F6">
        <w:rPr>
          <w:i w:val="0"/>
          <w:color w:val="auto"/>
        </w:rPr>
        <w:t>variant of an existing type in case of new authorisation, or</w:t>
      </w:r>
    </w:p>
    <w:p w14:paraId="048FCB0B" w14:textId="77777777" w:rsidR="007F25E8" w:rsidRPr="00C740F6" w:rsidRDefault="007F25E8" w:rsidP="00193FA3">
      <w:pPr>
        <w:pStyle w:val="ListParagraph"/>
        <w:numPr>
          <w:ilvl w:val="1"/>
          <w:numId w:val="20"/>
        </w:numPr>
        <w:spacing w:after="60"/>
        <w:ind w:left="1429" w:hanging="357"/>
        <w:contextualSpacing w:val="0"/>
      </w:pPr>
      <w:r w:rsidRPr="00C740F6">
        <w:rPr>
          <w:i w:val="0"/>
          <w:color w:val="auto"/>
        </w:rPr>
        <w:t>version following an extension of the area of use.</w:t>
      </w:r>
    </w:p>
    <w:p w14:paraId="1B6D0DD6" w14:textId="77777777" w:rsidR="007F25E8" w:rsidRDefault="007F25E8" w:rsidP="00312EA8">
      <w:pPr>
        <w:ind w:left="720"/>
      </w:pPr>
      <w:r>
        <w:t>If the applicant is not the holder, a new type shall be created.</w:t>
      </w:r>
    </w:p>
    <w:p w14:paraId="100BC7FE" w14:textId="4D1C3F42" w:rsidR="00DB7F8E" w:rsidRDefault="00312EA8" w:rsidP="007F25E8">
      <w:pPr>
        <w:ind w:left="720"/>
      </w:pPr>
      <w:r>
        <w:t>In this case, t</w:t>
      </w:r>
      <w:r w:rsidR="00DB7F8E">
        <w:t>here is no need to fill-in the Annex I of the form.</w:t>
      </w:r>
      <w:r w:rsidR="00193FA3">
        <w:t xml:space="preserve"> </w:t>
      </w:r>
      <w:r w:rsidR="00AA4EFE">
        <w:t>T</w:t>
      </w:r>
      <w:r w:rsidR="00193FA3">
        <w:t xml:space="preserve">emplate </w:t>
      </w:r>
      <w:hyperlink r:id="rId13" w:history="1">
        <w:r w:rsidR="00582AB5" w:rsidRPr="003A2135">
          <w:rPr>
            <w:rStyle w:val="Hyperlink"/>
          </w:rPr>
          <w:t>TEM_VEA_060</w:t>
        </w:r>
      </w:hyperlink>
      <w:r w:rsidR="00193FA3">
        <w:t xml:space="preserve"> should be also filled in.</w:t>
      </w:r>
    </w:p>
    <w:p w14:paraId="54EDFF36" w14:textId="096E7565" w:rsidR="004E6AC6" w:rsidRPr="007F25E8" w:rsidRDefault="000F14A1" w:rsidP="00193FA3">
      <w:pPr>
        <w:pStyle w:val="ListParagraph"/>
        <w:numPr>
          <w:ilvl w:val="0"/>
          <w:numId w:val="29"/>
        </w:numPr>
        <w:spacing w:after="60"/>
        <w:ind w:left="720" w:hanging="357"/>
        <w:contextualSpacing w:val="0"/>
        <w:rPr>
          <w:i w:val="0"/>
          <w:color w:val="auto"/>
        </w:rPr>
      </w:pPr>
      <w:r w:rsidRPr="00B47D15">
        <w:rPr>
          <w:b/>
          <w:i w:val="0"/>
          <w:color w:val="auto"/>
        </w:rPr>
        <w:t>version following a change</w:t>
      </w:r>
      <w:r w:rsidRPr="007F25E8">
        <w:rPr>
          <w:i w:val="0"/>
          <w:color w:val="auto"/>
        </w:rPr>
        <w:t xml:space="preserve"> categorised pursuant to article 15(1)(c) of Regulation (EU) 2018/545, when</w:t>
      </w:r>
      <w:r w:rsidR="004E6AC6" w:rsidRPr="007F25E8">
        <w:rPr>
          <w:i w:val="0"/>
          <w:color w:val="auto"/>
        </w:rPr>
        <w:t>:</w:t>
      </w:r>
    </w:p>
    <w:p w14:paraId="02C29436" w14:textId="6FAB4E22" w:rsidR="004E6AC6" w:rsidRPr="00FF380D" w:rsidRDefault="0001431C" w:rsidP="00193FA3">
      <w:pPr>
        <w:pStyle w:val="ListParagraph"/>
        <w:numPr>
          <w:ilvl w:val="1"/>
          <w:numId w:val="20"/>
        </w:numPr>
        <w:spacing w:after="60"/>
        <w:ind w:left="1418"/>
        <w:contextualSpacing w:val="0"/>
        <w:rPr>
          <w:i w:val="0"/>
          <w:color w:val="auto"/>
        </w:rPr>
      </w:pPr>
      <w:r w:rsidRPr="00FF380D">
        <w:rPr>
          <w:i w:val="0"/>
          <w:color w:val="auto"/>
        </w:rPr>
        <w:t>the area of use concerns more than one Member State</w:t>
      </w:r>
      <w:r w:rsidR="004E6AC6" w:rsidRPr="00FF380D">
        <w:rPr>
          <w:i w:val="0"/>
          <w:color w:val="auto"/>
        </w:rPr>
        <w:t>,</w:t>
      </w:r>
      <w:r w:rsidR="000F14A1" w:rsidRPr="00FF380D">
        <w:rPr>
          <w:i w:val="0"/>
          <w:color w:val="auto"/>
        </w:rPr>
        <w:t xml:space="preserve"> or</w:t>
      </w:r>
    </w:p>
    <w:p w14:paraId="27405CCD" w14:textId="4ABD5C57" w:rsidR="000F14A1" w:rsidRDefault="000F14A1" w:rsidP="00193FA3">
      <w:pPr>
        <w:pStyle w:val="ListParagraph"/>
        <w:numPr>
          <w:ilvl w:val="1"/>
          <w:numId w:val="20"/>
        </w:numPr>
        <w:spacing w:after="60"/>
        <w:ind w:left="1418"/>
        <w:contextualSpacing w:val="0"/>
        <w:rPr>
          <w:i w:val="0"/>
          <w:color w:val="auto"/>
        </w:rPr>
      </w:pPr>
      <w:r w:rsidRPr="00FF380D">
        <w:rPr>
          <w:i w:val="0"/>
          <w:color w:val="auto"/>
        </w:rPr>
        <w:t>the Agency was the authorising entity that issued the</w:t>
      </w:r>
      <w:r w:rsidR="0001431C" w:rsidRPr="00FF380D">
        <w:rPr>
          <w:i w:val="0"/>
          <w:color w:val="auto"/>
        </w:rPr>
        <w:t xml:space="preserve"> authorisation of the</w:t>
      </w:r>
      <w:r w:rsidRPr="00FF380D">
        <w:rPr>
          <w:i w:val="0"/>
          <w:color w:val="auto"/>
        </w:rPr>
        <w:t xml:space="preserve"> </w:t>
      </w:r>
      <w:r w:rsidR="0001431C" w:rsidRPr="00FF380D">
        <w:rPr>
          <w:i w:val="0"/>
          <w:color w:val="auto"/>
        </w:rPr>
        <w:t xml:space="preserve">related </w:t>
      </w:r>
      <w:r w:rsidRPr="00FF380D">
        <w:rPr>
          <w:i w:val="0"/>
          <w:color w:val="auto"/>
        </w:rPr>
        <w:t xml:space="preserve">vehicle type </w:t>
      </w:r>
      <w:r w:rsidR="004E6AC6" w:rsidRPr="00FF380D">
        <w:rPr>
          <w:i w:val="0"/>
          <w:color w:val="auto"/>
        </w:rPr>
        <w:t>or</w:t>
      </w:r>
      <w:r w:rsidR="0001431C" w:rsidRPr="00FF380D">
        <w:rPr>
          <w:i w:val="0"/>
          <w:color w:val="auto"/>
        </w:rPr>
        <w:t xml:space="preserve"> variant</w:t>
      </w:r>
      <w:r w:rsidR="004E6AC6" w:rsidRPr="00FF380D">
        <w:rPr>
          <w:i w:val="0"/>
          <w:color w:val="auto"/>
        </w:rPr>
        <w:t xml:space="preserve"> or version</w:t>
      </w:r>
      <w:r w:rsidRPr="00FF380D">
        <w:rPr>
          <w:i w:val="0"/>
          <w:color w:val="auto"/>
        </w:rPr>
        <w:t>.</w:t>
      </w:r>
    </w:p>
    <w:p w14:paraId="296B80DC" w14:textId="3194152D" w:rsidR="007F25E8" w:rsidRDefault="007F25E8" w:rsidP="00AA4EFE">
      <w:pPr>
        <w:pStyle w:val="ListParagraph"/>
        <w:ind w:left="697"/>
        <w:contextualSpacing w:val="0"/>
        <w:rPr>
          <w:i w:val="0"/>
          <w:color w:val="auto"/>
        </w:rPr>
      </w:pPr>
      <w:r>
        <w:rPr>
          <w:i w:val="0"/>
          <w:color w:val="auto"/>
        </w:rPr>
        <w:t>P</w:t>
      </w:r>
      <w:r w:rsidRPr="007F25E8">
        <w:rPr>
          <w:i w:val="0"/>
          <w:color w:val="auto"/>
        </w:rPr>
        <w:t xml:space="preserve">ursuant to article 15(4) of the Regulation (EU) 2018/545, only the holder of the vehicle type authorisation can request the creation of a version (of a vehicle type or of a variant of a vehicle type) following a change categorised pursuant to article 15(1)(c) of the Regulation. If the applicant is not the holder, a new type shall be created and authorised. </w:t>
      </w:r>
    </w:p>
    <w:p w14:paraId="7A8D983A" w14:textId="77777777" w:rsidR="00AA4EFE" w:rsidRDefault="00AA4EFE" w:rsidP="00AA4EFE">
      <w:pPr>
        <w:pStyle w:val="ListParagraph"/>
        <w:ind w:left="697"/>
        <w:contextualSpacing w:val="0"/>
        <w:rPr>
          <w:i w:val="0"/>
          <w:color w:val="auto"/>
        </w:rPr>
      </w:pPr>
      <w:r>
        <w:rPr>
          <w:i w:val="0"/>
          <w:color w:val="auto"/>
        </w:rPr>
        <w:t xml:space="preserve">The requests will be processed on the basis of information provided by the holder of the vehicle type authorisation and will not constitute an approval of the categorisation performed by the entity managing the change. The publication of the ERATV record will be performed according to the quality requirements applicable to ERATV, without assessing any supporting document provided. The holder of the vehicle type authorisation is responsible for the integrity of the data provided to the Agency. The Agency shall be responsible for checking the consistency of the data provided by the holder of the vehicle type authorisation. </w:t>
      </w:r>
    </w:p>
    <w:p w14:paraId="2515DB43" w14:textId="77777777" w:rsidR="00AA4EFE" w:rsidRDefault="00AA4EFE" w:rsidP="00AA4EFE">
      <w:pPr>
        <w:pStyle w:val="ListParagraph"/>
        <w:spacing w:after="60"/>
        <w:ind w:left="697"/>
        <w:contextualSpacing w:val="0"/>
        <w:rPr>
          <w:i w:val="0"/>
          <w:color w:val="auto"/>
        </w:rPr>
      </w:pPr>
      <w:r>
        <w:rPr>
          <w:i w:val="0"/>
          <w:color w:val="auto"/>
        </w:rPr>
        <w:t>The Agency may raise questions concerning the classification of the change if it cannot achieve reasonable assurance that the applicant has fulfilled its responsibilities concerning the process for analysis and categorisation of the change in application of Articles 13 and 15 of Regulation (EU) 2018/545 and Article 21(12) of Directive (EU) 2016/797 in the following cases:</w:t>
      </w:r>
    </w:p>
    <w:p w14:paraId="52896C49" w14:textId="77777777" w:rsidR="00AA4EFE" w:rsidRDefault="00AA4EFE" w:rsidP="00AA4EFE">
      <w:pPr>
        <w:pStyle w:val="ListParagraph"/>
        <w:numPr>
          <w:ilvl w:val="0"/>
          <w:numId w:val="38"/>
        </w:numPr>
        <w:spacing w:after="60"/>
        <w:contextualSpacing w:val="0"/>
        <w:rPr>
          <w:i w:val="0"/>
          <w:color w:val="auto"/>
        </w:rPr>
      </w:pPr>
      <w:r>
        <w:rPr>
          <w:i w:val="0"/>
          <w:color w:val="auto"/>
        </w:rPr>
        <w:t>As part of the checks performed to ensure the consistency of the data provided by the holder of the vehicle type authorisation for the publication of a version following a change categorised pursuant to article 15(1)(c) of Regulation (EU) 2018/545, and</w:t>
      </w:r>
    </w:p>
    <w:p w14:paraId="7D0C0947" w14:textId="61FBA021" w:rsidR="00AA4EFE" w:rsidRDefault="00AA4EFE" w:rsidP="00AA4EFE">
      <w:pPr>
        <w:pStyle w:val="ListParagraph"/>
        <w:numPr>
          <w:ilvl w:val="0"/>
          <w:numId w:val="38"/>
        </w:numPr>
        <w:spacing w:after="60"/>
        <w:contextualSpacing w:val="0"/>
        <w:rPr>
          <w:i w:val="0"/>
          <w:color w:val="auto"/>
        </w:rPr>
      </w:pPr>
      <w:r>
        <w:rPr>
          <w:i w:val="0"/>
          <w:color w:val="auto"/>
        </w:rPr>
        <w:t xml:space="preserve">During the assessment of applications for authorisation for placing on the market of vehicles in conformity to a version published following a change categorised pursuant to article 15(1)(c) of Regulation (EU) 2018/545. In this case, when the applicant fails to sufficiently substantiate how the entity managing the change arrived </w:t>
      </w:r>
      <w:r w:rsidR="0012076C">
        <w:rPr>
          <w:i w:val="0"/>
          <w:color w:val="auto"/>
        </w:rPr>
        <w:t>at</w:t>
      </w:r>
      <w:r>
        <w:rPr>
          <w:i w:val="0"/>
          <w:color w:val="auto"/>
        </w:rPr>
        <w:t xml:space="preserve"> its conclusion for the classification of the change, the Agency may withdraw the publication of the version in ERATV.</w:t>
      </w:r>
    </w:p>
    <w:p w14:paraId="51CCE40D" w14:textId="40DB9323" w:rsidR="00AA4EFE" w:rsidRDefault="00AA4EFE" w:rsidP="00AA4EFE">
      <w:pPr>
        <w:pStyle w:val="ListParagraph"/>
        <w:spacing w:after="60"/>
        <w:ind w:left="697"/>
        <w:contextualSpacing w:val="0"/>
        <w:rPr>
          <w:i w:val="0"/>
          <w:color w:val="auto"/>
        </w:rPr>
      </w:pPr>
      <w:r>
        <w:rPr>
          <w:i w:val="0"/>
          <w:color w:val="auto"/>
        </w:rPr>
        <w:lastRenderedPageBreak/>
        <w:t xml:space="preserve">Annex I of this form should be filled in. In addition, </w:t>
      </w:r>
      <w:r w:rsidRPr="003A2135">
        <w:rPr>
          <w:i w:val="0"/>
          <w:color w:val="auto"/>
        </w:rPr>
        <w:t xml:space="preserve">template </w:t>
      </w:r>
      <w:hyperlink r:id="rId14" w:history="1">
        <w:r w:rsidRPr="003A2135">
          <w:rPr>
            <w:rStyle w:val="Hyperlink"/>
            <w:i w:val="0"/>
          </w:rPr>
          <w:t>TEM_VEA_060</w:t>
        </w:r>
      </w:hyperlink>
      <w:r w:rsidRPr="003A2135">
        <w:rPr>
          <w:i w:val="0"/>
          <w:color w:val="auto"/>
        </w:rPr>
        <w:t xml:space="preserve"> should</w:t>
      </w:r>
      <w:r>
        <w:rPr>
          <w:i w:val="0"/>
          <w:color w:val="auto"/>
        </w:rPr>
        <w:t xml:space="preserve"> be also filled in for the ERATV parameters (basic design characteristics) impacted by the change.</w:t>
      </w:r>
    </w:p>
    <w:p w14:paraId="55F58BDE" w14:textId="5E6151EF" w:rsidR="00CD65AF" w:rsidRDefault="00CD65AF" w:rsidP="00312EA8">
      <w:pPr>
        <w:pStyle w:val="ListParagraph"/>
        <w:numPr>
          <w:ilvl w:val="0"/>
          <w:numId w:val="29"/>
        </w:numPr>
        <w:ind w:left="720" w:hanging="357"/>
        <w:contextualSpacing w:val="0"/>
        <w:rPr>
          <w:i w:val="0"/>
          <w:color w:val="auto"/>
        </w:rPr>
      </w:pPr>
      <w:r w:rsidRPr="00B47D15">
        <w:rPr>
          <w:b/>
          <w:i w:val="0"/>
          <w:color w:val="auto"/>
        </w:rPr>
        <w:t xml:space="preserve">version compiling already </w:t>
      </w:r>
      <w:r w:rsidR="00AA4EFE">
        <w:rPr>
          <w:b/>
          <w:i w:val="0"/>
          <w:color w:val="auto"/>
        </w:rPr>
        <w:t>published</w:t>
      </w:r>
      <w:r w:rsidRPr="00B47D15">
        <w:rPr>
          <w:b/>
          <w:i w:val="0"/>
          <w:color w:val="auto"/>
        </w:rPr>
        <w:t xml:space="preserve"> versions</w:t>
      </w:r>
      <w:r w:rsidR="00654D35">
        <w:rPr>
          <w:b/>
          <w:i w:val="0"/>
          <w:color w:val="auto"/>
        </w:rPr>
        <w:t xml:space="preserve"> </w:t>
      </w:r>
      <w:r w:rsidR="006D1C14">
        <w:rPr>
          <w:b/>
          <w:i w:val="0"/>
          <w:color w:val="auto"/>
        </w:rPr>
        <w:t>and</w:t>
      </w:r>
      <w:r w:rsidR="00654D35">
        <w:rPr>
          <w:b/>
          <w:i w:val="0"/>
          <w:color w:val="auto"/>
        </w:rPr>
        <w:t>/</w:t>
      </w:r>
      <w:r w:rsidR="006D1C14">
        <w:rPr>
          <w:b/>
          <w:i w:val="0"/>
          <w:color w:val="auto"/>
        </w:rPr>
        <w:t>or</w:t>
      </w:r>
      <w:r w:rsidR="00654D35">
        <w:rPr>
          <w:b/>
          <w:i w:val="0"/>
          <w:color w:val="auto"/>
        </w:rPr>
        <w:t xml:space="preserve"> types </w:t>
      </w:r>
      <w:r w:rsidR="00654D35" w:rsidRPr="006D1C14">
        <w:rPr>
          <w:b/>
          <w:i w:val="0"/>
          <w:color w:val="auto"/>
        </w:rPr>
        <w:t>authorised following an extension of the area of use</w:t>
      </w:r>
      <w:r w:rsidRPr="006D1C14">
        <w:rPr>
          <w:b/>
          <w:i w:val="0"/>
          <w:color w:val="auto"/>
        </w:rPr>
        <w:t xml:space="preserve"> </w:t>
      </w:r>
      <w:r w:rsidRPr="006D1C14">
        <w:rPr>
          <w:i w:val="0"/>
          <w:color w:val="auto"/>
        </w:rPr>
        <w:t xml:space="preserve">(see </w:t>
      </w:r>
      <w:r w:rsidR="00654D35" w:rsidRPr="006D1C14">
        <w:rPr>
          <w:i w:val="0"/>
          <w:color w:val="auto"/>
        </w:rPr>
        <w:t>section 3.8.4.2 of the VA Guidelines (</w:t>
      </w:r>
      <w:hyperlink r:id="rId15" w:history="1">
        <w:r w:rsidR="00B70D40" w:rsidRPr="00552F47">
          <w:rPr>
            <w:rStyle w:val="Hyperlink"/>
            <w:i w:val="0"/>
          </w:rPr>
          <w:t>ERA1209/222</w:t>
        </w:r>
      </w:hyperlink>
      <w:r w:rsidR="00654D35" w:rsidRPr="006D1C14">
        <w:rPr>
          <w:i w:val="0"/>
          <w:color w:val="auto"/>
        </w:rPr>
        <w:t>)</w:t>
      </w:r>
      <w:r w:rsidR="00397DA8" w:rsidRPr="006D1C14">
        <w:rPr>
          <w:i w:val="0"/>
          <w:color w:val="auto"/>
        </w:rPr>
        <w:t xml:space="preserve"> for the conditions to be met for requesting the creation of a compiled version</w:t>
      </w:r>
      <w:r w:rsidRPr="007F25E8">
        <w:rPr>
          <w:i w:val="0"/>
          <w:color w:val="auto"/>
        </w:rPr>
        <w:t>).</w:t>
      </w:r>
    </w:p>
    <w:p w14:paraId="79462DC3" w14:textId="09E138A3" w:rsidR="00DB7F8E" w:rsidRPr="00E80AA1" w:rsidRDefault="00E80AA1" w:rsidP="00976240">
      <w:pPr>
        <w:pStyle w:val="ListParagraph"/>
        <w:ind w:left="709"/>
        <w:contextualSpacing w:val="0"/>
        <w:rPr>
          <w:i w:val="0"/>
          <w:iCs/>
          <w:color w:val="auto"/>
        </w:rPr>
      </w:pPr>
      <w:r w:rsidRPr="00684843">
        <w:rPr>
          <w:i w:val="0"/>
          <w:iCs/>
          <w:color w:val="auto"/>
        </w:rPr>
        <w:t>In this case, there is no need to fill-in the Annex I of the form. However,</w:t>
      </w:r>
      <w:r w:rsidRPr="00E80AA1">
        <w:rPr>
          <w:i w:val="0"/>
          <w:iCs/>
          <w:color w:val="auto"/>
        </w:rPr>
        <w:t xml:space="preserve"> </w:t>
      </w:r>
      <w:r w:rsidR="00DB7F8E" w:rsidRPr="00E80AA1">
        <w:rPr>
          <w:i w:val="0"/>
          <w:iCs/>
          <w:color w:val="auto"/>
        </w:rPr>
        <w:t>Annex 2 of this form shall be filled in.</w:t>
      </w:r>
    </w:p>
    <w:p w14:paraId="5C6F9DD4" w14:textId="45811810" w:rsidR="001D0DB2" w:rsidRDefault="003C641A" w:rsidP="005E3C93">
      <w:bookmarkStart w:id="0" w:name="_Hlk178079638"/>
      <w:r>
        <w:t>Pursuant to Regulation (EU) 20</w:t>
      </w:r>
      <w:r w:rsidR="00A806BA">
        <w:t xml:space="preserve">18/764 </w:t>
      </w:r>
      <w:bookmarkStart w:id="1" w:name="_Hlk178081797"/>
      <w:r w:rsidR="00A806BA">
        <w:rPr>
          <w:rStyle w:val="FootnoteReference"/>
        </w:rPr>
        <w:footnoteReference w:id="1"/>
      </w:r>
      <w:bookmarkEnd w:id="1"/>
      <w:r>
        <w:t>,</w:t>
      </w:r>
      <w:r w:rsidR="000A039A">
        <w:t xml:space="preserve"> as of 1 October 2024,</w:t>
      </w:r>
      <w:r>
        <w:t xml:space="preserve"> the Agency will levy fees for the publication of entries in ERATV in cases b) and c) above. T</w:t>
      </w:r>
      <w:r w:rsidR="001D0DB2">
        <w:t xml:space="preserve">he information related to billing information (section </w:t>
      </w:r>
      <w:r w:rsidR="00602C55">
        <w:t>h</w:t>
      </w:r>
      <w:r w:rsidR="001D0DB2">
        <w:t xml:space="preserve">) only needs to be filled-in in </w:t>
      </w:r>
      <w:r>
        <w:t xml:space="preserve">such cases. </w:t>
      </w:r>
      <w:r w:rsidR="001D0DB2">
        <w:t xml:space="preserve"> </w:t>
      </w:r>
    </w:p>
    <w:bookmarkEnd w:id="0"/>
    <w:p w14:paraId="6F4D9A01" w14:textId="16372413" w:rsidR="005E3C93" w:rsidRPr="005F6D96" w:rsidRDefault="00312EA8" w:rsidP="005E3C93">
      <w:r w:rsidRPr="005F6D96">
        <w:t>After filling in the form, p</w:t>
      </w:r>
      <w:r w:rsidR="005E3C93" w:rsidRPr="005F6D96">
        <w:t>lease follow the instructions provided in the following FAQ entr</w:t>
      </w:r>
      <w:r w:rsidRPr="005F6D96">
        <w:t>ies</w:t>
      </w:r>
      <w:r w:rsidR="005E3C93" w:rsidRPr="005F6D96">
        <w:t xml:space="preserve">, available at ERA website: </w:t>
      </w:r>
    </w:p>
    <w:p w14:paraId="081BD782" w14:textId="2298BBB9" w:rsidR="005F6D96" w:rsidRPr="005F6D96" w:rsidRDefault="00312EA8" w:rsidP="005F6D96">
      <w:pPr>
        <w:pStyle w:val="ListParagraph"/>
        <w:numPr>
          <w:ilvl w:val="0"/>
          <w:numId w:val="37"/>
        </w:numPr>
        <w:rPr>
          <w:rStyle w:val="Hyperlink"/>
          <w:rFonts w:ascii="Calibri" w:eastAsiaTheme="majorEastAsia" w:hAnsi="Calibri" w:cstheme="majorBidi"/>
          <w:b/>
          <w:bCs/>
          <w:i w:val="0"/>
          <w:iCs/>
          <w:szCs w:val="24"/>
        </w:rPr>
      </w:pPr>
      <w:r w:rsidRPr="005F6D96">
        <w:rPr>
          <w:i w:val="0"/>
          <w:iCs/>
        </w:rPr>
        <w:t xml:space="preserve">Cases (a) and (b): </w:t>
      </w:r>
      <w:r w:rsidR="00B70D40" w:rsidRPr="00B70D40">
        <w:rPr>
          <w:rStyle w:val="Hyperlink"/>
          <w:rFonts w:ascii="Calibri" w:eastAsiaTheme="majorEastAsia" w:hAnsi="Calibri" w:cstheme="majorBidi"/>
          <w:i w:val="0"/>
          <w:iCs/>
          <w:szCs w:val="24"/>
        </w:rPr>
        <w:t>https://www.era.europa.eu/can-we-help-you/faq/292_en?target_id=2676</w:t>
      </w:r>
    </w:p>
    <w:p w14:paraId="174C3D49" w14:textId="586668DE" w:rsidR="00312EA8" w:rsidRPr="005F6D96" w:rsidRDefault="00312EA8" w:rsidP="007D29F5">
      <w:pPr>
        <w:pStyle w:val="ListParagraph"/>
        <w:numPr>
          <w:ilvl w:val="0"/>
          <w:numId w:val="37"/>
        </w:numPr>
        <w:rPr>
          <w:i w:val="0"/>
          <w:iCs/>
        </w:rPr>
      </w:pPr>
      <w:r w:rsidRPr="005F6D96">
        <w:rPr>
          <w:i w:val="0"/>
          <w:iCs/>
        </w:rPr>
        <w:t xml:space="preserve">Case (c): </w:t>
      </w:r>
      <w:r w:rsidR="00B70D40" w:rsidRPr="00B70D40">
        <w:rPr>
          <w:rStyle w:val="Hyperlink"/>
          <w:i w:val="0"/>
          <w:iCs/>
        </w:rPr>
        <w:t>https://www.era.europa.eu/can-we-help-you/faq/292_en?target_id=2672</w:t>
      </w:r>
    </w:p>
    <w:p w14:paraId="669F2770" w14:textId="59394E0D" w:rsidR="005F6D96" w:rsidRPr="005F6D96" w:rsidRDefault="00EE0B50" w:rsidP="00B15047">
      <w:pPr>
        <w:rPr>
          <w:b/>
          <w:bCs/>
          <w:sz w:val="24"/>
          <w:szCs w:val="24"/>
        </w:rPr>
      </w:pPr>
      <w:r w:rsidRPr="005F6D96">
        <w:t>More information about ERATV is available at:</w:t>
      </w:r>
      <w:r w:rsidR="005F6D96" w:rsidRPr="005F6D96">
        <w:rPr>
          <w:rStyle w:val="Hyperlink"/>
        </w:rPr>
        <w:t xml:space="preserve"> </w:t>
      </w:r>
      <w:hyperlink r:id="rId16" w:history="1">
        <w:r w:rsidR="00B15047" w:rsidRPr="00CC3745">
          <w:rPr>
            <w:rStyle w:val="Hyperlink"/>
            <w:szCs w:val="24"/>
          </w:rPr>
          <w:t>https://www.era.europa.eu/domains/registers/eratv_en</w:t>
        </w:r>
      </w:hyperlink>
    </w:p>
    <w:p w14:paraId="2C430255" w14:textId="77777777" w:rsidR="005F6D96" w:rsidRPr="005F6D96" w:rsidRDefault="005F6D96" w:rsidP="005F6D96"/>
    <w:p w14:paraId="4518F71F" w14:textId="5C94666E" w:rsidR="00522E02" w:rsidRDefault="00522E02" w:rsidP="003C641A">
      <w:r>
        <w:br w:type="page"/>
      </w:r>
    </w:p>
    <w:tbl>
      <w:tblPr>
        <w:tblStyle w:val="TableGrid"/>
        <w:tblW w:w="0" w:type="auto"/>
        <w:tblLook w:val="04A0" w:firstRow="1" w:lastRow="0" w:firstColumn="1" w:lastColumn="0" w:noHBand="0" w:noVBand="1"/>
      </w:tblPr>
      <w:tblGrid>
        <w:gridCol w:w="3539"/>
        <w:gridCol w:w="6090"/>
      </w:tblGrid>
      <w:tr w:rsidR="00AA4EFE" w14:paraId="14D815C8" w14:textId="77777777" w:rsidTr="00AA4EFE">
        <w:tc>
          <w:tcPr>
            <w:tcW w:w="9629" w:type="dxa"/>
            <w:gridSpan w:val="2"/>
            <w:tcBorders>
              <w:top w:val="single" w:sz="4" w:space="0" w:color="auto"/>
              <w:left w:val="single" w:sz="4" w:space="0" w:color="auto"/>
              <w:bottom w:val="single" w:sz="4" w:space="0" w:color="auto"/>
              <w:right w:val="single" w:sz="4" w:space="0" w:color="auto"/>
            </w:tcBorders>
            <w:shd w:val="clear" w:color="auto" w:fill="D0ECFF" w:themeFill="text1" w:themeFillTint="1A"/>
            <w:hideMark/>
          </w:tcPr>
          <w:p w14:paraId="5A47D5F0" w14:textId="77777777" w:rsidR="00AA4EFE" w:rsidRDefault="00AA4EFE">
            <w:pPr>
              <w:spacing w:after="0"/>
              <w:rPr>
                <w:b/>
                <w:lang w:val="en-US"/>
              </w:rPr>
            </w:pPr>
            <w:r>
              <w:rPr>
                <w:b/>
                <w:lang w:val="en-US"/>
              </w:rPr>
              <w:lastRenderedPageBreak/>
              <w:t>a. User information</w:t>
            </w:r>
          </w:p>
          <w:p w14:paraId="10E74F40" w14:textId="77777777" w:rsidR="00AA4EFE" w:rsidRDefault="00AA4EFE">
            <w:pPr>
              <w:spacing w:after="0"/>
              <w:rPr>
                <w:i/>
                <w:lang w:val="en-US"/>
              </w:rPr>
            </w:pPr>
            <w:r>
              <w:rPr>
                <w:i/>
                <w:color w:val="0065A6" w:themeColor="text1" w:themeTint="BF"/>
                <w:sz w:val="16"/>
                <w:lang w:val="en-US"/>
              </w:rPr>
              <w:t>Please choose one of the 2 options below and fill in the corresponding fields.</w:t>
            </w:r>
          </w:p>
        </w:tc>
      </w:tr>
      <w:tr w:rsidR="00AA4EFE" w14:paraId="101C6B82" w14:textId="77777777" w:rsidTr="00AA4EFE">
        <w:tc>
          <w:tcPr>
            <w:tcW w:w="3539" w:type="dxa"/>
            <w:tcBorders>
              <w:top w:val="single" w:sz="4" w:space="0" w:color="auto"/>
              <w:left w:val="single" w:sz="4" w:space="0" w:color="auto"/>
              <w:bottom w:val="single" w:sz="4" w:space="0" w:color="auto"/>
              <w:right w:val="single" w:sz="4" w:space="0" w:color="auto"/>
            </w:tcBorders>
            <w:hideMark/>
          </w:tcPr>
          <w:p w14:paraId="57732AFB" w14:textId="77777777" w:rsidR="00AA4EFE" w:rsidRDefault="00000000">
            <w:pPr>
              <w:spacing w:after="60"/>
              <w:rPr>
                <w:sz w:val="16"/>
                <w:szCs w:val="18"/>
                <w:lang w:val="en-US"/>
              </w:rPr>
            </w:pPr>
            <w:sdt>
              <w:sdtPr>
                <w:rPr>
                  <w:sz w:val="16"/>
                  <w:szCs w:val="18"/>
                  <w:lang w:val="en-US"/>
                </w:rPr>
                <w:id w:val="1003098697"/>
                <w14:checkbox>
                  <w14:checked w14:val="0"/>
                  <w14:checkedState w14:val="2612" w14:font="MS Gothic"/>
                  <w14:uncheckedState w14:val="2610" w14:font="MS Gothic"/>
                </w14:checkbox>
              </w:sdtPr>
              <w:sdtContent>
                <w:r w:rsidR="00AA4EFE" w:rsidRPr="00DA14EC">
                  <w:rPr>
                    <w:rFonts w:ascii="MS Gothic" w:eastAsia="MS Gothic" w:hAnsi="MS Gothic" w:hint="eastAsia"/>
                    <w:sz w:val="16"/>
                    <w:szCs w:val="18"/>
                    <w:lang w:val="en-US"/>
                  </w:rPr>
                  <w:t>☐</w:t>
                </w:r>
              </w:sdtContent>
            </w:sdt>
            <w:r w:rsidR="00AA4EFE" w:rsidRPr="00DA14EC">
              <w:rPr>
                <w:sz w:val="16"/>
                <w:szCs w:val="18"/>
                <w:lang w:val="en-US"/>
              </w:rPr>
              <w:t xml:space="preserve"> a.1. </w:t>
            </w:r>
            <w:r w:rsidR="00974EB2">
              <w:rPr>
                <w:sz w:val="16"/>
                <w:szCs w:val="18"/>
                <w:lang w:val="en-US"/>
              </w:rPr>
              <w:t xml:space="preserve">OSS </w:t>
            </w:r>
            <w:r w:rsidR="00AA4EFE" w:rsidRPr="00DA14EC">
              <w:rPr>
                <w:sz w:val="16"/>
                <w:szCs w:val="18"/>
                <w:lang w:val="en-US"/>
              </w:rPr>
              <w:t>user</w:t>
            </w:r>
            <w:r w:rsidR="00974EB2">
              <w:rPr>
                <w:sz w:val="16"/>
                <w:szCs w:val="18"/>
                <w:lang w:val="en-US"/>
              </w:rPr>
              <w:t xml:space="preserve"> email:</w:t>
            </w:r>
          </w:p>
          <w:p w14:paraId="7ECB94BD" w14:textId="77777777" w:rsidR="001D6962" w:rsidRDefault="001D6962" w:rsidP="00DE18B6">
            <w:pPr>
              <w:jc w:val="center"/>
              <w:rPr>
                <w:sz w:val="16"/>
                <w:szCs w:val="18"/>
                <w:lang w:val="en-US"/>
              </w:rPr>
            </w:pPr>
          </w:p>
          <w:p w14:paraId="40C850BB" w14:textId="6BD2037B" w:rsidR="001D6962" w:rsidRPr="001D6962" w:rsidRDefault="001D6962" w:rsidP="00DE18B6">
            <w:pPr>
              <w:rPr>
                <w:sz w:val="16"/>
                <w:szCs w:val="18"/>
                <w:lang w:val="en-US"/>
              </w:rPr>
            </w:pPr>
          </w:p>
        </w:tc>
        <w:tc>
          <w:tcPr>
            <w:tcW w:w="6090" w:type="dxa"/>
            <w:tcBorders>
              <w:top w:val="single" w:sz="4" w:space="0" w:color="auto"/>
              <w:left w:val="single" w:sz="4" w:space="0" w:color="auto"/>
              <w:bottom w:val="single" w:sz="4" w:space="0" w:color="auto"/>
              <w:right w:val="single" w:sz="4" w:space="0" w:color="auto"/>
            </w:tcBorders>
            <w:hideMark/>
          </w:tcPr>
          <w:p w14:paraId="70D83829" w14:textId="276EEF2A" w:rsidR="00974EB2" w:rsidRDefault="00000000">
            <w:pPr>
              <w:spacing w:after="60"/>
              <w:rPr>
                <w:sz w:val="16"/>
                <w:szCs w:val="16"/>
                <w:lang w:val="en-US"/>
              </w:rPr>
            </w:pPr>
            <w:sdt>
              <w:sdtPr>
                <w:rPr>
                  <w:sz w:val="16"/>
                  <w:szCs w:val="16"/>
                  <w:lang w:val="en-US"/>
                </w:rPr>
                <w:id w:val="-1473209556"/>
                <w:placeholder>
                  <w:docPart w:val="BE569573F52C49FFB54355DE71E908F4"/>
                </w:placeholder>
                <w:showingPlcHdr/>
                <w:text/>
              </w:sdtPr>
              <w:sdtContent>
                <w:r w:rsidR="00974EB2" w:rsidRPr="00E80AA1">
                  <w:rPr>
                    <w:rStyle w:val="PlaceholderText"/>
                    <w:sz w:val="16"/>
                    <w:szCs w:val="16"/>
                    <w:lang w:val="en-US"/>
                  </w:rPr>
                  <w:t>Click here to enter text.</w:t>
                </w:r>
              </w:sdtContent>
            </w:sdt>
          </w:p>
          <w:p w14:paraId="09303290" w14:textId="4D1BD240" w:rsidR="00FE4205" w:rsidRPr="00630349" w:rsidRDefault="00974EB2">
            <w:pPr>
              <w:spacing w:after="60"/>
              <w:rPr>
                <w:rFonts w:ascii="Calibri" w:hAnsi="Calibri" w:cs="Calibri"/>
                <w:color w:val="6E231E" w:themeColor="accent2" w:themeShade="80"/>
                <w:sz w:val="14"/>
                <w:szCs w:val="14"/>
                <w:lang w:eastAsia="en-GB"/>
              </w:rPr>
            </w:pPr>
            <w:r w:rsidRPr="00630349">
              <w:rPr>
                <w:rFonts w:ascii="Calibri" w:hAnsi="Calibri" w:cs="Calibri"/>
                <w:color w:val="6E231E" w:themeColor="accent2" w:themeShade="80"/>
                <w:sz w:val="14"/>
                <w:szCs w:val="14"/>
                <w:lang w:eastAsia="en-GB"/>
              </w:rPr>
              <w:t>If you don´t have an OSS account, p</w:t>
            </w:r>
            <w:r w:rsidR="00FE4205" w:rsidRPr="00630349">
              <w:rPr>
                <w:rFonts w:ascii="Calibri" w:hAnsi="Calibri" w:cs="Calibri"/>
                <w:color w:val="6E231E" w:themeColor="accent2" w:themeShade="80"/>
                <w:sz w:val="14"/>
                <w:szCs w:val="14"/>
                <w:lang w:eastAsia="en-GB"/>
              </w:rPr>
              <w:t>lease register yourself</w:t>
            </w:r>
            <w:r w:rsidRPr="00630349">
              <w:rPr>
                <w:rFonts w:ascii="Calibri" w:hAnsi="Calibri" w:cs="Calibri"/>
                <w:color w:val="6E231E" w:themeColor="accent2" w:themeShade="80"/>
                <w:sz w:val="14"/>
                <w:szCs w:val="14"/>
                <w:lang w:eastAsia="en-GB"/>
              </w:rPr>
              <w:t>:</w:t>
            </w:r>
          </w:p>
          <w:p w14:paraId="54E2C120" w14:textId="49DA354F" w:rsidR="00FE4205" w:rsidRPr="00630349" w:rsidRDefault="00000000">
            <w:pPr>
              <w:spacing w:after="60"/>
              <w:rPr>
                <w:sz w:val="14"/>
                <w:szCs w:val="14"/>
                <w:lang w:val="en-US"/>
              </w:rPr>
            </w:pPr>
            <w:hyperlink r:id="rId17" w:history="1">
              <w:r w:rsidR="00974EB2" w:rsidRPr="00630349">
                <w:rPr>
                  <w:rStyle w:val="Hyperlink"/>
                  <w:sz w:val="14"/>
                  <w:szCs w:val="14"/>
                  <w:lang w:val="en-US"/>
                </w:rPr>
                <w:t>https://srm-portal.powerappsportals.com/RegisterPage/</w:t>
              </w:r>
            </w:hyperlink>
            <w:r w:rsidR="00974EB2" w:rsidRPr="00630349">
              <w:rPr>
                <w:sz w:val="14"/>
                <w:szCs w:val="14"/>
                <w:lang w:val="en-US"/>
              </w:rPr>
              <w:t xml:space="preserve"> </w:t>
            </w:r>
          </w:p>
          <w:p w14:paraId="7C9C37FA" w14:textId="454976D0" w:rsidR="00AA4EFE" w:rsidRPr="00E80AA1" w:rsidRDefault="00AA4EFE">
            <w:pPr>
              <w:spacing w:after="60"/>
              <w:rPr>
                <w:sz w:val="16"/>
                <w:szCs w:val="16"/>
                <w:lang w:val="en-US"/>
              </w:rPr>
            </w:pPr>
          </w:p>
        </w:tc>
      </w:tr>
    </w:tbl>
    <w:p w14:paraId="4C849E7E" w14:textId="77777777" w:rsidR="00AA4EFE" w:rsidRDefault="00AA4EFE" w:rsidP="00AA4EFE"/>
    <w:tbl>
      <w:tblPr>
        <w:tblStyle w:val="TableGrid"/>
        <w:tblW w:w="0" w:type="auto"/>
        <w:tblLook w:val="04A0" w:firstRow="1" w:lastRow="0" w:firstColumn="1" w:lastColumn="0" w:noHBand="0" w:noVBand="1"/>
      </w:tblPr>
      <w:tblGrid>
        <w:gridCol w:w="3539"/>
        <w:gridCol w:w="6090"/>
      </w:tblGrid>
      <w:tr w:rsidR="00AA4EFE" w14:paraId="6A219D96" w14:textId="77777777" w:rsidTr="00AA4EFE">
        <w:tc>
          <w:tcPr>
            <w:tcW w:w="9629" w:type="dxa"/>
            <w:gridSpan w:val="2"/>
            <w:tcBorders>
              <w:top w:val="single" w:sz="4" w:space="0" w:color="auto"/>
              <w:left w:val="single" w:sz="4" w:space="0" w:color="auto"/>
              <w:bottom w:val="single" w:sz="4" w:space="0" w:color="auto"/>
              <w:right w:val="single" w:sz="4" w:space="0" w:color="auto"/>
            </w:tcBorders>
            <w:shd w:val="clear" w:color="auto" w:fill="D0ECFF" w:themeFill="text1" w:themeFillTint="1A"/>
            <w:hideMark/>
          </w:tcPr>
          <w:p w14:paraId="16C12FB4" w14:textId="77777777" w:rsidR="00AA4EFE" w:rsidRDefault="00AA4EFE">
            <w:pPr>
              <w:spacing w:after="0"/>
              <w:rPr>
                <w:b/>
                <w:lang w:val="en-US"/>
              </w:rPr>
            </w:pPr>
            <w:r>
              <w:rPr>
                <w:b/>
                <w:lang w:val="en-US"/>
              </w:rPr>
              <w:t>b. Parent type information</w:t>
            </w:r>
          </w:p>
          <w:p w14:paraId="0C4FBD66" w14:textId="77777777" w:rsidR="00AA4EFE" w:rsidRDefault="00AA4EFE">
            <w:pPr>
              <w:spacing w:after="0"/>
              <w:rPr>
                <w:i/>
                <w:lang w:val="en-US"/>
              </w:rPr>
            </w:pPr>
            <w:r>
              <w:rPr>
                <w:i/>
                <w:color w:val="0065A6" w:themeColor="text1" w:themeTint="BF"/>
                <w:sz w:val="16"/>
                <w:lang w:val="en-US"/>
              </w:rPr>
              <w:t>Please fill in information about the types from which variants/versions derive</w:t>
            </w:r>
          </w:p>
        </w:tc>
      </w:tr>
      <w:tr w:rsidR="00AA4EFE" w14:paraId="642A6B54" w14:textId="77777777" w:rsidTr="00AA4EFE">
        <w:tc>
          <w:tcPr>
            <w:tcW w:w="3539" w:type="dxa"/>
            <w:tcBorders>
              <w:top w:val="single" w:sz="4" w:space="0" w:color="auto"/>
              <w:left w:val="single" w:sz="4" w:space="0" w:color="auto"/>
              <w:bottom w:val="single" w:sz="4" w:space="0" w:color="auto"/>
              <w:right w:val="single" w:sz="4" w:space="0" w:color="auto"/>
            </w:tcBorders>
            <w:hideMark/>
          </w:tcPr>
          <w:p w14:paraId="26A771CA" w14:textId="77777777" w:rsidR="00AA4EFE" w:rsidRPr="00DA14EC" w:rsidRDefault="00AA4EFE">
            <w:pPr>
              <w:spacing w:after="60"/>
              <w:rPr>
                <w:sz w:val="16"/>
                <w:szCs w:val="18"/>
                <w:lang w:val="en-US"/>
              </w:rPr>
            </w:pPr>
            <w:r w:rsidRPr="00DA14EC">
              <w:rPr>
                <w:sz w:val="16"/>
                <w:szCs w:val="18"/>
                <w:lang w:val="en-US"/>
              </w:rPr>
              <w:t>b.1. Registered vehicle type</w:t>
            </w:r>
          </w:p>
          <w:p w14:paraId="00C51440" w14:textId="77777777" w:rsidR="00AA4EFE" w:rsidRPr="00DA14EC" w:rsidRDefault="00AA4EFE">
            <w:pPr>
              <w:spacing w:after="60"/>
              <w:rPr>
                <w:i/>
                <w:sz w:val="16"/>
                <w:szCs w:val="18"/>
                <w:lang w:val="en-US"/>
              </w:rPr>
            </w:pPr>
            <w:r w:rsidRPr="00DA14EC">
              <w:rPr>
                <w:i/>
                <w:sz w:val="16"/>
                <w:szCs w:val="18"/>
                <w:lang w:val="en-US"/>
              </w:rPr>
              <w:t xml:space="preserve"> </w:t>
            </w:r>
          </w:p>
        </w:tc>
        <w:tc>
          <w:tcPr>
            <w:tcW w:w="6090" w:type="dxa"/>
            <w:tcBorders>
              <w:top w:val="single" w:sz="4" w:space="0" w:color="auto"/>
              <w:left w:val="single" w:sz="4" w:space="0" w:color="auto"/>
              <w:bottom w:val="single" w:sz="4" w:space="0" w:color="auto"/>
              <w:right w:val="single" w:sz="4" w:space="0" w:color="auto"/>
            </w:tcBorders>
            <w:hideMark/>
          </w:tcPr>
          <w:p w14:paraId="23A681C4" w14:textId="77777777" w:rsidR="00AA4EFE" w:rsidRDefault="00000000">
            <w:pPr>
              <w:spacing w:after="60"/>
              <w:rPr>
                <w:sz w:val="20"/>
                <w:lang w:val="en-US"/>
              </w:rPr>
            </w:pPr>
            <w:sdt>
              <w:sdtPr>
                <w:rPr>
                  <w:sz w:val="16"/>
                  <w:lang w:val="en-US"/>
                </w:rPr>
                <w:id w:val="-1923946638"/>
                <w:placeholder>
                  <w:docPart w:val="798583DAA2344C289BAF009E374FF8F4"/>
                </w:placeholder>
                <w:showingPlcHdr/>
                <w:text/>
              </w:sdtPr>
              <w:sdtContent>
                <w:r w:rsidR="00AA4EFE">
                  <w:rPr>
                    <w:rStyle w:val="PlaceholderText"/>
                    <w:sz w:val="20"/>
                    <w:lang w:val="en-US"/>
                  </w:rPr>
                  <w:t>Click here to enter text.</w:t>
                </w:r>
              </w:sdtContent>
            </w:sdt>
          </w:p>
          <w:p w14:paraId="45CCFD9E" w14:textId="5EC96781" w:rsidR="00AA4EFE" w:rsidRDefault="008F5702">
            <w:pPr>
              <w:spacing w:after="60"/>
              <w:rPr>
                <w:sz w:val="16"/>
                <w:lang w:val="en-US"/>
              </w:rPr>
            </w:pPr>
            <w:bookmarkStart w:id="2" w:name="OLE_LINK396"/>
            <w:r w:rsidRPr="00994063">
              <w:rPr>
                <w:rFonts w:ascii="Calibri" w:hAnsi="Calibri" w:cs="Calibri"/>
                <w:color w:val="6E231E" w:themeColor="accent2" w:themeShade="80"/>
                <w:sz w:val="14"/>
                <w:szCs w:val="14"/>
                <w:lang w:eastAsia="en-GB"/>
              </w:rPr>
              <w:t>Not applicable for a first authorisation. For a new authorisation, extension of the area of use or versions following 15(1)(c) changes, this refers to the type ID of the type/variant from which the new type/variant/version derives (parent type). For a compilation of versions, this refers to the type ID of the type/variant from with all versions to be compiled derive.</w:t>
            </w:r>
            <w:bookmarkEnd w:id="2"/>
          </w:p>
        </w:tc>
      </w:tr>
      <w:tr w:rsidR="00AA4EFE" w14:paraId="000E1F6D" w14:textId="77777777" w:rsidTr="00AA4EFE">
        <w:tc>
          <w:tcPr>
            <w:tcW w:w="3539" w:type="dxa"/>
            <w:tcBorders>
              <w:top w:val="single" w:sz="4" w:space="0" w:color="auto"/>
              <w:left w:val="single" w:sz="4" w:space="0" w:color="auto"/>
              <w:bottom w:val="single" w:sz="4" w:space="0" w:color="auto"/>
              <w:right w:val="single" w:sz="4" w:space="0" w:color="auto"/>
            </w:tcBorders>
          </w:tcPr>
          <w:p w14:paraId="4A645E44" w14:textId="77777777" w:rsidR="00AA4EFE" w:rsidRPr="00DA14EC" w:rsidRDefault="00AA4EFE">
            <w:pPr>
              <w:spacing w:after="60"/>
              <w:rPr>
                <w:sz w:val="16"/>
                <w:szCs w:val="18"/>
                <w:lang w:val="en-US"/>
              </w:rPr>
            </w:pPr>
            <w:r w:rsidRPr="00DA14EC">
              <w:rPr>
                <w:sz w:val="16"/>
                <w:szCs w:val="18"/>
                <w:lang w:val="en-US"/>
              </w:rPr>
              <w:t>b.2. Holder of the type authorisation</w:t>
            </w:r>
          </w:p>
          <w:p w14:paraId="07812E00" w14:textId="77777777" w:rsidR="00AA4EFE" w:rsidRPr="00DA14EC" w:rsidRDefault="00AA4EFE">
            <w:pPr>
              <w:spacing w:after="60"/>
              <w:rPr>
                <w:rFonts w:ascii="MS Gothic" w:eastAsia="MS Gothic" w:hAnsi="MS Gothic"/>
                <w:sz w:val="16"/>
                <w:szCs w:val="18"/>
                <w:lang w:val="en-US"/>
              </w:rPr>
            </w:pPr>
          </w:p>
        </w:tc>
        <w:tc>
          <w:tcPr>
            <w:tcW w:w="6090" w:type="dxa"/>
            <w:tcBorders>
              <w:top w:val="single" w:sz="4" w:space="0" w:color="auto"/>
              <w:left w:val="single" w:sz="4" w:space="0" w:color="auto"/>
              <w:bottom w:val="single" w:sz="4" w:space="0" w:color="auto"/>
              <w:right w:val="single" w:sz="4" w:space="0" w:color="auto"/>
            </w:tcBorders>
            <w:hideMark/>
          </w:tcPr>
          <w:p w14:paraId="01CE5A92" w14:textId="77777777" w:rsidR="00AA4EFE" w:rsidRDefault="00000000">
            <w:pPr>
              <w:spacing w:after="60"/>
              <w:rPr>
                <w:sz w:val="20"/>
                <w:lang w:val="en-US"/>
              </w:rPr>
            </w:pPr>
            <w:sdt>
              <w:sdtPr>
                <w:rPr>
                  <w:sz w:val="16"/>
                  <w:lang w:val="en-US"/>
                </w:rPr>
                <w:id w:val="280073079"/>
                <w:placeholder>
                  <w:docPart w:val="779E3B102B8140F5923A9CF6157EAC7A"/>
                </w:placeholder>
                <w:showingPlcHdr/>
                <w:text/>
              </w:sdtPr>
              <w:sdtContent>
                <w:r w:rsidR="00AA4EFE">
                  <w:rPr>
                    <w:rStyle w:val="PlaceholderText"/>
                    <w:sz w:val="20"/>
                    <w:lang w:val="en-US"/>
                  </w:rPr>
                  <w:t>Click here to enter text.</w:t>
                </w:r>
              </w:sdtContent>
            </w:sdt>
          </w:p>
          <w:p w14:paraId="647538BA" w14:textId="1DF585F6" w:rsidR="00AA4EFE" w:rsidRDefault="008F5702">
            <w:pPr>
              <w:spacing w:after="60"/>
              <w:rPr>
                <w:sz w:val="16"/>
                <w:lang w:val="en-US"/>
              </w:rPr>
            </w:pPr>
            <w:bookmarkStart w:id="3" w:name="OLE_LINK397"/>
            <w:r w:rsidRPr="00994063">
              <w:rPr>
                <w:iCs/>
                <w:color w:val="6E231E" w:themeColor="accent2" w:themeShade="80"/>
                <w:sz w:val="14"/>
                <w:szCs w:val="14"/>
              </w:rPr>
              <w:t>Not applicable in case of first authorisation. In case of new authorisation, extension of the area of use or versions following 15(1)(c) changes, this refers to the holder of the vehicle type authorisation from which the new type/ variant/version derives (parent type). For a compilation of versions, this refers to the holder of the vehicle type authorisation from with all versions to be compiled derive.</w:t>
            </w:r>
            <w:bookmarkEnd w:id="3"/>
          </w:p>
        </w:tc>
      </w:tr>
    </w:tbl>
    <w:p w14:paraId="38D859A3" w14:textId="77777777" w:rsidR="00AA4EFE" w:rsidRDefault="00AA4EFE" w:rsidP="00AA4EFE"/>
    <w:tbl>
      <w:tblPr>
        <w:tblStyle w:val="TableGrid"/>
        <w:tblW w:w="0" w:type="auto"/>
        <w:tblLook w:val="04A0" w:firstRow="1" w:lastRow="0" w:firstColumn="1" w:lastColumn="0" w:noHBand="0" w:noVBand="1"/>
      </w:tblPr>
      <w:tblGrid>
        <w:gridCol w:w="3539"/>
        <w:gridCol w:w="6090"/>
      </w:tblGrid>
      <w:tr w:rsidR="00AA4EFE" w14:paraId="5C7E6D22" w14:textId="77777777" w:rsidTr="00AA4EFE">
        <w:tc>
          <w:tcPr>
            <w:tcW w:w="9629" w:type="dxa"/>
            <w:gridSpan w:val="2"/>
            <w:tcBorders>
              <w:top w:val="single" w:sz="4" w:space="0" w:color="auto"/>
              <w:left w:val="single" w:sz="4" w:space="0" w:color="auto"/>
              <w:bottom w:val="single" w:sz="4" w:space="0" w:color="auto"/>
              <w:right w:val="single" w:sz="4" w:space="0" w:color="auto"/>
            </w:tcBorders>
            <w:shd w:val="clear" w:color="auto" w:fill="D0ECFF" w:themeFill="text1" w:themeFillTint="1A"/>
            <w:hideMark/>
          </w:tcPr>
          <w:p w14:paraId="5EF38F2B" w14:textId="77777777" w:rsidR="00AA4EFE" w:rsidRDefault="00AA4EFE">
            <w:pPr>
              <w:spacing w:after="0"/>
              <w:rPr>
                <w:b/>
                <w:lang w:val="en-US"/>
              </w:rPr>
            </w:pPr>
            <w:r>
              <w:rPr>
                <w:b/>
                <w:lang w:val="en-US"/>
              </w:rPr>
              <w:t xml:space="preserve">c. Registration options </w:t>
            </w:r>
            <w:r>
              <w:rPr>
                <w:rStyle w:val="FootnoteReference"/>
                <w:sz w:val="20"/>
                <w:lang w:val="en-US"/>
              </w:rPr>
              <w:footnoteReference w:id="2"/>
            </w:r>
          </w:p>
          <w:p w14:paraId="40C83AA4" w14:textId="6699DDCF" w:rsidR="00AA4EFE" w:rsidRDefault="00AA4EFE">
            <w:pPr>
              <w:spacing w:after="0"/>
              <w:rPr>
                <w:lang w:val="en-US"/>
              </w:rPr>
            </w:pPr>
            <w:r>
              <w:rPr>
                <w:i/>
                <w:color w:val="0065A6" w:themeColor="text1" w:themeTint="BF"/>
                <w:sz w:val="16"/>
                <w:lang w:val="en-US"/>
              </w:rPr>
              <w:t xml:space="preserve">Please choose one of the </w:t>
            </w:r>
            <w:r w:rsidR="0069507A">
              <w:rPr>
                <w:i/>
                <w:color w:val="0065A6" w:themeColor="text1" w:themeTint="BF"/>
                <w:sz w:val="16"/>
                <w:lang w:val="en-US"/>
              </w:rPr>
              <w:t xml:space="preserve">6 </w:t>
            </w:r>
            <w:r>
              <w:rPr>
                <w:i/>
                <w:color w:val="0065A6" w:themeColor="text1" w:themeTint="BF"/>
                <w:sz w:val="16"/>
                <w:lang w:val="en-US"/>
              </w:rPr>
              <w:t>options below and fill in the corresponding fields.</w:t>
            </w:r>
          </w:p>
        </w:tc>
      </w:tr>
      <w:tr w:rsidR="00AA4EFE" w14:paraId="169323C9" w14:textId="77777777" w:rsidTr="00AA4EFE">
        <w:tc>
          <w:tcPr>
            <w:tcW w:w="3539" w:type="dxa"/>
            <w:tcBorders>
              <w:top w:val="single" w:sz="4" w:space="0" w:color="auto"/>
              <w:left w:val="single" w:sz="4" w:space="0" w:color="auto"/>
              <w:bottom w:val="single" w:sz="4" w:space="0" w:color="auto"/>
              <w:right w:val="single" w:sz="4" w:space="0" w:color="auto"/>
            </w:tcBorders>
            <w:hideMark/>
          </w:tcPr>
          <w:p w14:paraId="792D9D18" w14:textId="138778AA" w:rsidR="002F5521" w:rsidRPr="00DE18B6" w:rsidRDefault="00000000">
            <w:pPr>
              <w:spacing w:after="60"/>
              <w:rPr>
                <w:sz w:val="16"/>
                <w:szCs w:val="18"/>
                <w:lang w:val="es-ES"/>
              </w:rPr>
            </w:pPr>
            <w:sdt>
              <w:sdtPr>
                <w:rPr>
                  <w:sz w:val="16"/>
                  <w:szCs w:val="18"/>
                  <w:lang w:val="es-ES"/>
                </w:rPr>
                <w:id w:val="-1694377694"/>
                <w14:checkbox>
                  <w14:checked w14:val="0"/>
                  <w14:checkedState w14:val="2612" w14:font="MS Gothic"/>
                  <w14:uncheckedState w14:val="2610" w14:font="MS Gothic"/>
                </w14:checkbox>
              </w:sdtPr>
              <w:sdtContent>
                <w:r w:rsidR="00AA4EFE" w:rsidRPr="00DE18B6">
                  <w:rPr>
                    <w:rFonts w:ascii="MS Gothic" w:eastAsia="MS Gothic" w:hAnsi="MS Gothic" w:hint="eastAsia"/>
                    <w:sz w:val="16"/>
                    <w:szCs w:val="18"/>
                    <w:lang w:val="es-ES"/>
                  </w:rPr>
                  <w:t>☐</w:t>
                </w:r>
              </w:sdtContent>
            </w:sdt>
            <w:r w:rsidR="00AA4EFE" w:rsidRPr="00DE18B6">
              <w:rPr>
                <w:sz w:val="16"/>
                <w:szCs w:val="18"/>
                <w:lang w:val="es-ES"/>
              </w:rPr>
              <w:t xml:space="preserve"> c.1 New type </w:t>
            </w:r>
          </w:p>
        </w:tc>
        <w:tc>
          <w:tcPr>
            <w:tcW w:w="6090" w:type="dxa"/>
            <w:tcBorders>
              <w:top w:val="single" w:sz="4" w:space="0" w:color="auto"/>
              <w:left w:val="single" w:sz="4" w:space="0" w:color="auto"/>
              <w:bottom w:val="single" w:sz="4" w:space="0" w:color="auto"/>
              <w:right w:val="single" w:sz="4" w:space="0" w:color="auto"/>
            </w:tcBorders>
            <w:hideMark/>
          </w:tcPr>
          <w:p w14:paraId="2677D173" w14:textId="77777777" w:rsidR="00A16F6F" w:rsidRDefault="00000000" w:rsidP="00A16F6F">
            <w:pPr>
              <w:spacing w:after="0"/>
              <w:rPr>
                <w:sz w:val="16"/>
                <w:lang w:val="en-US"/>
              </w:rPr>
            </w:pPr>
            <w:sdt>
              <w:sdtPr>
                <w:rPr>
                  <w:sz w:val="16"/>
                  <w:lang w:val="en-US"/>
                </w:rPr>
                <w:id w:val="-1171638523"/>
                <w14:checkbox>
                  <w14:checked w14:val="0"/>
                  <w14:checkedState w14:val="2612" w14:font="MS Gothic"/>
                  <w14:uncheckedState w14:val="2610" w14:font="MS Gothic"/>
                </w14:checkbox>
              </w:sdtPr>
              <w:sdtContent>
                <w:r w:rsidR="00AA4EFE">
                  <w:rPr>
                    <w:rFonts w:ascii="MS Gothic" w:eastAsia="MS Gothic" w:hAnsi="MS Gothic" w:hint="eastAsia"/>
                    <w:sz w:val="16"/>
                    <w:lang w:val="en-US"/>
                  </w:rPr>
                  <w:t>☐</w:t>
                </w:r>
              </w:sdtContent>
            </w:sdt>
            <w:r w:rsidR="00AA4EFE">
              <w:rPr>
                <w:sz w:val="16"/>
                <w:lang w:val="en-US"/>
              </w:rPr>
              <w:t xml:space="preserve"> New type following a first authorisation</w:t>
            </w:r>
          </w:p>
          <w:p w14:paraId="65F0A990" w14:textId="75018370" w:rsidR="00AA4EFE" w:rsidRPr="00A16F6F" w:rsidRDefault="00A16F6F" w:rsidP="00A16F6F">
            <w:pPr>
              <w:spacing w:after="60"/>
              <w:ind w:left="180"/>
              <w:rPr>
                <w:sz w:val="16"/>
              </w:rPr>
            </w:pPr>
            <w:r>
              <w:rPr>
                <w:sz w:val="16"/>
                <w:lang w:val="en-US"/>
              </w:rPr>
              <w:t>(</w:t>
            </w:r>
            <w:r w:rsidR="00802D11" w:rsidRPr="00A16F6F">
              <w:rPr>
                <w:rFonts w:ascii="Calibri" w:hAnsi="Calibri" w:cs="Calibri"/>
                <w:color w:val="6E231E" w:themeColor="accent2" w:themeShade="80"/>
                <w:sz w:val="14"/>
                <w:szCs w:val="14"/>
                <w:lang w:eastAsia="en-GB"/>
              </w:rPr>
              <w:t>new type to be authorised is the result of a first authorisation)</w:t>
            </w:r>
          </w:p>
          <w:p w14:paraId="441F1FD0" w14:textId="77777777" w:rsidR="00A16F6F" w:rsidRDefault="00000000" w:rsidP="00A16F6F">
            <w:pPr>
              <w:spacing w:after="0"/>
              <w:rPr>
                <w:sz w:val="16"/>
                <w:lang w:val="en-US"/>
              </w:rPr>
            </w:pPr>
            <w:sdt>
              <w:sdtPr>
                <w:rPr>
                  <w:sz w:val="16"/>
                  <w:lang w:val="en-US"/>
                </w:rPr>
                <w:id w:val="1606921083"/>
                <w14:checkbox>
                  <w14:checked w14:val="0"/>
                  <w14:checkedState w14:val="2612" w14:font="MS Gothic"/>
                  <w14:uncheckedState w14:val="2610" w14:font="MS Gothic"/>
                </w14:checkbox>
              </w:sdtPr>
              <w:sdtContent>
                <w:r w:rsidR="00AA4EFE" w:rsidRPr="00A16F6F">
                  <w:rPr>
                    <w:rFonts w:ascii="MS Gothic" w:eastAsia="MS Gothic" w:hAnsi="MS Gothic" w:hint="eastAsia"/>
                    <w:sz w:val="16"/>
                    <w:lang w:val="en-US"/>
                  </w:rPr>
                  <w:t>☐</w:t>
                </w:r>
              </w:sdtContent>
            </w:sdt>
            <w:r w:rsidR="00AA4EFE" w:rsidRPr="00A16F6F">
              <w:rPr>
                <w:sz w:val="16"/>
                <w:lang w:val="en-US"/>
              </w:rPr>
              <w:t xml:space="preserve"> New type following new authorisation </w:t>
            </w:r>
          </w:p>
          <w:p w14:paraId="5CA5DF4A" w14:textId="1CF02744" w:rsidR="00AA4EFE" w:rsidRPr="00A16F6F" w:rsidRDefault="00A16F6F" w:rsidP="00A16F6F">
            <w:pPr>
              <w:spacing w:after="60"/>
              <w:ind w:left="180"/>
              <w:rPr>
                <w:sz w:val="16"/>
                <w:lang w:val="en-US"/>
              </w:rPr>
            </w:pPr>
            <w:r>
              <w:rPr>
                <w:sz w:val="16"/>
                <w:lang w:val="en-US"/>
              </w:rPr>
              <w:t>(</w:t>
            </w:r>
            <w:r w:rsidR="001D6962" w:rsidRPr="00A16F6F">
              <w:rPr>
                <w:rFonts w:ascii="Calibri" w:hAnsi="Calibri" w:cs="Calibri"/>
                <w:color w:val="6E231E" w:themeColor="accent2" w:themeShade="80"/>
                <w:sz w:val="14"/>
                <w:szCs w:val="14"/>
                <w:lang w:eastAsia="en-GB"/>
              </w:rPr>
              <w:t>new type to be authorised is the result of a new authorisation</w:t>
            </w:r>
          </w:p>
          <w:p w14:paraId="2744A281" w14:textId="77777777" w:rsidR="00A16F6F" w:rsidRDefault="00000000" w:rsidP="00A16F6F">
            <w:pPr>
              <w:spacing w:after="0"/>
              <w:rPr>
                <w:sz w:val="16"/>
                <w:lang w:val="en-US"/>
              </w:rPr>
            </w:pPr>
            <w:sdt>
              <w:sdtPr>
                <w:rPr>
                  <w:sz w:val="16"/>
                  <w:lang w:val="en-US"/>
                </w:rPr>
                <w:id w:val="1248229334"/>
                <w14:checkbox>
                  <w14:checked w14:val="0"/>
                  <w14:checkedState w14:val="2612" w14:font="MS Gothic"/>
                  <w14:uncheckedState w14:val="2610" w14:font="MS Gothic"/>
                </w14:checkbox>
              </w:sdtPr>
              <w:sdtContent>
                <w:r w:rsidR="00AA4EFE" w:rsidRPr="00A16F6F">
                  <w:rPr>
                    <w:rFonts w:ascii="MS Gothic" w:eastAsia="MS Gothic" w:hAnsi="MS Gothic" w:hint="eastAsia"/>
                    <w:sz w:val="16"/>
                    <w:lang w:val="en-US"/>
                  </w:rPr>
                  <w:t>☐</w:t>
                </w:r>
              </w:sdtContent>
            </w:sdt>
            <w:r w:rsidR="00AA4EFE" w:rsidRPr="00A16F6F">
              <w:rPr>
                <w:sz w:val="16"/>
                <w:lang w:val="en-US"/>
              </w:rPr>
              <w:t xml:space="preserve"> New type following an extension of the area of use</w:t>
            </w:r>
            <w:r w:rsidR="001D6962" w:rsidRPr="00A16F6F">
              <w:rPr>
                <w:sz w:val="16"/>
                <w:lang w:val="en-US"/>
              </w:rPr>
              <w:t xml:space="preserve"> </w:t>
            </w:r>
          </w:p>
          <w:p w14:paraId="46797544" w14:textId="42F40A87" w:rsidR="00AA4EFE" w:rsidRPr="00A16F6F" w:rsidRDefault="00A16F6F" w:rsidP="00A16F6F">
            <w:pPr>
              <w:spacing w:after="60"/>
              <w:ind w:left="180"/>
              <w:rPr>
                <w:sz w:val="16"/>
                <w:lang w:val="en-US"/>
              </w:rPr>
            </w:pPr>
            <w:r>
              <w:rPr>
                <w:sz w:val="16"/>
                <w:lang w:val="en-US"/>
              </w:rPr>
              <w:t>(</w:t>
            </w:r>
            <w:r w:rsidR="001D6962" w:rsidRPr="00A16F6F">
              <w:rPr>
                <w:rFonts w:ascii="Calibri" w:hAnsi="Calibri" w:cs="Calibri"/>
                <w:color w:val="6E231E" w:themeColor="accent2" w:themeShade="80"/>
                <w:sz w:val="14"/>
                <w:szCs w:val="14"/>
                <w:lang w:eastAsia="en-GB"/>
              </w:rPr>
              <w:t>new type to be authorised is the result of an extension of the area of use</w:t>
            </w:r>
            <w:r>
              <w:rPr>
                <w:rFonts w:ascii="Calibri" w:hAnsi="Calibri" w:cs="Calibri"/>
                <w:color w:val="6E231E" w:themeColor="accent2" w:themeShade="80"/>
                <w:sz w:val="14"/>
                <w:szCs w:val="14"/>
                <w:lang w:eastAsia="en-GB"/>
              </w:rPr>
              <w:t>)</w:t>
            </w:r>
          </w:p>
          <w:p w14:paraId="32589211" w14:textId="77777777" w:rsidR="00A16F6F" w:rsidRDefault="00000000" w:rsidP="00A16F6F">
            <w:pPr>
              <w:spacing w:after="0"/>
              <w:rPr>
                <w:sz w:val="16"/>
                <w:lang w:val="en-US"/>
              </w:rPr>
            </w:pPr>
            <w:sdt>
              <w:sdtPr>
                <w:rPr>
                  <w:sz w:val="16"/>
                  <w:lang w:val="en-US"/>
                </w:rPr>
                <w:id w:val="-431664543"/>
                <w14:checkbox>
                  <w14:checked w14:val="0"/>
                  <w14:checkedState w14:val="2612" w14:font="MS Gothic"/>
                  <w14:uncheckedState w14:val="2610" w14:font="MS Gothic"/>
                </w14:checkbox>
              </w:sdtPr>
              <w:sdtContent>
                <w:r w:rsidR="002F5521" w:rsidRPr="00A16F6F">
                  <w:rPr>
                    <w:rFonts w:ascii="MS Gothic" w:eastAsia="MS Gothic" w:hAnsi="MS Gothic" w:hint="eastAsia"/>
                    <w:sz w:val="16"/>
                    <w:lang w:val="en-US"/>
                  </w:rPr>
                  <w:t>☐</w:t>
                </w:r>
              </w:sdtContent>
            </w:sdt>
            <w:r w:rsidR="002F5521" w:rsidRPr="00A16F6F">
              <w:rPr>
                <w:sz w:val="16"/>
                <w:lang w:val="en-US"/>
              </w:rPr>
              <w:t xml:space="preserve"> New type from an existing version</w:t>
            </w:r>
            <w:r w:rsidR="001D6962" w:rsidRPr="00A16F6F">
              <w:rPr>
                <w:sz w:val="16"/>
                <w:lang w:val="en-US"/>
              </w:rPr>
              <w:t xml:space="preserve"> </w:t>
            </w:r>
          </w:p>
          <w:p w14:paraId="6273FBE3" w14:textId="5334F99B" w:rsidR="002F5521" w:rsidRDefault="00A16F6F" w:rsidP="00A16F6F">
            <w:pPr>
              <w:spacing w:after="60"/>
              <w:ind w:left="180"/>
              <w:rPr>
                <w:sz w:val="16"/>
                <w:lang w:val="en-US"/>
              </w:rPr>
            </w:pPr>
            <w:r>
              <w:rPr>
                <w:sz w:val="16"/>
                <w:lang w:val="en-US"/>
              </w:rPr>
              <w:t>(</w:t>
            </w:r>
            <w:r w:rsidR="001D6962" w:rsidRPr="00A16F6F">
              <w:rPr>
                <w:rFonts w:ascii="Calibri" w:hAnsi="Calibri" w:cs="Calibri"/>
                <w:color w:val="6E231E" w:themeColor="accent2" w:themeShade="80"/>
                <w:sz w:val="14"/>
                <w:szCs w:val="14"/>
                <w:lang w:eastAsia="en-GB"/>
              </w:rPr>
              <w:t>new type to be authorised is the result of a new authorisation and/or an extension of the area of use from an existing version, where such versions was created as a result of a change classified pursuant to Article 15(1)(c ) of Regulation (EU) 2018545, addition of ESCs/RSCs or extension of the area of use)</w:t>
            </w:r>
          </w:p>
        </w:tc>
      </w:tr>
      <w:tr w:rsidR="00AA4EFE" w14:paraId="26296AF5" w14:textId="77777777" w:rsidTr="00AA4EFE">
        <w:tc>
          <w:tcPr>
            <w:tcW w:w="3539" w:type="dxa"/>
            <w:tcBorders>
              <w:top w:val="single" w:sz="4" w:space="0" w:color="auto"/>
              <w:left w:val="single" w:sz="4" w:space="0" w:color="auto"/>
              <w:bottom w:val="single" w:sz="4" w:space="0" w:color="auto"/>
              <w:right w:val="single" w:sz="4" w:space="0" w:color="auto"/>
            </w:tcBorders>
            <w:hideMark/>
          </w:tcPr>
          <w:p w14:paraId="25D09436" w14:textId="6D0E21CA" w:rsidR="00AA4EFE" w:rsidRPr="002E11D1" w:rsidRDefault="00000000">
            <w:pPr>
              <w:spacing w:after="60"/>
              <w:rPr>
                <w:sz w:val="16"/>
                <w:szCs w:val="18"/>
                <w:lang w:val="en-US"/>
              </w:rPr>
            </w:pPr>
            <w:sdt>
              <w:sdtPr>
                <w:rPr>
                  <w:sz w:val="16"/>
                  <w:szCs w:val="18"/>
                  <w:lang w:val="en-US"/>
                </w:rPr>
                <w:id w:val="296041023"/>
                <w14:checkbox>
                  <w14:checked w14:val="0"/>
                  <w14:checkedState w14:val="2612" w14:font="MS Gothic"/>
                  <w14:uncheckedState w14:val="2610" w14:font="MS Gothic"/>
                </w14:checkbox>
              </w:sdtPr>
              <w:sdtContent>
                <w:r w:rsidR="00AA4EFE" w:rsidRPr="002E11D1">
                  <w:rPr>
                    <w:rFonts w:ascii="MS Gothic" w:eastAsia="MS Gothic" w:hAnsi="MS Gothic" w:hint="eastAsia"/>
                    <w:sz w:val="16"/>
                    <w:szCs w:val="18"/>
                    <w:lang w:val="en-US"/>
                  </w:rPr>
                  <w:t>☐</w:t>
                </w:r>
              </w:sdtContent>
            </w:sdt>
            <w:r w:rsidR="00AA4EFE" w:rsidRPr="002E11D1">
              <w:rPr>
                <w:sz w:val="16"/>
                <w:szCs w:val="18"/>
                <w:lang w:val="en-US"/>
              </w:rPr>
              <w:t xml:space="preserve"> c.2 New variant based on an existing type </w:t>
            </w:r>
          </w:p>
        </w:tc>
        <w:tc>
          <w:tcPr>
            <w:tcW w:w="6090" w:type="dxa"/>
            <w:tcBorders>
              <w:top w:val="single" w:sz="4" w:space="0" w:color="auto"/>
              <w:left w:val="single" w:sz="4" w:space="0" w:color="auto"/>
              <w:bottom w:val="single" w:sz="4" w:space="0" w:color="auto"/>
              <w:right w:val="single" w:sz="4" w:space="0" w:color="auto"/>
            </w:tcBorders>
          </w:tcPr>
          <w:p w14:paraId="59D146C4" w14:textId="19C78AEB" w:rsidR="008F5702" w:rsidRDefault="008F5702" w:rsidP="008F5702">
            <w:pPr>
              <w:spacing w:before="60" w:after="60"/>
              <w:rPr>
                <w:rFonts w:ascii="Calibri" w:hAnsi="Calibri" w:cs="Calibri"/>
                <w:color w:val="6E231E" w:themeColor="accent2" w:themeShade="80"/>
                <w:sz w:val="14"/>
                <w:szCs w:val="14"/>
                <w:lang w:eastAsia="en-GB"/>
              </w:rPr>
            </w:pPr>
            <w:bookmarkStart w:id="4" w:name="OLE_LINK398"/>
            <w:r w:rsidRPr="00994063">
              <w:rPr>
                <w:rFonts w:ascii="Calibri" w:hAnsi="Calibri" w:cs="Calibri"/>
                <w:color w:val="6E231E" w:themeColor="accent2" w:themeShade="80"/>
                <w:sz w:val="14"/>
                <w:szCs w:val="14"/>
                <w:lang w:eastAsia="en-GB"/>
              </w:rPr>
              <w:t xml:space="preserve">This option can be selected together with c.1 for cases where a single OSS application will cover both a new type and a new type/variant of such type, </w:t>
            </w:r>
            <w:r>
              <w:rPr>
                <w:rFonts w:ascii="Calibri" w:hAnsi="Calibri" w:cs="Calibri"/>
                <w:color w:val="6E231E" w:themeColor="accent2" w:themeShade="80"/>
                <w:sz w:val="14"/>
                <w:szCs w:val="14"/>
                <w:lang w:eastAsia="en-GB"/>
              </w:rPr>
              <w:t xml:space="preserve">for </w:t>
            </w:r>
            <w:r w:rsidRPr="00994063">
              <w:rPr>
                <w:rFonts w:ascii="Calibri" w:hAnsi="Calibri" w:cs="Calibri"/>
                <w:color w:val="6E231E" w:themeColor="accent2" w:themeShade="80"/>
                <w:sz w:val="14"/>
                <w:szCs w:val="14"/>
                <w:lang w:eastAsia="en-GB"/>
              </w:rPr>
              <w:t>the</w:t>
            </w:r>
            <w:r>
              <w:rPr>
                <w:rFonts w:ascii="Calibri" w:hAnsi="Calibri" w:cs="Calibri"/>
                <w:color w:val="6E231E" w:themeColor="accent2" w:themeShade="80"/>
                <w:sz w:val="14"/>
                <w:szCs w:val="14"/>
                <w:lang w:eastAsia="en-GB"/>
              </w:rPr>
              <w:t xml:space="preserve"> authorisation</w:t>
            </w:r>
            <w:r w:rsidRPr="00994063">
              <w:rPr>
                <w:rFonts w:ascii="Calibri" w:hAnsi="Calibri" w:cs="Calibri"/>
                <w:color w:val="6E231E" w:themeColor="accent2" w:themeShade="80"/>
                <w:sz w:val="14"/>
                <w:szCs w:val="14"/>
                <w:lang w:eastAsia="en-GB"/>
              </w:rPr>
              <w:t xml:space="preserve"> case “First authorisation”</w:t>
            </w:r>
            <w:r>
              <w:rPr>
                <w:rFonts w:ascii="Calibri" w:hAnsi="Calibri" w:cs="Calibri"/>
                <w:color w:val="6E231E" w:themeColor="accent2" w:themeShade="80"/>
                <w:sz w:val="14"/>
                <w:szCs w:val="14"/>
                <w:lang w:eastAsia="en-GB"/>
              </w:rPr>
              <w:t>;</w:t>
            </w:r>
            <w:r w:rsidRPr="00994063">
              <w:rPr>
                <w:rFonts w:ascii="Calibri" w:hAnsi="Calibri" w:cs="Calibri"/>
                <w:color w:val="6E231E" w:themeColor="accent2" w:themeShade="80"/>
                <w:sz w:val="14"/>
                <w:szCs w:val="14"/>
                <w:lang w:eastAsia="en-GB"/>
              </w:rPr>
              <w:t xml:space="preserve"> 2 draft types will be created</w:t>
            </w:r>
            <w:r>
              <w:rPr>
                <w:rFonts w:ascii="Calibri" w:hAnsi="Calibri" w:cs="Calibri"/>
                <w:color w:val="6E231E" w:themeColor="accent2" w:themeShade="80"/>
                <w:sz w:val="14"/>
                <w:szCs w:val="14"/>
                <w:lang w:eastAsia="en-GB"/>
              </w:rPr>
              <w:t xml:space="preserve">. The type names and alternative type names can be included in e.1.1 &amp; e.1.2, separated by commas, semi-colon, etc. </w:t>
            </w:r>
          </w:p>
          <w:p w14:paraId="4DD2AC50" w14:textId="09FBBE7E" w:rsidR="00AA4EFE" w:rsidRDefault="008F5702" w:rsidP="00C468A6">
            <w:pPr>
              <w:spacing w:after="60"/>
              <w:rPr>
                <w:sz w:val="16"/>
                <w:lang w:val="en-US"/>
              </w:rPr>
            </w:pPr>
            <w:r>
              <w:rPr>
                <w:rFonts w:ascii="Calibri" w:hAnsi="Calibri" w:cs="Calibri"/>
                <w:color w:val="6E231E" w:themeColor="accent2" w:themeShade="80"/>
                <w:sz w:val="14"/>
                <w:szCs w:val="14"/>
                <w:lang w:eastAsia="en-GB"/>
              </w:rPr>
              <w:t>It is also possible to submit two independent filled-in templates, one selecting c.1 only and another one selecting c.2 only. In this case, please explain this in the filled-in template for the child type/variant, in field c.2 The choice is to be made by the applicant</w:t>
            </w:r>
            <w:r w:rsidRPr="00994063">
              <w:rPr>
                <w:rFonts w:ascii="Calibri" w:hAnsi="Calibri" w:cs="Calibri"/>
                <w:color w:val="6E231E" w:themeColor="accent2" w:themeShade="80"/>
                <w:sz w:val="14"/>
                <w:szCs w:val="14"/>
                <w:lang w:eastAsia="en-GB"/>
              </w:rPr>
              <w:t>.</w:t>
            </w:r>
            <w:bookmarkEnd w:id="4"/>
          </w:p>
        </w:tc>
      </w:tr>
      <w:tr w:rsidR="00AA4EFE" w14:paraId="1F0C9F1D" w14:textId="77777777" w:rsidTr="00AA4EFE">
        <w:tc>
          <w:tcPr>
            <w:tcW w:w="3539" w:type="dxa"/>
            <w:tcBorders>
              <w:top w:val="single" w:sz="4" w:space="0" w:color="auto"/>
              <w:left w:val="single" w:sz="4" w:space="0" w:color="auto"/>
              <w:bottom w:val="single" w:sz="4" w:space="0" w:color="auto"/>
              <w:right w:val="single" w:sz="4" w:space="0" w:color="auto"/>
            </w:tcBorders>
            <w:hideMark/>
          </w:tcPr>
          <w:p w14:paraId="1DF8F014" w14:textId="77777777" w:rsidR="00AA4EFE" w:rsidRPr="002E11D1" w:rsidRDefault="00000000">
            <w:pPr>
              <w:spacing w:after="0"/>
              <w:rPr>
                <w:sz w:val="16"/>
                <w:szCs w:val="18"/>
                <w:lang w:val="en-US"/>
              </w:rPr>
            </w:pPr>
            <w:sdt>
              <w:sdtPr>
                <w:rPr>
                  <w:sz w:val="16"/>
                  <w:szCs w:val="18"/>
                  <w:lang w:val="en-US"/>
                </w:rPr>
                <w:id w:val="409817518"/>
                <w14:checkbox>
                  <w14:checked w14:val="0"/>
                  <w14:checkedState w14:val="2612" w14:font="MS Gothic"/>
                  <w14:uncheckedState w14:val="2610" w14:font="MS Gothic"/>
                </w14:checkbox>
              </w:sdtPr>
              <w:sdtContent>
                <w:r w:rsidR="00AA4EFE" w:rsidRPr="002E11D1">
                  <w:rPr>
                    <w:rFonts w:ascii="MS Gothic" w:eastAsia="MS Gothic" w:hAnsi="MS Gothic" w:hint="eastAsia"/>
                    <w:sz w:val="16"/>
                    <w:szCs w:val="18"/>
                    <w:lang w:val="en-US"/>
                  </w:rPr>
                  <w:t>☐</w:t>
                </w:r>
              </w:sdtContent>
            </w:sdt>
            <w:r w:rsidR="00AA4EFE" w:rsidRPr="002E11D1">
              <w:rPr>
                <w:sz w:val="16"/>
                <w:szCs w:val="18"/>
                <w:lang w:val="en-US"/>
              </w:rPr>
              <w:t xml:space="preserve"> c.3 New version</w:t>
            </w:r>
            <w:r w:rsidR="00AA4EFE" w:rsidRPr="002E11D1">
              <w:rPr>
                <w:rStyle w:val="FootnoteReference"/>
                <w:sz w:val="16"/>
                <w:szCs w:val="18"/>
                <w:lang w:val="en-US"/>
              </w:rPr>
              <w:footnoteReference w:id="3"/>
            </w:r>
            <w:r w:rsidR="00AA4EFE" w:rsidRPr="002E11D1">
              <w:rPr>
                <w:sz w:val="16"/>
                <w:szCs w:val="18"/>
                <w:lang w:val="en-US"/>
              </w:rPr>
              <w:t xml:space="preserve"> based on an existing type / variant, following:</w:t>
            </w:r>
          </w:p>
          <w:p w14:paraId="721EF625" w14:textId="77777777" w:rsidR="00AA4EFE" w:rsidRPr="002E11D1" w:rsidRDefault="00AA4EFE" w:rsidP="00AA4EFE">
            <w:pPr>
              <w:pStyle w:val="ListParagraph"/>
              <w:numPr>
                <w:ilvl w:val="0"/>
                <w:numId w:val="39"/>
              </w:numPr>
              <w:spacing w:after="0"/>
              <w:ind w:left="454" w:hanging="236"/>
              <w:rPr>
                <w:i w:val="0"/>
                <w:color w:val="auto"/>
                <w:sz w:val="16"/>
                <w:szCs w:val="18"/>
                <w:lang w:val="en-US"/>
              </w:rPr>
            </w:pPr>
            <w:r w:rsidRPr="002E11D1">
              <w:rPr>
                <w:i w:val="0"/>
                <w:color w:val="auto"/>
                <w:sz w:val="16"/>
                <w:szCs w:val="18"/>
                <w:lang w:val="en-US"/>
              </w:rPr>
              <w:t>a change categorised as 15(1)(c) of Regulation (EU) 2018/545, or</w:t>
            </w:r>
          </w:p>
          <w:p w14:paraId="28D5E334" w14:textId="312F088F" w:rsidR="00AA4EFE" w:rsidRPr="002E11D1" w:rsidRDefault="00AA4EFE" w:rsidP="00AA4EFE">
            <w:pPr>
              <w:pStyle w:val="ListParagraph"/>
              <w:numPr>
                <w:ilvl w:val="0"/>
                <w:numId w:val="39"/>
              </w:numPr>
              <w:spacing w:after="0"/>
              <w:ind w:left="454" w:hanging="236"/>
              <w:rPr>
                <w:color w:val="auto"/>
                <w:sz w:val="16"/>
                <w:szCs w:val="18"/>
                <w:lang w:val="en-US"/>
              </w:rPr>
            </w:pPr>
            <w:r w:rsidRPr="002E11D1">
              <w:rPr>
                <w:i w:val="0"/>
                <w:color w:val="auto"/>
                <w:sz w:val="16"/>
                <w:szCs w:val="18"/>
                <w:lang w:val="en-US"/>
              </w:rPr>
              <w:t>the addition of an ESC</w:t>
            </w:r>
            <w:r w:rsidR="004C49BA">
              <w:rPr>
                <w:i w:val="0"/>
                <w:color w:val="auto"/>
                <w:sz w:val="16"/>
                <w:szCs w:val="18"/>
                <w:lang w:val="en-US"/>
              </w:rPr>
              <w:t xml:space="preserve"> and/or RSC</w:t>
            </w:r>
            <w:r w:rsidRPr="002E11D1">
              <w:rPr>
                <w:i w:val="0"/>
                <w:color w:val="auto"/>
                <w:sz w:val="16"/>
                <w:szCs w:val="18"/>
                <w:lang w:val="en-US"/>
              </w:rPr>
              <w:t xml:space="preserve"> statement</w:t>
            </w:r>
          </w:p>
        </w:tc>
        <w:tc>
          <w:tcPr>
            <w:tcW w:w="6090" w:type="dxa"/>
            <w:tcBorders>
              <w:top w:val="single" w:sz="4" w:space="0" w:color="auto"/>
              <w:left w:val="single" w:sz="4" w:space="0" w:color="auto"/>
              <w:bottom w:val="single" w:sz="4" w:space="0" w:color="auto"/>
              <w:right w:val="single" w:sz="4" w:space="0" w:color="auto"/>
            </w:tcBorders>
            <w:hideMark/>
          </w:tcPr>
          <w:p w14:paraId="3079FBD0" w14:textId="77777777" w:rsidR="00AA4EFE" w:rsidRDefault="00AA4EFE">
            <w:pPr>
              <w:spacing w:after="0"/>
              <w:rPr>
                <w:sz w:val="16"/>
                <w:lang w:val="en-US"/>
              </w:rPr>
            </w:pPr>
            <w:r>
              <w:rPr>
                <w:sz w:val="16"/>
                <w:lang w:val="en-US"/>
              </w:rPr>
              <w:t xml:space="preserve">c.3.1 Applicable rules (TSIs, national rules, other Union law) require               </w:t>
            </w:r>
            <w:sdt>
              <w:sdtPr>
                <w:rPr>
                  <w:sz w:val="16"/>
                  <w:lang w:val="en-US"/>
                </w:rPr>
                <w:id w:val="-1433117057"/>
                <w14:checkbox>
                  <w14:checked w14:val="0"/>
                  <w14:checkedState w14:val="2612" w14:font="MS Gothic"/>
                  <w14:uncheckedState w14:val="2610" w14:font="MS Gothic"/>
                </w14:checkbox>
              </w:sdtPr>
              <w:sdtContent>
                <w:r>
                  <w:rPr>
                    <w:rFonts w:ascii="MS Gothic" w:eastAsia="MS Gothic" w:hAnsi="MS Gothic" w:hint="eastAsia"/>
                    <w:sz w:val="16"/>
                    <w:lang w:val="en-US"/>
                  </w:rPr>
                  <w:t>☐</w:t>
                </w:r>
              </w:sdtContent>
            </w:sdt>
            <w:r>
              <w:rPr>
                <w:sz w:val="16"/>
                <w:lang w:val="en-US"/>
              </w:rPr>
              <w:t xml:space="preserve">Yes  </w:t>
            </w:r>
            <w:sdt>
              <w:sdtPr>
                <w:rPr>
                  <w:sz w:val="16"/>
                  <w:lang w:val="en-US"/>
                </w:rPr>
                <w:id w:val="-1902670781"/>
                <w14:checkbox>
                  <w14:checked w14:val="0"/>
                  <w14:checkedState w14:val="2612" w14:font="MS Gothic"/>
                  <w14:uncheckedState w14:val="2610" w14:font="MS Gothic"/>
                </w14:checkbox>
              </w:sdtPr>
              <w:sdtContent>
                <w:r>
                  <w:rPr>
                    <w:rFonts w:ascii="MS Gothic" w:eastAsia="MS Gothic" w:hAnsi="MS Gothic" w:hint="eastAsia"/>
                    <w:sz w:val="16"/>
                    <w:lang w:val="en-US"/>
                  </w:rPr>
                  <w:t>☐</w:t>
                </w:r>
              </w:sdtContent>
            </w:sdt>
            <w:r>
              <w:rPr>
                <w:sz w:val="16"/>
                <w:lang w:val="en-US"/>
              </w:rPr>
              <w:t>No</w:t>
            </w:r>
          </w:p>
          <w:p w14:paraId="52BE1DB3" w14:textId="77777777" w:rsidR="00AA4EFE" w:rsidRDefault="00AA4EFE">
            <w:pPr>
              <w:spacing w:after="60"/>
              <w:rPr>
                <w:sz w:val="16"/>
                <w:lang w:val="en-US"/>
              </w:rPr>
            </w:pPr>
            <w:r>
              <w:rPr>
                <w:sz w:val="16"/>
                <w:lang w:val="en-US"/>
              </w:rPr>
              <w:t>renewal/new authorisation</w:t>
            </w:r>
            <w:r>
              <w:rPr>
                <w:rStyle w:val="FootnoteReference"/>
                <w:sz w:val="16"/>
                <w:lang w:val="en-US"/>
              </w:rPr>
              <w:footnoteReference w:id="4"/>
            </w:r>
            <w:r>
              <w:rPr>
                <w:sz w:val="16"/>
                <w:lang w:val="en-US"/>
              </w:rPr>
              <w:t xml:space="preserve">?: </w:t>
            </w:r>
          </w:p>
          <w:p w14:paraId="62862C46" w14:textId="77777777" w:rsidR="00AA4EFE" w:rsidRDefault="00AA4EFE">
            <w:pPr>
              <w:spacing w:after="60"/>
              <w:rPr>
                <w:sz w:val="16"/>
                <w:lang w:val="en-US"/>
              </w:rPr>
            </w:pPr>
            <w:r>
              <w:rPr>
                <w:sz w:val="16"/>
                <w:lang w:val="en-US"/>
              </w:rPr>
              <w:t>c.3.2 Description of the changes</w:t>
            </w:r>
            <w:r>
              <w:rPr>
                <w:rStyle w:val="FootnoteReference"/>
                <w:sz w:val="16"/>
                <w:lang w:val="en-US"/>
              </w:rPr>
              <w:footnoteReference w:id="5"/>
            </w:r>
            <w:r>
              <w:rPr>
                <w:sz w:val="16"/>
                <w:lang w:val="en-US"/>
              </w:rPr>
              <w:t xml:space="preserve">: </w:t>
            </w:r>
            <w:sdt>
              <w:sdtPr>
                <w:rPr>
                  <w:sz w:val="16"/>
                  <w:lang w:val="en-US"/>
                </w:rPr>
                <w:id w:val="1675913586"/>
                <w:placeholder>
                  <w:docPart w:val="AAAF7FC538844E428BF924AEA9CDA9B8"/>
                </w:placeholder>
                <w:showingPlcHdr/>
                <w:text/>
              </w:sdtPr>
              <w:sdtContent>
                <w:r w:rsidRPr="00E80AA1">
                  <w:rPr>
                    <w:rStyle w:val="PlaceholderText"/>
                    <w:sz w:val="16"/>
                    <w:szCs w:val="16"/>
                    <w:lang w:val="en-US"/>
                  </w:rPr>
                  <w:t>Click here to enter text.</w:t>
                </w:r>
              </w:sdtContent>
            </w:sdt>
          </w:p>
          <w:p w14:paraId="505D67E0" w14:textId="77777777" w:rsidR="00AA4EFE" w:rsidRDefault="00AA4EFE">
            <w:pPr>
              <w:spacing w:after="60"/>
              <w:rPr>
                <w:sz w:val="16"/>
                <w:lang w:val="en-US"/>
              </w:rPr>
            </w:pPr>
            <w:r>
              <w:rPr>
                <w:sz w:val="16"/>
                <w:lang w:val="en-US"/>
              </w:rPr>
              <w:t>c.3.3 Article 21(12)(b) Directive (EU) 2016/797 triggered</w:t>
            </w:r>
            <w:r>
              <w:rPr>
                <w:rStyle w:val="FootnoteReference"/>
                <w:sz w:val="16"/>
                <w:lang w:val="en-US"/>
              </w:rPr>
              <w:footnoteReference w:id="6"/>
            </w:r>
            <w:r>
              <w:rPr>
                <w:sz w:val="16"/>
                <w:lang w:val="en-US"/>
              </w:rPr>
              <w:t xml:space="preserve">?:                               </w:t>
            </w:r>
            <w:sdt>
              <w:sdtPr>
                <w:rPr>
                  <w:sz w:val="16"/>
                  <w:lang w:val="en-US"/>
                </w:rPr>
                <w:id w:val="548797874"/>
                <w14:checkbox>
                  <w14:checked w14:val="0"/>
                  <w14:checkedState w14:val="2612" w14:font="MS Gothic"/>
                  <w14:uncheckedState w14:val="2610" w14:font="MS Gothic"/>
                </w14:checkbox>
              </w:sdtPr>
              <w:sdtContent>
                <w:r>
                  <w:rPr>
                    <w:rFonts w:ascii="MS Gothic" w:eastAsia="MS Gothic" w:hAnsi="MS Gothic" w:hint="eastAsia"/>
                    <w:sz w:val="16"/>
                    <w:lang w:val="en-US"/>
                  </w:rPr>
                  <w:t>☐</w:t>
                </w:r>
              </w:sdtContent>
            </w:sdt>
            <w:r>
              <w:rPr>
                <w:sz w:val="16"/>
                <w:lang w:val="en-US"/>
              </w:rPr>
              <w:t xml:space="preserve">Yes  </w:t>
            </w:r>
            <w:sdt>
              <w:sdtPr>
                <w:rPr>
                  <w:sz w:val="16"/>
                  <w:lang w:val="en-US"/>
                </w:rPr>
                <w:id w:val="-1041664967"/>
                <w14:checkbox>
                  <w14:checked w14:val="0"/>
                  <w14:checkedState w14:val="2612" w14:font="MS Gothic"/>
                  <w14:uncheckedState w14:val="2610" w14:font="MS Gothic"/>
                </w14:checkbox>
              </w:sdtPr>
              <w:sdtContent>
                <w:r>
                  <w:rPr>
                    <w:rFonts w:ascii="MS Gothic" w:eastAsia="MS Gothic" w:hAnsi="MS Gothic" w:hint="eastAsia"/>
                    <w:sz w:val="16"/>
                    <w:lang w:val="en-US"/>
                  </w:rPr>
                  <w:t>☐</w:t>
                </w:r>
              </w:sdtContent>
            </w:sdt>
            <w:r>
              <w:rPr>
                <w:sz w:val="16"/>
                <w:lang w:val="en-US"/>
              </w:rPr>
              <w:t>No</w:t>
            </w:r>
          </w:p>
          <w:p w14:paraId="2A66CC2D" w14:textId="77777777" w:rsidR="00AA4EFE" w:rsidRDefault="00AA4EFE">
            <w:pPr>
              <w:spacing w:after="60"/>
              <w:rPr>
                <w:sz w:val="16"/>
                <w:lang w:val="en-US"/>
              </w:rPr>
            </w:pPr>
            <w:r>
              <w:rPr>
                <w:sz w:val="16"/>
                <w:lang w:val="en-US"/>
              </w:rPr>
              <w:t xml:space="preserve">c.3.4 Rationale for answer in c.3.3 </w:t>
            </w:r>
            <w:r>
              <w:rPr>
                <w:rStyle w:val="FootnoteReference"/>
                <w:sz w:val="16"/>
                <w:lang w:val="en-US"/>
              </w:rPr>
              <w:footnoteReference w:id="7"/>
            </w:r>
            <w:r>
              <w:rPr>
                <w:sz w:val="16"/>
                <w:lang w:val="en-US"/>
              </w:rPr>
              <w:t xml:space="preserve">: </w:t>
            </w:r>
            <w:sdt>
              <w:sdtPr>
                <w:rPr>
                  <w:sz w:val="16"/>
                  <w:lang w:val="en-US"/>
                </w:rPr>
                <w:id w:val="-823963547"/>
                <w:placeholder>
                  <w:docPart w:val="5846DEDCEFCA445998B5E5ED54FFF883"/>
                </w:placeholder>
                <w:showingPlcHdr/>
                <w:text/>
              </w:sdtPr>
              <w:sdtContent>
                <w:r w:rsidRPr="00E80AA1">
                  <w:rPr>
                    <w:rStyle w:val="PlaceholderText"/>
                    <w:sz w:val="16"/>
                    <w:szCs w:val="16"/>
                    <w:lang w:val="en-US"/>
                  </w:rPr>
                  <w:t>Click here to enter text.</w:t>
                </w:r>
              </w:sdtContent>
            </w:sdt>
          </w:p>
          <w:p w14:paraId="44B39EFB" w14:textId="77777777" w:rsidR="00AA4EFE" w:rsidRDefault="00AA4EFE">
            <w:pPr>
              <w:spacing w:after="60"/>
              <w:rPr>
                <w:sz w:val="16"/>
                <w:lang w:val="en-US"/>
              </w:rPr>
            </w:pPr>
            <w:r>
              <w:rPr>
                <w:sz w:val="16"/>
                <w:lang w:val="en-US"/>
              </w:rPr>
              <w:t>c.3.5 B.D.C.</w:t>
            </w:r>
            <w:r>
              <w:rPr>
                <w:rStyle w:val="FootnoteReference"/>
                <w:sz w:val="16"/>
                <w:lang w:val="en-US"/>
              </w:rPr>
              <w:footnoteReference w:id="8"/>
            </w:r>
            <w:r>
              <w:rPr>
                <w:sz w:val="16"/>
                <w:lang w:val="en-US"/>
              </w:rPr>
              <w:t xml:space="preserve"> impacted: </w:t>
            </w:r>
            <w:sdt>
              <w:sdtPr>
                <w:rPr>
                  <w:sz w:val="16"/>
                  <w:lang w:val="en-US"/>
                </w:rPr>
                <w:id w:val="-74820906"/>
                <w:placeholder>
                  <w:docPart w:val="EE7825E110164E2AA4939ECC0E591804"/>
                </w:placeholder>
                <w:text/>
              </w:sdtPr>
              <w:sdtContent>
                <w:r>
                  <w:rPr>
                    <w:sz w:val="16"/>
                    <w:lang w:val="en-US"/>
                  </w:rPr>
                  <w:t>see Annex I (fill checkboxes applicable)</w:t>
                </w:r>
              </w:sdtContent>
            </w:sdt>
          </w:p>
          <w:p w14:paraId="39E6EBB6" w14:textId="77777777" w:rsidR="00AA4EFE" w:rsidRDefault="00AA4EFE">
            <w:pPr>
              <w:spacing w:after="60"/>
              <w:rPr>
                <w:sz w:val="16"/>
                <w:lang w:val="en-US"/>
              </w:rPr>
            </w:pPr>
            <w:r>
              <w:rPr>
                <w:sz w:val="16"/>
                <w:lang w:val="en-US"/>
              </w:rPr>
              <w:lastRenderedPageBreak/>
              <w:t xml:space="preserve">c.3.6 Non-application of TSIs (if any): </w:t>
            </w:r>
            <w:sdt>
              <w:sdtPr>
                <w:rPr>
                  <w:sz w:val="16"/>
                  <w:lang w:val="en-US"/>
                </w:rPr>
                <w:id w:val="431403987"/>
                <w:placeholder>
                  <w:docPart w:val="C2FEF2C7097E496FA65ABB68AEFF17A9"/>
                </w:placeholder>
                <w:showingPlcHdr/>
                <w:text/>
              </w:sdtPr>
              <w:sdtContent>
                <w:r w:rsidRPr="00E80AA1">
                  <w:rPr>
                    <w:rStyle w:val="PlaceholderText"/>
                    <w:sz w:val="16"/>
                    <w:szCs w:val="16"/>
                    <w:lang w:val="en-US"/>
                  </w:rPr>
                  <w:t>Click here to enter text.</w:t>
                </w:r>
              </w:sdtContent>
            </w:sdt>
          </w:p>
          <w:p w14:paraId="6AED6780" w14:textId="77777777" w:rsidR="00AA4EFE" w:rsidRDefault="00AA4EFE">
            <w:pPr>
              <w:spacing w:after="60"/>
              <w:rPr>
                <w:sz w:val="16"/>
                <w:lang w:val="en-US"/>
              </w:rPr>
            </w:pPr>
            <w:r>
              <w:rPr>
                <w:sz w:val="16"/>
                <w:lang w:val="en-US"/>
              </w:rPr>
              <w:t xml:space="preserve">c.3.7 Coded restrictions: </w:t>
            </w:r>
            <w:sdt>
              <w:sdtPr>
                <w:rPr>
                  <w:sz w:val="16"/>
                  <w:lang w:val="en-US"/>
                </w:rPr>
                <w:id w:val="-168558369"/>
                <w:placeholder>
                  <w:docPart w:val="E01BBFDB527A439EBF675C0EAE9371A2"/>
                </w:placeholder>
                <w:showingPlcHdr/>
                <w:text/>
              </w:sdtPr>
              <w:sdtContent>
                <w:r w:rsidRPr="00E80AA1">
                  <w:rPr>
                    <w:rStyle w:val="PlaceholderText"/>
                    <w:sz w:val="16"/>
                    <w:szCs w:val="16"/>
                    <w:lang w:val="en-US"/>
                  </w:rPr>
                  <w:t>Click here to enter text.</w:t>
                </w:r>
              </w:sdtContent>
            </w:sdt>
          </w:p>
          <w:p w14:paraId="30A89728" w14:textId="77777777" w:rsidR="00AA4EFE" w:rsidRDefault="00AA4EFE">
            <w:pPr>
              <w:spacing w:after="60"/>
              <w:rPr>
                <w:sz w:val="16"/>
                <w:lang w:val="en-US"/>
              </w:rPr>
            </w:pPr>
            <w:r>
              <w:rPr>
                <w:sz w:val="16"/>
                <w:lang w:val="en-US"/>
              </w:rPr>
              <w:t xml:space="preserve">c.3.8 Non-coded restrictions: </w:t>
            </w:r>
            <w:sdt>
              <w:sdtPr>
                <w:rPr>
                  <w:sz w:val="16"/>
                  <w:lang w:val="en-US"/>
                </w:rPr>
                <w:id w:val="1311594183"/>
                <w:placeholder>
                  <w:docPart w:val="15422AF9C297401DA92BE59112E7A07D"/>
                </w:placeholder>
                <w:showingPlcHdr/>
                <w:text/>
              </w:sdtPr>
              <w:sdtContent>
                <w:r w:rsidRPr="00E80AA1">
                  <w:rPr>
                    <w:rStyle w:val="PlaceholderText"/>
                    <w:sz w:val="16"/>
                    <w:szCs w:val="16"/>
                    <w:lang w:val="en-US"/>
                  </w:rPr>
                  <w:t>Click here to enter text.</w:t>
                </w:r>
              </w:sdtContent>
            </w:sdt>
          </w:p>
          <w:p w14:paraId="4EBBA489" w14:textId="77777777" w:rsidR="00AA4EFE" w:rsidRDefault="00AA4EFE">
            <w:pPr>
              <w:spacing w:after="60"/>
              <w:rPr>
                <w:sz w:val="16"/>
                <w:lang w:val="en-US"/>
              </w:rPr>
            </w:pPr>
            <w:r>
              <w:rPr>
                <w:sz w:val="16"/>
                <w:lang w:val="en-US"/>
              </w:rPr>
              <w:t xml:space="preserve">c.3.9 Reference to the written declaration by the proposer: </w:t>
            </w:r>
            <w:sdt>
              <w:sdtPr>
                <w:rPr>
                  <w:sz w:val="16"/>
                  <w:lang w:val="en-US"/>
                </w:rPr>
                <w:id w:val="-307562631"/>
                <w:placeholder>
                  <w:docPart w:val="37DF8A3AF8414853BAFC7169BBF25F0E"/>
                </w:placeholder>
                <w:showingPlcHdr/>
                <w:text/>
              </w:sdtPr>
              <w:sdtContent>
                <w:r w:rsidRPr="00E80AA1">
                  <w:rPr>
                    <w:rStyle w:val="PlaceholderText"/>
                    <w:sz w:val="16"/>
                    <w:szCs w:val="16"/>
                    <w:lang w:val="en-US"/>
                  </w:rPr>
                  <w:t>Click here to enter text.</w:t>
                </w:r>
              </w:sdtContent>
            </w:sdt>
          </w:p>
          <w:p w14:paraId="0FA3EECB" w14:textId="77777777" w:rsidR="00AA4EFE" w:rsidRDefault="00AA4EFE">
            <w:pPr>
              <w:spacing w:after="60"/>
              <w:rPr>
                <w:sz w:val="16"/>
                <w:lang w:val="en-US"/>
              </w:rPr>
            </w:pPr>
            <w:r>
              <w:rPr>
                <w:sz w:val="16"/>
                <w:lang w:val="en-US"/>
              </w:rPr>
              <w:t xml:space="preserve">c.3.10 References to the type examination certificates: </w:t>
            </w:r>
            <w:sdt>
              <w:sdtPr>
                <w:rPr>
                  <w:sz w:val="16"/>
                  <w:lang w:val="en-US"/>
                </w:rPr>
                <w:id w:val="398255798"/>
                <w:placeholder>
                  <w:docPart w:val="AD7B8380F55F4B17A98FA97F975B43BF"/>
                </w:placeholder>
                <w:showingPlcHdr/>
                <w:text/>
              </w:sdtPr>
              <w:sdtContent>
                <w:r w:rsidRPr="00E80AA1">
                  <w:rPr>
                    <w:rStyle w:val="PlaceholderText"/>
                    <w:sz w:val="16"/>
                    <w:szCs w:val="16"/>
                    <w:lang w:val="en-US"/>
                  </w:rPr>
                  <w:t>Click here to enter text.</w:t>
                </w:r>
              </w:sdtContent>
            </w:sdt>
          </w:p>
        </w:tc>
      </w:tr>
      <w:tr w:rsidR="00AA4EFE" w14:paraId="2355087B" w14:textId="77777777" w:rsidTr="00AA4EFE">
        <w:tc>
          <w:tcPr>
            <w:tcW w:w="3539" w:type="dxa"/>
            <w:tcBorders>
              <w:top w:val="single" w:sz="4" w:space="0" w:color="auto"/>
              <w:left w:val="single" w:sz="4" w:space="0" w:color="auto"/>
              <w:bottom w:val="single" w:sz="4" w:space="0" w:color="auto"/>
              <w:right w:val="single" w:sz="4" w:space="0" w:color="auto"/>
            </w:tcBorders>
            <w:hideMark/>
          </w:tcPr>
          <w:p w14:paraId="4240EC4F" w14:textId="77777777" w:rsidR="00AA4EFE" w:rsidRPr="002E11D1" w:rsidRDefault="00000000">
            <w:pPr>
              <w:spacing w:after="60"/>
              <w:rPr>
                <w:sz w:val="16"/>
                <w:szCs w:val="18"/>
                <w:lang w:val="en-US"/>
              </w:rPr>
            </w:pPr>
            <w:sdt>
              <w:sdtPr>
                <w:rPr>
                  <w:sz w:val="16"/>
                  <w:szCs w:val="18"/>
                  <w:lang w:val="en-US"/>
                </w:rPr>
                <w:id w:val="-1604568464"/>
                <w14:checkbox>
                  <w14:checked w14:val="0"/>
                  <w14:checkedState w14:val="2612" w14:font="MS Gothic"/>
                  <w14:uncheckedState w14:val="2610" w14:font="MS Gothic"/>
                </w14:checkbox>
              </w:sdtPr>
              <w:sdtContent>
                <w:r w:rsidR="00AA4EFE" w:rsidRPr="002E11D1">
                  <w:rPr>
                    <w:rFonts w:ascii="MS Gothic" w:eastAsia="MS Gothic" w:hAnsi="MS Gothic" w:hint="eastAsia"/>
                    <w:sz w:val="16"/>
                    <w:szCs w:val="18"/>
                    <w:lang w:val="en-US"/>
                  </w:rPr>
                  <w:t>☐</w:t>
                </w:r>
              </w:sdtContent>
            </w:sdt>
            <w:r w:rsidR="00AA4EFE" w:rsidRPr="002E11D1">
              <w:rPr>
                <w:sz w:val="16"/>
                <w:szCs w:val="18"/>
                <w:lang w:val="en-US"/>
              </w:rPr>
              <w:t xml:space="preserve"> c.4 New version based on type / variant following an extension of the area of use</w:t>
            </w:r>
          </w:p>
        </w:tc>
        <w:tc>
          <w:tcPr>
            <w:tcW w:w="6090" w:type="dxa"/>
            <w:tcBorders>
              <w:top w:val="single" w:sz="4" w:space="0" w:color="auto"/>
              <w:left w:val="single" w:sz="4" w:space="0" w:color="auto"/>
              <w:bottom w:val="single" w:sz="4" w:space="0" w:color="auto"/>
              <w:right w:val="single" w:sz="4" w:space="0" w:color="auto"/>
            </w:tcBorders>
            <w:hideMark/>
          </w:tcPr>
          <w:p w14:paraId="4FB66532" w14:textId="77777777" w:rsidR="00AA4EFE" w:rsidRDefault="00AA4EFE">
            <w:pPr>
              <w:spacing w:after="60"/>
              <w:rPr>
                <w:sz w:val="16"/>
                <w:lang w:val="en-US"/>
              </w:rPr>
            </w:pPr>
            <w:r>
              <w:rPr>
                <w:sz w:val="16"/>
                <w:lang w:val="en-US"/>
              </w:rPr>
              <w:t>c.4.1 Alternative specifications</w:t>
            </w:r>
            <w:r>
              <w:rPr>
                <w:rStyle w:val="FootnoteReference"/>
                <w:sz w:val="16"/>
                <w:lang w:val="en-US"/>
              </w:rPr>
              <w:footnoteReference w:id="9"/>
            </w:r>
            <w:r>
              <w:rPr>
                <w:sz w:val="16"/>
                <w:lang w:val="en-US"/>
              </w:rPr>
              <w:t xml:space="preserve">: </w:t>
            </w:r>
            <w:sdt>
              <w:sdtPr>
                <w:rPr>
                  <w:sz w:val="16"/>
                  <w:lang w:val="en-US"/>
                </w:rPr>
                <w:id w:val="449602363"/>
                <w:placeholder>
                  <w:docPart w:val="D6521171425F4401A9C8ECF39FE01ECE"/>
                </w:placeholder>
                <w:showingPlcHdr/>
                <w:text/>
              </w:sdtPr>
              <w:sdtContent>
                <w:r w:rsidRPr="00E80AA1">
                  <w:rPr>
                    <w:rStyle w:val="PlaceholderText"/>
                    <w:sz w:val="16"/>
                    <w:szCs w:val="16"/>
                    <w:lang w:val="en-US"/>
                  </w:rPr>
                  <w:t>Click here to enter text.</w:t>
                </w:r>
              </w:sdtContent>
            </w:sdt>
          </w:p>
        </w:tc>
      </w:tr>
      <w:tr w:rsidR="000B2F3F" w14:paraId="569BFF33" w14:textId="77777777" w:rsidTr="000B2F3F">
        <w:tc>
          <w:tcPr>
            <w:tcW w:w="3539" w:type="dxa"/>
            <w:tcBorders>
              <w:top w:val="single" w:sz="4" w:space="0" w:color="auto"/>
              <w:left w:val="single" w:sz="4" w:space="0" w:color="auto"/>
              <w:bottom w:val="single" w:sz="4" w:space="0" w:color="auto"/>
              <w:right w:val="single" w:sz="4" w:space="0" w:color="auto"/>
            </w:tcBorders>
          </w:tcPr>
          <w:p w14:paraId="10331DF2" w14:textId="631FF38A" w:rsidR="000B2F3F" w:rsidRPr="002E11D1" w:rsidRDefault="00000000" w:rsidP="000B2F3F">
            <w:pPr>
              <w:spacing w:after="60"/>
              <w:rPr>
                <w:sz w:val="16"/>
                <w:szCs w:val="18"/>
                <w:lang w:val="en-US"/>
              </w:rPr>
            </w:pPr>
            <w:sdt>
              <w:sdtPr>
                <w:rPr>
                  <w:sz w:val="16"/>
                  <w:szCs w:val="18"/>
                  <w:lang w:val="en-US"/>
                </w:rPr>
                <w:id w:val="-620990499"/>
                <w14:checkbox>
                  <w14:checked w14:val="0"/>
                  <w14:checkedState w14:val="2612" w14:font="MS Gothic"/>
                  <w14:uncheckedState w14:val="2610" w14:font="MS Gothic"/>
                </w14:checkbox>
              </w:sdtPr>
              <w:sdtContent>
                <w:r w:rsidR="000B2F3F" w:rsidRPr="002E11D1">
                  <w:rPr>
                    <w:rFonts w:ascii="MS Gothic" w:eastAsia="MS Gothic" w:hAnsi="MS Gothic" w:hint="eastAsia"/>
                    <w:sz w:val="16"/>
                    <w:szCs w:val="18"/>
                    <w:lang w:val="en-US"/>
                  </w:rPr>
                  <w:t>☐</w:t>
                </w:r>
              </w:sdtContent>
            </w:sdt>
            <w:r w:rsidR="000B2F3F" w:rsidRPr="002E11D1">
              <w:rPr>
                <w:sz w:val="16"/>
                <w:szCs w:val="18"/>
                <w:lang w:val="en-US"/>
              </w:rPr>
              <w:t xml:space="preserve"> c.5 New type/variant based on an existing type &amp; new type/version following an extension of the area of use</w:t>
            </w:r>
          </w:p>
        </w:tc>
        <w:tc>
          <w:tcPr>
            <w:tcW w:w="6090" w:type="dxa"/>
            <w:tcBorders>
              <w:top w:val="single" w:sz="4" w:space="0" w:color="auto"/>
              <w:left w:val="single" w:sz="4" w:space="0" w:color="auto"/>
              <w:bottom w:val="single" w:sz="4" w:space="0" w:color="auto"/>
              <w:right w:val="single" w:sz="4" w:space="0" w:color="auto"/>
            </w:tcBorders>
          </w:tcPr>
          <w:p w14:paraId="1410766D" w14:textId="350E8B1E" w:rsidR="000B2F3F" w:rsidRDefault="008F5702" w:rsidP="000B2F3F">
            <w:pPr>
              <w:spacing w:after="60"/>
              <w:rPr>
                <w:sz w:val="16"/>
                <w:lang w:val="en-US"/>
              </w:rPr>
            </w:pPr>
            <w:bookmarkStart w:id="5" w:name="OLE_LINK399"/>
            <w:r w:rsidRPr="00994063">
              <w:rPr>
                <w:rFonts w:ascii="Calibri" w:hAnsi="Calibri" w:cs="Calibri"/>
                <w:color w:val="6E231E" w:themeColor="accent2" w:themeShade="80"/>
                <w:sz w:val="14"/>
                <w:szCs w:val="14"/>
                <w:lang w:eastAsia="en-GB"/>
              </w:rPr>
              <w:t>Combined request for a new authorisation with a request for an authorisation for an extended area of use, pursuant to Article 14(3)(b). 2 draft types will be created.</w:t>
            </w:r>
            <w:bookmarkEnd w:id="5"/>
          </w:p>
        </w:tc>
      </w:tr>
      <w:tr w:rsidR="000B2F3F" w14:paraId="0A3D3B03" w14:textId="77777777" w:rsidTr="000B2F3F">
        <w:tc>
          <w:tcPr>
            <w:tcW w:w="3539" w:type="dxa"/>
            <w:tcBorders>
              <w:top w:val="single" w:sz="4" w:space="0" w:color="auto"/>
              <w:left w:val="single" w:sz="4" w:space="0" w:color="auto"/>
              <w:bottom w:val="single" w:sz="4" w:space="0" w:color="auto"/>
              <w:right w:val="single" w:sz="4" w:space="0" w:color="auto"/>
            </w:tcBorders>
          </w:tcPr>
          <w:p w14:paraId="4A4E59AC" w14:textId="442A0B4D" w:rsidR="00C0458E" w:rsidRDefault="00000000" w:rsidP="000B2F3F">
            <w:pPr>
              <w:spacing w:after="60"/>
              <w:rPr>
                <w:sz w:val="16"/>
                <w:szCs w:val="18"/>
              </w:rPr>
            </w:pPr>
            <w:sdt>
              <w:sdtPr>
                <w:rPr>
                  <w:sz w:val="16"/>
                  <w:szCs w:val="18"/>
                </w:rPr>
                <w:id w:val="-1859657822"/>
                <w14:checkbox>
                  <w14:checked w14:val="0"/>
                  <w14:checkedState w14:val="2612" w14:font="MS Gothic"/>
                  <w14:uncheckedState w14:val="2610" w14:font="MS Gothic"/>
                </w14:checkbox>
              </w:sdtPr>
              <w:sdtContent>
                <w:r w:rsidR="000B2F3F" w:rsidRPr="002E11D1">
                  <w:rPr>
                    <w:rFonts w:ascii="MS Gothic" w:eastAsia="MS Gothic" w:hAnsi="MS Gothic" w:hint="eastAsia"/>
                    <w:sz w:val="16"/>
                    <w:szCs w:val="18"/>
                  </w:rPr>
                  <w:t>☐</w:t>
                </w:r>
              </w:sdtContent>
            </w:sdt>
            <w:r w:rsidR="000B2F3F" w:rsidRPr="002E11D1">
              <w:rPr>
                <w:sz w:val="16"/>
                <w:szCs w:val="18"/>
              </w:rPr>
              <w:t xml:space="preserve"> c.6 New version compiling existing </w:t>
            </w:r>
            <w:r w:rsidR="00C0458E">
              <w:rPr>
                <w:sz w:val="16"/>
                <w:szCs w:val="18"/>
              </w:rPr>
              <w:t>ERATV records which were the result of:</w:t>
            </w:r>
          </w:p>
          <w:p w14:paraId="568651BF" w14:textId="4B1DD5A9" w:rsidR="00C0458E" w:rsidRPr="00C0458E" w:rsidRDefault="000B2F3F" w:rsidP="00C0458E">
            <w:pPr>
              <w:pStyle w:val="ListParagraph"/>
              <w:numPr>
                <w:ilvl w:val="0"/>
                <w:numId w:val="39"/>
              </w:numPr>
              <w:spacing w:after="0"/>
              <w:ind w:left="454" w:hanging="236"/>
              <w:rPr>
                <w:i w:val="0"/>
                <w:color w:val="auto"/>
                <w:sz w:val="16"/>
                <w:szCs w:val="18"/>
                <w:lang w:val="en-US"/>
              </w:rPr>
            </w:pPr>
            <w:r w:rsidRPr="00C0458E">
              <w:rPr>
                <w:i w:val="0"/>
                <w:color w:val="auto"/>
                <w:sz w:val="16"/>
                <w:szCs w:val="18"/>
                <w:lang w:val="en-US"/>
              </w:rPr>
              <w:t>extensions of the area of use</w:t>
            </w:r>
            <w:r w:rsidR="004C49BA">
              <w:rPr>
                <w:i w:val="0"/>
                <w:color w:val="auto"/>
                <w:sz w:val="16"/>
                <w:szCs w:val="18"/>
                <w:lang w:val="en-US"/>
              </w:rPr>
              <w:t xml:space="preserve"> (version and/or types);</w:t>
            </w:r>
          </w:p>
          <w:p w14:paraId="144E28C0" w14:textId="529A9D12" w:rsidR="00C0458E" w:rsidRPr="00C0458E" w:rsidRDefault="000B2F3F" w:rsidP="00C0458E">
            <w:pPr>
              <w:pStyle w:val="ListParagraph"/>
              <w:numPr>
                <w:ilvl w:val="0"/>
                <w:numId w:val="39"/>
              </w:numPr>
              <w:spacing w:after="0"/>
              <w:ind w:left="454" w:hanging="236"/>
              <w:rPr>
                <w:i w:val="0"/>
                <w:color w:val="auto"/>
                <w:sz w:val="16"/>
                <w:szCs w:val="18"/>
                <w:lang w:val="en-US"/>
              </w:rPr>
            </w:pPr>
            <w:r w:rsidRPr="00C0458E">
              <w:rPr>
                <w:i w:val="0"/>
                <w:color w:val="auto"/>
                <w:sz w:val="16"/>
                <w:szCs w:val="18"/>
                <w:lang w:val="en-US"/>
              </w:rPr>
              <w:t>addition of ESCs</w:t>
            </w:r>
            <w:r w:rsidR="004C49BA">
              <w:rPr>
                <w:i w:val="0"/>
                <w:color w:val="auto"/>
                <w:sz w:val="16"/>
                <w:szCs w:val="18"/>
                <w:lang w:val="en-US"/>
              </w:rPr>
              <w:t>;</w:t>
            </w:r>
          </w:p>
          <w:p w14:paraId="7642A37E" w14:textId="39246059" w:rsidR="00C0458E" w:rsidRPr="00C0458E" w:rsidRDefault="00C0458E" w:rsidP="00C0458E">
            <w:pPr>
              <w:pStyle w:val="ListParagraph"/>
              <w:numPr>
                <w:ilvl w:val="0"/>
                <w:numId w:val="39"/>
              </w:numPr>
              <w:spacing w:after="0"/>
              <w:ind w:left="454" w:hanging="236"/>
              <w:rPr>
                <w:i w:val="0"/>
                <w:color w:val="auto"/>
                <w:sz w:val="16"/>
                <w:szCs w:val="18"/>
                <w:lang w:val="en-US"/>
              </w:rPr>
            </w:pPr>
            <w:r w:rsidRPr="00C0458E">
              <w:rPr>
                <w:i w:val="0"/>
                <w:color w:val="auto"/>
                <w:sz w:val="16"/>
                <w:szCs w:val="18"/>
                <w:lang w:val="en-US"/>
              </w:rPr>
              <w:t>addition of RSCs</w:t>
            </w:r>
            <w:r w:rsidR="004C49BA">
              <w:rPr>
                <w:i w:val="0"/>
                <w:color w:val="auto"/>
                <w:sz w:val="16"/>
                <w:szCs w:val="18"/>
                <w:lang w:val="en-US"/>
              </w:rPr>
              <w:t>,</w:t>
            </w:r>
            <w:r w:rsidRPr="00C0458E">
              <w:rPr>
                <w:i w:val="0"/>
                <w:color w:val="auto"/>
                <w:sz w:val="16"/>
                <w:szCs w:val="18"/>
                <w:lang w:val="en-US"/>
              </w:rPr>
              <w:t xml:space="preserve"> </w:t>
            </w:r>
            <w:r w:rsidR="00963AC4" w:rsidRPr="00C0458E">
              <w:rPr>
                <w:i w:val="0"/>
                <w:color w:val="auto"/>
                <w:sz w:val="16"/>
                <w:szCs w:val="18"/>
                <w:lang w:val="en-US"/>
              </w:rPr>
              <w:t>and/</w:t>
            </w:r>
            <w:r w:rsidR="00DA14EC" w:rsidRPr="00C0458E">
              <w:rPr>
                <w:i w:val="0"/>
                <w:color w:val="auto"/>
                <w:sz w:val="16"/>
                <w:szCs w:val="18"/>
                <w:lang w:val="en-US"/>
              </w:rPr>
              <w:t>or</w:t>
            </w:r>
          </w:p>
          <w:p w14:paraId="20AE6FC6" w14:textId="2AFCD38C" w:rsidR="000B2F3F" w:rsidRPr="002E11D1" w:rsidRDefault="00DA14EC" w:rsidP="00C0458E">
            <w:pPr>
              <w:pStyle w:val="ListParagraph"/>
              <w:numPr>
                <w:ilvl w:val="0"/>
                <w:numId w:val="39"/>
              </w:numPr>
              <w:spacing w:after="0"/>
              <w:ind w:left="454" w:hanging="236"/>
              <w:rPr>
                <w:sz w:val="16"/>
                <w:szCs w:val="18"/>
                <w:lang w:val="en-US"/>
              </w:rPr>
            </w:pPr>
            <w:r w:rsidRPr="00C0458E">
              <w:rPr>
                <w:i w:val="0"/>
                <w:color w:val="auto"/>
                <w:sz w:val="16"/>
                <w:szCs w:val="18"/>
                <w:lang w:val="en-US"/>
              </w:rPr>
              <w:t>15(1)(c) changes</w:t>
            </w:r>
            <w:r w:rsidR="004C49BA">
              <w:rPr>
                <w:i w:val="0"/>
                <w:color w:val="auto"/>
                <w:sz w:val="16"/>
                <w:szCs w:val="18"/>
                <w:lang w:val="en-US"/>
              </w:rPr>
              <w:t>.</w:t>
            </w:r>
          </w:p>
        </w:tc>
        <w:tc>
          <w:tcPr>
            <w:tcW w:w="6090" w:type="dxa"/>
            <w:tcBorders>
              <w:top w:val="single" w:sz="4" w:space="0" w:color="auto"/>
              <w:left w:val="single" w:sz="4" w:space="0" w:color="auto"/>
              <w:bottom w:val="single" w:sz="4" w:space="0" w:color="auto"/>
              <w:right w:val="single" w:sz="4" w:space="0" w:color="auto"/>
            </w:tcBorders>
          </w:tcPr>
          <w:p w14:paraId="178AEFB8" w14:textId="10888BDE" w:rsidR="000B2F3F" w:rsidRDefault="000B2F3F" w:rsidP="000B2F3F">
            <w:pPr>
              <w:spacing w:after="60"/>
              <w:rPr>
                <w:sz w:val="16"/>
              </w:rPr>
            </w:pPr>
            <w:r>
              <w:rPr>
                <w:sz w:val="16"/>
              </w:rPr>
              <w:t>c</w:t>
            </w:r>
            <w:r w:rsidRPr="00073B99">
              <w:rPr>
                <w:sz w:val="16"/>
              </w:rPr>
              <w:t>.</w:t>
            </w:r>
            <w:r>
              <w:rPr>
                <w:sz w:val="16"/>
              </w:rPr>
              <w:t>6</w:t>
            </w:r>
            <w:r w:rsidRPr="00073B99">
              <w:rPr>
                <w:sz w:val="16"/>
              </w:rPr>
              <w:t>.</w:t>
            </w:r>
            <w:r>
              <w:rPr>
                <w:sz w:val="16"/>
              </w:rPr>
              <w:t>1</w:t>
            </w:r>
            <w:r w:rsidRPr="00073B99">
              <w:rPr>
                <w:sz w:val="16"/>
              </w:rPr>
              <w:t xml:space="preserve"> Type IDs of </w:t>
            </w:r>
            <w:r w:rsidR="004C49BA">
              <w:rPr>
                <w:sz w:val="16"/>
              </w:rPr>
              <w:t>ERATV records</w:t>
            </w:r>
            <w:r w:rsidR="004C49BA" w:rsidRPr="00073B99">
              <w:rPr>
                <w:sz w:val="16"/>
              </w:rPr>
              <w:t xml:space="preserve"> </w:t>
            </w:r>
            <w:r w:rsidRPr="00073B99">
              <w:rPr>
                <w:sz w:val="16"/>
              </w:rPr>
              <w:t>to compile :</w:t>
            </w:r>
            <w:sdt>
              <w:sdtPr>
                <w:rPr>
                  <w:sz w:val="16"/>
                </w:rPr>
                <w:id w:val="1679237070"/>
                <w:placeholder>
                  <w:docPart w:val="712C7DB85A9F49A0A64DAA671E5A4EEE"/>
                </w:placeholder>
                <w:showingPlcHdr/>
                <w:text/>
              </w:sdtPr>
              <w:sdtContent>
                <w:r w:rsidRPr="00073B99">
                  <w:rPr>
                    <w:rStyle w:val="PlaceholderText"/>
                    <w:sz w:val="16"/>
                  </w:rPr>
                  <w:t>Click here to enter text.</w:t>
                </w:r>
              </w:sdtContent>
            </w:sdt>
          </w:p>
          <w:p w14:paraId="481B20BD" w14:textId="55C3609C" w:rsidR="000B2F3F" w:rsidRPr="00073B99" w:rsidRDefault="000B2F3F" w:rsidP="000B2F3F">
            <w:pPr>
              <w:spacing w:after="60"/>
              <w:rPr>
                <w:sz w:val="16"/>
              </w:rPr>
            </w:pPr>
            <w:r>
              <w:rPr>
                <w:sz w:val="16"/>
              </w:rPr>
              <w:t>c</w:t>
            </w:r>
            <w:r w:rsidRPr="00073B99">
              <w:rPr>
                <w:sz w:val="16"/>
              </w:rPr>
              <w:t>.</w:t>
            </w:r>
            <w:r>
              <w:rPr>
                <w:sz w:val="16"/>
              </w:rPr>
              <w:t>6</w:t>
            </w:r>
            <w:r w:rsidRPr="00073B99">
              <w:rPr>
                <w:sz w:val="16"/>
              </w:rPr>
              <w:t>.</w:t>
            </w:r>
            <w:r>
              <w:rPr>
                <w:sz w:val="16"/>
              </w:rPr>
              <w:t>2</w:t>
            </w:r>
            <w:r w:rsidRPr="00073B99">
              <w:rPr>
                <w:sz w:val="16"/>
              </w:rPr>
              <w:t xml:space="preserve"> Holder</w:t>
            </w:r>
            <w:r>
              <w:rPr>
                <w:sz w:val="16"/>
              </w:rPr>
              <w:t xml:space="preserve"> of the </w:t>
            </w:r>
            <w:r w:rsidR="004C49BA">
              <w:rPr>
                <w:sz w:val="16"/>
              </w:rPr>
              <w:t xml:space="preserve">ERATV records </w:t>
            </w:r>
            <w:r>
              <w:rPr>
                <w:sz w:val="16"/>
              </w:rPr>
              <w:t>to be compiled</w:t>
            </w:r>
            <w:r w:rsidRPr="00073B99">
              <w:rPr>
                <w:sz w:val="16"/>
              </w:rPr>
              <w:t xml:space="preserve">: </w:t>
            </w:r>
            <w:sdt>
              <w:sdtPr>
                <w:rPr>
                  <w:sz w:val="16"/>
                </w:rPr>
                <w:id w:val="1885757328"/>
                <w:placeholder>
                  <w:docPart w:val="3BCC4154198A46F4AC9A29F2CF0E8BB5"/>
                </w:placeholder>
                <w:showingPlcHdr/>
                <w:text/>
              </w:sdtPr>
              <w:sdtContent>
                <w:r w:rsidRPr="00073B99">
                  <w:rPr>
                    <w:rStyle w:val="PlaceholderText"/>
                    <w:sz w:val="16"/>
                  </w:rPr>
                  <w:t>Click here to enter text.</w:t>
                </w:r>
              </w:sdtContent>
            </w:sdt>
          </w:p>
          <w:p w14:paraId="53C3C3A8" w14:textId="5A1E5322" w:rsidR="000B2F3F" w:rsidRPr="00073B99" w:rsidRDefault="000B2F3F" w:rsidP="000B2F3F">
            <w:pPr>
              <w:spacing w:after="60"/>
              <w:rPr>
                <w:sz w:val="16"/>
              </w:rPr>
            </w:pPr>
            <w:r>
              <w:rPr>
                <w:sz w:val="16"/>
              </w:rPr>
              <w:t>c</w:t>
            </w:r>
            <w:r w:rsidRPr="00073B99">
              <w:rPr>
                <w:sz w:val="16"/>
              </w:rPr>
              <w:t>.</w:t>
            </w:r>
            <w:r>
              <w:rPr>
                <w:sz w:val="16"/>
              </w:rPr>
              <w:t>6</w:t>
            </w:r>
            <w:r w:rsidRPr="00073B99">
              <w:rPr>
                <w:sz w:val="16"/>
              </w:rPr>
              <w:t>.</w:t>
            </w:r>
            <w:r>
              <w:rPr>
                <w:sz w:val="16"/>
              </w:rPr>
              <w:t>3</w:t>
            </w:r>
            <w:r w:rsidRPr="00073B99">
              <w:rPr>
                <w:sz w:val="16"/>
              </w:rPr>
              <w:t xml:space="preserve"> </w:t>
            </w:r>
            <w:r>
              <w:rPr>
                <w:sz w:val="16"/>
              </w:rPr>
              <w:t xml:space="preserve">Is the </w:t>
            </w:r>
            <w:r w:rsidRPr="00073B99">
              <w:rPr>
                <w:sz w:val="16"/>
              </w:rPr>
              <w:t>holder</w:t>
            </w:r>
            <w:r>
              <w:rPr>
                <w:sz w:val="16"/>
              </w:rPr>
              <w:t xml:space="preserve"> the same for </w:t>
            </w:r>
            <w:r w:rsidRPr="00073B99">
              <w:rPr>
                <w:sz w:val="16"/>
              </w:rPr>
              <w:t xml:space="preserve">all </w:t>
            </w:r>
            <w:r w:rsidR="004C49BA">
              <w:rPr>
                <w:sz w:val="16"/>
              </w:rPr>
              <w:t xml:space="preserve">ERATV records </w:t>
            </w:r>
            <w:r>
              <w:rPr>
                <w:sz w:val="16"/>
              </w:rPr>
              <w:t>to be compiled</w:t>
            </w:r>
            <w:r w:rsidRPr="00073B99">
              <w:rPr>
                <w:sz w:val="16"/>
              </w:rPr>
              <w:t>?:</w:t>
            </w:r>
            <w:r>
              <w:rPr>
                <w:sz w:val="16"/>
              </w:rPr>
              <w:t xml:space="preserve">  </w:t>
            </w:r>
            <w:sdt>
              <w:sdtPr>
                <w:rPr>
                  <w:sz w:val="16"/>
                </w:rPr>
                <w:id w:val="-1985915318"/>
                <w14:checkbox>
                  <w14:checked w14:val="0"/>
                  <w14:checkedState w14:val="2612" w14:font="MS Gothic"/>
                  <w14:uncheckedState w14:val="2610" w14:font="MS Gothic"/>
                </w14:checkbox>
              </w:sdtPr>
              <w:sdtContent>
                <w:r w:rsidRPr="00073B99">
                  <w:rPr>
                    <w:rFonts w:ascii="MS Gothic" w:eastAsia="MS Gothic" w:hAnsi="MS Gothic" w:hint="eastAsia"/>
                    <w:sz w:val="16"/>
                  </w:rPr>
                  <w:t>☐</w:t>
                </w:r>
              </w:sdtContent>
            </w:sdt>
            <w:r w:rsidRPr="00073B99">
              <w:rPr>
                <w:sz w:val="16"/>
              </w:rPr>
              <w:t xml:space="preserve">Yes  </w:t>
            </w:r>
            <w:sdt>
              <w:sdtPr>
                <w:rPr>
                  <w:sz w:val="16"/>
                </w:rPr>
                <w:id w:val="-1509665218"/>
                <w14:checkbox>
                  <w14:checked w14:val="0"/>
                  <w14:checkedState w14:val="2612" w14:font="MS Gothic"/>
                  <w14:uncheckedState w14:val="2610" w14:font="MS Gothic"/>
                </w14:checkbox>
              </w:sdtPr>
              <w:sdtContent>
                <w:r w:rsidRPr="00073B99">
                  <w:rPr>
                    <w:rFonts w:ascii="MS Gothic" w:eastAsia="MS Gothic" w:hAnsi="MS Gothic" w:hint="eastAsia"/>
                    <w:sz w:val="16"/>
                  </w:rPr>
                  <w:t>☐</w:t>
                </w:r>
              </w:sdtContent>
            </w:sdt>
            <w:r w:rsidRPr="00073B99">
              <w:rPr>
                <w:sz w:val="16"/>
              </w:rPr>
              <w:t>No</w:t>
            </w:r>
          </w:p>
          <w:p w14:paraId="1835EB6F" w14:textId="2AC3F6C9" w:rsidR="000B2F3F" w:rsidRPr="00073B99" w:rsidRDefault="000B2F3F" w:rsidP="000B2F3F">
            <w:pPr>
              <w:spacing w:after="60"/>
              <w:rPr>
                <w:sz w:val="16"/>
              </w:rPr>
            </w:pPr>
            <w:r>
              <w:rPr>
                <w:sz w:val="16"/>
              </w:rPr>
              <w:t>c</w:t>
            </w:r>
            <w:r w:rsidRPr="00073B99">
              <w:rPr>
                <w:sz w:val="16"/>
              </w:rPr>
              <w:t>.</w:t>
            </w:r>
            <w:r>
              <w:rPr>
                <w:sz w:val="16"/>
              </w:rPr>
              <w:t>6</w:t>
            </w:r>
            <w:r w:rsidRPr="00073B99">
              <w:rPr>
                <w:sz w:val="16"/>
              </w:rPr>
              <w:t>.</w:t>
            </w:r>
            <w:r>
              <w:rPr>
                <w:sz w:val="16"/>
              </w:rPr>
              <w:t>4</w:t>
            </w:r>
            <w:r w:rsidRPr="00073B99">
              <w:rPr>
                <w:sz w:val="16"/>
              </w:rPr>
              <w:t xml:space="preserve"> </w:t>
            </w:r>
            <w:r>
              <w:rPr>
                <w:sz w:val="16"/>
              </w:rPr>
              <w:t xml:space="preserve">Do all </w:t>
            </w:r>
            <w:r w:rsidR="005F6D96">
              <w:rPr>
                <w:sz w:val="16"/>
              </w:rPr>
              <w:t xml:space="preserve">records to be compiled </w:t>
            </w:r>
            <w:r>
              <w:rPr>
                <w:sz w:val="16"/>
              </w:rPr>
              <w:t xml:space="preserve">have </w:t>
            </w:r>
            <w:r w:rsidR="00963AC4">
              <w:rPr>
                <w:sz w:val="16"/>
              </w:rPr>
              <w:t xml:space="preserve">the same </w:t>
            </w:r>
            <w:r>
              <w:rPr>
                <w:sz w:val="16"/>
              </w:rPr>
              <w:t>design</w:t>
            </w:r>
            <w:r w:rsidR="00DA14EC">
              <w:rPr>
                <w:rStyle w:val="FootnoteReference"/>
                <w:sz w:val="16"/>
              </w:rPr>
              <w:footnoteReference w:id="10"/>
            </w:r>
            <w:r w:rsidRPr="00073B99">
              <w:rPr>
                <w:sz w:val="16"/>
              </w:rPr>
              <w:t xml:space="preserve">?: </w:t>
            </w:r>
            <w:sdt>
              <w:sdtPr>
                <w:rPr>
                  <w:sz w:val="16"/>
                </w:rPr>
                <w:id w:val="1373491264"/>
                <w14:checkbox>
                  <w14:checked w14:val="0"/>
                  <w14:checkedState w14:val="2612" w14:font="MS Gothic"/>
                  <w14:uncheckedState w14:val="2610" w14:font="MS Gothic"/>
                </w14:checkbox>
              </w:sdtPr>
              <w:sdtContent>
                <w:r w:rsidRPr="00073B99">
                  <w:rPr>
                    <w:rFonts w:ascii="MS Gothic" w:eastAsia="MS Gothic" w:hAnsi="MS Gothic" w:hint="eastAsia"/>
                    <w:sz w:val="16"/>
                  </w:rPr>
                  <w:t>☐</w:t>
                </w:r>
              </w:sdtContent>
            </w:sdt>
            <w:r w:rsidRPr="00073B99">
              <w:rPr>
                <w:sz w:val="16"/>
              </w:rPr>
              <w:t xml:space="preserve">Yes  </w:t>
            </w:r>
            <w:sdt>
              <w:sdtPr>
                <w:rPr>
                  <w:sz w:val="16"/>
                </w:rPr>
                <w:id w:val="-1727530664"/>
                <w14:checkbox>
                  <w14:checked w14:val="0"/>
                  <w14:checkedState w14:val="2612" w14:font="MS Gothic"/>
                  <w14:uncheckedState w14:val="2610" w14:font="MS Gothic"/>
                </w14:checkbox>
              </w:sdtPr>
              <w:sdtContent>
                <w:r w:rsidRPr="00073B99">
                  <w:rPr>
                    <w:rFonts w:ascii="MS Gothic" w:eastAsia="MS Gothic" w:hAnsi="MS Gothic" w:hint="eastAsia"/>
                    <w:sz w:val="16"/>
                  </w:rPr>
                  <w:t>☐</w:t>
                </w:r>
              </w:sdtContent>
            </w:sdt>
            <w:r w:rsidRPr="00073B99">
              <w:rPr>
                <w:sz w:val="16"/>
              </w:rPr>
              <w:t>No</w:t>
            </w:r>
            <w:r w:rsidR="00DA14EC">
              <w:rPr>
                <w:sz w:val="16"/>
              </w:rPr>
              <w:t xml:space="preserve"> </w:t>
            </w:r>
            <w:sdt>
              <w:sdtPr>
                <w:rPr>
                  <w:sz w:val="16"/>
                </w:rPr>
                <w:id w:val="-460735586"/>
                <w14:checkbox>
                  <w14:checked w14:val="0"/>
                  <w14:checkedState w14:val="2612" w14:font="MS Gothic"/>
                  <w14:uncheckedState w14:val="2610" w14:font="MS Gothic"/>
                </w14:checkbox>
              </w:sdtPr>
              <w:sdtContent>
                <w:r w:rsidR="00DA14EC" w:rsidRPr="00073B99">
                  <w:rPr>
                    <w:rFonts w:ascii="MS Gothic" w:eastAsia="MS Gothic" w:hAnsi="MS Gothic" w:hint="eastAsia"/>
                    <w:sz w:val="16"/>
                  </w:rPr>
                  <w:t>☐</w:t>
                </w:r>
              </w:sdtContent>
            </w:sdt>
            <w:r w:rsidR="00DA14EC">
              <w:rPr>
                <w:sz w:val="16"/>
              </w:rPr>
              <w:t>n.a.</w:t>
            </w:r>
          </w:p>
          <w:p w14:paraId="6795CE46" w14:textId="70D92A2B" w:rsidR="000B2F3F" w:rsidRDefault="000B2F3F" w:rsidP="000B2F3F">
            <w:pPr>
              <w:spacing w:after="60"/>
              <w:rPr>
                <w:sz w:val="16"/>
              </w:rPr>
            </w:pPr>
            <w:r>
              <w:rPr>
                <w:sz w:val="16"/>
              </w:rPr>
              <w:t>c</w:t>
            </w:r>
            <w:r w:rsidRPr="00073B99">
              <w:rPr>
                <w:sz w:val="16"/>
              </w:rPr>
              <w:t>.</w:t>
            </w:r>
            <w:r>
              <w:rPr>
                <w:sz w:val="16"/>
              </w:rPr>
              <w:t>6</w:t>
            </w:r>
            <w:r w:rsidRPr="00073B99">
              <w:rPr>
                <w:sz w:val="16"/>
              </w:rPr>
              <w:t>.</w:t>
            </w:r>
            <w:r>
              <w:rPr>
                <w:sz w:val="16"/>
              </w:rPr>
              <w:t>5</w:t>
            </w:r>
            <w:r w:rsidRPr="00073B99">
              <w:rPr>
                <w:sz w:val="16"/>
              </w:rPr>
              <w:t xml:space="preserve"> ERATV values: </w:t>
            </w:r>
            <w:sdt>
              <w:sdtPr>
                <w:rPr>
                  <w:sz w:val="16"/>
                </w:rPr>
                <w:id w:val="1190029639"/>
                <w:placeholder>
                  <w:docPart w:val="D8983A074F91463DBC9C65E8991FFB12"/>
                </w:placeholder>
                <w:text/>
              </w:sdtPr>
              <w:sdtContent>
                <w:r w:rsidRPr="00073B99">
                  <w:rPr>
                    <w:sz w:val="16"/>
                  </w:rPr>
                  <w:t>see Annex II (fill checkboxes applicable)</w:t>
                </w:r>
              </w:sdtContent>
            </w:sdt>
          </w:p>
          <w:p w14:paraId="7917422C" w14:textId="15C07745" w:rsidR="000B2F3F" w:rsidRDefault="000B2F3F" w:rsidP="000B2F3F">
            <w:pPr>
              <w:spacing w:after="60"/>
              <w:rPr>
                <w:sz w:val="16"/>
              </w:rPr>
            </w:pPr>
            <w:r>
              <w:rPr>
                <w:sz w:val="16"/>
              </w:rPr>
              <w:t>c</w:t>
            </w:r>
            <w:r w:rsidRPr="00073B99">
              <w:rPr>
                <w:sz w:val="16"/>
              </w:rPr>
              <w:t>.</w:t>
            </w:r>
            <w:r>
              <w:rPr>
                <w:sz w:val="16"/>
              </w:rPr>
              <w:t>6</w:t>
            </w:r>
            <w:r w:rsidRPr="00073B99">
              <w:rPr>
                <w:sz w:val="16"/>
              </w:rPr>
              <w:t>.</w:t>
            </w:r>
            <w:r>
              <w:rPr>
                <w:sz w:val="16"/>
              </w:rPr>
              <w:t>6</w:t>
            </w:r>
            <w:r w:rsidRPr="00073B99">
              <w:rPr>
                <w:sz w:val="16"/>
              </w:rPr>
              <w:t xml:space="preserve"> </w:t>
            </w:r>
            <w:r>
              <w:rPr>
                <w:sz w:val="16"/>
              </w:rPr>
              <w:t>Coded restrictions for the compiled version</w:t>
            </w:r>
            <w:r w:rsidRPr="00073B99">
              <w:rPr>
                <w:sz w:val="16"/>
              </w:rPr>
              <w:t>:</w:t>
            </w:r>
            <w:r>
              <w:rPr>
                <w:sz w:val="16"/>
              </w:rPr>
              <w:t xml:space="preserve"> </w:t>
            </w:r>
            <w:sdt>
              <w:sdtPr>
                <w:rPr>
                  <w:sz w:val="16"/>
                </w:rPr>
                <w:id w:val="-1053003314"/>
                <w:placeholder>
                  <w:docPart w:val="25FB47C5EEF64EF791BFF4921A5006D9"/>
                </w:placeholder>
                <w:showingPlcHdr/>
                <w:text/>
              </w:sdtPr>
              <w:sdtContent>
                <w:r w:rsidRPr="00073B99">
                  <w:rPr>
                    <w:rStyle w:val="PlaceholderText"/>
                    <w:sz w:val="16"/>
                  </w:rPr>
                  <w:t>Click here to enter text.</w:t>
                </w:r>
              </w:sdtContent>
            </w:sdt>
          </w:p>
          <w:p w14:paraId="0C527DA9" w14:textId="55F434A3" w:rsidR="000B2F3F" w:rsidRDefault="000B2F3F" w:rsidP="000B2F3F">
            <w:pPr>
              <w:spacing w:after="60"/>
              <w:rPr>
                <w:sz w:val="16"/>
              </w:rPr>
            </w:pPr>
            <w:r>
              <w:rPr>
                <w:sz w:val="16"/>
              </w:rPr>
              <w:t>c</w:t>
            </w:r>
            <w:r w:rsidRPr="00073B99">
              <w:rPr>
                <w:sz w:val="16"/>
              </w:rPr>
              <w:t>.</w:t>
            </w:r>
            <w:r>
              <w:rPr>
                <w:sz w:val="16"/>
              </w:rPr>
              <w:t>6</w:t>
            </w:r>
            <w:r w:rsidRPr="00073B99">
              <w:rPr>
                <w:sz w:val="16"/>
              </w:rPr>
              <w:t>.</w:t>
            </w:r>
            <w:r>
              <w:rPr>
                <w:sz w:val="16"/>
              </w:rPr>
              <w:t>7</w:t>
            </w:r>
            <w:r w:rsidRPr="00073B99">
              <w:rPr>
                <w:sz w:val="16"/>
              </w:rPr>
              <w:t xml:space="preserve"> </w:t>
            </w:r>
            <w:r>
              <w:rPr>
                <w:sz w:val="16"/>
              </w:rPr>
              <w:t>Non-coded restrictions for the compiled version</w:t>
            </w:r>
            <w:r w:rsidRPr="00073B99">
              <w:rPr>
                <w:sz w:val="16"/>
              </w:rPr>
              <w:t>:</w:t>
            </w:r>
            <w:r>
              <w:rPr>
                <w:sz w:val="16"/>
              </w:rPr>
              <w:t xml:space="preserve"> </w:t>
            </w:r>
            <w:sdt>
              <w:sdtPr>
                <w:rPr>
                  <w:sz w:val="16"/>
                </w:rPr>
                <w:id w:val="-419337184"/>
                <w:placeholder>
                  <w:docPart w:val="5DFF4D9BDDD54B1D9CC8356B58410012"/>
                </w:placeholder>
                <w:showingPlcHdr/>
                <w:text/>
              </w:sdtPr>
              <w:sdtContent>
                <w:r w:rsidRPr="00073B99">
                  <w:rPr>
                    <w:rStyle w:val="PlaceholderText"/>
                    <w:sz w:val="16"/>
                  </w:rPr>
                  <w:t>Click here to enter text.</w:t>
                </w:r>
              </w:sdtContent>
            </w:sdt>
          </w:p>
          <w:p w14:paraId="53AB709E" w14:textId="1507D575" w:rsidR="000B2F3F" w:rsidRDefault="000B2F3F" w:rsidP="000B2F3F">
            <w:pPr>
              <w:spacing w:after="60"/>
              <w:rPr>
                <w:sz w:val="16"/>
              </w:rPr>
            </w:pPr>
            <w:r>
              <w:rPr>
                <w:sz w:val="16"/>
              </w:rPr>
              <w:t>c.6.8 Area of use of the compiled version</w:t>
            </w:r>
            <w:r w:rsidRPr="00073B99">
              <w:rPr>
                <w:sz w:val="16"/>
              </w:rPr>
              <w:t>:</w:t>
            </w:r>
            <w:r>
              <w:rPr>
                <w:sz w:val="16"/>
              </w:rPr>
              <w:t xml:space="preserve"> </w:t>
            </w:r>
            <w:sdt>
              <w:sdtPr>
                <w:rPr>
                  <w:sz w:val="16"/>
                </w:rPr>
                <w:id w:val="-1105418287"/>
                <w:placeholder>
                  <w:docPart w:val="AA3D658BEF7549D0A7FA0ECB70684032"/>
                </w:placeholder>
                <w:showingPlcHdr/>
                <w:text/>
              </w:sdtPr>
              <w:sdtContent>
                <w:r w:rsidRPr="00073B99">
                  <w:rPr>
                    <w:rStyle w:val="PlaceholderText"/>
                    <w:sz w:val="16"/>
                  </w:rPr>
                  <w:t>Click here to enter text.</w:t>
                </w:r>
              </w:sdtContent>
            </w:sdt>
            <w:r>
              <w:rPr>
                <w:sz w:val="16"/>
              </w:rPr>
              <w:t xml:space="preserve"> </w:t>
            </w:r>
          </w:p>
          <w:p w14:paraId="5EECE7C5" w14:textId="77777777" w:rsidR="000B2F3F" w:rsidRDefault="000B2F3F" w:rsidP="000B2F3F">
            <w:pPr>
              <w:spacing w:after="60"/>
              <w:rPr>
                <w:sz w:val="16"/>
              </w:rPr>
            </w:pPr>
            <w:r>
              <w:rPr>
                <w:sz w:val="16"/>
              </w:rPr>
              <w:t>c</w:t>
            </w:r>
            <w:r w:rsidRPr="00073B99">
              <w:rPr>
                <w:sz w:val="16"/>
              </w:rPr>
              <w:t>.</w:t>
            </w:r>
            <w:r>
              <w:rPr>
                <w:sz w:val="16"/>
              </w:rPr>
              <w:t>6</w:t>
            </w:r>
            <w:r w:rsidRPr="00073B99">
              <w:rPr>
                <w:sz w:val="16"/>
              </w:rPr>
              <w:t>.</w:t>
            </w:r>
            <w:r>
              <w:rPr>
                <w:sz w:val="16"/>
              </w:rPr>
              <w:t>9</w:t>
            </w:r>
            <w:r w:rsidRPr="00073B99">
              <w:rPr>
                <w:sz w:val="16"/>
              </w:rPr>
              <w:t xml:space="preserve"> </w:t>
            </w:r>
            <w:r>
              <w:rPr>
                <w:sz w:val="16"/>
              </w:rPr>
              <w:t>Reasons for the compiled version</w:t>
            </w:r>
            <w:r>
              <w:rPr>
                <w:rStyle w:val="FootnoteReference"/>
                <w:sz w:val="16"/>
              </w:rPr>
              <w:footnoteReference w:id="11"/>
            </w:r>
            <w:r w:rsidRPr="00073B99">
              <w:rPr>
                <w:sz w:val="16"/>
              </w:rPr>
              <w:t xml:space="preserve">:  </w:t>
            </w:r>
            <w:sdt>
              <w:sdtPr>
                <w:rPr>
                  <w:sz w:val="16"/>
                </w:rPr>
                <w:id w:val="-2129689607"/>
                <w:placeholder>
                  <w:docPart w:val="C801E2ECC4C04EEA924BE5C5FB905B76"/>
                </w:placeholder>
                <w:showingPlcHdr/>
                <w:text/>
              </w:sdtPr>
              <w:sdtContent>
                <w:r w:rsidR="00906C6B" w:rsidRPr="00906C6B">
                  <w:rPr>
                    <w:rStyle w:val="PlaceholderText"/>
                    <w:sz w:val="16"/>
                  </w:rPr>
                  <w:t>Click here to enter text.</w:t>
                </w:r>
              </w:sdtContent>
            </w:sdt>
          </w:p>
          <w:p w14:paraId="09992352" w14:textId="060E2B39" w:rsidR="00201D36" w:rsidRDefault="00201D36" w:rsidP="00030498">
            <w:pPr>
              <w:spacing w:after="0"/>
              <w:rPr>
                <w:sz w:val="16"/>
              </w:rPr>
            </w:pPr>
            <w:r>
              <w:rPr>
                <w:sz w:val="16"/>
              </w:rPr>
              <w:t>c.6.10 Scope of the compilation request:</w:t>
            </w:r>
          </w:p>
          <w:p w14:paraId="2C17DE31" w14:textId="7A96762E" w:rsidR="00201D36" w:rsidRDefault="00000000" w:rsidP="00030498">
            <w:pPr>
              <w:spacing w:after="0"/>
              <w:ind w:left="316"/>
              <w:rPr>
                <w:sz w:val="16"/>
              </w:rPr>
            </w:pPr>
            <w:sdt>
              <w:sdtPr>
                <w:rPr>
                  <w:sz w:val="16"/>
                </w:rPr>
                <w:id w:val="-1193763933"/>
                <w14:checkbox>
                  <w14:checked w14:val="0"/>
                  <w14:checkedState w14:val="2612" w14:font="MS Gothic"/>
                  <w14:uncheckedState w14:val="2610" w14:font="MS Gothic"/>
                </w14:checkbox>
              </w:sdtPr>
              <w:sdtContent>
                <w:r w:rsidR="00201D36" w:rsidRPr="00073B99">
                  <w:rPr>
                    <w:rFonts w:ascii="MS Gothic" w:eastAsia="MS Gothic" w:hAnsi="MS Gothic" w:hint="eastAsia"/>
                    <w:sz w:val="16"/>
                  </w:rPr>
                  <w:t>☐</w:t>
                </w:r>
              </w:sdtContent>
            </w:sdt>
            <w:r w:rsidR="00201D36">
              <w:rPr>
                <w:sz w:val="16"/>
              </w:rPr>
              <w:t xml:space="preserve"> Versions following extensions of the area of use only</w:t>
            </w:r>
          </w:p>
          <w:p w14:paraId="7940B725" w14:textId="26DF05A3" w:rsidR="005F6D96" w:rsidRDefault="00000000" w:rsidP="00030498">
            <w:pPr>
              <w:spacing w:after="0"/>
              <w:ind w:left="316"/>
              <w:rPr>
                <w:sz w:val="16"/>
              </w:rPr>
            </w:pPr>
            <w:sdt>
              <w:sdtPr>
                <w:rPr>
                  <w:sz w:val="16"/>
                </w:rPr>
                <w:id w:val="2015954231"/>
                <w14:checkbox>
                  <w14:checked w14:val="0"/>
                  <w14:checkedState w14:val="2612" w14:font="MS Gothic"/>
                  <w14:uncheckedState w14:val="2610" w14:font="MS Gothic"/>
                </w14:checkbox>
              </w:sdtPr>
              <w:sdtContent>
                <w:r w:rsidR="005F6D96" w:rsidRPr="00073B99">
                  <w:rPr>
                    <w:rFonts w:ascii="MS Gothic" w:eastAsia="MS Gothic" w:hAnsi="MS Gothic" w:hint="eastAsia"/>
                    <w:sz w:val="16"/>
                  </w:rPr>
                  <w:t>☐</w:t>
                </w:r>
              </w:sdtContent>
            </w:sdt>
            <w:r w:rsidR="005F6D96">
              <w:rPr>
                <w:sz w:val="16"/>
              </w:rPr>
              <w:t xml:space="preserve"> Types following extensions of the area of use only</w:t>
            </w:r>
          </w:p>
          <w:p w14:paraId="6E3E49C2" w14:textId="6C4EEE61" w:rsidR="005F6D96" w:rsidRDefault="00000000" w:rsidP="00030498">
            <w:pPr>
              <w:spacing w:after="0"/>
              <w:ind w:left="316"/>
              <w:rPr>
                <w:sz w:val="16"/>
              </w:rPr>
            </w:pPr>
            <w:sdt>
              <w:sdtPr>
                <w:rPr>
                  <w:sz w:val="16"/>
                </w:rPr>
                <w:id w:val="2025984973"/>
                <w14:checkbox>
                  <w14:checked w14:val="0"/>
                  <w14:checkedState w14:val="2612" w14:font="MS Gothic"/>
                  <w14:uncheckedState w14:val="2610" w14:font="MS Gothic"/>
                </w14:checkbox>
              </w:sdtPr>
              <w:sdtContent>
                <w:r w:rsidR="005F6D96" w:rsidRPr="00073B99">
                  <w:rPr>
                    <w:rFonts w:ascii="MS Gothic" w:eastAsia="MS Gothic" w:hAnsi="MS Gothic" w:hint="eastAsia"/>
                    <w:sz w:val="16"/>
                  </w:rPr>
                  <w:t>☐</w:t>
                </w:r>
              </w:sdtContent>
            </w:sdt>
            <w:r w:rsidR="005F6D96">
              <w:rPr>
                <w:sz w:val="16"/>
              </w:rPr>
              <w:t xml:space="preserve"> Types and versions following extensions of the area of use only</w:t>
            </w:r>
          </w:p>
          <w:p w14:paraId="60B4F507" w14:textId="68D2FBD4" w:rsidR="00201D36" w:rsidRDefault="00000000" w:rsidP="00030498">
            <w:pPr>
              <w:spacing w:after="0"/>
              <w:ind w:left="316"/>
              <w:rPr>
                <w:sz w:val="16"/>
              </w:rPr>
            </w:pPr>
            <w:sdt>
              <w:sdtPr>
                <w:rPr>
                  <w:sz w:val="16"/>
                </w:rPr>
                <w:id w:val="-320739510"/>
                <w14:checkbox>
                  <w14:checked w14:val="0"/>
                  <w14:checkedState w14:val="2612" w14:font="MS Gothic"/>
                  <w14:uncheckedState w14:val="2610" w14:font="MS Gothic"/>
                </w14:checkbox>
              </w:sdtPr>
              <w:sdtContent>
                <w:r w:rsidR="00201D36" w:rsidRPr="00073B99">
                  <w:rPr>
                    <w:rFonts w:ascii="MS Gothic" w:eastAsia="MS Gothic" w:hAnsi="MS Gothic" w:hint="eastAsia"/>
                    <w:sz w:val="16"/>
                  </w:rPr>
                  <w:t>☐</w:t>
                </w:r>
              </w:sdtContent>
            </w:sdt>
            <w:r w:rsidR="00201D36">
              <w:rPr>
                <w:sz w:val="16"/>
              </w:rPr>
              <w:t xml:space="preserve"> Versions following 15(1)(c) changes only</w:t>
            </w:r>
          </w:p>
          <w:p w14:paraId="19DB90DF" w14:textId="6E5DFD5E" w:rsidR="00201D36" w:rsidRDefault="00000000" w:rsidP="00030498">
            <w:pPr>
              <w:spacing w:after="0"/>
              <w:ind w:left="316"/>
              <w:rPr>
                <w:sz w:val="16"/>
              </w:rPr>
            </w:pPr>
            <w:sdt>
              <w:sdtPr>
                <w:rPr>
                  <w:sz w:val="16"/>
                </w:rPr>
                <w:id w:val="742370482"/>
                <w14:checkbox>
                  <w14:checked w14:val="0"/>
                  <w14:checkedState w14:val="2612" w14:font="MS Gothic"/>
                  <w14:uncheckedState w14:val="2610" w14:font="MS Gothic"/>
                </w14:checkbox>
              </w:sdtPr>
              <w:sdtContent>
                <w:r w:rsidR="00201D36" w:rsidRPr="00073B99">
                  <w:rPr>
                    <w:rFonts w:ascii="MS Gothic" w:eastAsia="MS Gothic" w:hAnsi="MS Gothic" w:hint="eastAsia"/>
                    <w:sz w:val="16"/>
                  </w:rPr>
                  <w:t>☐</w:t>
                </w:r>
              </w:sdtContent>
            </w:sdt>
            <w:r w:rsidR="00201D36">
              <w:rPr>
                <w:sz w:val="16"/>
              </w:rPr>
              <w:t xml:space="preserve"> Versions following addition of ESC</w:t>
            </w:r>
            <w:r w:rsidR="005C0517">
              <w:rPr>
                <w:sz w:val="16"/>
              </w:rPr>
              <w:t>/RSC</w:t>
            </w:r>
            <w:r w:rsidR="00201D36">
              <w:rPr>
                <w:sz w:val="16"/>
              </w:rPr>
              <w:t xml:space="preserve"> </w:t>
            </w:r>
            <w:r w:rsidR="003E72B6">
              <w:rPr>
                <w:sz w:val="16"/>
              </w:rPr>
              <w:t xml:space="preserve">statements </w:t>
            </w:r>
            <w:r w:rsidR="00201D36">
              <w:rPr>
                <w:sz w:val="16"/>
              </w:rPr>
              <w:t>only</w:t>
            </w:r>
          </w:p>
          <w:p w14:paraId="53E90E50" w14:textId="18C8FF7F" w:rsidR="00201D36" w:rsidRDefault="00000000" w:rsidP="00201D36">
            <w:pPr>
              <w:spacing w:after="60"/>
              <w:ind w:left="316"/>
              <w:rPr>
                <w:sz w:val="16"/>
              </w:rPr>
            </w:pPr>
            <w:sdt>
              <w:sdtPr>
                <w:rPr>
                  <w:sz w:val="16"/>
                </w:rPr>
                <w:id w:val="-1627152650"/>
                <w14:checkbox>
                  <w14:checked w14:val="0"/>
                  <w14:checkedState w14:val="2612" w14:font="MS Gothic"/>
                  <w14:uncheckedState w14:val="2610" w14:font="MS Gothic"/>
                </w14:checkbox>
              </w:sdtPr>
              <w:sdtContent>
                <w:r w:rsidR="00201D36" w:rsidRPr="00073B99">
                  <w:rPr>
                    <w:rFonts w:ascii="MS Gothic" w:eastAsia="MS Gothic" w:hAnsi="MS Gothic" w:hint="eastAsia"/>
                    <w:sz w:val="16"/>
                  </w:rPr>
                  <w:t>☐</w:t>
                </w:r>
              </w:sdtContent>
            </w:sdt>
            <w:r w:rsidR="00201D36">
              <w:rPr>
                <w:sz w:val="16"/>
              </w:rPr>
              <w:t xml:space="preserve"> Combination of the above</w:t>
            </w:r>
          </w:p>
          <w:p w14:paraId="5F02D1F3" w14:textId="3ADF3CC9" w:rsidR="00201D36" w:rsidRPr="00030498" w:rsidRDefault="00201D36" w:rsidP="00030498">
            <w:pPr>
              <w:spacing w:after="60"/>
              <w:rPr>
                <w:sz w:val="16"/>
              </w:rPr>
            </w:pPr>
            <w:r>
              <w:rPr>
                <w:sz w:val="16"/>
              </w:rPr>
              <w:t>c.6.11 Cumulative effect of 15(1)(c) changes considered</w:t>
            </w:r>
            <w:r>
              <w:rPr>
                <w:rStyle w:val="FootnoteReference"/>
                <w:sz w:val="16"/>
              </w:rPr>
              <w:footnoteReference w:id="12"/>
            </w:r>
            <w:r>
              <w:rPr>
                <w:sz w:val="16"/>
              </w:rPr>
              <w:t xml:space="preserve">: </w:t>
            </w:r>
            <w:sdt>
              <w:sdtPr>
                <w:rPr>
                  <w:sz w:val="16"/>
                </w:rPr>
                <w:id w:val="-871604344"/>
                <w14:checkbox>
                  <w14:checked w14:val="0"/>
                  <w14:checkedState w14:val="2612" w14:font="MS Gothic"/>
                  <w14:uncheckedState w14:val="2610" w14:font="MS Gothic"/>
                </w14:checkbox>
              </w:sdtPr>
              <w:sdtContent>
                <w:r w:rsidRPr="00073B99">
                  <w:rPr>
                    <w:rFonts w:ascii="MS Gothic" w:eastAsia="MS Gothic" w:hAnsi="MS Gothic" w:hint="eastAsia"/>
                    <w:sz w:val="16"/>
                  </w:rPr>
                  <w:t>☐</w:t>
                </w:r>
              </w:sdtContent>
            </w:sdt>
            <w:r w:rsidRPr="00073B99">
              <w:rPr>
                <w:sz w:val="16"/>
              </w:rPr>
              <w:t xml:space="preserve">Yes  </w:t>
            </w:r>
            <w:sdt>
              <w:sdtPr>
                <w:rPr>
                  <w:sz w:val="16"/>
                </w:rPr>
                <w:id w:val="790713526"/>
                <w14:checkbox>
                  <w14:checked w14:val="0"/>
                  <w14:checkedState w14:val="2612" w14:font="MS Gothic"/>
                  <w14:uncheckedState w14:val="2610" w14:font="MS Gothic"/>
                </w14:checkbox>
              </w:sdtPr>
              <w:sdtContent>
                <w:r w:rsidRPr="00073B99">
                  <w:rPr>
                    <w:rFonts w:ascii="MS Gothic" w:eastAsia="MS Gothic" w:hAnsi="MS Gothic" w:hint="eastAsia"/>
                    <w:sz w:val="16"/>
                  </w:rPr>
                  <w:t>☐</w:t>
                </w:r>
              </w:sdtContent>
            </w:sdt>
            <w:r w:rsidRPr="00073B99">
              <w:rPr>
                <w:sz w:val="16"/>
              </w:rPr>
              <w:t>No</w:t>
            </w:r>
            <w:r>
              <w:rPr>
                <w:sz w:val="16"/>
              </w:rPr>
              <w:t xml:space="preserve"> </w:t>
            </w:r>
            <w:sdt>
              <w:sdtPr>
                <w:rPr>
                  <w:sz w:val="16"/>
                </w:rPr>
                <w:id w:val="514501390"/>
                <w14:checkbox>
                  <w14:checked w14:val="0"/>
                  <w14:checkedState w14:val="2612" w14:font="MS Gothic"/>
                  <w14:uncheckedState w14:val="2610" w14:font="MS Gothic"/>
                </w14:checkbox>
              </w:sdtPr>
              <w:sdtContent>
                <w:r w:rsidRPr="00073B99">
                  <w:rPr>
                    <w:rFonts w:ascii="MS Gothic" w:eastAsia="MS Gothic" w:hAnsi="MS Gothic" w:hint="eastAsia"/>
                    <w:sz w:val="16"/>
                  </w:rPr>
                  <w:t>☐</w:t>
                </w:r>
              </w:sdtContent>
            </w:sdt>
            <w:r>
              <w:rPr>
                <w:sz w:val="16"/>
              </w:rPr>
              <w:t>n.a.</w:t>
            </w:r>
          </w:p>
        </w:tc>
      </w:tr>
    </w:tbl>
    <w:p w14:paraId="399A2BEF" w14:textId="77777777" w:rsidR="00AA4EFE" w:rsidRDefault="00AA4EFE" w:rsidP="002E11D1">
      <w:pPr>
        <w:spacing w:after="0"/>
      </w:pPr>
    </w:p>
    <w:tbl>
      <w:tblPr>
        <w:tblStyle w:val="TableGrid"/>
        <w:tblW w:w="0" w:type="auto"/>
        <w:tblLook w:val="04A0" w:firstRow="1" w:lastRow="0" w:firstColumn="1" w:lastColumn="0" w:noHBand="0" w:noVBand="1"/>
      </w:tblPr>
      <w:tblGrid>
        <w:gridCol w:w="3681"/>
        <w:gridCol w:w="5948"/>
      </w:tblGrid>
      <w:tr w:rsidR="00AA4EFE" w14:paraId="19C37F07" w14:textId="77777777" w:rsidTr="00AA4EFE">
        <w:tc>
          <w:tcPr>
            <w:tcW w:w="9629" w:type="dxa"/>
            <w:gridSpan w:val="2"/>
            <w:tcBorders>
              <w:top w:val="single" w:sz="4" w:space="0" w:color="auto"/>
              <w:left w:val="single" w:sz="4" w:space="0" w:color="auto"/>
              <w:bottom w:val="single" w:sz="4" w:space="0" w:color="auto"/>
              <w:right w:val="single" w:sz="4" w:space="0" w:color="auto"/>
            </w:tcBorders>
            <w:shd w:val="clear" w:color="auto" w:fill="D0ECFF" w:themeFill="text1" w:themeFillTint="1A"/>
            <w:hideMark/>
          </w:tcPr>
          <w:p w14:paraId="6A943295" w14:textId="77777777" w:rsidR="00AA4EFE" w:rsidRDefault="00AA4EFE">
            <w:pPr>
              <w:spacing w:after="0"/>
              <w:rPr>
                <w:b/>
                <w:lang w:val="en-US"/>
              </w:rPr>
            </w:pPr>
            <w:r>
              <w:rPr>
                <w:b/>
                <w:lang w:val="en-US"/>
              </w:rPr>
              <w:t>d. Concerned authorising entity (see introductory text of the template)</w:t>
            </w:r>
          </w:p>
          <w:p w14:paraId="52657843" w14:textId="77777777" w:rsidR="00AA4EFE" w:rsidRDefault="00AA4EFE">
            <w:pPr>
              <w:spacing w:after="0"/>
              <w:rPr>
                <w:lang w:val="en-US"/>
              </w:rPr>
            </w:pPr>
            <w:r>
              <w:rPr>
                <w:i/>
                <w:color w:val="0065A6" w:themeColor="text1" w:themeTint="BF"/>
                <w:sz w:val="16"/>
                <w:lang w:val="en-US"/>
              </w:rPr>
              <w:t>Please choose one of the 2 options below; add comments if necessary.</w:t>
            </w:r>
          </w:p>
        </w:tc>
      </w:tr>
      <w:tr w:rsidR="00AA4EFE" w14:paraId="0F408048" w14:textId="77777777" w:rsidTr="00AA4EFE">
        <w:tc>
          <w:tcPr>
            <w:tcW w:w="3681" w:type="dxa"/>
            <w:tcBorders>
              <w:top w:val="single" w:sz="4" w:space="0" w:color="auto"/>
              <w:left w:val="single" w:sz="4" w:space="0" w:color="auto"/>
              <w:bottom w:val="single" w:sz="4" w:space="0" w:color="auto"/>
              <w:right w:val="single" w:sz="4" w:space="0" w:color="auto"/>
            </w:tcBorders>
            <w:hideMark/>
          </w:tcPr>
          <w:p w14:paraId="7BECFD77" w14:textId="77777777" w:rsidR="00AA4EFE" w:rsidRDefault="00000000">
            <w:pPr>
              <w:spacing w:after="60"/>
              <w:rPr>
                <w:sz w:val="16"/>
                <w:lang w:val="en-US"/>
              </w:rPr>
            </w:pPr>
            <w:sdt>
              <w:sdtPr>
                <w:rPr>
                  <w:sz w:val="16"/>
                  <w:lang w:val="en-US"/>
                </w:rPr>
                <w:id w:val="-234780502"/>
                <w14:checkbox>
                  <w14:checked w14:val="0"/>
                  <w14:checkedState w14:val="2612" w14:font="MS Gothic"/>
                  <w14:uncheckedState w14:val="2610" w14:font="MS Gothic"/>
                </w14:checkbox>
              </w:sdtPr>
              <w:sdtContent>
                <w:r w:rsidR="00AA4EFE">
                  <w:rPr>
                    <w:rFonts w:ascii="MS Gothic" w:eastAsia="MS Gothic" w:hAnsi="MS Gothic" w:hint="eastAsia"/>
                    <w:sz w:val="16"/>
                    <w:lang w:val="en-US"/>
                  </w:rPr>
                  <w:t>☐</w:t>
                </w:r>
              </w:sdtContent>
            </w:sdt>
            <w:r w:rsidR="00AA4EFE">
              <w:rPr>
                <w:sz w:val="16"/>
                <w:lang w:val="en-US"/>
              </w:rPr>
              <w:t xml:space="preserve"> d.1 European Union Agency for Railways</w:t>
            </w:r>
          </w:p>
        </w:tc>
        <w:sdt>
          <w:sdtPr>
            <w:rPr>
              <w:sz w:val="16"/>
              <w:szCs w:val="16"/>
              <w:lang w:val="en-US"/>
            </w:rPr>
            <w:id w:val="1183403957"/>
            <w:placeholder>
              <w:docPart w:val="8A27E5A305164CE7AC805F52850C228F"/>
            </w:placeholder>
            <w:showingPlcHdr/>
            <w:text/>
          </w:sdtPr>
          <w:sdtContent>
            <w:tc>
              <w:tcPr>
                <w:tcW w:w="5948" w:type="dxa"/>
                <w:tcBorders>
                  <w:top w:val="single" w:sz="4" w:space="0" w:color="auto"/>
                  <w:left w:val="single" w:sz="4" w:space="0" w:color="auto"/>
                  <w:bottom w:val="single" w:sz="4" w:space="0" w:color="auto"/>
                  <w:right w:val="single" w:sz="4" w:space="0" w:color="auto"/>
                </w:tcBorders>
                <w:hideMark/>
              </w:tcPr>
              <w:p w14:paraId="4DC4BAD6" w14:textId="77777777" w:rsidR="00AA4EFE" w:rsidRPr="00E80AA1" w:rsidRDefault="00AA4EFE">
                <w:pPr>
                  <w:spacing w:after="60"/>
                  <w:rPr>
                    <w:sz w:val="16"/>
                    <w:szCs w:val="16"/>
                    <w:lang w:val="en-US"/>
                  </w:rPr>
                </w:pPr>
                <w:r w:rsidRPr="00E80AA1">
                  <w:rPr>
                    <w:rStyle w:val="PlaceholderText"/>
                    <w:sz w:val="16"/>
                    <w:szCs w:val="16"/>
                    <w:lang w:val="en-US"/>
                  </w:rPr>
                  <w:t>Click here to enter text.</w:t>
                </w:r>
              </w:p>
            </w:tc>
          </w:sdtContent>
        </w:sdt>
      </w:tr>
      <w:tr w:rsidR="00AA4EFE" w14:paraId="79165ECF" w14:textId="77777777" w:rsidTr="00AA4EFE">
        <w:tc>
          <w:tcPr>
            <w:tcW w:w="3681" w:type="dxa"/>
            <w:tcBorders>
              <w:top w:val="single" w:sz="4" w:space="0" w:color="auto"/>
              <w:left w:val="single" w:sz="4" w:space="0" w:color="auto"/>
              <w:bottom w:val="single" w:sz="4" w:space="0" w:color="auto"/>
              <w:right w:val="single" w:sz="4" w:space="0" w:color="auto"/>
            </w:tcBorders>
            <w:hideMark/>
          </w:tcPr>
          <w:p w14:paraId="38860A25" w14:textId="77777777" w:rsidR="00AA4EFE" w:rsidRDefault="00000000">
            <w:pPr>
              <w:spacing w:after="60"/>
              <w:rPr>
                <w:sz w:val="16"/>
                <w:lang w:val="en-US"/>
              </w:rPr>
            </w:pPr>
            <w:sdt>
              <w:sdtPr>
                <w:rPr>
                  <w:sz w:val="16"/>
                  <w:lang w:val="en-US"/>
                </w:rPr>
                <w:id w:val="596069964"/>
                <w14:checkbox>
                  <w14:checked w14:val="0"/>
                  <w14:checkedState w14:val="2612" w14:font="MS Gothic"/>
                  <w14:uncheckedState w14:val="2610" w14:font="MS Gothic"/>
                </w14:checkbox>
              </w:sdtPr>
              <w:sdtContent>
                <w:r w:rsidR="00AA4EFE">
                  <w:rPr>
                    <w:rFonts w:ascii="MS Gothic" w:eastAsia="MS Gothic" w:hAnsi="MS Gothic" w:hint="eastAsia"/>
                    <w:sz w:val="16"/>
                    <w:lang w:val="en-US"/>
                  </w:rPr>
                  <w:t>☐</w:t>
                </w:r>
              </w:sdtContent>
            </w:sdt>
            <w:r w:rsidR="00AA4EFE">
              <w:rPr>
                <w:sz w:val="16"/>
                <w:lang w:val="en-US"/>
              </w:rPr>
              <w:t xml:space="preserve"> d.2 NSA</w:t>
            </w:r>
          </w:p>
        </w:tc>
        <w:sdt>
          <w:sdtPr>
            <w:rPr>
              <w:sz w:val="16"/>
              <w:szCs w:val="16"/>
              <w:lang w:val="en-US"/>
            </w:rPr>
            <w:id w:val="314386922"/>
            <w:placeholder>
              <w:docPart w:val="BAB5946B2AB844769AF0DF8826FA8727"/>
            </w:placeholder>
            <w:showingPlcHdr/>
            <w:text/>
          </w:sdtPr>
          <w:sdtContent>
            <w:tc>
              <w:tcPr>
                <w:tcW w:w="5948" w:type="dxa"/>
                <w:tcBorders>
                  <w:top w:val="single" w:sz="4" w:space="0" w:color="auto"/>
                  <w:left w:val="single" w:sz="4" w:space="0" w:color="auto"/>
                  <w:bottom w:val="single" w:sz="4" w:space="0" w:color="auto"/>
                  <w:right w:val="single" w:sz="4" w:space="0" w:color="auto"/>
                </w:tcBorders>
                <w:hideMark/>
              </w:tcPr>
              <w:p w14:paraId="09400BEE" w14:textId="77777777" w:rsidR="00AA4EFE" w:rsidRPr="00E80AA1" w:rsidRDefault="00AA4EFE">
                <w:pPr>
                  <w:spacing w:after="60"/>
                  <w:rPr>
                    <w:sz w:val="16"/>
                    <w:szCs w:val="16"/>
                    <w:lang w:val="en-US"/>
                  </w:rPr>
                </w:pPr>
                <w:r w:rsidRPr="00E80AA1">
                  <w:rPr>
                    <w:rStyle w:val="PlaceholderText"/>
                    <w:sz w:val="16"/>
                    <w:szCs w:val="16"/>
                    <w:lang w:val="en-US"/>
                  </w:rPr>
                  <w:t>Click here to enter text.</w:t>
                </w:r>
              </w:p>
            </w:tc>
          </w:sdtContent>
        </w:sdt>
      </w:tr>
    </w:tbl>
    <w:p w14:paraId="6A4011A0" w14:textId="77777777" w:rsidR="00AA4EFE" w:rsidRDefault="00AA4EFE" w:rsidP="002E11D1">
      <w:pPr>
        <w:spacing w:after="0"/>
      </w:pPr>
    </w:p>
    <w:tbl>
      <w:tblPr>
        <w:tblStyle w:val="TableGrid"/>
        <w:tblW w:w="0" w:type="auto"/>
        <w:tblLook w:val="04A0" w:firstRow="1" w:lastRow="0" w:firstColumn="1" w:lastColumn="0" w:noHBand="0" w:noVBand="1"/>
      </w:tblPr>
      <w:tblGrid>
        <w:gridCol w:w="3681"/>
        <w:gridCol w:w="5948"/>
      </w:tblGrid>
      <w:tr w:rsidR="00AA4EFE" w14:paraId="24F630C1" w14:textId="77777777" w:rsidTr="00AA4EFE">
        <w:tc>
          <w:tcPr>
            <w:tcW w:w="9629" w:type="dxa"/>
            <w:gridSpan w:val="2"/>
            <w:tcBorders>
              <w:top w:val="single" w:sz="4" w:space="0" w:color="auto"/>
              <w:left w:val="single" w:sz="4" w:space="0" w:color="auto"/>
              <w:bottom w:val="single" w:sz="4" w:space="0" w:color="auto"/>
              <w:right w:val="single" w:sz="4" w:space="0" w:color="auto"/>
            </w:tcBorders>
            <w:shd w:val="clear" w:color="auto" w:fill="D0ECFF" w:themeFill="text1" w:themeFillTint="1A"/>
            <w:hideMark/>
          </w:tcPr>
          <w:p w14:paraId="36F10CA7" w14:textId="77777777" w:rsidR="00AA4EFE" w:rsidRDefault="00AA4EFE">
            <w:pPr>
              <w:spacing w:after="0"/>
              <w:rPr>
                <w:b/>
                <w:lang w:val="en-US"/>
              </w:rPr>
            </w:pPr>
            <w:r>
              <w:rPr>
                <w:b/>
                <w:lang w:val="en-US"/>
              </w:rPr>
              <w:t>e. General information</w:t>
            </w:r>
          </w:p>
          <w:p w14:paraId="587F413A" w14:textId="77777777" w:rsidR="00AA4EFE" w:rsidRDefault="00AA4EFE">
            <w:pPr>
              <w:spacing w:after="0"/>
              <w:rPr>
                <w:lang w:val="en-US"/>
              </w:rPr>
            </w:pPr>
            <w:r>
              <w:rPr>
                <w:i/>
                <w:color w:val="0065A6" w:themeColor="text1" w:themeTint="BF"/>
                <w:sz w:val="16"/>
                <w:lang w:val="en-US"/>
              </w:rPr>
              <w:t>Please fill in the corresponding fields.</w:t>
            </w:r>
          </w:p>
        </w:tc>
      </w:tr>
      <w:tr w:rsidR="00AA4EFE" w14:paraId="34620314" w14:textId="77777777" w:rsidTr="00AA4EFE">
        <w:tc>
          <w:tcPr>
            <w:tcW w:w="3681" w:type="dxa"/>
            <w:tcBorders>
              <w:top w:val="single" w:sz="4" w:space="0" w:color="auto"/>
              <w:left w:val="single" w:sz="4" w:space="0" w:color="auto"/>
              <w:bottom w:val="single" w:sz="4" w:space="0" w:color="auto"/>
              <w:right w:val="single" w:sz="4" w:space="0" w:color="auto"/>
            </w:tcBorders>
            <w:hideMark/>
          </w:tcPr>
          <w:p w14:paraId="13B9180F" w14:textId="77777777" w:rsidR="00AA4EFE" w:rsidRDefault="00AA4EFE" w:rsidP="00DA14EC">
            <w:pPr>
              <w:pStyle w:val="ListParagraph"/>
              <w:numPr>
                <w:ilvl w:val="1"/>
                <w:numId w:val="40"/>
              </w:numPr>
              <w:spacing w:after="60"/>
              <w:contextualSpacing w:val="0"/>
              <w:rPr>
                <w:i w:val="0"/>
                <w:color w:val="auto"/>
                <w:sz w:val="16"/>
                <w:lang w:val="en-US"/>
              </w:rPr>
            </w:pPr>
            <w:r>
              <w:rPr>
                <w:i w:val="0"/>
                <w:color w:val="auto"/>
                <w:sz w:val="16"/>
                <w:lang w:val="en-US"/>
              </w:rPr>
              <w:t>Type name:</w:t>
            </w:r>
          </w:p>
        </w:tc>
        <w:sdt>
          <w:sdtPr>
            <w:rPr>
              <w:sz w:val="16"/>
              <w:szCs w:val="16"/>
              <w:lang w:val="en-US"/>
            </w:rPr>
            <w:id w:val="-919948545"/>
            <w:placeholder>
              <w:docPart w:val="ABC1B880438B4F77B8617FCBD7B10745"/>
            </w:placeholder>
            <w:showingPlcHdr/>
            <w:text/>
          </w:sdtPr>
          <w:sdtContent>
            <w:tc>
              <w:tcPr>
                <w:tcW w:w="5948" w:type="dxa"/>
                <w:tcBorders>
                  <w:top w:val="single" w:sz="4" w:space="0" w:color="auto"/>
                  <w:left w:val="single" w:sz="4" w:space="0" w:color="auto"/>
                  <w:bottom w:val="single" w:sz="4" w:space="0" w:color="auto"/>
                  <w:right w:val="single" w:sz="4" w:space="0" w:color="auto"/>
                </w:tcBorders>
                <w:hideMark/>
              </w:tcPr>
              <w:p w14:paraId="3EDCB6EA" w14:textId="77777777" w:rsidR="00AA4EFE" w:rsidRPr="00E80AA1" w:rsidRDefault="00AA4EFE" w:rsidP="00DA14EC">
                <w:pPr>
                  <w:spacing w:after="60"/>
                  <w:rPr>
                    <w:sz w:val="16"/>
                    <w:szCs w:val="16"/>
                    <w:lang w:val="en-US"/>
                  </w:rPr>
                </w:pPr>
                <w:r w:rsidRPr="00E80AA1">
                  <w:rPr>
                    <w:rStyle w:val="PlaceholderText"/>
                    <w:sz w:val="16"/>
                    <w:szCs w:val="16"/>
                    <w:lang w:val="en-US"/>
                  </w:rPr>
                  <w:t>Click here to enter text.</w:t>
                </w:r>
              </w:p>
            </w:tc>
          </w:sdtContent>
        </w:sdt>
      </w:tr>
      <w:tr w:rsidR="00AA4EFE" w14:paraId="6BE7D039" w14:textId="77777777" w:rsidTr="00AA4EFE">
        <w:tc>
          <w:tcPr>
            <w:tcW w:w="3681" w:type="dxa"/>
            <w:tcBorders>
              <w:top w:val="single" w:sz="4" w:space="0" w:color="auto"/>
              <w:left w:val="single" w:sz="4" w:space="0" w:color="auto"/>
              <w:bottom w:val="single" w:sz="4" w:space="0" w:color="auto"/>
              <w:right w:val="single" w:sz="4" w:space="0" w:color="auto"/>
            </w:tcBorders>
            <w:hideMark/>
          </w:tcPr>
          <w:p w14:paraId="2F1CE877" w14:textId="77777777" w:rsidR="00AA4EFE" w:rsidRDefault="00AA4EFE" w:rsidP="00DA14EC">
            <w:pPr>
              <w:pStyle w:val="ListParagraph"/>
              <w:numPr>
                <w:ilvl w:val="1"/>
                <w:numId w:val="40"/>
              </w:numPr>
              <w:spacing w:after="60"/>
              <w:contextualSpacing w:val="0"/>
              <w:rPr>
                <w:i w:val="0"/>
                <w:color w:val="auto"/>
                <w:sz w:val="16"/>
                <w:lang w:val="en-US"/>
              </w:rPr>
            </w:pPr>
            <w:r>
              <w:rPr>
                <w:i w:val="0"/>
                <w:color w:val="auto"/>
                <w:sz w:val="16"/>
                <w:lang w:val="en-US"/>
              </w:rPr>
              <w:t>Alternative type name:</w:t>
            </w:r>
          </w:p>
        </w:tc>
        <w:sdt>
          <w:sdtPr>
            <w:rPr>
              <w:sz w:val="16"/>
              <w:szCs w:val="16"/>
              <w:lang w:val="en-US"/>
            </w:rPr>
            <w:id w:val="1438872592"/>
            <w:placeholder>
              <w:docPart w:val="689DA29467D44958A768991F17866DE4"/>
            </w:placeholder>
            <w:showingPlcHdr/>
            <w:text/>
          </w:sdtPr>
          <w:sdtContent>
            <w:tc>
              <w:tcPr>
                <w:tcW w:w="5948" w:type="dxa"/>
                <w:tcBorders>
                  <w:top w:val="single" w:sz="4" w:space="0" w:color="auto"/>
                  <w:left w:val="single" w:sz="4" w:space="0" w:color="auto"/>
                  <w:bottom w:val="single" w:sz="4" w:space="0" w:color="auto"/>
                  <w:right w:val="single" w:sz="4" w:space="0" w:color="auto"/>
                </w:tcBorders>
                <w:hideMark/>
              </w:tcPr>
              <w:p w14:paraId="030EDAAD" w14:textId="77777777" w:rsidR="00AA4EFE" w:rsidRPr="00E80AA1" w:rsidRDefault="00AA4EFE" w:rsidP="00DA14EC">
                <w:pPr>
                  <w:spacing w:after="60"/>
                  <w:rPr>
                    <w:sz w:val="16"/>
                    <w:szCs w:val="16"/>
                    <w:lang w:val="en-US"/>
                  </w:rPr>
                </w:pPr>
                <w:r w:rsidRPr="00E80AA1">
                  <w:rPr>
                    <w:rStyle w:val="PlaceholderText"/>
                    <w:sz w:val="16"/>
                    <w:szCs w:val="16"/>
                    <w:lang w:val="en-US"/>
                  </w:rPr>
                  <w:t>Click here to enter text.</w:t>
                </w:r>
              </w:p>
            </w:tc>
          </w:sdtContent>
        </w:sdt>
      </w:tr>
      <w:tr w:rsidR="00AA4EFE" w14:paraId="738AC1B5" w14:textId="77777777" w:rsidTr="00AA4EFE">
        <w:tc>
          <w:tcPr>
            <w:tcW w:w="3681" w:type="dxa"/>
            <w:tcBorders>
              <w:top w:val="single" w:sz="4" w:space="0" w:color="auto"/>
              <w:left w:val="single" w:sz="4" w:space="0" w:color="auto"/>
              <w:bottom w:val="single" w:sz="4" w:space="0" w:color="auto"/>
              <w:right w:val="single" w:sz="4" w:space="0" w:color="auto"/>
            </w:tcBorders>
            <w:hideMark/>
          </w:tcPr>
          <w:p w14:paraId="372C0F73" w14:textId="77777777" w:rsidR="00AA4EFE" w:rsidRDefault="00AA4EFE" w:rsidP="00DA14EC">
            <w:pPr>
              <w:pStyle w:val="ListParagraph"/>
              <w:spacing w:after="60"/>
              <w:ind w:left="454" w:hanging="454"/>
              <w:contextualSpacing w:val="0"/>
              <w:rPr>
                <w:i w:val="0"/>
                <w:color w:val="auto"/>
                <w:sz w:val="16"/>
                <w:lang w:val="en-US"/>
              </w:rPr>
            </w:pPr>
            <w:r>
              <w:rPr>
                <w:i w:val="0"/>
                <w:color w:val="auto"/>
                <w:sz w:val="16"/>
                <w:lang w:val="en-US"/>
              </w:rPr>
              <w:t>1.4.   Category</w:t>
            </w:r>
          </w:p>
        </w:tc>
        <w:sdt>
          <w:sdtPr>
            <w:rPr>
              <w:sz w:val="16"/>
              <w:szCs w:val="16"/>
              <w:lang w:val="en-US"/>
            </w:rPr>
            <w:id w:val="1802959004"/>
            <w:placeholder>
              <w:docPart w:val="FE2EE6A1D07244BAB49D527C6A3201A0"/>
            </w:placeholder>
            <w:showingPlcHdr/>
            <w:text/>
          </w:sdtPr>
          <w:sdtContent>
            <w:tc>
              <w:tcPr>
                <w:tcW w:w="5948" w:type="dxa"/>
                <w:tcBorders>
                  <w:top w:val="single" w:sz="4" w:space="0" w:color="auto"/>
                  <w:left w:val="single" w:sz="4" w:space="0" w:color="auto"/>
                  <w:bottom w:val="single" w:sz="4" w:space="0" w:color="auto"/>
                  <w:right w:val="single" w:sz="4" w:space="0" w:color="auto"/>
                </w:tcBorders>
                <w:hideMark/>
              </w:tcPr>
              <w:p w14:paraId="3059792F" w14:textId="77777777" w:rsidR="00AA4EFE" w:rsidRPr="00E80AA1" w:rsidRDefault="00AA4EFE" w:rsidP="00DA14EC">
                <w:pPr>
                  <w:spacing w:after="60"/>
                  <w:rPr>
                    <w:sz w:val="16"/>
                    <w:szCs w:val="16"/>
                    <w:lang w:val="en-US"/>
                  </w:rPr>
                </w:pPr>
                <w:r w:rsidRPr="00E80AA1">
                  <w:rPr>
                    <w:rStyle w:val="PlaceholderText"/>
                    <w:sz w:val="16"/>
                    <w:szCs w:val="16"/>
                    <w:lang w:val="en-US"/>
                  </w:rPr>
                  <w:t>Click here to enter text.</w:t>
                </w:r>
              </w:p>
            </w:tc>
          </w:sdtContent>
        </w:sdt>
      </w:tr>
      <w:tr w:rsidR="00AA4EFE" w14:paraId="7CB9FB8B" w14:textId="77777777" w:rsidTr="00AA4EFE">
        <w:tc>
          <w:tcPr>
            <w:tcW w:w="3681" w:type="dxa"/>
            <w:tcBorders>
              <w:top w:val="single" w:sz="4" w:space="0" w:color="auto"/>
              <w:left w:val="single" w:sz="4" w:space="0" w:color="auto"/>
              <w:bottom w:val="single" w:sz="4" w:space="0" w:color="auto"/>
              <w:right w:val="single" w:sz="4" w:space="0" w:color="auto"/>
            </w:tcBorders>
            <w:hideMark/>
          </w:tcPr>
          <w:p w14:paraId="2D364174" w14:textId="77777777" w:rsidR="00AA4EFE" w:rsidRDefault="00AA4EFE" w:rsidP="00DA14EC">
            <w:pPr>
              <w:spacing w:after="60"/>
              <w:rPr>
                <w:sz w:val="16"/>
                <w:lang w:val="en-US"/>
              </w:rPr>
            </w:pPr>
            <w:r>
              <w:rPr>
                <w:sz w:val="16"/>
                <w:lang w:val="en-US"/>
              </w:rPr>
              <w:t>1.5.   Subcategory</w:t>
            </w:r>
          </w:p>
        </w:tc>
        <w:sdt>
          <w:sdtPr>
            <w:rPr>
              <w:sz w:val="16"/>
              <w:szCs w:val="16"/>
              <w:lang w:val="en-US"/>
            </w:rPr>
            <w:id w:val="-1782481452"/>
            <w:placeholder>
              <w:docPart w:val="52C8A2B11DCF477EB2F77445B9B6D1EE"/>
            </w:placeholder>
            <w:showingPlcHdr/>
            <w:text/>
          </w:sdtPr>
          <w:sdtContent>
            <w:tc>
              <w:tcPr>
                <w:tcW w:w="5948" w:type="dxa"/>
                <w:tcBorders>
                  <w:top w:val="single" w:sz="4" w:space="0" w:color="auto"/>
                  <w:left w:val="single" w:sz="4" w:space="0" w:color="auto"/>
                  <w:bottom w:val="single" w:sz="4" w:space="0" w:color="auto"/>
                  <w:right w:val="single" w:sz="4" w:space="0" w:color="auto"/>
                </w:tcBorders>
                <w:hideMark/>
              </w:tcPr>
              <w:p w14:paraId="1579CCFE" w14:textId="77777777" w:rsidR="00AA4EFE" w:rsidRPr="00E80AA1" w:rsidRDefault="00AA4EFE" w:rsidP="00DA14EC">
                <w:pPr>
                  <w:spacing w:after="60"/>
                  <w:rPr>
                    <w:sz w:val="16"/>
                    <w:szCs w:val="16"/>
                    <w:lang w:val="en-US"/>
                  </w:rPr>
                </w:pPr>
                <w:r w:rsidRPr="00E80AA1">
                  <w:rPr>
                    <w:rStyle w:val="PlaceholderText"/>
                    <w:sz w:val="16"/>
                    <w:szCs w:val="16"/>
                    <w:lang w:val="en-US"/>
                  </w:rPr>
                  <w:t>Click here to enter text.</w:t>
                </w:r>
              </w:p>
            </w:tc>
          </w:sdtContent>
        </w:sdt>
      </w:tr>
      <w:tr w:rsidR="00AA4EFE" w14:paraId="2F77B573" w14:textId="77777777" w:rsidTr="00AA4EFE">
        <w:tc>
          <w:tcPr>
            <w:tcW w:w="3681" w:type="dxa"/>
            <w:tcBorders>
              <w:top w:val="single" w:sz="4" w:space="0" w:color="auto"/>
              <w:left w:val="single" w:sz="4" w:space="0" w:color="auto"/>
              <w:bottom w:val="single" w:sz="4" w:space="0" w:color="auto"/>
              <w:right w:val="single" w:sz="4" w:space="0" w:color="auto"/>
            </w:tcBorders>
            <w:hideMark/>
          </w:tcPr>
          <w:p w14:paraId="05F40A72" w14:textId="16852D53" w:rsidR="00AA4EFE" w:rsidRDefault="00AA4EFE" w:rsidP="00DA14EC">
            <w:pPr>
              <w:spacing w:after="60"/>
              <w:rPr>
                <w:sz w:val="16"/>
                <w:lang w:val="en-US"/>
              </w:rPr>
            </w:pPr>
            <w:r>
              <w:rPr>
                <w:sz w:val="16"/>
                <w:lang w:val="en-US"/>
              </w:rPr>
              <w:t>1.6.   Platform</w:t>
            </w:r>
          </w:p>
        </w:tc>
        <w:sdt>
          <w:sdtPr>
            <w:rPr>
              <w:sz w:val="16"/>
              <w:szCs w:val="16"/>
              <w:lang w:val="en-US"/>
            </w:rPr>
            <w:id w:val="1183940953"/>
            <w:placeholder>
              <w:docPart w:val="7F61D7BF97B049D19536279C43FDB297"/>
            </w:placeholder>
            <w:showingPlcHdr/>
            <w:text/>
          </w:sdtPr>
          <w:sdtContent>
            <w:tc>
              <w:tcPr>
                <w:tcW w:w="5948" w:type="dxa"/>
                <w:tcBorders>
                  <w:top w:val="single" w:sz="4" w:space="0" w:color="auto"/>
                  <w:left w:val="single" w:sz="4" w:space="0" w:color="auto"/>
                  <w:bottom w:val="single" w:sz="4" w:space="0" w:color="auto"/>
                  <w:right w:val="single" w:sz="4" w:space="0" w:color="auto"/>
                </w:tcBorders>
                <w:hideMark/>
              </w:tcPr>
              <w:p w14:paraId="7E417022" w14:textId="77777777" w:rsidR="00AA4EFE" w:rsidRPr="00E80AA1" w:rsidRDefault="00AA4EFE" w:rsidP="00DA14EC">
                <w:pPr>
                  <w:spacing w:after="60"/>
                  <w:rPr>
                    <w:sz w:val="16"/>
                    <w:szCs w:val="16"/>
                    <w:lang w:val="en-US"/>
                  </w:rPr>
                </w:pPr>
                <w:r w:rsidRPr="00E80AA1">
                  <w:rPr>
                    <w:rStyle w:val="PlaceholderText"/>
                    <w:sz w:val="16"/>
                    <w:szCs w:val="16"/>
                    <w:lang w:val="en-US"/>
                  </w:rPr>
                  <w:t>Click here to enter text.</w:t>
                </w:r>
              </w:p>
            </w:tc>
          </w:sdtContent>
        </w:sdt>
      </w:tr>
    </w:tbl>
    <w:p w14:paraId="1E78C23D" w14:textId="77777777" w:rsidR="00AA4EFE" w:rsidRDefault="00AA4EFE" w:rsidP="002E11D1">
      <w:pPr>
        <w:spacing w:after="0"/>
        <w:ind w:hanging="23"/>
      </w:pPr>
    </w:p>
    <w:tbl>
      <w:tblPr>
        <w:tblStyle w:val="TableGrid"/>
        <w:tblW w:w="0" w:type="auto"/>
        <w:tblLook w:val="04A0" w:firstRow="1" w:lastRow="0" w:firstColumn="1" w:lastColumn="0" w:noHBand="0" w:noVBand="1"/>
      </w:tblPr>
      <w:tblGrid>
        <w:gridCol w:w="3681"/>
        <w:gridCol w:w="5948"/>
      </w:tblGrid>
      <w:tr w:rsidR="00AA4EFE" w14:paraId="2159A589" w14:textId="77777777" w:rsidTr="00AA4EFE">
        <w:tc>
          <w:tcPr>
            <w:tcW w:w="9629" w:type="dxa"/>
            <w:gridSpan w:val="2"/>
            <w:tcBorders>
              <w:top w:val="single" w:sz="4" w:space="0" w:color="auto"/>
              <w:left w:val="single" w:sz="4" w:space="0" w:color="auto"/>
              <w:bottom w:val="single" w:sz="4" w:space="0" w:color="auto"/>
              <w:right w:val="single" w:sz="4" w:space="0" w:color="auto"/>
            </w:tcBorders>
            <w:shd w:val="clear" w:color="auto" w:fill="D0ECFF" w:themeFill="text1" w:themeFillTint="1A"/>
            <w:hideMark/>
          </w:tcPr>
          <w:p w14:paraId="19C06040" w14:textId="77777777" w:rsidR="00AA4EFE" w:rsidRDefault="00AA4EFE">
            <w:pPr>
              <w:spacing w:after="0"/>
              <w:rPr>
                <w:lang w:val="en-US"/>
              </w:rPr>
            </w:pPr>
            <w:r>
              <w:rPr>
                <w:b/>
                <w:bCs/>
                <w:lang w:val="en-US"/>
              </w:rPr>
              <w:t>f.</w:t>
            </w:r>
            <w:r>
              <w:rPr>
                <w:b/>
                <w:lang w:val="en-US"/>
              </w:rPr>
              <w:t xml:space="preserve"> Manufacturer</w:t>
            </w:r>
          </w:p>
          <w:p w14:paraId="043932AC" w14:textId="77777777" w:rsidR="00AA4EFE" w:rsidRDefault="00AA4EFE">
            <w:pPr>
              <w:spacing w:after="0"/>
              <w:rPr>
                <w:color w:val="002034" w:themeColor="text1"/>
                <w:lang w:val="en-US"/>
              </w:rPr>
            </w:pPr>
            <w:r>
              <w:rPr>
                <w:i/>
                <w:color w:val="0065A6" w:themeColor="text1" w:themeTint="BF"/>
                <w:sz w:val="16"/>
                <w:lang w:val="en-US"/>
              </w:rPr>
              <w:t>Please fill in the corresponding fields.</w:t>
            </w:r>
          </w:p>
        </w:tc>
      </w:tr>
      <w:tr w:rsidR="00AA4EFE" w14:paraId="619396B9" w14:textId="77777777" w:rsidTr="00AA4EFE">
        <w:tc>
          <w:tcPr>
            <w:tcW w:w="9629" w:type="dxa"/>
            <w:gridSpan w:val="2"/>
            <w:tcBorders>
              <w:top w:val="single" w:sz="4" w:space="0" w:color="auto"/>
              <w:left w:val="single" w:sz="4" w:space="0" w:color="auto"/>
              <w:bottom w:val="single" w:sz="4" w:space="0" w:color="auto"/>
              <w:right w:val="single" w:sz="4" w:space="0" w:color="auto"/>
            </w:tcBorders>
            <w:shd w:val="clear" w:color="auto" w:fill="8CD2FF" w:themeFill="text1" w:themeFillTint="40"/>
            <w:hideMark/>
          </w:tcPr>
          <w:p w14:paraId="07304354" w14:textId="77777777" w:rsidR="00AA4EFE" w:rsidRDefault="00AA4EFE" w:rsidP="00AA4EFE">
            <w:pPr>
              <w:pStyle w:val="ListParagraph"/>
              <w:numPr>
                <w:ilvl w:val="2"/>
                <w:numId w:val="41"/>
              </w:numPr>
              <w:rPr>
                <w:i w:val="0"/>
                <w:color w:val="auto"/>
                <w:lang w:val="en-US"/>
              </w:rPr>
            </w:pPr>
            <w:r>
              <w:rPr>
                <w:i w:val="0"/>
                <w:color w:val="auto"/>
                <w:lang w:val="en-US"/>
              </w:rPr>
              <w:t>Manufacturer identification data</w:t>
            </w:r>
          </w:p>
        </w:tc>
      </w:tr>
      <w:tr w:rsidR="00AA4EFE" w14:paraId="6958E4C8" w14:textId="77777777" w:rsidTr="00AA4EFE">
        <w:tc>
          <w:tcPr>
            <w:tcW w:w="3681" w:type="dxa"/>
            <w:tcBorders>
              <w:top w:val="single" w:sz="4" w:space="0" w:color="auto"/>
              <w:left w:val="single" w:sz="4" w:space="0" w:color="auto"/>
              <w:bottom w:val="single" w:sz="4" w:space="0" w:color="auto"/>
              <w:right w:val="single" w:sz="4" w:space="0" w:color="auto"/>
            </w:tcBorders>
            <w:hideMark/>
          </w:tcPr>
          <w:p w14:paraId="760A33A9" w14:textId="77777777" w:rsidR="00AA4EFE" w:rsidRDefault="00AA4EFE" w:rsidP="00DA14EC">
            <w:pPr>
              <w:pStyle w:val="ListParagraph"/>
              <w:numPr>
                <w:ilvl w:val="3"/>
                <w:numId w:val="41"/>
              </w:numPr>
              <w:spacing w:after="60"/>
              <w:contextualSpacing w:val="0"/>
              <w:rPr>
                <w:i w:val="0"/>
                <w:color w:val="auto"/>
                <w:sz w:val="16"/>
                <w:lang w:val="en-US"/>
              </w:rPr>
            </w:pPr>
            <w:r>
              <w:rPr>
                <w:i w:val="0"/>
                <w:color w:val="auto"/>
                <w:sz w:val="16"/>
                <w:lang w:val="en-US"/>
              </w:rPr>
              <w:t>Name of organization:</w:t>
            </w:r>
          </w:p>
        </w:tc>
        <w:sdt>
          <w:sdtPr>
            <w:rPr>
              <w:sz w:val="16"/>
              <w:szCs w:val="16"/>
              <w:lang w:val="en-US"/>
            </w:rPr>
            <w:id w:val="-340167745"/>
            <w:placeholder>
              <w:docPart w:val="FD744A7BA53B494C81F49FA8B2E4A52F"/>
            </w:placeholder>
            <w:showingPlcHdr/>
            <w:text/>
          </w:sdtPr>
          <w:sdtContent>
            <w:tc>
              <w:tcPr>
                <w:tcW w:w="5948" w:type="dxa"/>
                <w:tcBorders>
                  <w:top w:val="single" w:sz="4" w:space="0" w:color="auto"/>
                  <w:left w:val="single" w:sz="4" w:space="0" w:color="auto"/>
                  <w:bottom w:val="single" w:sz="4" w:space="0" w:color="auto"/>
                  <w:right w:val="single" w:sz="4" w:space="0" w:color="auto"/>
                </w:tcBorders>
                <w:hideMark/>
              </w:tcPr>
              <w:p w14:paraId="006CCF49" w14:textId="77777777" w:rsidR="00AA4EFE" w:rsidRPr="00E80AA1" w:rsidRDefault="00AA4EFE" w:rsidP="00DA14EC">
                <w:pPr>
                  <w:spacing w:after="60"/>
                  <w:rPr>
                    <w:sz w:val="16"/>
                    <w:szCs w:val="16"/>
                    <w:lang w:val="en-US"/>
                  </w:rPr>
                </w:pPr>
                <w:r w:rsidRPr="00E80AA1">
                  <w:rPr>
                    <w:rStyle w:val="PlaceholderText"/>
                    <w:sz w:val="16"/>
                    <w:szCs w:val="16"/>
                    <w:lang w:val="en-US"/>
                  </w:rPr>
                  <w:t>Click here to enter text.</w:t>
                </w:r>
              </w:p>
            </w:tc>
          </w:sdtContent>
        </w:sdt>
      </w:tr>
      <w:tr w:rsidR="00AA4EFE" w14:paraId="559F181A" w14:textId="77777777" w:rsidTr="00AA4EFE">
        <w:tc>
          <w:tcPr>
            <w:tcW w:w="3681" w:type="dxa"/>
            <w:tcBorders>
              <w:top w:val="single" w:sz="4" w:space="0" w:color="auto"/>
              <w:left w:val="single" w:sz="4" w:space="0" w:color="auto"/>
              <w:bottom w:val="single" w:sz="4" w:space="0" w:color="auto"/>
              <w:right w:val="single" w:sz="4" w:space="0" w:color="auto"/>
            </w:tcBorders>
            <w:hideMark/>
          </w:tcPr>
          <w:p w14:paraId="124DAE84" w14:textId="77777777" w:rsidR="00AA4EFE" w:rsidRDefault="00AA4EFE" w:rsidP="00DA14EC">
            <w:pPr>
              <w:pStyle w:val="ListParagraph"/>
              <w:numPr>
                <w:ilvl w:val="3"/>
                <w:numId w:val="41"/>
              </w:numPr>
              <w:spacing w:after="60"/>
              <w:contextualSpacing w:val="0"/>
              <w:rPr>
                <w:i w:val="0"/>
                <w:color w:val="auto"/>
                <w:sz w:val="16"/>
                <w:lang w:val="en-US"/>
              </w:rPr>
            </w:pPr>
            <w:r>
              <w:rPr>
                <w:i w:val="0"/>
                <w:color w:val="auto"/>
                <w:sz w:val="16"/>
                <w:lang w:val="en-US"/>
              </w:rPr>
              <w:t>Registered business number:</w:t>
            </w:r>
          </w:p>
        </w:tc>
        <w:sdt>
          <w:sdtPr>
            <w:rPr>
              <w:sz w:val="16"/>
              <w:szCs w:val="16"/>
              <w:lang w:val="en-US"/>
            </w:rPr>
            <w:id w:val="-1184427128"/>
            <w:placeholder>
              <w:docPart w:val="4099DD92DFA3482B9C8E282CE955344B"/>
            </w:placeholder>
            <w:showingPlcHdr/>
            <w:text/>
          </w:sdtPr>
          <w:sdtContent>
            <w:tc>
              <w:tcPr>
                <w:tcW w:w="5948" w:type="dxa"/>
                <w:tcBorders>
                  <w:top w:val="single" w:sz="4" w:space="0" w:color="auto"/>
                  <w:left w:val="single" w:sz="4" w:space="0" w:color="auto"/>
                  <w:bottom w:val="single" w:sz="4" w:space="0" w:color="auto"/>
                  <w:right w:val="single" w:sz="4" w:space="0" w:color="auto"/>
                </w:tcBorders>
                <w:hideMark/>
              </w:tcPr>
              <w:p w14:paraId="492CC56F" w14:textId="77777777" w:rsidR="00AA4EFE" w:rsidRPr="00E80AA1" w:rsidRDefault="00AA4EFE" w:rsidP="00DA14EC">
                <w:pPr>
                  <w:spacing w:after="60"/>
                  <w:rPr>
                    <w:sz w:val="16"/>
                    <w:szCs w:val="16"/>
                    <w:lang w:val="en-US"/>
                  </w:rPr>
                </w:pPr>
                <w:r w:rsidRPr="00E80AA1">
                  <w:rPr>
                    <w:rStyle w:val="PlaceholderText"/>
                    <w:sz w:val="16"/>
                    <w:szCs w:val="16"/>
                    <w:lang w:val="en-US"/>
                  </w:rPr>
                  <w:t>Click here to enter text.</w:t>
                </w:r>
              </w:p>
            </w:tc>
          </w:sdtContent>
        </w:sdt>
      </w:tr>
      <w:tr w:rsidR="00AA4EFE" w14:paraId="77B50B05" w14:textId="77777777" w:rsidTr="00AA4EFE">
        <w:tc>
          <w:tcPr>
            <w:tcW w:w="3681" w:type="dxa"/>
            <w:tcBorders>
              <w:top w:val="single" w:sz="4" w:space="0" w:color="auto"/>
              <w:left w:val="single" w:sz="4" w:space="0" w:color="auto"/>
              <w:bottom w:val="single" w:sz="4" w:space="0" w:color="auto"/>
              <w:right w:val="single" w:sz="4" w:space="0" w:color="auto"/>
            </w:tcBorders>
            <w:hideMark/>
          </w:tcPr>
          <w:p w14:paraId="536C830C" w14:textId="77777777" w:rsidR="00AA4EFE" w:rsidRDefault="00AA4EFE" w:rsidP="00DA14EC">
            <w:pPr>
              <w:pStyle w:val="ListParagraph"/>
              <w:numPr>
                <w:ilvl w:val="3"/>
                <w:numId w:val="41"/>
              </w:numPr>
              <w:spacing w:after="60"/>
              <w:contextualSpacing w:val="0"/>
              <w:rPr>
                <w:i w:val="0"/>
                <w:color w:val="auto"/>
                <w:sz w:val="16"/>
                <w:lang w:val="en-US"/>
              </w:rPr>
            </w:pPr>
            <w:r>
              <w:rPr>
                <w:i w:val="0"/>
                <w:color w:val="auto"/>
                <w:sz w:val="16"/>
                <w:lang w:val="en-US"/>
              </w:rPr>
              <w:t>Organisation code:</w:t>
            </w:r>
          </w:p>
        </w:tc>
        <w:sdt>
          <w:sdtPr>
            <w:rPr>
              <w:sz w:val="16"/>
              <w:szCs w:val="16"/>
              <w:lang w:val="en-US"/>
            </w:rPr>
            <w:id w:val="-1951540537"/>
            <w:placeholder>
              <w:docPart w:val="DD30DBECC4504746BDC72015B008A681"/>
            </w:placeholder>
            <w:showingPlcHdr/>
            <w:text/>
          </w:sdtPr>
          <w:sdtContent>
            <w:tc>
              <w:tcPr>
                <w:tcW w:w="5948" w:type="dxa"/>
                <w:tcBorders>
                  <w:top w:val="single" w:sz="4" w:space="0" w:color="auto"/>
                  <w:left w:val="single" w:sz="4" w:space="0" w:color="auto"/>
                  <w:bottom w:val="single" w:sz="4" w:space="0" w:color="auto"/>
                  <w:right w:val="single" w:sz="4" w:space="0" w:color="auto"/>
                </w:tcBorders>
                <w:hideMark/>
              </w:tcPr>
              <w:p w14:paraId="04EC48E4" w14:textId="77777777" w:rsidR="00AA4EFE" w:rsidRPr="00E80AA1" w:rsidRDefault="00AA4EFE" w:rsidP="00DA14EC">
                <w:pPr>
                  <w:spacing w:after="60"/>
                  <w:rPr>
                    <w:sz w:val="16"/>
                    <w:szCs w:val="16"/>
                    <w:lang w:val="en-US"/>
                  </w:rPr>
                </w:pPr>
                <w:r w:rsidRPr="00E80AA1">
                  <w:rPr>
                    <w:rStyle w:val="PlaceholderText"/>
                    <w:sz w:val="16"/>
                    <w:szCs w:val="16"/>
                    <w:lang w:val="en-US"/>
                  </w:rPr>
                  <w:t>Click here to enter text.</w:t>
                </w:r>
              </w:p>
            </w:tc>
          </w:sdtContent>
        </w:sdt>
      </w:tr>
      <w:tr w:rsidR="00AA4EFE" w14:paraId="5624254D" w14:textId="77777777" w:rsidTr="00AA4EFE">
        <w:tc>
          <w:tcPr>
            <w:tcW w:w="9629" w:type="dxa"/>
            <w:gridSpan w:val="2"/>
            <w:tcBorders>
              <w:top w:val="single" w:sz="4" w:space="0" w:color="auto"/>
              <w:left w:val="single" w:sz="4" w:space="0" w:color="auto"/>
              <w:bottom w:val="single" w:sz="4" w:space="0" w:color="auto"/>
              <w:right w:val="single" w:sz="4" w:space="0" w:color="auto"/>
            </w:tcBorders>
            <w:shd w:val="clear" w:color="auto" w:fill="8CD2FF" w:themeFill="text1" w:themeFillTint="40"/>
            <w:hideMark/>
          </w:tcPr>
          <w:p w14:paraId="7774C7DB" w14:textId="77777777" w:rsidR="00AA4EFE" w:rsidRDefault="00AA4EFE" w:rsidP="00AA4EFE">
            <w:pPr>
              <w:pStyle w:val="ListParagraph"/>
              <w:numPr>
                <w:ilvl w:val="2"/>
                <w:numId w:val="41"/>
              </w:numPr>
              <w:rPr>
                <w:i w:val="0"/>
                <w:color w:val="auto"/>
                <w:lang w:val="en-US"/>
              </w:rPr>
            </w:pPr>
            <w:r>
              <w:rPr>
                <w:i w:val="0"/>
                <w:color w:val="auto"/>
                <w:lang w:val="en-US"/>
              </w:rPr>
              <w:t>Manufacturer contact data</w:t>
            </w:r>
          </w:p>
        </w:tc>
      </w:tr>
      <w:tr w:rsidR="00AA4EFE" w14:paraId="7A554469" w14:textId="77777777" w:rsidTr="00AA4EFE">
        <w:tc>
          <w:tcPr>
            <w:tcW w:w="3681" w:type="dxa"/>
            <w:tcBorders>
              <w:top w:val="single" w:sz="4" w:space="0" w:color="auto"/>
              <w:left w:val="single" w:sz="4" w:space="0" w:color="auto"/>
              <w:bottom w:val="single" w:sz="4" w:space="0" w:color="auto"/>
              <w:right w:val="single" w:sz="4" w:space="0" w:color="auto"/>
            </w:tcBorders>
            <w:hideMark/>
          </w:tcPr>
          <w:p w14:paraId="43B7E7D8" w14:textId="77777777" w:rsidR="00AA4EFE" w:rsidRDefault="00AA4EFE" w:rsidP="00DA14EC">
            <w:pPr>
              <w:pStyle w:val="ListParagraph"/>
              <w:numPr>
                <w:ilvl w:val="3"/>
                <w:numId w:val="41"/>
              </w:numPr>
              <w:spacing w:after="60"/>
              <w:contextualSpacing w:val="0"/>
              <w:rPr>
                <w:i w:val="0"/>
                <w:color w:val="auto"/>
                <w:sz w:val="16"/>
                <w:lang w:val="en-US"/>
              </w:rPr>
            </w:pPr>
            <w:r>
              <w:rPr>
                <w:i w:val="0"/>
                <w:color w:val="auto"/>
                <w:sz w:val="16"/>
                <w:lang w:val="en-US"/>
              </w:rPr>
              <w:t>Address, street and number:</w:t>
            </w:r>
          </w:p>
        </w:tc>
        <w:sdt>
          <w:sdtPr>
            <w:rPr>
              <w:sz w:val="16"/>
              <w:szCs w:val="16"/>
              <w:lang w:val="en-US"/>
            </w:rPr>
            <w:id w:val="1841200454"/>
            <w:placeholder>
              <w:docPart w:val="95954B622BE242A08D1F3402E2E132DB"/>
            </w:placeholder>
            <w:showingPlcHdr/>
            <w:text/>
          </w:sdtPr>
          <w:sdtContent>
            <w:tc>
              <w:tcPr>
                <w:tcW w:w="5948" w:type="dxa"/>
                <w:tcBorders>
                  <w:top w:val="single" w:sz="4" w:space="0" w:color="auto"/>
                  <w:left w:val="single" w:sz="4" w:space="0" w:color="auto"/>
                  <w:bottom w:val="single" w:sz="4" w:space="0" w:color="auto"/>
                  <w:right w:val="single" w:sz="4" w:space="0" w:color="auto"/>
                </w:tcBorders>
                <w:hideMark/>
              </w:tcPr>
              <w:p w14:paraId="01462064" w14:textId="77777777" w:rsidR="00AA4EFE" w:rsidRPr="00E80AA1" w:rsidRDefault="00AA4EFE" w:rsidP="00DA14EC">
                <w:pPr>
                  <w:spacing w:after="60"/>
                  <w:rPr>
                    <w:sz w:val="16"/>
                    <w:szCs w:val="16"/>
                    <w:lang w:val="en-US"/>
                  </w:rPr>
                </w:pPr>
                <w:r w:rsidRPr="00E80AA1">
                  <w:rPr>
                    <w:rStyle w:val="PlaceholderText"/>
                    <w:sz w:val="16"/>
                    <w:szCs w:val="16"/>
                    <w:lang w:val="en-US"/>
                  </w:rPr>
                  <w:t>Click here to enter text.</w:t>
                </w:r>
              </w:p>
            </w:tc>
          </w:sdtContent>
        </w:sdt>
      </w:tr>
      <w:tr w:rsidR="00AA4EFE" w14:paraId="5B65C7E3" w14:textId="77777777" w:rsidTr="00AA4EFE">
        <w:tc>
          <w:tcPr>
            <w:tcW w:w="3681" w:type="dxa"/>
            <w:tcBorders>
              <w:top w:val="single" w:sz="4" w:space="0" w:color="auto"/>
              <w:left w:val="single" w:sz="4" w:space="0" w:color="auto"/>
              <w:bottom w:val="single" w:sz="4" w:space="0" w:color="auto"/>
              <w:right w:val="single" w:sz="4" w:space="0" w:color="auto"/>
            </w:tcBorders>
            <w:hideMark/>
          </w:tcPr>
          <w:p w14:paraId="342E772B" w14:textId="77777777" w:rsidR="00AA4EFE" w:rsidRDefault="00AA4EFE" w:rsidP="00DA14EC">
            <w:pPr>
              <w:pStyle w:val="ListParagraph"/>
              <w:numPr>
                <w:ilvl w:val="3"/>
                <w:numId w:val="41"/>
              </w:numPr>
              <w:spacing w:after="60"/>
              <w:contextualSpacing w:val="0"/>
              <w:rPr>
                <w:i w:val="0"/>
                <w:color w:val="auto"/>
                <w:sz w:val="16"/>
                <w:lang w:val="en-US"/>
              </w:rPr>
            </w:pPr>
            <w:r>
              <w:rPr>
                <w:i w:val="0"/>
                <w:color w:val="auto"/>
                <w:sz w:val="16"/>
                <w:lang w:val="en-US"/>
              </w:rPr>
              <w:t>Town:</w:t>
            </w:r>
          </w:p>
        </w:tc>
        <w:sdt>
          <w:sdtPr>
            <w:rPr>
              <w:sz w:val="16"/>
              <w:szCs w:val="16"/>
              <w:lang w:val="en-US"/>
            </w:rPr>
            <w:id w:val="1203749527"/>
            <w:placeholder>
              <w:docPart w:val="518A557500D948E7893BE9AAB1F0DFC1"/>
            </w:placeholder>
            <w:showingPlcHdr/>
            <w:text/>
          </w:sdtPr>
          <w:sdtContent>
            <w:tc>
              <w:tcPr>
                <w:tcW w:w="5948" w:type="dxa"/>
                <w:tcBorders>
                  <w:top w:val="single" w:sz="4" w:space="0" w:color="auto"/>
                  <w:left w:val="single" w:sz="4" w:space="0" w:color="auto"/>
                  <w:bottom w:val="single" w:sz="4" w:space="0" w:color="auto"/>
                  <w:right w:val="single" w:sz="4" w:space="0" w:color="auto"/>
                </w:tcBorders>
                <w:hideMark/>
              </w:tcPr>
              <w:p w14:paraId="759E77C5" w14:textId="77777777" w:rsidR="00AA4EFE" w:rsidRPr="00E80AA1" w:rsidRDefault="00AA4EFE" w:rsidP="00DA14EC">
                <w:pPr>
                  <w:spacing w:after="60"/>
                  <w:rPr>
                    <w:sz w:val="16"/>
                    <w:szCs w:val="16"/>
                    <w:lang w:val="en-US"/>
                  </w:rPr>
                </w:pPr>
                <w:r w:rsidRPr="00E80AA1">
                  <w:rPr>
                    <w:rStyle w:val="PlaceholderText"/>
                    <w:sz w:val="16"/>
                    <w:szCs w:val="16"/>
                    <w:lang w:val="en-US"/>
                  </w:rPr>
                  <w:t>Click here to enter text.</w:t>
                </w:r>
              </w:p>
            </w:tc>
          </w:sdtContent>
        </w:sdt>
      </w:tr>
      <w:tr w:rsidR="00AA4EFE" w14:paraId="52017E7E" w14:textId="77777777" w:rsidTr="00AA4EFE">
        <w:tc>
          <w:tcPr>
            <w:tcW w:w="3681" w:type="dxa"/>
            <w:tcBorders>
              <w:top w:val="single" w:sz="4" w:space="0" w:color="auto"/>
              <w:left w:val="single" w:sz="4" w:space="0" w:color="auto"/>
              <w:bottom w:val="single" w:sz="4" w:space="0" w:color="auto"/>
              <w:right w:val="single" w:sz="4" w:space="0" w:color="auto"/>
            </w:tcBorders>
            <w:hideMark/>
          </w:tcPr>
          <w:p w14:paraId="6AB22B1A" w14:textId="77777777" w:rsidR="00AA4EFE" w:rsidRDefault="00AA4EFE" w:rsidP="00DA14EC">
            <w:pPr>
              <w:pStyle w:val="ListParagraph"/>
              <w:numPr>
                <w:ilvl w:val="3"/>
                <w:numId w:val="41"/>
              </w:numPr>
              <w:spacing w:after="60"/>
              <w:contextualSpacing w:val="0"/>
              <w:rPr>
                <w:i w:val="0"/>
                <w:color w:val="auto"/>
                <w:sz w:val="16"/>
                <w:lang w:val="en-US"/>
              </w:rPr>
            </w:pPr>
            <w:r>
              <w:rPr>
                <w:i w:val="0"/>
                <w:color w:val="auto"/>
                <w:sz w:val="16"/>
                <w:lang w:val="en-US"/>
              </w:rPr>
              <w:lastRenderedPageBreak/>
              <w:t>Country code:</w:t>
            </w:r>
          </w:p>
        </w:tc>
        <w:sdt>
          <w:sdtPr>
            <w:rPr>
              <w:sz w:val="16"/>
              <w:szCs w:val="16"/>
              <w:lang w:val="en-US"/>
            </w:rPr>
            <w:id w:val="-1508431862"/>
            <w:placeholder>
              <w:docPart w:val="936A50D3474247CB9A7F7646A8CBD8F6"/>
            </w:placeholder>
            <w:showingPlcHdr/>
            <w:text/>
          </w:sdtPr>
          <w:sdtContent>
            <w:tc>
              <w:tcPr>
                <w:tcW w:w="5948" w:type="dxa"/>
                <w:tcBorders>
                  <w:top w:val="single" w:sz="4" w:space="0" w:color="auto"/>
                  <w:left w:val="single" w:sz="4" w:space="0" w:color="auto"/>
                  <w:bottom w:val="single" w:sz="4" w:space="0" w:color="auto"/>
                  <w:right w:val="single" w:sz="4" w:space="0" w:color="auto"/>
                </w:tcBorders>
                <w:hideMark/>
              </w:tcPr>
              <w:p w14:paraId="502C63E7" w14:textId="77777777" w:rsidR="00AA4EFE" w:rsidRPr="00E80AA1" w:rsidRDefault="00AA4EFE" w:rsidP="00DA14EC">
                <w:pPr>
                  <w:spacing w:after="60"/>
                  <w:rPr>
                    <w:sz w:val="16"/>
                    <w:szCs w:val="16"/>
                    <w:lang w:val="en-US"/>
                  </w:rPr>
                </w:pPr>
                <w:r w:rsidRPr="00E80AA1">
                  <w:rPr>
                    <w:rStyle w:val="PlaceholderText"/>
                    <w:sz w:val="16"/>
                    <w:szCs w:val="16"/>
                    <w:lang w:val="en-US"/>
                  </w:rPr>
                  <w:t>Click here to enter text.</w:t>
                </w:r>
              </w:p>
            </w:tc>
          </w:sdtContent>
        </w:sdt>
      </w:tr>
      <w:tr w:rsidR="00AA4EFE" w14:paraId="253BBFF9" w14:textId="77777777" w:rsidTr="00AA4EFE">
        <w:tc>
          <w:tcPr>
            <w:tcW w:w="3681" w:type="dxa"/>
            <w:tcBorders>
              <w:top w:val="single" w:sz="4" w:space="0" w:color="auto"/>
              <w:left w:val="single" w:sz="4" w:space="0" w:color="auto"/>
              <w:bottom w:val="single" w:sz="4" w:space="0" w:color="auto"/>
              <w:right w:val="single" w:sz="4" w:space="0" w:color="auto"/>
            </w:tcBorders>
            <w:hideMark/>
          </w:tcPr>
          <w:p w14:paraId="1E5E7EFE" w14:textId="77777777" w:rsidR="00AA4EFE" w:rsidRDefault="00AA4EFE" w:rsidP="00DA14EC">
            <w:pPr>
              <w:pStyle w:val="ListParagraph"/>
              <w:numPr>
                <w:ilvl w:val="3"/>
                <w:numId w:val="41"/>
              </w:numPr>
              <w:spacing w:after="60"/>
              <w:contextualSpacing w:val="0"/>
              <w:rPr>
                <w:i w:val="0"/>
                <w:color w:val="auto"/>
                <w:sz w:val="16"/>
                <w:lang w:val="en-US"/>
              </w:rPr>
            </w:pPr>
            <w:r>
              <w:rPr>
                <w:i w:val="0"/>
                <w:color w:val="auto"/>
                <w:sz w:val="16"/>
                <w:lang w:val="en-US"/>
              </w:rPr>
              <w:t>Post code:</w:t>
            </w:r>
          </w:p>
        </w:tc>
        <w:sdt>
          <w:sdtPr>
            <w:rPr>
              <w:sz w:val="16"/>
              <w:szCs w:val="16"/>
              <w:lang w:val="en-US"/>
            </w:rPr>
            <w:id w:val="-1807158146"/>
            <w:placeholder>
              <w:docPart w:val="53815E1BE2E648E59C250FCF9221C5FB"/>
            </w:placeholder>
            <w:showingPlcHdr/>
            <w:text/>
          </w:sdtPr>
          <w:sdtContent>
            <w:tc>
              <w:tcPr>
                <w:tcW w:w="5948" w:type="dxa"/>
                <w:tcBorders>
                  <w:top w:val="single" w:sz="4" w:space="0" w:color="auto"/>
                  <w:left w:val="single" w:sz="4" w:space="0" w:color="auto"/>
                  <w:bottom w:val="single" w:sz="4" w:space="0" w:color="auto"/>
                  <w:right w:val="single" w:sz="4" w:space="0" w:color="auto"/>
                </w:tcBorders>
                <w:hideMark/>
              </w:tcPr>
              <w:p w14:paraId="2A3A9A3C" w14:textId="77777777" w:rsidR="00AA4EFE" w:rsidRPr="00E80AA1" w:rsidRDefault="00AA4EFE" w:rsidP="00DA14EC">
                <w:pPr>
                  <w:spacing w:after="60"/>
                  <w:rPr>
                    <w:sz w:val="16"/>
                    <w:szCs w:val="16"/>
                    <w:lang w:val="en-US"/>
                  </w:rPr>
                </w:pPr>
                <w:r w:rsidRPr="00E80AA1">
                  <w:rPr>
                    <w:rStyle w:val="PlaceholderText"/>
                    <w:sz w:val="16"/>
                    <w:szCs w:val="16"/>
                    <w:lang w:val="en-US"/>
                  </w:rPr>
                  <w:t>Click here to enter text.</w:t>
                </w:r>
              </w:p>
            </w:tc>
          </w:sdtContent>
        </w:sdt>
      </w:tr>
      <w:tr w:rsidR="00AA4EFE" w14:paraId="71C419A0" w14:textId="77777777" w:rsidTr="00AA4EFE">
        <w:tc>
          <w:tcPr>
            <w:tcW w:w="3681" w:type="dxa"/>
            <w:tcBorders>
              <w:top w:val="single" w:sz="4" w:space="0" w:color="auto"/>
              <w:left w:val="single" w:sz="4" w:space="0" w:color="auto"/>
              <w:bottom w:val="single" w:sz="4" w:space="0" w:color="auto"/>
              <w:right w:val="single" w:sz="4" w:space="0" w:color="auto"/>
            </w:tcBorders>
            <w:hideMark/>
          </w:tcPr>
          <w:p w14:paraId="00407493" w14:textId="77777777" w:rsidR="00AA4EFE" w:rsidRDefault="00AA4EFE" w:rsidP="00DA14EC">
            <w:pPr>
              <w:pStyle w:val="ListParagraph"/>
              <w:numPr>
                <w:ilvl w:val="3"/>
                <w:numId w:val="41"/>
              </w:numPr>
              <w:spacing w:after="60"/>
              <w:contextualSpacing w:val="0"/>
              <w:rPr>
                <w:i w:val="0"/>
                <w:color w:val="auto"/>
                <w:sz w:val="16"/>
                <w:lang w:val="en-US"/>
              </w:rPr>
            </w:pPr>
            <w:r>
              <w:rPr>
                <w:i w:val="0"/>
                <w:color w:val="auto"/>
                <w:sz w:val="16"/>
                <w:lang w:val="en-US"/>
              </w:rPr>
              <w:t>E-mail address:</w:t>
            </w:r>
          </w:p>
        </w:tc>
        <w:sdt>
          <w:sdtPr>
            <w:rPr>
              <w:sz w:val="16"/>
              <w:szCs w:val="16"/>
              <w:lang w:val="en-US"/>
            </w:rPr>
            <w:id w:val="240608"/>
            <w:placeholder>
              <w:docPart w:val="E1D31565F965480BAD937D0046915292"/>
            </w:placeholder>
            <w:showingPlcHdr/>
            <w:text/>
          </w:sdtPr>
          <w:sdtContent>
            <w:tc>
              <w:tcPr>
                <w:tcW w:w="5948" w:type="dxa"/>
                <w:tcBorders>
                  <w:top w:val="single" w:sz="4" w:space="0" w:color="auto"/>
                  <w:left w:val="single" w:sz="4" w:space="0" w:color="auto"/>
                  <w:bottom w:val="single" w:sz="4" w:space="0" w:color="auto"/>
                  <w:right w:val="single" w:sz="4" w:space="0" w:color="auto"/>
                </w:tcBorders>
                <w:hideMark/>
              </w:tcPr>
              <w:p w14:paraId="43C4D8F5" w14:textId="77777777" w:rsidR="00AA4EFE" w:rsidRPr="00E80AA1" w:rsidRDefault="00AA4EFE" w:rsidP="00DA14EC">
                <w:pPr>
                  <w:spacing w:after="60"/>
                  <w:rPr>
                    <w:sz w:val="16"/>
                    <w:szCs w:val="16"/>
                    <w:lang w:val="en-US"/>
                  </w:rPr>
                </w:pPr>
                <w:r w:rsidRPr="00E80AA1">
                  <w:rPr>
                    <w:rStyle w:val="PlaceholderText"/>
                    <w:sz w:val="16"/>
                    <w:szCs w:val="16"/>
                    <w:lang w:val="en-US"/>
                  </w:rPr>
                  <w:t>Click here to enter text.</w:t>
                </w:r>
              </w:p>
            </w:tc>
          </w:sdtContent>
        </w:sdt>
      </w:tr>
    </w:tbl>
    <w:p w14:paraId="0B180990" w14:textId="0D508728" w:rsidR="00AA4EFE" w:rsidRDefault="00AA4EFE" w:rsidP="002E11D1">
      <w:pPr>
        <w:spacing w:after="0"/>
        <w:ind w:left="1559" w:hanging="1559"/>
      </w:pPr>
    </w:p>
    <w:tbl>
      <w:tblPr>
        <w:tblStyle w:val="TableGrid"/>
        <w:tblW w:w="0" w:type="auto"/>
        <w:tblLook w:val="04A0" w:firstRow="1" w:lastRow="0" w:firstColumn="1" w:lastColumn="0" w:noHBand="0" w:noVBand="1"/>
      </w:tblPr>
      <w:tblGrid>
        <w:gridCol w:w="3681"/>
        <w:gridCol w:w="5948"/>
      </w:tblGrid>
      <w:tr w:rsidR="00AA4EFE" w14:paraId="4A73DC69" w14:textId="77777777" w:rsidTr="00AA4EFE">
        <w:tc>
          <w:tcPr>
            <w:tcW w:w="9629" w:type="dxa"/>
            <w:gridSpan w:val="2"/>
            <w:tcBorders>
              <w:top w:val="single" w:sz="4" w:space="0" w:color="auto"/>
              <w:left w:val="single" w:sz="4" w:space="0" w:color="auto"/>
              <w:bottom w:val="single" w:sz="4" w:space="0" w:color="auto"/>
              <w:right w:val="single" w:sz="4" w:space="0" w:color="auto"/>
            </w:tcBorders>
            <w:shd w:val="clear" w:color="auto" w:fill="D0ECFF" w:themeFill="text1" w:themeFillTint="1A"/>
            <w:hideMark/>
          </w:tcPr>
          <w:p w14:paraId="3433854C" w14:textId="77777777" w:rsidR="00AA4EFE" w:rsidRDefault="00AA4EFE">
            <w:pPr>
              <w:spacing w:after="0"/>
              <w:rPr>
                <w:b/>
                <w:lang w:val="en-US"/>
              </w:rPr>
            </w:pPr>
            <w:r>
              <w:rPr>
                <w:b/>
                <w:lang w:val="en-US"/>
              </w:rPr>
              <w:t>g. Technical characteristics of the vehicle</w:t>
            </w:r>
          </w:p>
          <w:p w14:paraId="378D7FFD" w14:textId="77777777" w:rsidR="00AA4EFE" w:rsidRDefault="00AA4EFE">
            <w:pPr>
              <w:spacing w:after="0"/>
              <w:rPr>
                <w:color w:val="002034" w:themeColor="text1"/>
                <w:lang w:val="en-US"/>
              </w:rPr>
            </w:pPr>
            <w:r>
              <w:rPr>
                <w:i/>
                <w:color w:val="0065A6" w:themeColor="text1" w:themeTint="BF"/>
                <w:sz w:val="16"/>
                <w:lang w:val="en-US"/>
              </w:rPr>
              <w:t>Please fill in the corresponding fields.</w:t>
            </w:r>
          </w:p>
        </w:tc>
      </w:tr>
      <w:tr w:rsidR="00AA4EFE" w14:paraId="537B64B6" w14:textId="77777777" w:rsidTr="00AA4EFE">
        <w:tc>
          <w:tcPr>
            <w:tcW w:w="9629" w:type="dxa"/>
            <w:gridSpan w:val="2"/>
            <w:tcBorders>
              <w:top w:val="single" w:sz="4" w:space="0" w:color="auto"/>
              <w:left w:val="single" w:sz="4" w:space="0" w:color="auto"/>
              <w:bottom w:val="single" w:sz="4" w:space="0" w:color="auto"/>
              <w:right w:val="single" w:sz="4" w:space="0" w:color="auto"/>
            </w:tcBorders>
            <w:shd w:val="clear" w:color="auto" w:fill="19A5FF" w:themeFill="text1" w:themeFillTint="80"/>
            <w:hideMark/>
          </w:tcPr>
          <w:p w14:paraId="59DB7744" w14:textId="77777777" w:rsidR="00AA4EFE" w:rsidRDefault="00AA4EFE" w:rsidP="00AA4EFE">
            <w:pPr>
              <w:pStyle w:val="ListParagraph"/>
              <w:numPr>
                <w:ilvl w:val="1"/>
                <w:numId w:val="42"/>
              </w:numPr>
              <w:rPr>
                <w:i w:val="0"/>
                <w:color w:val="auto"/>
                <w:lang w:val="en-US"/>
              </w:rPr>
            </w:pPr>
            <w:r>
              <w:rPr>
                <w:i w:val="0"/>
                <w:color w:val="auto"/>
                <w:lang w:val="en-US"/>
              </w:rPr>
              <w:t>General technical characteristics</w:t>
            </w:r>
          </w:p>
        </w:tc>
      </w:tr>
      <w:tr w:rsidR="00AA4EFE" w14:paraId="777D83AA" w14:textId="77777777" w:rsidTr="00AA4EFE">
        <w:tc>
          <w:tcPr>
            <w:tcW w:w="3681" w:type="dxa"/>
            <w:tcBorders>
              <w:top w:val="single" w:sz="4" w:space="0" w:color="auto"/>
              <w:left w:val="single" w:sz="4" w:space="0" w:color="auto"/>
              <w:bottom w:val="single" w:sz="4" w:space="0" w:color="auto"/>
              <w:right w:val="single" w:sz="4" w:space="0" w:color="auto"/>
            </w:tcBorders>
            <w:hideMark/>
          </w:tcPr>
          <w:p w14:paraId="3FD3815E" w14:textId="77777777" w:rsidR="00AA4EFE" w:rsidRDefault="00AA4EFE" w:rsidP="00DA14EC">
            <w:pPr>
              <w:pStyle w:val="ListParagraph"/>
              <w:numPr>
                <w:ilvl w:val="2"/>
                <w:numId w:val="42"/>
              </w:numPr>
              <w:spacing w:after="60"/>
              <w:contextualSpacing w:val="0"/>
              <w:rPr>
                <w:i w:val="0"/>
                <w:color w:val="auto"/>
                <w:sz w:val="16"/>
                <w:lang w:val="en-US"/>
              </w:rPr>
            </w:pPr>
            <w:r>
              <w:rPr>
                <w:i w:val="0"/>
                <w:color w:val="auto"/>
                <w:sz w:val="16"/>
                <w:lang w:val="en-US"/>
              </w:rPr>
              <w:t>Number of driving cabs:</w:t>
            </w:r>
          </w:p>
        </w:tc>
        <w:sdt>
          <w:sdtPr>
            <w:rPr>
              <w:sz w:val="16"/>
              <w:lang w:val="en-US"/>
            </w:rPr>
            <w:id w:val="420450786"/>
            <w:placeholder>
              <w:docPart w:val="FA162BCD520A4BC6ADA58985168DE5F8"/>
            </w:placeholder>
            <w:showingPlcHdr/>
            <w:text/>
          </w:sdtPr>
          <w:sdtContent>
            <w:tc>
              <w:tcPr>
                <w:tcW w:w="5948" w:type="dxa"/>
                <w:tcBorders>
                  <w:top w:val="single" w:sz="4" w:space="0" w:color="auto"/>
                  <w:left w:val="single" w:sz="4" w:space="0" w:color="auto"/>
                  <w:bottom w:val="single" w:sz="4" w:space="0" w:color="auto"/>
                  <w:right w:val="single" w:sz="4" w:space="0" w:color="auto"/>
                </w:tcBorders>
                <w:hideMark/>
              </w:tcPr>
              <w:p w14:paraId="3016D887" w14:textId="77777777" w:rsidR="00AA4EFE" w:rsidRDefault="00AA4EFE" w:rsidP="00DA14EC">
                <w:pPr>
                  <w:spacing w:after="60"/>
                  <w:rPr>
                    <w:sz w:val="16"/>
                    <w:lang w:val="en-US"/>
                  </w:rPr>
                </w:pPr>
                <w:r w:rsidRPr="00E80AA1">
                  <w:rPr>
                    <w:rStyle w:val="PlaceholderText"/>
                    <w:sz w:val="16"/>
                    <w:szCs w:val="16"/>
                    <w:lang w:val="en-US"/>
                  </w:rPr>
                  <w:t>Click here to enter text.</w:t>
                </w:r>
              </w:p>
            </w:tc>
          </w:sdtContent>
        </w:sdt>
      </w:tr>
    </w:tbl>
    <w:p w14:paraId="4C659CAE" w14:textId="77777777" w:rsidR="00700069" w:rsidRDefault="00700069" w:rsidP="00602C55">
      <w:pPr>
        <w:spacing w:after="0"/>
        <w:ind w:left="1559" w:hanging="1559"/>
      </w:pPr>
    </w:p>
    <w:tbl>
      <w:tblPr>
        <w:tblStyle w:val="TableGrid"/>
        <w:tblW w:w="0" w:type="auto"/>
        <w:tblLook w:val="04A0" w:firstRow="1" w:lastRow="0" w:firstColumn="1" w:lastColumn="0" w:noHBand="0" w:noVBand="1"/>
      </w:tblPr>
      <w:tblGrid>
        <w:gridCol w:w="3964"/>
        <w:gridCol w:w="5665"/>
      </w:tblGrid>
      <w:tr w:rsidR="00602C55" w14:paraId="48734DBD" w14:textId="77777777" w:rsidTr="005E0C36">
        <w:tc>
          <w:tcPr>
            <w:tcW w:w="9629" w:type="dxa"/>
            <w:gridSpan w:val="2"/>
            <w:tcBorders>
              <w:top w:val="single" w:sz="4" w:space="0" w:color="auto"/>
              <w:left w:val="single" w:sz="4" w:space="0" w:color="auto"/>
              <w:bottom w:val="single" w:sz="4" w:space="0" w:color="auto"/>
              <w:right w:val="single" w:sz="4" w:space="0" w:color="auto"/>
            </w:tcBorders>
            <w:shd w:val="clear" w:color="auto" w:fill="D0ECFF" w:themeFill="text1" w:themeFillTint="1A"/>
            <w:hideMark/>
          </w:tcPr>
          <w:p w14:paraId="0EC62BB1" w14:textId="77777777" w:rsidR="00602C55" w:rsidRDefault="00602C55" w:rsidP="005E0C36">
            <w:pPr>
              <w:spacing w:after="0"/>
              <w:rPr>
                <w:lang w:val="en-US"/>
              </w:rPr>
            </w:pPr>
            <w:r>
              <w:rPr>
                <w:b/>
                <w:bCs/>
                <w:lang w:val="en-US"/>
              </w:rPr>
              <w:t>h.</w:t>
            </w:r>
            <w:r>
              <w:rPr>
                <w:b/>
                <w:lang w:val="en-US"/>
              </w:rPr>
              <w:t xml:space="preserve"> Billing information</w:t>
            </w:r>
          </w:p>
          <w:p w14:paraId="6386E104" w14:textId="3F70E293" w:rsidR="00602C55" w:rsidRDefault="000A039A" w:rsidP="005E0C36">
            <w:pPr>
              <w:spacing w:after="0"/>
              <w:rPr>
                <w:color w:val="002034" w:themeColor="text1"/>
                <w:lang w:val="en-US"/>
              </w:rPr>
            </w:pPr>
            <w:r>
              <w:rPr>
                <w:i/>
                <w:color w:val="0065A6" w:themeColor="text1" w:themeTint="BF"/>
                <w:sz w:val="16"/>
                <w:lang w:val="en-US"/>
              </w:rPr>
              <w:t>A</w:t>
            </w:r>
            <w:r w:rsidRPr="000A039A">
              <w:rPr>
                <w:i/>
                <w:color w:val="0065A6" w:themeColor="text1" w:themeTint="BF"/>
                <w:sz w:val="16"/>
                <w:lang w:val="en-US"/>
              </w:rPr>
              <w:t xml:space="preserve">s of 1 October 2024, the Agency will levy fees for the publication of </w:t>
            </w:r>
            <w:r>
              <w:rPr>
                <w:i/>
                <w:color w:val="0065A6" w:themeColor="text1" w:themeTint="BF"/>
                <w:sz w:val="16"/>
                <w:lang w:val="en-US"/>
              </w:rPr>
              <w:t>15(1)(c) versions or compilation of versions</w:t>
            </w:r>
            <w:r w:rsidRPr="000A039A">
              <w:rPr>
                <w:i/>
                <w:color w:val="0065A6" w:themeColor="text1" w:themeTint="BF"/>
                <w:sz w:val="16"/>
                <w:lang w:val="en-US"/>
              </w:rPr>
              <w:t xml:space="preserve"> entries in ERATV</w:t>
            </w:r>
            <w:r>
              <w:rPr>
                <w:i/>
                <w:color w:val="0065A6" w:themeColor="text1" w:themeTint="BF"/>
                <w:sz w:val="16"/>
                <w:lang w:val="en-US"/>
              </w:rPr>
              <w:t xml:space="preserve"> . </w:t>
            </w:r>
            <w:r w:rsidR="00602C55">
              <w:rPr>
                <w:i/>
                <w:color w:val="0065A6" w:themeColor="text1" w:themeTint="BF"/>
                <w:sz w:val="16"/>
                <w:lang w:val="en-US"/>
              </w:rPr>
              <w:t>Please fill in the corresponding fields onl</w:t>
            </w:r>
            <w:r>
              <w:rPr>
                <w:i/>
                <w:color w:val="0065A6" w:themeColor="text1" w:themeTint="BF"/>
                <w:sz w:val="16"/>
                <w:lang w:val="en-US"/>
              </w:rPr>
              <w:t xml:space="preserve">y in such cases. </w:t>
            </w:r>
          </w:p>
        </w:tc>
      </w:tr>
      <w:tr w:rsidR="00602C55" w14:paraId="201FE4C1" w14:textId="77777777" w:rsidTr="005E0C36">
        <w:tc>
          <w:tcPr>
            <w:tcW w:w="3964" w:type="dxa"/>
            <w:tcBorders>
              <w:top w:val="single" w:sz="4" w:space="0" w:color="auto"/>
              <w:left w:val="single" w:sz="4" w:space="0" w:color="auto"/>
              <w:bottom w:val="single" w:sz="4" w:space="0" w:color="auto"/>
              <w:right w:val="single" w:sz="4" w:space="0" w:color="auto"/>
            </w:tcBorders>
            <w:hideMark/>
          </w:tcPr>
          <w:p w14:paraId="0A7A2C19" w14:textId="77777777" w:rsidR="00602C55" w:rsidRPr="005E76B5" w:rsidRDefault="00602C55" w:rsidP="005E0C36">
            <w:pPr>
              <w:spacing w:after="60"/>
              <w:rPr>
                <w:sz w:val="16"/>
                <w:lang w:val="en-US"/>
              </w:rPr>
            </w:pPr>
            <w:r>
              <w:rPr>
                <w:sz w:val="16"/>
                <w:lang w:val="en-US"/>
              </w:rPr>
              <w:t>h.1. Legal denomination</w:t>
            </w:r>
            <w:r w:rsidRPr="005E76B5">
              <w:rPr>
                <w:sz w:val="16"/>
                <w:lang w:val="en-US"/>
              </w:rPr>
              <w:t>:</w:t>
            </w:r>
          </w:p>
        </w:tc>
        <w:sdt>
          <w:sdtPr>
            <w:rPr>
              <w:sz w:val="16"/>
              <w:szCs w:val="16"/>
              <w:lang w:val="en-US"/>
            </w:rPr>
            <w:id w:val="-1971586031"/>
            <w:placeholder>
              <w:docPart w:val="006E4167623449DA916DDDC0555EF3F8"/>
            </w:placeholder>
            <w:showingPlcHdr/>
            <w:text/>
          </w:sdtPr>
          <w:sdtContent>
            <w:tc>
              <w:tcPr>
                <w:tcW w:w="5665" w:type="dxa"/>
                <w:tcBorders>
                  <w:top w:val="single" w:sz="4" w:space="0" w:color="auto"/>
                  <w:left w:val="single" w:sz="4" w:space="0" w:color="auto"/>
                  <w:bottom w:val="single" w:sz="4" w:space="0" w:color="auto"/>
                  <w:right w:val="single" w:sz="4" w:space="0" w:color="auto"/>
                </w:tcBorders>
                <w:hideMark/>
              </w:tcPr>
              <w:p w14:paraId="0BFA65CB" w14:textId="77777777" w:rsidR="00602C55" w:rsidRPr="00E80AA1" w:rsidRDefault="00602C55" w:rsidP="005E0C36">
                <w:pPr>
                  <w:spacing w:after="60"/>
                  <w:rPr>
                    <w:sz w:val="16"/>
                    <w:szCs w:val="16"/>
                    <w:lang w:val="en-US"/>
                  </w:rPr>
                </w:pPr>
                <w:r w:rsidRPr="00E80AA1">
                  <w:rPr>
                    <w:rStyle w:val="PlaceholderText"/>
                    <w:sz w:val="16"/>
                    <w:szCs w:val="16"/>
                    <w:lang w:val="en-US"/>
                  </w:rPr>
                  <w:t>Click here to enter text.</w:t>
                </w:r>
              </w:p>
            </w:tc>
          </w:sdtContent>
        </w:sdt>
      </w:tr>
      <w:tr w:rsidR="00602C55" w14:paraId="2421AC47" w14:textId="77777777" w:rsidTr="005E0C36">
        <w:tc>
          <w:tcPr>
            <w:tcW w:w="3964" w:type="dxa"/>
            <w:tcBorders>
              <w:top w:val="single" w:sz="4" w:space="0" w:color="auto"/>
              <w:left w:val="single" w:sz="4" w:space="0" w:color="auto"/>
              <w:bottom w:val="single" w:sz="4" w:space="0" w:color="auto"/>
              <w:right w:val="single" w:sz="4" w:space="0" w:color="auto"/>
            </w:tcBorders>
            <w:hideMark/>
          </w:tcPr>
          <w:p w14:paraId="029788F3" w14:textId="77777777" w:rsidR="00602C55" w:rsidRPr="005E76B5" w:rsidRDefault="00602C55" w:rsidP="005E0C36">
            <w:pPr>
              <w:spacing w:after="60"/>
              <w:rPr>
                <w:sz w:val="16"/>
                <w:lang w:val="en-US"/>
              </w:rPr>
            </w:pPr>
            <w:r>
              <w:rPr>
                <w:sz w:val="16"/>
                <w:lang w:val="en-US"/>
              </w:rPr>
              <w:t>h.2. Acronym:</w:t>
            </w:r>
          </w:p>
        </w:tc>
        <w:sdt>
          <w:sdtPr>
            <w:rPr>
              <w:sz w:val="16"/>
              <w:szCs w:val="16"/>
              <w:lang w:val="en-US"/>
            </w:rPr>
            <w:id w:val="-1740933744"/>
            <w:placeholder>
              <w:docPart w:val="7AB816F0C3F14386BBC793598B0792BC"/>
            </w:placeholder>
            <w:showingPlcHdr/>
            <w:text/>
          </w:sdtPr>
          <w:sdtContent>
            <w:tc>
              <w:tcPr>
                <w:tcW w:w="5665" w:type="dxa"/>
                <w:tcBorders>
                  <w:top w:val="single" w:sz="4" w:space="0" w:color="auto"/>
                  <w:left w:val="single" w:sz="4" w:space="0" w:color="auto"/>
                  <w:bottom w:val="single" w:sz="4" w:space="0" w:color="auto"/>
                  <w:right w:val="single" w:sz="4" w:space="0" w:color="auto"/>
                </w:tcBorders>
                <w:hideMark/>
              </w:tcPr>
              <w:p w14:paraId="0A6D74AC" w14:textId="77777777" w:rsidR="00602C55" w:rsidRPr="00E80AA1" w:rsidRDefault="00602C55" w:rsidP="005E0C36">
                <w:pPr>
                  <w:spacing w:after="60"/>
                  <w:rPr>
                    <w:sz w:val="16"/>
                    <w:szCs w:val="16"/>
                    <w:lang w:val="en-US"/>
                  </w:rPr>
                </w:pPr>
                <w:r w:rsidRPr="00E80AA1">
                  <w:rPr>
                    <w:rStyle w:val="PlaceholderText"/>
                    <w:sz w:val="16"/>
                    <w:szCs w:val="16"/>
                    <w:lang w:val="en-US"/>
                  </w:rPr>
                  <w:t>Click here to enter text.</w:t>
                </w:r>
              </w:p>
            </w:tc>
          </w:sdtContent>
        </w:sdt>
      </w:tr>
      <w:tr w:rsidR="00602C55" w14:paraId="2E97E347" w14:textId="77777777" w:rsidTr="005E0C36">
        <w:tc>
          <w:tcPr>
            <w:tcW w:w="3964" w:type="dxa"/>
            <w:tcBorders>
              <w:top w:val="single" w:sz="4" w:space="0" w:color="auto"/>
              <w:left w:val="single" w:sz="4" w:space="0" w:color="auto"/>
              <w:bottom w:val="single" w:sz="4" w:space="0" w:color="auto"/>
              <w:right w:val="single" w:sz="4" w:space="0" w:color="auto"/>
            </w:tcBorders>
            <w:hideMark/>
          </w:tcPr>
          <w:p w14:paraId="3ADAD655" w14:textId="77777777" w:rsidR="00602C55" w:rsidRPr="005E76B5" w:rsidRDefault="00602C55" w:rsidP="005E0C36">
            <w:pPr>
              <w:spacing w:after="60"/>
              <w:rPr>
                <w:sz w:val="16"/>
                <w:lang w:val="en-US"/>
              </w:rPr>
            </w:pPr>
            <w:r>
              <w:rPr>
                <w:sz w:val="16"/>
                <w:lang w:val="en-US"/>
              </w:rPr>
              <w:t>h.3. VAT number:</w:t>
            </w:r>
          </w:p>
        </w:tc>
        <w:sdt>
          <w:sdtPr>
            <w:rPr>
              <w:sz w:val="16"/>
              <w:szCs w:val="16"/>
              <w:lang w:val="en-US"/>
            </w:rPr>
            <w:id w:val="1762562584"/>
            <w:placeholder>
              <w:docPart w:val="3010FD1E267D45E58D280A5047B332E6"/>
            </w:placeholder>
            <w:showingPlcHdr/>
            <w:text/>
          </w:sdtPr>
          <w:sdtContent>
            <w:tc>
              <w:tcPr>
                <w:tcW w:w="5665" w:type="dxa"/>
                <w:tcBorders>
                  <w:top w:val="single" w:sz="4" w:space="0" w:color="auto"/>
                  <w:left w:val="single" w:sz="4" w:space="0" w:color="auto"/>
                  <w:bottom w:val="single" w:sz="4" w:space="0" w:color="auto"/>
                  <w:right w:val="single" w:sz="4" w:space="0" w:color="auto"/>
                </w:tcBorders>
                <w:hideMark/>
              </w:tcPr>
              <w:p w14:paraId="785D4E75" w14:textId="77777777" w:rsidR="00602C55" w:rsidRPr="00E80AA1" w:rsidRDefault="00602C55" w:rsidP="005E0C36">
                <w:pPr>
                  <w:spacing w:after="60"/>
                  <w:rPr>
                    <w:sz w:val="16"/>
                    <w:szCs w:val="16"/>
                    <w:lang w:val="en-US"/>
                  </w:rPr>
                </w:pPr>
                <w:r w:rsidRPr="00E80AA1">
                  <w:rPr>
                    <w:rStyle w:val="PlaceholderText"/>
                    <w:sz w:val="16"/>
                    <w:szCs w:val="16"/>
                    <w:lang w:val="en-US"/>
                  </w:rPr>
                  <w:t>Click here to enter text.</w:t>
                </w:r>
              </w:p>
            </w:tc>
          </w:sdtContent>
        </w:sdt>
      </w:tr>
      <w:tr w:rsidR="00602C55" w14:paraId="39801981" w14:textId="77777777" w:rsidTr="005E0C36">
        <w:tc>
          <w:tcPr>
            <w:tcW w:w="3964" w:type="dxa"/>
            <w:tcBorders>
              <w:top w:val="single" w:sz="4" w:space="0" w:color="auto"/>
              <w:left w:val="single" w:sz="4" w:space="0" w:color="auto"/>
              <w:bottom w:val="single" w:sz="4" w:space="0" w:color="auto"/>
              <w:right w:val="single" w:sz="4" w:space="0" w:color="auto"/>
            </w:tcBorders>
          </w:tcPr>
          <w:p w14:paraId="13F6EF8A" w14:textId="77777777" w:rsidR="00602C55" w:rsidRPr="005E76B5" w:rsidRDefault="00602C55" w:rsidP="005E0C36">
            <w:pPr>
              <w:spacing w:after="60"/>
              <w:rPr>
                <w:sz w:val="16"/>
                <w:lang w:val="en-US"/>
              </w:rPr>
            </w:pPr>
            <w:r>
              <w:rPr>
                <w:sz w:val="16"/>
                <w:lang w:val="en-US"/>
              </w:rPr>
              <w:t>h.4. National registration number:</w:t>
            </w:r>
          </w:p>
        </w:tc>
        <w:sdt>
          <w:sdtPr>
            <w:rPr>
              <w:sz w:val="16"/>
              <w:szCs w:val="16"/>
              <w:lang w:val="en-US"/>
            </w:rPr>
            <w:id w:val="1298569554"/>
            <w:placeholder>
              <w:docPart w:val="2DA3C36980234592A928F823CDB875BA"/>
            </w:placeholder>
            <w:showingPlcHdr/>
            <w:text/>
          </w:sdtPr>
          <w:sdtContent>
            <w:tc>
              <w:tcPr>
                <w:tcW w:w="5665" w:type="dxa"/>
                <w:tcBorders>
                  <w:top w:val="single" w:sz="4" w:space="0" w:color="auto"/>
                  <w:left w:val="single" w:sz="4" w:space="0" w:color="auto"/>
                  <w:bottom w:val="single" w:sz="4" w:space="0" w:color="auto"/>
                  <w:right w:val="single" w:sz="4" w:space="0" w:color="auto"/>
                </w:tcBorders>
              </w:tcPr>
              <w:p w14:paraId="03504552" w14:textId="77777777" w:rsidR="00602C55" w:rsidRPr="00E80AA1" w:rsidRDefault="00602C55" w:rsidP="005E0C36">
                <w:pPr>
                  <w:spacing w:after="60"/>
                  <w:rPr>
                    <w:sz w:val="16"/>
                    <w:szCs w:val="16"/>
                    <w:lang w:val="en-US"/>
                  </w:rPr>
                </w:pPr>
                <w:r w:rsidRPr="00E80AA1">
                  <w:rPr>
                    <w:rStyle w:val="PlaceholderText"/>
                    <w:sz w:val="16"/>
                    <w:szCs w:val="16"/>
                    <w:lang w:val="en-US"/>
                  </w:rPr>
                  <w:t>Click here to enter text.</w:t>
                </w:r>
              </w:p>
            </w:tc>
          </w:sdtContent>
        </w:sdt>
      </w:tr>
      <w:tr w:rsidR="00602C55" w14:paraId="650819A4" w14:textId="77777777" w:rsidTr="005E0C36">
        <w:tc>
          <w:tcPr>
            <w:tcW w:w="3964" w:type="dxa"/>
            <w:tcBorders>
              <w:top w:val="single" w:sz="4" w:space="0" w:color="auto"/>
              <w:left w:val="single" w:sz="4" w:space="0" w:color="auto"/>
              <w:bottom w:val="single" w:sz="4" w:space="0" w:color="auto"/>
              <w:right w:val="single" w:sz="4" w:space="0" w:color="auto"/>
            </w:tcBorders>
          </w:tcPr>
          <w:p w14:paraId="025F44FC" w14:textId="77777777" w:rsidR="00602C55" w:rsidRPr="005E76B5" w:rsidRDefault="00602C55" w:rsidP="005E0C36">
            <w:pPr>
              <w:spacing w:after="60"/>
              <w:rPr>
                <w:sz w:val="16"/>
                <w:lang w:val="en-US"/>
              </w:rPr>
            </w:pPr>
            <w:r>
              <w:rPr>
                <w:sz w:val="16"/>
                <w:lang w:val="en-US"/>
              </w:rPr>
              <w:t>h.5. Street address:</w:t>
            </w:r>
          </w:p>
        </w:tc>
        <w:sdt>
          <w:sdtPr>
            <w:rPr>
              <w:sz w:val="16"/>
              <w:szCs w:val="16"/>
              <w:lang w:val="en-US"/>
            </w:rPr>
            <w:id w:val="436180214"/>
            <w:placeholder>
              <w:docPart w:val="F2E2F8C9FC2A420EA0E52761FA69FF8B"/>
            </w:placeholder>
            <w:showingPlcHdr/>
            <w:text/>
          </w:sdtPr>
          <w:sdtContent>
            <w:tc>
              <w:tcPr>
                <w:tcW w:w="5665" w:type="dxa"/>
                <w:tcBorders>
                  <w:top w:val="single" w:sz="4" w:space="0" w:color="auto"/>
                  <w:left w:val="single" w:sz="4" w:space="0" w:color="auto"/>
                  <w:bottom w:val="single" w:sz="4" w:space="0" w:color="auto"/>
                  <w:right w:val="single" w:sz="4" w:space="0" w:color="auto"/>
                </w:tcBorders>
              </w:tcPr>
              <w:p w14:paraId="1BE616DF" w14:textId="77777777" w:rsidR="00602C55" w:rsidRPr="00E80AA1" w:rsidRDefault="00602C55" w:rsidP="005E0C36">
                <w:pPr>
                  <w:spacing w:after="60"/>
                  <w:rPr>
                    <w:sz w:val="16"/>
                    <w:szCs w:val="16"/>
                    <w:lang w:val="en-US"/>
                  </w:rPr>
                </w:pPr>
                <w:r w:rsidRPr="00E80AA1">
                  <w:rPr>
                    <w:rStyle w:val="PlaceholderText"/>
                    <w:sz w:val="16"/>
                    <w:szCs w:val="16"/>
                    <w:lang w:val="en-US"/>
                  </w:rPr>
                  <w:t>Click here to enter text.</w:t>
                </w:r>
              </w:p>
            </w:tc>
          </w:sdtContent>
        </w:sdt>
      </w:tr>
      <w:tr w:rsidR="00602C55" w14:paraId="3DBB86C6" w14:textId="77777777" w:rsidTr="005E0C36">
        <w:trPr>
          <w:trHeight w:val="118"/>
        </w:trPr>
        <w:tc>
          <w:tcPr>
            <w:tcW w:w="3964" w:type="dxa"/>
            <w:tcBorders>
              <w:top w:val="single" w:sz="4" w:space="0" w:color="auto"/>
              <w:left w:val="single" w:sz="4" w:space="0" w:color="auto"/>
              <w:bottom w:val="single" w:sz="4" w:space="0" w:color="auto"/>
              <w:right w:val="single" w:sz="4" w:space="0" w:color="auto"/>
            </w:tcBorders>
          </w:tcPr>
          <w:p w14:paraId="02CC9501" w14:textId="77777777" w:rsidR="00602C55" w:rsidRPr="005E76B5" w:rsidRDefault="00602C55" w:rsidP="005E0C36">
            <w:pPr>
              <w:spacing w:after="60"/>
              <w:rPr>
                <w:sz w:val="16"/>
                <w:lang w:val="en-US"/>
              </w:rPr>
            </w:pPr>
            <w:r>
              <w:rPr>
                <w:sz w:val="16"/>
                <w:lang w:val="en-US"/>
              </w:rPr>
              <w:t xml:space="preserve">h.6. City: </w:t>
            </w:r>
          </w:p>
        </w:tc>
        <w:sdt>
          <w:sdtPr>
            <w:rPr>
              <w:sz w:val="16"/>
              <w:szCs w:val="16"/>
              <w:lang w:val="en-US"/>
            </w:rPr>
            <w:id w:val="739600773"/>
            <w:placeholder>
              <w:docPart w:val="AF4EB907AD9E4B9384977B01008F2B2C"/>
            </w:placeholder>
            <w:showingPlcHdr/>
            <w:text/>
          </w:sdtPr>
          <w:sdtContent>
            <w:tc>
              <w:tcPr>
                <w:tcW w:w="5665" w:type="dxa"/>
                <w:tcBorders>
                  <w:top w:val="single" w:sz="4" w:space="0" w:color="auto"/>
                  <w:left w:val="single" w:sz="4" w:space="0" w:color="auto"/>
                  <w:bottom w:val="single" w:sz="4" w:space="0" w:color="auto"/>
                  <w:right w:val="single" w:sz="4" w:space="0" w:color="auto"/>
                </w:tcBorders>
              </w:tcPr>
              <w:p w14:paraId="7D7CF477" w14:textId="77777777" w:rsidR="00602C55" w:rsidRPr="00E80AA1" w:rsidRDefault="00602C55" w:rsidP="005E0C36">
                <w:pPr>
                  <w:spacing w:after="60"/>
                  <w:rPr>
                    <w:sz w:val="16"/>
                    <w:szCs w:val="16"/>
                    <w:lang w:val="en-US"/>
                  </w:rPr>
                </w:pPr>
                <w:r w:rsidRPr="00E80AA1">
                  <w:rPr>
                    <w:rStyle w:val="PlaceholderText"/>
                    <w:sz w:val="16"/>
                    <w:szCs w:val="16"/>
                    <w:lang w:val="en-US"/>
                  </w:rPr>
                  <w:t>Click here to enter text.</w:t>
                </w:r>
              </w:p>
            </w:tc>
          </w:sdtContent>
        </w:sdt>
      </w:tr>
      <w:tr w:rsidR="00602C55" w14:paraId="55B3134B" w14:textId="77777777" w:rsidTr="005E0C36">
        <w:tc>
          <w:tcPr>
            <w:tcW w:w="3964" w:type="dxa"/>
            <w:tcBorders>
              <w:top w:val="single" w:sz="4" w:space="0" w:color="auto"/>
              <w:left w:val="single" w:sz="4" w:space="0" w:color="auto"/>
              <w:bottom w:val="single" w:sz="4" w:space="0" w:color="auto"/>
              <w:right w:val="single" w:sz="4" w:space="0" w:color="auto"/>
            </w:tcBorders>
          </w:tcPr>
          <w:p w14:paraId="5E2E28FA" w14:textId="77777777" w:rsidR="00602C55" w:rsidRPr="005E76B5" w:rsidRDefault="00602C55" w:rsidP="005E0C36">
            <w:pPr>
              <w:spacing w:after="60"/>
              <w:rPr>
                <w:sz w:val="16"/>
                <w:lang w:val="en-US"/>
              </w:rPr>
            </w:pPr>
            <w:r>
              <w:rPr>
                <w:sz w:val="16"/>
                <w:lang w:val="en-US"/>
              </w:rPr>
              <w:t>h.7. Postal code:</w:t>
            </w:r>
          </w:p>
        </w:tc>
        <w:sdt>
          <w:sdtPr>
            <w:rPr>
              <w:sz w:val="16"/>
              <w:szCs w:val="16"/>
              <w:lang w:val="en-US"/>
            </w:rPr>
            <w:id w:val="961078271"/>
            <w:placeholder>
              <w:docPart w:val="E88E8ABF9631443D9A5E4D0A6E5416EA"/>
            </w:placeholder>
            <w:showingPlcHdr/>
            <w:text/>
          </w:sdtPr>
          <w:sdtContent>
            <w:tc>
              <w:tcPr>
                <w:tcW w:w="5665" w:type="dxa"/>
                <w:tcBorders>
                  <w:top w:val="single" w:sz="4" w:space="0" w:color="auto"/>
                  <w:left w:val="single" w:sz="4" w:space="0" w:color="auto"/>
                  <w:bottom w:val="single" w:sz="4" w:space="0" w:color="auto"/>
                  <w:right w:val="single" w:sz="4" w:space="0" w:color="auto"/>
                </w:tcBorders>
              </w:tcPr>
              <w:p w14:paraId="2BE6F0DD" w14:textId="77777777" w:rsidR="00602C55" w:rsidRPr="00E80AA1" w:rsidRDefault="00602C55" w:rsidP="005E0C36">
                <w:pPr>
                  <w:spacing w:after="60"/>
                  <w:rPr>
                    <w:sz w:val="16"/>
                    <w:szCs w:val="16"/>
                    <w:lang w:val="en-US"/>
                  </w:rPr>
                </w:pPr>
                <w:r w:rsidRPr="00E80AA1">
                  <w:rPr>
                    <w:rStyle w:val="PlaceholderText"/>
                    <w:sz w:val="16"/>
                    <w:szCs w:val="16"/>
                    <w:lang w:val="en-US"/>
                  </w:rPr>
                  <w:t>Click here to enter text.</w:t>
                </w:r>
              </w:p>
            </w:tc>
          </w:sdtContent>
        </w:sdt>
      </w:tr>
      <w:tr w:rsidR="00602C55" w14:paraId="7786EBDA" w14:textId="77777777" w:rsidTr="005E0C36">
        <w:tc>
          <w:tcPr>
            <w:tcW w:w="3964" w:type="dxa"/>
            <w:tcBorders>
              <w:top w:val="single" w:sz="4" w:space="0" w:color="auto"/>
              <w:left w:val="single" w:sz="4" w:space="0" w:color="auto"/>
              <w:bottom w:val="single" w:sz="4" w:space="0" w:color="auto"/>
              <w:right w:val="single" w:sz="4" w:space="0" w:color="auto"/>
            </w:tcBorders>
          </w:tcPr>
          <w:p w14:paraId="51F80940" w14:textId="77777777" w:rsidR="00602C55" w:rsidRPr="005E76B5" w:rsidRDefault="00602C55" w:rsidP="005E0C36">
            <w:pPr>
              <w:spacing w:after="60"/>
              <w:rPr>
                <w:sz w:val="16"/>
                <w:lang w:val="en-US"/>
              </w:rPr>
            </w:pPr>
            <w:r>
              <w:rPr>
                <w:sz w:val="16"/>
                <w:lang w:val="en-US"/>
              </w:rPr>
              <w:t>h.8. Country:</w:t>
            </w:r>
          </w:p>
        </w:tc>
        <w:sdt>
          <w:sdtPr>
            <w:rPr>
              <w:sz w:val="16"/>
              <w:szCs w:val="16"/>
              <w:lang w:val="en-US"/>
            </w:rPr>
            <w:id w:val="481810297"/>
            <w:placeholder>
              <w:docPart w:val="008B3A877D824C8F9ADDBA93A2DF9CC7"/>
            </w:placeholder>
            <w:showingPlcHdr/>
            <w:text/>
          </w:sdtPr>
          <w:sdtContent>
            <w:tc>
              <w:tcPr>
                <w:tcW w:w="5665" w:type="dxa"/>
                <w:tcBorders>
                  <w:top w:val="single" w:sz="4" w:space="0" w:color="auto"/>
                  <w:left w:val="single" w:sz="4" w:space="0" w:color="auto"/>
                  <w:bottom w:val="single" w:sz="4" w:space="0" w:color="auto"/>
                  <w:right w:val="single" w:sz="4" w:space="0" w:color="auto"/>
                </w:tcBorders>
              </w:tcPr>
              <w:p w14:paraId="3387B065" w14:textId="77777777" w:rsidR="00602C55" w:rsidRPr="00E80AA1" w:rsidRDefault="00602C55" w:rsidP="005E0C36">
                <w:pPr>
                  <w:spacing w:after="60"/>
                  <w:rPr>
                    <w:sz w:val="16"/>
                    <w:szCs w:val="16"/>
                    <w:lang w:val="en-US"/>
                  </w:rPr>
                </w:pPr>
                <w:r w:rsidRPr="00E80AA1">
                  <w:rPr>
                    <w:rStyle w:val="PlaceholderText"/>
                    <w:sz w:val="16"/>
                    <w:szCs w:val="16"/>
                    <w:lang w:val="en-US"/>
                  </w:rPr>
                  <w:t>Click here to enter text.</w:t>
                </w:r>
              </w:p>
            </w:tc>
          </w:sdtContent>
        </w:sdt>
      </w:tr>
      <w:tr w:rsidR="00602C55" w14:paraId="4B06284D" w14:textId="77777777" w:rsidTr="005E0C36">
        <w:tc>
          <w:tcPr>
            <w:tcW w:w="3964" w:type="dxa"/>
            <w:tcBorders>
              <w:top w:val="single" w:sz="4" w:space="0" w:color="auto"/>
              <w:left w:val="single" w:sz="4" w:space="0" w:color="auto"/>
              <w:bottom w:val="single" w:sz="4" w:space="0" w:color="auto"/>
              <w:right w:val="single" w:sz="4" w:space="0" w:color="auto"/>
            </w:tcBorders>
          </w:tcPr>
          <w:p w14:paraId="0E13103F" w14:textId="77777777" w:rsidR="00602C55" w:rsidRDefault="00602C55" w:rsidP="005E0C36">
            <w:pPr>
              <w:spacing w:after="60"/>
              <w:rPr>
                <w:sz w:val="16"/>
                <w:lang w:val="en-US"/>
              </w:rPr>
            </w:pPr>
            <w:r>
              <w:rPr>
                <w:sz w:val="16"/>
                <w:lang w:val="en-US"/>
              </w:rPr>
              <w:t>h.9. Phone:</w:t>
            </w:r>
          </w:p>
        </w:tc>
        <w:sdt>
          <w:sdtPr>
            <w:rPr>
              <w:sz w:val="16"/>
              <w:szCs w:val="16"/>
              <w:lang w:val="en-US"/>
            </w:rPr>
            <w:id w:val="-1528784520"/>
            <w:placeholder>
              <w:docPart w:val="994296D60A5C4D15B93090E7BBFEB498"/>
            </w:placeholder>
            <w:showingPlcHdr/>
            <w:text/>
          </w:sdtPr>
          <w:sdtContent>
            <w:tc>
              <w:tcPr>
                <w:tcW w:w="5665" w:type="dxa"/>
                <w:tcBorders>
                  <w:top w:val="single" w:sz="4" w:space="0" w:color="auto"/>
                  <w:left w:val="single" w:sz="4" w:space="0" w:color="auto"/>
                  <w:bottom w:val="single" w:sz="4" w:space="0" w:color="auto"/>
                  <w:right w:val="single" w:sz="4" w:space="0" w:color="auto"/>
                </w:tcBorders>
              </w:tcPr>
              <w:p w14:paraId="0C62F2B8" w14:textId="77777777" w:rsidR="00602C55" w:rsidRPr="00E80AA1" w:rsidRDefault="00602C55" w:rsidP="005E0C36">
                <w:pPr>
                  <w:spacing w:after="60"/>
                  <w:rPr>
                    <w:sz w:val="16"/>
                    <w:szCs w:val="16"/>
                    <w:lang w:val="en-US"/>
                  </w:rPr>
                </w:pPr>
                <w:r w:rsidRPr="00E80AA1">
                  <w:rPr>
                    <w:rStyle w:val="PlaceholderText"/>
                    <w:sz w:val="16"/>
                    <w:szCs w:val="16"/>
                    <w:lang w:val="en-US"/>
                  </w:rPr>
                  <w:t>Click here to enter text.</w:t>
                </w:r>
              </w:p>
            </w:tc>
          </w:sdtContent>
        </w:sdt>
      </w:tr>
      <w:tr w:rsidR="00602C55" w14:paraId="6DBCB781" w14:textId="77777777" w:rsidTr="005E0C36">
        <w:tc>
          <w:tcPr>
            <w:tcW w:w="3964" w:type="dxa"/>
            <w:tcBorders>
              <w:top w:val="single" w:sz="4" w:space="0" w:color="auto"/>
              <w:left w:val="single" w:sz="4" w:space="0" w:color="auto"/>
              <w:bottom w:val="single" w:sz="4" w:space="0" w:color="auto"/>
              <w:right w:val="single" w:sz="4" w:space="0" w:color="auto"/>
            </w:tcBorders>
          </w:tcPr>
          <w:p w14:paraId="4644F94C" w14:textId="77777777" w:rsidR="00602C55" w:rsidRDefault="00602C55" w:rsidP="005E0C36">
            <w:pPr>
              <w:spacing w:after="60"/>
              <w:rPr>
                <w:sz w:val="16"/>
                <w:lang w:val="en-US"/>
              </w:rPr>
            </w:pPr>
            <w:r>
              <w:rPr>
                <w:sz w:val="16"/>
                <w:lang w:val="en-US"/>
              </w:rPr>
              <w:t>h.10. Financial email:</w:t>
            </w:r>
          </w:p>
        </w:tc>
        <w:sdt>
          <w:sdtPr>
            <w:rPr>
              <w:sz w:val="16"/>
              <w:szCs w:val="16"/>
              <w:lang w:val="en-US"/>
            </w:rPr>
            <w:id w:val="-2103868365"/>
            <w:placeholder>
              <w:docPart w:val="E9E6D79A8CF6428A8E31B00BBE4F9CA6"/>
            </w:placeholder>
            <w:showingPlcHdr/>
            <w:text/>
          </w:sdtPr>
          <w:sdtContent>
            <w:tc>
              <w:tcPr>
                <w:tcW w:w="5665" w:type="dxa"/>
                <w:tcBorders>
                  <w:top w:val="single" w:sz="4" w:space="0" w:color="auto"/>
                  <w:left w:val="single" w:sz="4" w:space="0" w:color="auto"/>
                  <w:bottom w:val="single" w:sz="4" w:space="0" w:color="auto"/>
                  <w:right w:val="single" w:sz="4" w:space="0" w:color="auto"/>
                </w:tcBorders>
              </w:tcPr>
              <w:p w14:paraId="5F1CC4F4" w14:textId="77777777" w:rsidR="00602C55" w:rsidRPr="00E80AA1" w:rsidRDefault="00602C55" w:rsidP="005E0C36">
                <w:pPr>
                  <w:spacing w:after="60"/>
                  <w:rPr>
                    <w:sz w:val="16"/>
                    <w:szCs w:val="16"/>
                    <w:lang w:val="en-US"/>
                  </w:rPr>
                </w:pPr>
                <w:r w:rsidRPr="00E80AA1">
                  <w:rPr>
                    <w:rStyle w:val="PlaceholderText"/>
                    <w:sz w:val="16"/>
                    <w:szCs w:val="16"/>
                    <w:lang w:val="en-US"/>
                  </w:rPr>
                  <w:t>Click here to enter text.</w:t>
                </w:r>
              </w:p>
            </w:tc>
          </w:sdtContent>
        </w:sdt>
      </w:tr>
      <w:tr w:rsidR="00602C55" w14:paraId="079E0FCE" w14:textId="77777777" w:rsidTr="005E0C36">
        <w:tc>
          <w:tcPr>
            <w:tcW w:w="3964" w:type="dxa"/>
            <w:tcBorders>
              <w:top w:val="single" w:sz="4" w:space="0" w:color="auto"/>
              <w:left w:val="single" w:sz="4" w:space="0" w:color="auto"/>
              <w:bottom w:val="single" w:sz="4" w:space="0" w:color="auto"/>
              <w:right w:val="single" w:sz="4" w:space="0" w:color="auto"/>
            </w:tcBorders>
          </w:tcPr>
          <w:p w14:paraId="7BD8BB28" w14:textId="77777777" w:rsidR="00602C55" w:rsidRDefault="00602C55" w:rsidP="005E0C36">
            <w:pPr>
              <w:spacing w:after="60"/>
              <w:rPr>
                <w:sz w:val="16"/>
                <w:lang w:val="en-US"/>
              </w:rPr>
            </w:pPr>
            <w:r>
              <w:rPr>
                <w:sz w:val="16"/>
                <w:lang w:val="en-US"/>
              </w:rPr>
              <w:t>h.11. Purchase order number/other billing requirements:</w:t>
            </w:r>
          </w:p>
        </w:tc>
        <w:sdt>
          <w:sdtPr>
            <w:rPr>
              <w:sz w:val="16"/>
              <w:szCs w:val="16"/>
              <w:lang w:val="en-US"/>
            </w:rPr>
            <w:id w:val="309073710"/>
            <w:placeholder>
              <w:docPart w:val="7190785F4F8D46CFA1D8BFC91593C66B"/>
            </w:placeholder>
            <w:showingPlcHdr/>
            <w:text/>
          </w:sdtPr>
          <w:sdtContent>
            <w:tc>
              <w:tcPr>
                <w:tcW w:w="5665" w:type="dxa"/>
                <w:tcBorders>
                  <w:top w:val="single" w:sz="4" w:space="0" w:color="auto"/>
                  <w:left w:val="single" w:sz="4" w:space="0" w:color="auto"/>
                  <w:bottom w:val="single" w:sz="4" w:space="0" w:color="auto"/>
                  <w:right w:val="single" w:sz="4" w:space="0" w:color="auto"/>
                </w:tcBorders>
              </w:tcPr>
              <w:p w14:paraId="4490F1EE" w14:textId="77777777" w:rsidR="00602C55" w:rsidRPr="00E80AA1" w:rsidRDefault="00602C55" w:rsidP="005E0C36">
                <w:pPr>
                  <w:spacing w:after="60"/>
                  <w:rPr>
                    <w:sz w:val="16"/>
                    <w:szCs w:val="16"/>
                    <w:lang w:val="en-US"/>
                  </w:rPr>
                </w:pPr>
                <w:r w:rsidRPr="00E80AA1">
                  <w:rPr>
                    <w:rStyle w:val="PlaceholderText"/>
                    <w:sz w:val="16"/>
                    <w:szCs w:val="16"/>
                    <w:lang w:val="en-US"/>
                  </w:rPr>
                  <w:t>Click here to enter text.</w:t>
                </w:r>
              </w:p>
            </w:tc>
          </w:sdtContent>
        </w:sdt>
      </w:tr>
    </w:tbl>
    <w:p w14:paraId="4C4386E8" w14:textId="77777777" w:rsidR="00602C55" w:rsidRDefault="00602C55" w:rsidP="002E11D1">
      <w:pPr>
        <w:spacing w:before="120"/>
        <w:ind w:left="1559" w:hanging="1559"/>
      </w:pPr>
    </w:p>
    <w:p w14:paraId="082977D2" w14:textId="5C087B0E" w:rsidR="00D250B3" w:rsidRDefault="00B04805" w:rsidP="002E11D1">
      <w:pPr>
        <w:spacing w:before="120"/>
        <w:ind w:left="1559" w:hanging="1559"/>
      </w:pPr>
      <w:r>
        <w:t>Request d</w:t>
      </w:r>
      <w:r w:rsidR="000130CD">
        <w:t>ate:</w:t>
      </w:r>
      <w:r w:rsidR="000130CD">
        <w:tab/>
      </w:r>
      <w:r w:rsidR="000130CD">
        <w:tab/>
      </w:r>
      <w:sdt>
        <w:sdtPr>
          <w:id w:val="-190762258"/>
          <w:placeholder>
            <w:docPart w:val="682AFDB7F55E49A3A86C71BEC08B5276"/>
          </w:placeholder>
          <w:showingPlcHdr/>
          <w:date>
            <w:dateFormat w:val="M/d/yyyy"/>
            <w:lid w:val="en-US"/>
            <w:storeMappedDataAs w:val="dateTime"/>
            <w:calendar w:val="gregorian"/>
          </w:date>
        </w:sdtPr>
        <w:sdtContent>
          <w:r w:rsidR="00D65759" w:rsidRPr="00D65759">
            <w:rPr>
              <w:rStyle w:val="PlaceholderText"/>
            </w:rPr>
            <w:t>Click here to enter a date.</w:t>
          </w:r>
        </w:sdtContent>
      </w:sdt>
      <w:r w:rsidR="000130CD">
        <w:tab/>
      </w:r>
      <w:r w:rsidR="000130CD">
        <w:tab/>
      </w:r>
      <w:r w:rsidR="000130CD">
        <w:tab/>
      </w:r>
    </w:p>
    <w:p w14:paraId="67A55F02" w14:textId="239784BE" w:rsidR="004A2EE3" w:rsidRDefault="00B04805" w:rsidP="002E11D1">
      <w:pPr>
        <w:ind w:left="1560" w:hanging="1560"/>
      </w:pPr>
      <w:r>
        <w:t>Requestor’s email:</w:t>
      </w:r>
      <w:r w:rsidR="00D65759">
        <w:tab/>
      </w:r>
      <w:sdt>
        <w:sdtPr>
          <w:id w:val="1047493676"/>
          <w:placeholder>
            <w:docPart w:val="ED1ACAB1260044C7AA88BF9759532F3E"/>
          </w:placeholder>
          <w:showingPlcHdr/>
          <w:text/>
        </w:sdtPr>
        <w:sdtContent>
          <w:r w:rsidR="00D65759" w:rsidRPr="00A73039">
            <w:rPr>
              <w:rStyle w:val="PlaceholderText"/>
            </w:rPr>
            <w:t>Click here to enter text.</w:t>
          </w:r>
        </w:sdtContent>
      </w:sdt>
    </w:p>
    <w:p w14:paraId="531C5CCA" w14:textId="64E6C0B8" w:rsidR="00350BA5" w:rsidRDefault="004A2EE3" w:rsidP="00310F45">
      <w:pPr>
        <w:rPr>
          <w:b/>
          <w:i/>
          <w:color w:val="004494"/>
          <w:sz w:val="24"/>
        </w:rPr>
      </w:pPr>
      <w:r>
        <w:br w:type="page"/>
      </w:r>
      <w:r w:rsidR="00350BA5" w:rsidRPr="004A2EE3">
        <w:rPr>
          <w:b/>
          <w:i/>
          <w:color w:val="004494"/>
          <w:sz w:val="24"/>
        </w:rPr>
        <w:t>Annex I: Basic Design Characteristics impacted by the change</w:t>
      </w:r>
      <w:r w:rsidR="00310F45">
        <w:rPr>
          <w:b/>
          <w:i/>
          <w:color w:val="004494"/>
          <w:sz w:val="24"/>
        </w:rPr>
        <w:t xml:space="preserve"> (to be filled in only in case or request for creation of a </w:t>
      </w:r>
      <w:r w:rsidR="00310F45" w:rsidRPr="00F91AE9">
        <w:rPr>
          <w:b/>
          <w:i/>
          <w:color w:val="004494"/>
          <w:sz w:val="24"/>
          <w:u w:val="single"/>
        </w:rPr>
        <w:t>version</w:t>
      </w:r>
      <w:r w:rsidR="00310F45" w:rsidRPr="00310F45">
        <w:rPr>
          <w:b/>
          <w:i/>
          <w:color w:val="004494"/>
          <w:sz w:val="24"/>
        </w:rPr>
        <w:t xml:space="preserve"> based on type / variant following a change categorised as </w:t>
      </w:r>
      <w:r w:rsidR="00310F45" w:rsidRPr="00F91AE9">
        <w:rPr>
          <w:b/>
          <w:i/>
          <w:color w:val="004494"/>
          <w:sz w:val="24"/>
          <w:u w:val="single"/>
        </w:rPr>
        <w:t>15(1)(c)</w:t>
      </w:r>
      <w:r w:rsidR="00310F45" w:rsidRPr="00310F45">
        <w:rPr>
          <w:b/>
          <w:i/>
          <w:color w:val="004494"/>
          <w:sz w:val="24"/>
        </w:rPr>
        <w:t xml:space="preserve"> of Regulation (EU) 2018/545</w:t>
      </w:r>
      <w:r w:rsidR="00310F45">
        <w:rPr>
          <w:b/>
          <w:i/>
          <w:color w:val="004494"/>
          <w:sz w:val="24"/>
        </w:rPr>
        <w:t>)</w:t>
      </w:r>
    </w:p>
    <w:p w14:paraId="12855A0C" w14:textId="7239C345" w:rsidR="005A6BFB" w:rsidRPr="00891466" w:rsidRDefault="004D08D9" w:rsidP="00891466">
      <w:pPr>
        <w:pStyle w:val="Heading1"/>
      </w:pPr>
      <w:r w:rsidRPr="00891466">
        <w:t>I.</w:t>
      </w:r>
      <w:r w:rsidR="005A6BFB" w:rsidRPr="00891466">
        <w:t>1. General basic design characteristics</w:t>
      </w:r>
    </w:p>
    <w:p w14:paraId="3F954C9C" w14:textId="79E8195A" w:rsidR="005A6BFB" w:rsidRDefault="005A6BFB" w:rsidP="005A6BFB">
      <w:pPr>
        <w:spacing w:after="0"/>
        <w:jc w:val="center"/>
        <w:rPr>
          <w:sz w:val="17"/>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7"/>
        <w:gridCol w:w="992"/>
      </w:tblGrid>
      <w:tr w:rsidR="005A6BFB" w:rsidRPr="006F731D" w14:paraId="0895842E" w14:textId="77777777" w:rsidTr="009C0A72">
        <w:trPr>
          <w:trHeight w:val="511"/>
        </w:trPr>
        <w:tc>
          <w:tcPr>
            <w:tcW w:w="8647" w:type="dxa"/>
            <w:tcBorders>
              <w:left w:val="nil"/>
            </w:tcBorders>
            <w:shd w:val="clear" w:color="auto" w:fill="8CD2FF" w:themeFill="text1" w:themeFillTint="40"/>
            <w:vAlign w:val="center"/>
          </w:tcPr>
          <w:p w14:paraId="321D470C" w14:textId="623CAEC3" w:rsidR="005A6BFB" w:rsidRPr="00513D53" w:rsidRDefault="005A6BFB" w:rsidP="005A6BFB">
            <w:pPr>
              <w:pStyle w:val="TableParagraph"/>
              <w:ind w:left="142"/>
              <w:jc w:val="center"/>
              <w:rPr>
                <w:rFonts w:ascii="Calibri" w:hAnsi="Calibri"/>
                <w:b/>
                <w:sz w:val="14"/>
                <w:szCs w:val="14"/>
              </w:rPr>
            </w:pPr>
            <w:bookmarkStart w:id="6" w:name="_Hlk168654953"/>
            <w:r w:rsidRPr="005A6BFB">
              <w:rPr>
                <w:rFonts w:ascii="Calibri" w:hAnsi="Calibri"/>
                <w:b/>
                <w:w w:val="105"/>
                <w:sz w:val="14"/>
                <w:szCs w:val="14"/>
              </w:rPr>
              <w:t>Basic design characteristics according to Article 48(1)(c) of Regulation (EU) 2018/545</w:t>
            </w:r>
          </w:p>
        </w:tc>
        <w:tc>
          <w:tcPr>
            <w:tcW w:w="992" w:type="dxa"/>
            <w:tcBorders>
              <w:top w:val="single" w:sz="12" w:space="0" w:color="000000"/>
              <w:left w:val="single" w:sz="12" w:space="0" w:color="000000"/>
              <w:right w:val="single" w:sz="12" w:space="0" w:color="000000"/>
            </w:tcBorders>
            <w:shd w:val="clear" w:color="auto" w:fill="8CD2FF" w:themeFill="text1" w:themeFillTint="40"/>
            <w:vAlign w:val="center"/>
          </w:tcPr>
          <w:p w14:paraId="283B5E18" w14:textId="7CE0AD55" w:rsidR="005A6BFB" w:rsidRPr="00513D53" w:rsidRDefault="005A6BFB" w:rsidP="005A6BFB">
            <w:pPr>
              <w:pStyle w:val="TableParagraph"/>
              <w:jc w:val="center"/>
              <w:rPr>
                <w:rFonts w:ascii="Calibri" w:hAnsi="Calibri"/>
                <w:b/>
                <w:w w:val="105"/>
                <w:sz w:val="14"/>
                <w:szCs w:val="14"/>
              </w:rPr>
            </w:pPr>
            <w:r w:rsidRPr="00513D53">
              <w:rPr>
                <w:rFonts w:ascii="Calibri" w:hAnsi="Calibri"/>
                <w:b/>
                <w:w w:val="105"/>
                <w:sz w:val="14"/>
                <w:szCs w:val="14"/>
              </w:rPr>
              <w:t>Basic design characteristic impacted?</w:t>
            </w:r>
          </w:p>
        </w:tc>
      </w:tr>
      <w:tr w:rsidR="005A6BFB" w:rsidRPr="004D254D" w14:paraId="09557007" w14:textId="77777777" w:rsidTr="009C0A72">
        <w:trPr>
          <w:trHeight w:val="108"/>
        </w:trPr>
        <w:tc>
          <w:tcPr>
            <w:tcW w:w="8647" w:type="dxa"/>
            <w:tcBorders>
              <w:left w:val="nil"/>
            </w:tcBorders>
            <w:vAlign w:val="center"/>
          </w:tcPr>
          <w:p w14:paraId="5BF3F54A" w14:textId="77777777" w:rsidR="005A6BFB" w:rsidRPr="00924A61" w:rsidRDefault="007748D8" w:rsidP="00717F49">
            <w:pPr>
              <w:pStyle w:val="TableParagraph"/>
              <w:spacing w:after="60"/>
              <w:ind w:left="6"/>
              <w:rPr>
                <w:rFonts w:asciiTheme="minorHAnsi" w:hAnsiTheme="minorHAnsi" w:cstheme="minorHAnsi"/>
                <w:sz w:val="16"/>
                <w:szCs w:val="12"/>
              </w:rPr>
            </w:pPr>
            <w:r w:rsidRPr="00924A61">
              <w:rPr>
                <w:rFonts w:asciiTheme="minorHAnsi" w:hAnsiTheme="minorHAnsi" w:cstheme="minorHAnsi"/>
                <w:sz w:val="16"/>
                <w:szCs w:val="12"/>
              </w:rPr>
              <w:t>A</w:t>
            </w:r>
            <w:r w:rsidR="005A6BFB" w:rsidRPr="00924A61">
              <w:rPr>
                <w:rFonts w:asciiTheme="minorHAnsi" w:hAnsiTheme="minorHAnsi" w:cstheme="minorHAnsi"/>
                <w:sz w:val="16"/>
                <w:szCs w:val="12"/>
              </w:rPr>
              <w:t>rea of use of the vehicle</w:t>
            </w:r>
          </w:p>
          <w:p w14:paraId="6AFC9ACC" w14:textId="264FC13F" w:rsidR="007748D8" w:rsidRPr="007748D8" w:rsidRDefault="008F5702" w:rsidP="00717F49">
            <w:pPr>
              <w:pStyle w:val="TableParagraph"/>
              <w:ind w:left="4"/>
              <w:rPr>
                <w:rFonts w:ascii="Calibri" w:hAnsi="Calibri"/>
                <w:i/>
                <w:sz w:val="16"/>
                <w:szCs w:val="12"/>
              </w:rPr>
            </w:pPr>
            <w:bookmarkStart w:id="7" w:name="OLE_LINK387"/>
            <w:r w:rsidRPr="008F5702">
              <w:rPr>
                <w:rFonts w:asciiTheme="minorHAnsi" w:hAnsiTheme="minorHAnsi" w:cstheme="minorHAnsi"/>
                <w:iCs/>
                <w:color w:val="6E231E" w:themeColor="accent2" w:themeShade="80"/>
                <w:sz w:val="14"/>
              </w:rPr>
              <w:t>(*) Please notice that If the area of use of the vehicle is extended, it is not possible to register a version in ERATV; an authorisation for the extended area of use is required.</w:t>
            </w:r>
            <w:bookmarkEnd w:id="7"/>
          </w:p>
        </w:tc>
        <w:tc>
          <w:tcPr>
            <w:tcW w:w="992" w:type="dxa"/>
            <w:tcBorders>
              <w:left w:val="single" w:sz="12" w:space="0" w:color="000000"/>
              <w:right w:val="single" w:sz="12" w:space="0" w:color="000000"/>
            </w:tcBorders>
            <w:shd w:val="clear" w:color="auto" w:fill="auto"/>
            <w:vAlign w:val="center"/>
          </w:tcPr>
          <w:p w14:paraId="77CB65E3" w14:textId="534EC9E3" w:rsidR="005A6BFB" w:rsidRPr="006F731D" w:rsidRDefault="00000000" w:rsidP="00717F49">
            <w:pPr>
              <w:spacing w:after="0"/>
              <w:ind w:left="141"/>
              <w:jc w:val="left"/>
              <w:rPr>
                <w:sz w:val="14"/>
                <w:szCs w:val="14"/>
              </w:rPr>
            </w:pPr>
            <w:sdt>
              <w:sdtPr>
                <w:rPr>
                  <w:sz w:val="14"/>
                  <w:szCs w:val="14"/>
                </w:rPr>
                <w:id w:val="537242969"/>
                <w14:checkbox>
                  <w14:checked w14:val="0"/>
                  <w14:checkedState w14:val="2612" w14:font="MS Gothic"/>
                  <w14:uncheckedState w14:val="2610" w14:font="MS Gothic"/>
                </w14:checkbox>
              </w:sdtPr>
              <w:sdtContent>
                <w:r w:rsidR="005A6BFB" w:rsidRPr="006F731D">
                  <w:rPr>
                    <w:rFonts w:ascii="Segoe UI Symbol" w:eastAsia="MS Gothic" w:hAnsi="Segoe UI Symbol" w:cs="Segoe UI Symbol"/>
                    <w:sz w:val="14"/>
                    <w:szCs w:val="14"/>
                  </w:rPr>
                  <w:t>☐</w:t>
                </w:r>
              </w:sdtContent>
            </w:sdt>
            <w:r w:rsidR="005A6BFB" w:rsidRPr="006F731D">
              <w:rPr>
                <w:sz w:val="14"/>
                <w:szCs w:val="14"/>
              </w:rPr>
              <w:t xml:space="preserve"> Yes</w:t>
            </w:r>
            <w:r w:rsidR="00E423FE">
              <w:rPr>
                <w:sz w:val="14"/>
                <w:szCs w:val="14"/>
              </w:rPr>
              <w:t xml:space="preserve"> </w:t>
            </w:r>
            <w:r w:rsidR="00BF163A" w:rsidRPr="005805DD">
              <w:rPr>
                <w:color w:val="C00000"/>
                <w:sz w:val="14"/>
                <w:szCs w:val="14"/>
                <w:vertAlign w:val="superscript"/>
              </w:rPr>
              <w:t>(*)</w:t>
            </w:r>
          </w:p>
          <w:p w14:paraId="5110B751" w14:textId="10A3E04F" w:rsidR="005A6BFB" w:rsidRPr="006F731D" w:rsidRDefault="00000000" w:rsidP="00717F49">
            <w:pPr>
              <w:pStyle w:val="TableParagraph"/>
              <w:ind w:left="141"/>
              <w:rPr>
                <w:rFonts w:ascii="Calibri" w:hAnsi="Calibri"/>
                <w:b/>
                <w:sz w:val="14"/>
                <w:szCs w:val="14"/>
              </w:rPr>
            </w:pPr>
            <w:sdt>
              <w:sdtPr>
                <w:rPr>
                  <w:sz w:val="14"/>
                  <w:szCs w:val="14"/>
                </w:rPr>
                <w:id w:val="-1779328024"/>
                <w14:checkbox>
                  <w14:checked w14:val="0"/>
                  <w14:checkedState w14:val="2612" w14:font="MS Gothic"/>
                  <w14:uncheckedState w14:val="2610" w14:font="MS Gothic"/>
                </w14:checkbox>
              </w:sdtPr>
              <w:sdtContent>
                <w:r w:rsidR="005A6BFB" w:rsidRPr="006F731D">
                  <w:rPr>
                    <w:rFonts w:ascii="MS Gothic" w:eastAsia="MS Gothic" w:hAnsi="MS Gothic" w:hint="eastAsia"/>
                    <w:sz w:val="14"/>
                    <w:szCs w:val="14"/>
                  </w:rPr>
                  <w:t>☐</w:t>
                </w:r>
              </w:sdtContent>
            </w:sdt>
            <w:r w:rsidR="005A6BFB" w:rsidRPr="006F731D">
              <w:rPr>
                <w:rFonts w:asciiTheme="minorHAnsi" w:hAnsiTheme="minorHAnsi"/>
                <w:sz w:val="14"/>
                <w:szCs w:val="14"/>
              </w:rPr>
              <w:t xml:space="preserve"> No</w:t>
            </w:r>
            <w:r w:rsidR="00717F49">
              <w:rPr>
                <w:rFonts w:asciiTheme="minorHAnsi" w:hAnsiTheme="minorHAnsi"/>
                <w:sz w:val="14"/>
                <w:szCs w:val="14"/>
              </w:rPr>
              <w:t xml:space="preserve"> </w:t>
            </w:r>
          </w:p>
        </w:tc>
      </w:tr>
      <w:tr w:rsidR="005A6BFB" w:rsidRPr="004D254D" w14:paraId="53E24FC6" w14:textId="77777777" w:rsidTr="009C0A72">
        <w:trPr>
          <w:trHeight w:val="315"/>
        </w:trPr>
        <w:tc>
          <w:tcPr>
            <w:tcW w:w="8647" w:type="dxa"/>
            <w:tcBorders>
              <w:left w:val="nil"/>
            </w:tcBorders>
            <w:vAlign w:val="center"/>
          </w:tcPr>
          <w:p w14:paraId="472CA9FD" w14:textId="23081E54" w:rsidR="005A6BFB" w:rsidRDefault="007748D8" w:rsidP="00717F49">
            <w:pPr>
              <w:pStyle w:val="TableParagraph"/>
              <w:tabs>
                <w:tab w:val="left" w:pos="1331"/>
              </w:tabs>
              <w:spacing w:after="60"/>
              <w:ind w:left="6" w:right="79"/>
              <w:rPr>
                <w:rFonts w:ascii="Calibri" w:hAnsi="Calibri"/>
                <w:sz w:val="16"/>
                <w:szCs w:val="12"/>
              </w:rPr>
            </w:pPr>
            <w:r>
              <w:rPr>
                <w:rFonts w:ascii="Calibri" w:hAnsi="Calibri"/>
                <w:sz w:val="16"/>
                <w:szCs w:val="12"/>
              </w:rPr>
              <w:t>C</w:t>
            </w:r>
            <w:r w:rsidR="005A6BFB" w:rsidRPr="005A6BFB">
              <w:rPr>
                <w:rFonts w:ascii="Calibri" w:hAnsi="Calibri"/>
                <w:sz w:val="16"/>
                <w:szCs w:val="12"/>
              </w:rPr>
              <w:t>onditions for use of the</w:t>
            </w:r>
            <w:r>
              <w:rPr>
                <w:rFonts w:ascii="Calibri" w:hAnsi="Calibri"/>
                <w:sz w:val="16"/>
                <w:szCs w:val="12"/>
              </w:rPr>
              <w:t xml:space="preserve"> vehicle and other restrictions</w:t>
            </w:r>
            <w:r w:rsidR="00717F49">
              <w:rPr>
                <w:rFonts w:ascii="Calibri" w:hAnsi="Calibri"/>
                <w:sz w:val="16"/>
                <w:szCs w:val="12"/>
              </w:rPr>
              <w:t xml:space="preserve"> (coded and non-coded restrictions in ERATV)</w:t>
            </w:r>
          </w:p>
          <w:p w14:paraId="2DB7689A" w14:textId="758D7E71" w:rsidR="007748D8" w:rsidRPr="005E53EF" w:rsidRDefault="008F5702" w:rsidP="008469BD">
            <w:pPr>
              <w:pStyle w:val="TableParagraph"/>
              <w:tabs>
                <w:tab w:val="left" w:pos="1331"/>
              </w:tabs>
              <w:ind w:left="4" w:right="77"/>
              <w:jc w:val="both"/>
              <w:rPr>
                <w:rFonts w:ascii="Calibri" w:hAnsi="Calibri"/>
                <w:sz w:val="16"/>
                <w:szCs w:val="12"/>
              </w:rPr>
            </w:pPr>
            <w:bookmarkStart w:id="8" w:name="OLE_LINK388"/>
            <w:r w:rsidRPr="00994063">
              <w:rPr>
                <w:rFonts w:ascii="Calibri" w:hAnsi="Calibri" w:cs="Calibri"/>
                <w:color w:val="6E231E" w:themeColor="accent2" w:themeShade="80"/>
                <w:sz w:val="12"/>
                <w:szCs w:val="12"/>
                <w:lang w:eastAsia="en-GB"/>
              </w:rPr>
              <w:t>(**)Please notice that when declaring whether Article 21(12)(b) of Directive (EU) 2016/797 is triggered or not in section c.3.3 of the form, the impact of changes in the conditions for use and other restrictions (if any) shall be taken into account. If Article 21(12)(b) is triggered because of the change in conditions for use and other restrictions, it is not possible to register a version in ERATV; a new authorisation is required.</w:t>
            </w:r>
            <w:bookmarkEnd w:id="8"/>
          </w:p>
        </w:tc>
        <w:tc>
          <w:tcPr>
            <w:tcW w:w="992" w:type="dxa"/>
            <w:tcBorders>
              <w:left w:val="single" w:sz="12" w:space="0" w:color="000000"/>
              <w:right w:val="single" w:sz="12" w:space="0" w:color="000000"/>
            </w:tcBorders>
            <w:shd w:val="clear" w:color="auto" w:fill="auto"/>
            <w:vAlign w:val="center"/>
          </w:tcPr>
          <w:p w14:paraId="7034AE4A" w14:textId="49D0D115" w:rsidR="005A6BFB" w:rsidRPr="006F731D" w:rsidRDefault="00000000" w:rsidP="00717F49">
            <w:pPr>
              <w:spacing w:after="0"/>
              <w:ind w:left="141"/>
              <w:jc w:val="left"/>
              <w:rPr>
                <w:sz w:val="14"/>
                <w:szCs w:val="14"/>
              </w:rPr>
            </w:pPr>
            <w:sdt>
              <w:sdtPr>
                <w:rPr>
                  <w:sz w:val="14"/>
                  <w:szCs w:val="14"/>
                </w:rPr>
                <w:id w:val="1745842209"/>
                <w14:checkbox>
                  <w14:checked w14:val="0"/>
                  <w14:checkedState w14:val="2612" w14:font="MS Gothic"/>
                  <w14:uncheckedState w14:val="2610" w14:font="MS Gothic"/>
                </w14:checkbox>
              </w:sdtPr>
              <w:sdtContent>
                <w:r w:rsidR="005A6BFB">
                  <w:rPr>
                    <w:rFonts w:ascii="MS Gothic" w:eastAsia="MS Gothic" w:hAnsi="MS Gothic" w:hint="eastAsia"/>
                    <w:sz w:val="14"/>
                    <w:szCs w:val="14"/>
                  </w:rPr>
                  <w:t>☐</w:t>
                </w:r>
              </w:sdtContent>
            </w:sdt>
            <w:r w:rsidR="005A6BFB" w:rsidRPr="006F731D">
              <w:rPr>
                <w:sz w:val="14"/>
                <w:szCs w:val="14"/>
              </w:rPr>
              <w:t xml:space="preserve"> Yes</w:t>
            </w:r>
            <w:r w:rsidR="006408B3">
              <w:rPr>
                <w:sz w:val="14"/>
                <w:szCs w:val="14"/>
              </w:rPr>
              <w:t xml:space="preserve"> </w:t>
            </w:r>
            <w:r w:rsidR="006408B3" w:rsidRPr="005805DD">
              <w:rPr>
                <w:color w:val="C00000"/>
                <w:sz w:val="14"/>
                <w:szCs w:val="14"/>
                <w:vertAlign w:val="superscript"/>
              </w:rPr>
              <w:t>(**)</w:t>
            </w:r>
          </w:p>
          <w:p w14:paraId="300F3EA0" w14:textId="77777777" w:rsidR="005A6BFB" w:rsidRPr="006F731D" w:rsidRDefault="00000000" w:rsidP="00717F49">
            <w:pPr>
              <w:pStyle w:val="TableParagraph"/>
              <w:ind w:left="141"/>
              <w:rPr>
                <w:rFonts w:ascii="Calibri" w:hAnsi="Calibri"/>
                <w:b/>
                <w:sz w:val="14"/>
                <w:szCs w:val="14"/>
              </w:rPr>
            </w:pPr>
            <w:sdt>
              <w:sdtPr>
                <w:rPr>
                  <w:sz w:val="14"/>
                  <w:szCs w:val="14"/>
                </w:rPr>
                <w:id w:val="-52539647"/>
                <w14:checkbox>
                  <w14:checked w14:val="0"/>
                  <w14:checkedState w14:val="2612" w14:font="MS Gothic"/>
                  <w14:uncheckedState w14:val="2610" w14:font="MS Gothic"/>
                </w14:checkbox>
              </w:sdtPr>
              <w:sdtContent>
                <w:r w:rsidR="005A6BFB" w:rsidRPr="006F731D">
                  <w:rPr>
                    <w:rFonts w:ascii="MS Gothic" w:eastAsia="MS Gothic" w:hAnsi="MS Gothic" w:hint="eastAsia"/>
                    <w:sz w:val="14"/>
                    <w:szCs w:val="14"/>
                  </w:rPr>
                  <w:t>☐</w:t>
                </w:r>
              </w:sdtContent>
            </w:sdt>
            <w:r w:rsidR="005A6BFB" w:rsidRPr="006F731D">
              <w:rPr>
                <w:rFonts w:asciiTheme="minorHAnsi" w:hAnsiTheme="minorHAnsi"/>
                <w:sz w:val="14"/>
                <w:szCs w:val="14"/>
              </w:rPr>
              <w:t xml:space="preserve"> No</w:t>
            </w:r>
          </w:p>
        </w:tc>
      </w:tr>
      <w:tr w:rsidR="005A6BFB" w:rsidRPr="004D254D" w14:paraId="0B3FB82C" w14:textId="77777777" w:rsidTr="009C0A72">
        <w:trPr>
          <w:trHeight w:val="174"/>
        </w:trPr>
        <w:tc>
          <w:tcPr>
            <w:tcW w:w="8647" w:type="dxa"/>
            <w:tcBorders>
              <w:left w:val="nil"/>
            </w:tcBorders>
            <w:vAlign w:val="center"/>
          </w:tcPr>
          <w:p w14:paraId="1B22A2DB" w14:textId="6FE711B0" w:rsidR="005A6BFB" w:rsidRDefault="007748D8" w:rsidP="008469BD">
            <w:pPr>
              <w:pStyle w:val="TableParagraph"/>
              <w:spacing w:after="60"/>
              <w:ind w:left="6" w:right="79"/>
              <w:jc w:val="both"/>
              <w:rPr>
                <w:rFonts w:ascii="Calibri" w:hAnsi="Calibri"/>
                <w:sz w:val="16"/>
                <w:szCs w:val="12"/>
              </w:rPr>
            </w:pPr>
            <w:r>
              <w:rPr>
                <w:rFonts w:ascii="Calibri" w:hAnsi="Calibri"/>
                <w:sz w:val="16"/>
                <w:szCs w:val="12"/>
              </w:rPr>
              <w:t>R</w:t>
            </w:r>
            <w:r w:rsidR="005A6BFB" w:rsidRPr="005A6BFB">
              <w:rPr>
                <w:rFonts w:ascii="Calibri" w:hAnsi="Calibri"/>
                <w:sz w:val="16"/>
                <w:szCs w:val="12"/>
              </w:rPr>
              <w:t>eference, pursuant to the provisions of Article 16 of Regulation (EU) No 402/2013, including the document identification</w:t>
            </w:r>
            <w:r w:rsidR="005A6BFB">
              <w:rPr>
                <w:rFonts w:ascii="Calibri" w:hAnsi="Calibri"/>
                <w:sz w:val="16"/>
                <w:szCs w:val="12"/>
              </w:rPr>
              <w:t xml:space="preserve"> </w:t>
            </w:r>
            <w:r w:rsidR="005A6BFB" w:rsidRPr="005A6BFB">
              <w:rPr>
                <w:rFonts w:ascii="Calibri" w:hAnsi="Calibri"/>
                <w:sz w:val="16"/>
                <w:szCs w:val="12"/>
              </w:rPr>
              <w:t>and the version, to the written declaration by the proposer</w:t>
            </w:r>
            <w:r w:rsidR="005A6BFB">
              <w:rPr>
                <w:rFonts w:ascii="Calibri" w:hAnsi="Calibri"/>
                <w:sz w:val="16"/>
                <w:szCs w:val="12"/>
              </w:rPr>
              <w:t xml:space="preserve"> </w:t>
            </w:r>
            <w:r w:rsidR="005A6BFB" w:rsidRPr="005A6BFB">
              <w:rPr>
                <w:rFonts w:ascii="Calibri" w:hAnsi="Calibri"/>
                <w:sz w:val="16"/>
                <w:szCs w:val="12"/>
              </w:rPr>
              <w:t>referred to in Article 3(11) of Regulation (EU) No 402/2013,</w:t>
            </w:r>
            <w:r w:rsidR="005A6BFB">
              <w:rPr>
                <w:rFonts w:ascii="Calibri" w:hAnsi="Calibri"/>
                <w:sz w:val="16"/>
                <w:szCs w:val="12"/>
              </w:rPr>
              <w:t xml:space="preserve"> </w:t>
            </w:r>
            <w:r w:rsidR="00717F49">
              <w:rPr>
                <w:rFonts w:ascii="Calibri" w:hAnsi="Calibri"/>
                <w:sz w:val="16"/>
                <w:szCs w:val="12"/>
              </w:rPr>
              <w:t>covering the vehicle type</w:t>
            </w:r>
          </w:p>
          <w:p w14:paraId="2C1B3BFE" w14:textId="45388C03" w:rsidR="00BF163A" w:rsidRPr="005E53EF" w:rsidRDefault="008F5702" w:rsidP="008469BD">
            <w:pPr>
              <w:pStyle w:val="TableParagraph"/>
              <w:ind w:left="4" w:right="77"/>
              <w:jc w:val="both"/>
              <w:rPr>
                <w:rFonts w:ascii="Calibri" w:hAnsi="Calibri"/>
                <w:sz w:val="16"/>
                <w:szCs w:val="12"/>
              </w:rPr>
            </w:pPr>
            <w:bookmarkStart w:id="9" w:name="OLE_LINK367"/>
            <w:r w:rsidRPr="00994063">
              <w:rPr>
                <w:rFonts w:ascii="Calibri" w:hAnsi="Calibri" w:cs="Calibri"/>
                <w:color w:val="6E231E" w:themeColor="accent2" w:themeShade="80"/>
                <w:sz w:val="12"/>
                <w:szCs w:val="12"/>
                <w:lang w:eastAsia="en-GB"/>
              </w:rPr>
              <w:t>(***) If the reference to the risk declaration by the proposer concerning the change is different as compared to the type, and this is not caused by editorial aspects but by the fact that the risk assessment or the assessment report from the assessment body (AsBo) has been changed, please double check how did you arrive to the conclusion that Article 21(12)(b) is triggered (potential impact on safety requiring an update of the risk analysis and AsBo assessment) and provide the necessary description in field c.3.4</w:t>
            </w:r>
            <w:bookmarkEnd w:id="9"/>
          </w:p>
        </w:tc>
        <w:tc>
          <w:tcPr>
            <w:tcW w:w="992" w:type="dxa"/>
            <w:tcBorders>
              <w:left w:val="single" w:sz="12" w:space="0" w:color="000000"/>
              <w:right w:val="single" w:sz="12" w:space="0" w:color="000000"/>
            </w:tcBorders>
            <w:shd w:val="clear" w:color="auto" w:fill="auto"/>
            <w:vAlign w:val="center"/>
          </w:tcPr>
          <w:p w14:paraId="2BD949AE" w14:textId="1FEF1954" w:rsidR="005A6BFB" w:rsidRPr="006F731D" w:rsidRDefault="00000000" w:rsidP="00717F49">
            <w:pPr>
              <w:spacing w:after="0"/>
              <w:ind w:left="141"/>
              <w:jc w:val="left"/>
              <w:rPr>
                <w:sz w:val="14"/>
                <w:szCs w:val="14"/>
              </w:rPr>
            </w:pPr>
            <w:sdt>
              <w:sdtPr>
                <w:rPr>
                  <w:sz w:val="14"/>
                  <w:szCs w:val="14"/>
                </w:rPr>
                <w:id w:val="567772335"/>
                <w14:checkbox>
                  <w14:checked w14:val="0"/>
                  <w14:checkedState w14:val="2612" w14:font="MS Gothic"/>
                  <w14:uncheckedState w14:val="2610" w14:font="MS Gothic"/>
                </w14:checkbox>
              </w:sdtPr>
              <w:sdtContent>
                <w:r w:rsidR="005A6BFB" w:rsidRPr="006F731D">
                  <w:rPr>
                    <w:rFonts w:ascii="Segoe UI Symbol" w:eastAsia="MS Gothic" w:hAnsi="Segoe UI Symbol" w:cs="Segoe UI Symbol"/>
                    <w:sz w:val="14"/>
                    <w:szCs w:val="14"/>
                  </w:rPr>
                  <w:t>☐</w:t>
                </w:r>
              </w:sdtContent>
            </w:sdt>
            <w:r w:rsidR="005A6BFB" w:rsidRPr="006F731D">
              <w:rPr>
                <w:sz w:val="14"/>
                <w:szCs w:val="14"/>
              </w:rPr>
              <w:t xml:space="preserve"> Yes</w:t>
            </w:r>
            <w:r w:rsidR="006408B3">
              <w:rPr>
                <w:sz w:val="14"/>
                <w:szCs w:val="14"/>
              </w:rPr>
              <w:t xml:space="preserve"> </w:t>
            </w:r>
            <w:r w:rsidR="006408B3" w:rsidRPr="005805DD">
              <w:rPr>
                <w:color w:val="C00000"/>
                <w:sz w:val="14"/>
                <w:szCs w:val="14"/>
                <w:vertAlign w:val="superscript"/>
              </w:rPr>
              <w:t>(***)</w:t>
            </w:r>
          </w:p>
          <w:p w14:paraId="49EC59D9" w14:textId="77777777" w:rsidR="005A6BFB" w:rsidRPr="006F731D" w:rsidRDefault="00000000" w:rsidP="00717F49">
            <w:pPr>
              <w:pStyle w:val="TableParagraph"/>
              <w:ind w:left="141"/>
              <w:rPr>
                <w:rFonts w:ascii="Calibri" w:hAnsi="Calibri"/>
                <w:b/>
                <w:sz w:val="14"/>
                <w:szCs w:val="14"/>
              </w:rPr>
            </w:pPr>
            <w:sdt>
              <w:sdtPr>
                <w:rPr>
                  <w:sz w:val="14"/>
                  <w:szCs w:val="14"/>
                </w:rPr>
                <w:id w:val="-1980755592"/>
                <w14:checkbox>
                  <w14:checked w14:val="0"/>
                  <w14:checkedState w14:val="2612" w14:font="MS Gothic"/>
                  <w14:uncheckedState w14:val="2610" w14:font="MS Gothic"/>
                </w14:checkbox>
              </w:sdtPr>
              <w:sdtContent>
                <w:r w:rsidR="005A6BFB" w:rsidRPr="006F731D">
                  <w:rPr>
                    <w:rFonts w:ascii="MS Gothic" w:eastAsia="MS Gothic" w:hAnsi="MS Gothic" w:hint="eastAsia"/>
                    <w:sz w:val="14"/>
                    <w:szCs w:val="14"/>
                  </w:rPr>
                  <w:t>☐</w:t>
                </w:r>
              </w:sdtContent>
            </w:sdt>
            <w:r w:rsidR="005A6BFB" w:rsidRPr="006F731D">
              <w:rPr>
                <w:rFonts w:asciiTheme="minorHAnsi" w:hAnsiTheme="minorHAnsi"/>
                <w:sz w:val="14"/>
                <w:szCs w:val="14"/>
              </w:rPr>
              <w:t xml:space="preserve"> No</w:t>
            </w:r>
          </w:p>
        </w:tc>
      </w:tr>
    </w:tbl>
    <w:bookmarkEnd w:id="6"/>
    <w:p w14:paraId="0BCFAA68" w14:textId="2412AE65" w:rsidR="00093B88" w:rsidRPr="00670DB5" w:rsidRDefault="004D08D9" w:rsidP="00670DB5">
      <w:pPr>
        <w:pStyle w:val="Heading1"/>
      </w:pPr>
      <w:r>
        <w:t>I.</w:t>
      </w:r>
      <w:r w:rsidR="007748D8">
        <w:t>2</w:t>
      </w:r>
      <w:r w:rsidR="00042838" w:rsidRPr="00670DB5">
        <w:t>. V</w:t>
      </w:r>
      <w:r w:rsidR="00093B88" w:rsidRPr="00670DB5">
        <w:t xml:space="preserve">ehicles in the scope of Regulation (EU) 1302/2014 </w:t>
      </w:r>
      <w:r w:rsidR="00891466">
        <w:t>(</w:t>
      </w:r>
      <w:r w:rsidR="00093B88" w:rsidRPr="00670DB5">
        <w:t>LOC&amp;PAS TSI</w:t>
      </w:r>
      <w:r w:rsidR="00891466">
        <w:t>)</w:t>
      </w:r>
    </w:p>
    <w:p w14:paraId="0220A65A" w14:textId="3EFD32C7" w:rsidR="00350BA5" w:rsidRDefault="004D08D9" w:rsidP="000A5F2C">
      <w:pPr>
        <w:rPr>
          <w:b/>
        </w:rPr>
      </w:pPr>
      <w:r>
        <w:rPr>
          <w:b/>
        </w:rPr>
        <w:t>I.</w:t>
      </w:r>
      <w:r w:rsidR="007748D8">
        <w:rPr>
          <w:b/>
        </w:rPr>
        <w:t>2</w:t>
      </w:r>
      <w:r w:rsidR="00042838" w:rsidRPr="00670DB5">
        <w:rPr>
          <w:b/>
        </w:rPr>
        <w:t>.1. Basic design characteristics</w:t>
      </w:r>
    </w:p>
    <w:p w14:paraId="68167575" w14:textId="77777777" w:rsidR="00DB5E8B" w:rsidRPr="00AA60F9" w:rsidRDefault="00DB5E8B" w:rsidP="00DB5E8B">
      <w:pPr>
        <w:spacing w:before="133" w:after="0"/>
        <w:ind w:left="1134" w:right="221"/>
        <w:jc w:val="center"/>
        <w:rPr>
          <w:sz w:val="17"/>
        </w:rPr>
      </w:pPr>
      <w:r w:rsidRPr="00AA60F9">
        <w:rPr>
          <w:sz w:val="17"/>
        </w:rPr>
        <w:t xml:space="preserve">Table 17a </w:t>
      </w:r>
      <w:r w:rsidRPr="00DB5E8B">
        <w:rPr>
          <w:sz w:val="17"/>
        </w:rPr>
        <w:t>Regulation</w:t>
      </w:r>
      <w:r w:rsidRPr="00AA60F9">
        <w:rPr>
          <w:sz w:val="17"/>
        </w:rPr>
        <w:t xml:space="preserve"> (EU) 1302/2014 LOC&amp;PAS TSI</w:t>
      </w:r>
    </w:p>
    <w:p w14:paraId="6DBE182B" w14:textId="040172C8" w:rsidR="000A5F2C" w:rsidRPr="00E26056" w:rsidRDefault="00DB5E8B" w:rsidP="00DB5E8B">
      <w:pPr>
        <w:ind w:left="1134" w:right="221"/>
        <w:jc w:val="center"/>
        <w:rPr>
          <w:sz w:val="17"/>
        </w:rPr>
      </w:pPr>
      <w:r w:rsidRPr="007D6416">
        <w:rPr>
          <w:sz w:val="17"/>
        </w:rPr>
        <w:t>Basic design characteristics related to basic parameters set out in the LOC&amp;PAS TSI</w:t>
      </w:r>
    </w:p>
    <w:tbl>
      <w:tblPr>
        <w:tblW w:w="9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418"/>
        <w:gridCol w:w="1701"/>
        <w:gridCol w:w="850"/>
        <w:gridCol w:w="2268"/>
        <w:gridCol w:w="2126"/>
        <w:gridCol w:w="20"/>
      </w:tblGrid>
      <w:tr w:rsidR="00801F93" w:rsidRPr="006F731D" w14:paraId="61C0E60F" w14:textId="77777777" w:rsidTr="00CD04D9">
        <w:trPr>
          <w:gridAfter w:val="1"/>
          <w:wAfter w:w="20" w:type="dxa"/>
          <w:cantSplit/>
          <w:trHeight w:val="511"/>
        </w:trPr>
        <w:tc>
          <w:tcPr>
            <w:tcW w:w="1276" w:type="dxa"/>
            <w:tcBorders>
              <w:left w:val="nil"/>
            </w:tcBorders>
            <w:shd w:val="clear" w:color="auto" w:fill="8CD2FF" w:themeFill="text1" w:themeFillTint="40"/>
            <w:vAlign w:val="center"/>
          </w:tcPr>
          <w:p w14:paraId="33A5F92D" w14:textId="77777777" w:rsidR="00F36BFE" w:rsidRPr="00513D53" w:rsidRDefault="00F36BFE" w:rsidP="00CD04D9">
            <w:pPr>
              <w:pStyle w:val="TableParagraph"/>
              <w:jc w:val="center"/>
              <w:rPr>
                <w:rFonts w:ascii="Calibri" w:hAnsi="Calibri"/>
                <w:b/>
                <w:sz w:val="14"/>
                <w:szCs w:val="14"/>
              </w:rPr>
            </w:pPr>
            <w:r w:rsidRPr="00513D53">
              <w:rPr>
                <w:rFonts w:ascii="Calibri" w:hAnsi="Calibri"/>
                <w:b/>
                <w:w w:val="105"/>
                <w:sz w:val="14"/>
                <w:szCs w:val="14"/>
              </w:rPr>
              <w:t>TSI clause</w:t>
            </w:r>
          </w:p>
        </w:tc>
        <w:tc>
          <w:tcPr>
            <w:tcW w:w="1418" w:type="dxa"/>
            <w:tcBorders>
              <w:right w:val="single" w:sz="4" w:space="0" w:color="000000"/>
            </w:tcBorders>
            <w:shd w:val="clear" w:color="auto" w:fill="8CD2FF" w:themeFill="text1" w:themeFillTint="40"/>
            <w:vAlign w:val="center"/>
          </w:tcPr>
          <w:p w14:paraId="01550F37" w14:textId="77777777" w:rsidR="00F36BFE" w:rsidRPr="00513D53" w:rsidRDefault="00F36BFE" w:rsidP="00CD04D9">
            <w:pPr>
              <w:pStyle w:val="TableParagraph"/>
              <w:jc w:val="center"/>
              <w:rPr>
                <w:rFonts w:ascii="Calibri" w:hAnsi="Calibri"/>
                <w:b/>
                <w:sz w:val="14"/>
                <w:szCs w:val="14"/>
              </w:rPr>
            </w:pPr>
            <w:r w:rsidRPr="00513D53">
              <w:rPr>
                <w:rFonts w:ascii="Calibri" w:hAnsi="Calibri"/>
                <w:b/>
                <w:w w:val="105"/>
                <w:sz w:val="14"/>
                <w:szCs w:val="14"/>
              </w:rPr>
              <w:t>Related basic design characteristic(s)</w:t>
            </w:r>
          </w:p>
        </w:tc>
        <w:tc>
          <w:tcPr>
            <w:tcW w:w="1701" w:type="dxa"/>
            <w:tcBorders>
              <w:top w:val="single" w:sz="4" w:space="0" w:color="000000"/>
              <w:left w:val="single" w:sz="4" w:space="0" w:color="000000"/>
              <w:right w:val="single" w:sz="12" w:space="0" w:color="000000"/>
            </w:tcBorders>
            <w:shd w:val="clear" w:color="auto" w:fill="8CD2FF" w:themeFill="text1" w:themeFillTint="40"/>
            <w:vAlign w:val="center"/>
          </w:tcPr>
          <w:p w14:paraId="0917D629" w14:textId="5D3E7459" w:rsidR="00F36BFE" w:rsidRPr="00513D53" w:rsidRDefault="00F36BFE" w:rsidP="00150EBF">
            <w:pPr>
              <w:pStyle w:val="TableParagraph"/>
              <w:jc w:val="center"/>
              <w:rPr>
                <w:rFonts w:ascii="Calibri" w:hAnsi="Calibri"/>
                <w:b/>
                <w:w w:val="105"/>
                <w:sz w:val="14"/>
                <w:szCs w:val="14"/>
              </w:rPr>
            </w:pPr>
            <w:r>
              <w:rPr>
                <w:rFonts w:ascii="Calibri" w:hAnsi="Calibri"/>
                <w:b/>
                <w:w w:val="105"/>
                <w:sz w:val="14"/>
                <w:szCs w:val="14"/>
              </w:rPr>
              <w:t>ERATV parameter</w:t>
            </w:r>
          </w:p>
        </w:tc>
        <w:tc>
          <w:tcPr>
            <w:tcW w:w="850" w:type="dxa"/>
            <w:tcBorders>
              <w:top w:val="single" w:sz="12" w:space="0" w:color="000000"/>
              <w:left w:val="single" w:sz="12" w:space="0" w:color="000000"/>
              <w:right w:val="single" w:sz="12" w:space="0" w:color="000000"/>
            </w:tcBorders>
            <w:shd w:val="clear" w:color="auto" w:fill="8CD2FF" w:themeFill="text1" w:themeFillTint="40"/>
            <w:vAlign w:val="center"/>
          </w:tcPr>
          <w:p w14:paraId="3735589E" w14:textId="633F2914" w:rsidR="00F36BFE" w:rsidRPr="00513D53" w:rsidRDefault="00F36BFE" w:rsidP="00150EBF">
            <w:pPr>
              <w:pStyle w:val="TableParagraph"/>
              <w:jc w:val="center"/>
              <w:rPr>
                <w:rFonts w:ascii="Calibri" w:hAnsi="Calibri"/>
                <w:b/>
                <w:w w:val="105"/>
                <w:sz w:val="14"/>
                <w:szCs w:val="14"/>
              </w:rPr>
            </w:pPr>
            <w:r w:rsidRPr="00513D53">
              <w:rPr>
                <w:rFonts w:ascii="Calibri" w:hAnsi="Calibri"/>
                <w:b/>
                <w:w w:val="105"/>
                <w:sz w:val="14"/>
                <w:szCs w:val="14"/>
              </w:rPr>
              <w:t>Basic design characteristic impacted?</w:t>
            </w:r>
          </w:p>
        </w:tc>
        <w:tc>
          <w:tcPr>
            <w:tcW w:w="2268" w:type="dxa"/>
            <w:tcBorders>
              <w:left w:val="single" w:sz="12" w:space="0" w:color="000000"/>
            </w:tcBorders>
            <w:shd w:val="clear" w:color="auto" w:fill="8CD2FF" w:themeFill="text1" w:themeFillTint="40"/>
            <w:vAlign w:val="center"/>
          </w:tcPr>
          <w:p w14:paraId="1495829D" w14:textId="77777777" w:rsidR="00F36BFE" w:rsidRPr="00513D53" w:rsidRDefault="00F36BFE" w:rsidP="00B60364">
            <w:pPr>
              <w:pStyle w:val="TableParagraph"/>
              <w:jc w:val="center"/>
              <w:rPr>
                <w:rFonts w:ascii="Calibri" w:hAnsi="Calibri"/>
                <w:b/>
                <w:sz w:val="14"/>
                <w:szCs w:val="14"/>
              </w:rPr>
            </w:pPr>
            <w:r w:rsidRPr="00513D53">
              <w:rPr>
                <w:rFonts w:ascii="Calibri" w:hAnsi="Calibri"/>
                <w:b/>
                <w:w w:val="105"/>
                <w:sz w:val="14"/>
                <w:szCs w:val="14"/>
              </w:rPr>
              <w:t>Changes impacting the basic design characteristic and not classified as 21(12)(a) of Directive (EU) 2016/797</w:t>
            </w:r>
          </w:p>
        </w:tc>
        <w:tc>
          <w:tcPr>
            <w:tcW w:w="2126" w:type="dxa"/>
            <w:tcBorders>
              <w:right w:val="nil"/>
            </w:tcBorders>
            <w:shd w:val="clear" w:color="auto" w:fill="8CD2FF" w:themeFill="text1" w:themeFillTint="40"/>
            <w:vAlign w:val="center"/>
          </w:tcPr>
          <w:p w14:paraId="46C07E7A" w14:textId="77777777" w:rsidR="00F36BFE" w:rsidRPr="00513D53" w:rsidRDefault="00F36BFE" w:rsidP="00150EBF">
            <w:pPr>
              <w:pStyle w:val="TableParagraph"/>
              <w:ind w:left="106" w:right="76" w:hanging="20"/>
              <w:jc w:val="both"/>
              <w:rPr>
                <w:rFonts w:ascii="Calibri" w:hAnsi="Calibri"/>
                <w:b/>
                <w:sz w:val="14"/>
                <w:szCs w:val="14"/>
              </w:rPr>
            </w:pPr>
            <w:r w:rsidRPr="00513D53">
              <w:rPr>
                <w:rFonts w:ascii="Calibri" w:hAnsi="Calibri"/>
                <w:b/>
                <w:w w:val="105"/>
                <w:sz w:val="14"/>
                <w:szCs w:val="14"/>
              </w:rPr>
              <w:t>Changes impacting the basic design characteristic and classified as 21(12)(a) of Directive (EU) 2016/797</w:t>
            </w:r>
          </w:p>
        </w:tc>
      </w:tr>
      <w:tr w:rsidR="00801F93" w:rsidRPr="004D254D" w14:paraId="2F573BDF" w14:textId="77777777" w:rsidTr="00CD04D9">
        <w:trPr>
          <w:gridAfter w:val="1"/>
          <w:wAfter w:w="20" w:type="dxa"/>
          <w:cantSplit/>
          <w:trHeight w:val="184"/>
        </w:trPr>
        <w:tc>
          <w:tcPr>
            <w:tcW w:w="1276" w:type="dxa"/>
            <w:tcBorders>
              <w:left w:val="nil"/>
            </w:tcBorders>
            <w:vAlign w:val="center"/>
          </w:tcPr>
          <w:p w14:paraId="4046C230" w14:textId="77777777" w:rsidR="00F36BFE" w:rsidRPr="00513D53" w:rsidRDefault="00F36BFE" w:rsidP="00CD04D9">
            <w:pPr>
              <w:pStyle w:val="TableParagraph"/>
              <w:ind w:left="4"/>
              <w:rPr>
                <w:rFonts w:ascii="Calibri" w:hAnsi="Calibri"/>
                <w:sz w:val="12"/>
                <w:szCs w:val="12"/>
              </w:rPr>
            </w:pPr>
            <w:r w:rsidRPr="00513D53">
              <w:rPr>
                <w:rFonts w:ascii="Calibri" w:hAnsi="Calibri"/>
                <w:sz w:val="12"/>
                <w:szCs w:val="12"/>
              </w:rPr>
              <w:t>4.2.2.2.3 End coupling</w:t>
            </w:r>
          </w:p>
        </w:tc>
        <w:tc>
          <w:tcPr>
            <w:tcW w:w="1418" w:type="dxa"/>
            <w:tcBorders>
              <w:right w:val="single" w:sz="4" w:space="0" w:color="000000"/>
            </w:tcBorders>
            <w:vAlign w:val="center"/>
          </w:tcPr>
          <w:p w14:paraId="75948520"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Type of end coupling</w:t>
            </w:r>
          </w:p>
        </w:tc>
        <w:tc>
          <w:tcPr>
            <w:tcW w:w="1701" w:type="dxa"/>
            <w:tcBorders>
              <w:left w:val="single" w:sz="4" w:space="0" w:color="000000"/>
              <w:right w:val="single" w:sz="12" w:space="0" w:color="000000"/>
            </w:tcBorders>
            <w:vAlign w:val="center"/>
          </w:tcPr>
          <w:p w14:paraId="244285FA" w14:textId="4FBFD573" w:rsidR="00F36BFE" w:rsidRPr="001E6CAA" w:rsidRDefault="00F36BFE" w:rsidP="00CD04D9">
            <w:pPr>
              <w:spacing w:after="0"/>
              <w:jc w:val="left"/>
              <w:rPr>
                <w:sz w:val="12"/>
                <w:szCs w:val="12"/>
              </w:rPr>
            </w:pPr>
            <w:r w:rsidRPr="001E6CAA">
              <w:rPr>
                <w:sz w:val="12"/>
                <w:szCs w:val="12"/>
              </w:rPr>
              <w:t>4.9.1 Type of end coupling</w:t>
            </w:r>
          </w:p>
        </w:tc>
        <w:tc>
          <w:tcPr>
            <w:tcW w:w="850" w:type="dxa"/>
            <w:tcBorders>
              <w:left w:val="single" w:sz="12" w:space="0" w:color="000000"/>
              <w:right w:val="single" w:sz="12" w:space="0" w:color="000000"/>
            </w:tcBorders>
            <w:shd w:val="clear" w:color="auto" w:fill="auto"/>
            <w:vAlign w:val="center"/>
          </w:tcPr>
          <w:p w14:paraId="5DC406B9" w14:textId="727F99F7" w:rsidR="00F36BFE" w:rsidRDefault="00000000" w:rsidP="00150EBF">
            <w:pPr>
              <w:spacing w:after="0"/>
              <w:jc w:val="center"/>
              <w:rPr>
                <w:sz w:val="14"/>
                <w:szCs w:val="14"/>
              </w:rPr>
            </w:pPr>
            <w:sdt>
              <w:sdtPr>
                <w:rPr>
                  <w:sz w:val="14"/>
                  <w:szCs w:val="14"/>
                </w:rPr>
                <w:id w:val="-916019546"/>
                <w14:checkbox>
                  <w14:checked w14:val="0"/>
                  <w14:checkedState w14:val="2612" w14:font="MS Gothic"/>
                  <w14:uncheckedState w14:val="2610" w14:font="MS Gothic"/>
                </w14:checkbox>
              </w:sdtPr>
              <w:sdtContent>
                <w:r w:rsidR="00F36BFE">
                  <w:rPr>
                    <w:rFonts w:ascii="MS Gothic" w:eastAsia="MS Gothic" w:hAnsi="MS Gothic" w:hint="eastAsia"/>
                    <w:sz w:val="14"/>
                    <w:szCs w:val="14"/>
                  </w:rPr>
                  <w:t>☐</w:t>
                </w:r>
              </w:sdtContent>
            </w:sdt>
            <w:r w:rsidR="00F36BFE" w:rsidRPr="006F731D">
              <w:rPr>
                <w:sz w:val="14"/>
                <w:szCs w:val="14"/>
              </w:rPr>
              <w:t xml:space="preserve"> Yes</w:t>
            </w:r>
          </w:p>
          <w:p w14:paraId="4442C8D7" w14:textId="77777777" w:rsidR="00F36BFE" w:rsidRPr="00B848CE" w:rsidRDefault="00000000" w:rsidP="00150EBF">
            <w:pPr>
              <w:spacing w:after="0"/>
              <w:jc w:val="center"/>
              <w:rPr>
                <w:sz w:val="14"/>
                <w:szCs w:val="14"/>
              </w:rPr>
            </w:pPr>
            <w:sdt>
              <w:sdtPr>
                <w:rPr>
                  <w:sz w:val="14"/>
                  <w:szCs w:val="14"/>
                </w:rPr>
                <w:id w:val="-711038268"/>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w:t>
            </w:r>
            <w:r w:rsidR="00F36BFE">
              <w:rPr>
                <w:sz w:val="14"/>
                <w:szCs w:val="14"/>
              </w:rPr>
              <w:t>No</w:t>
            </w:r>
          </w:p>
        </w:tc>
        <w:tc>
          <w:tcPr>
            <w:tcW w:w="2268" w:type="dxa"/>
            <w:tcBorders>
              <w:left w:val="single" w:sz="12" w:space="0" w:color="000000"/>
            </w:tcBorders>
            <w:vAlign w:val="center"/>
          </w:tcPr>
          <w:p w14:paraId="511FAD95"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Change of end coupler type</w:t>
            </w:r>
          </w:p>
        </w:tc>
        <w:tc>
          <w:tcPr>
            <w:tcW w:w="2126" w:type="dxa"/>
            <w:tcBorders>
              <w:right w:val="nil"/>
            </w:tcBorders>
            <w:vAlign w:val="center"/>
          </w:tcPr>
          <w:p w14:paraId="5630F5EC"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801F93" w:rsidRPr="004D254D" w14:paraId="7705EFEB" w14:textId="77777777" w:rsidTr="00CD04D9">
        <w:trPr>
          <w:gridAfter w:val="1"/>
          <w:wAfter w:w="20" w:type="dxa"/>
          <w:cantSplit/>
          <w:trHeight w:val="204"/>
        </w:trPr>
        <w:tc>
          <w:tcPr>
            <w:tcW w:w="1276" w:type="dxa"/>
            <w:vMerge w:val="restart"/>
            <w:tcBorders>
              <w:left w:val="nil"/>
            </w:tcBorders>
            <w:vAlign w:val="center"/>
          </w:tcPr>
          <w:p w14:paraId="40A0AB62" w14:textId="77777777" w:rsidR="00F36BFE" w:rsidRPr="00513D53" w:rsidRDefault="00F36BFE" w:rsidP="00CD04D9">
            <w:pPr>
              <w:pStyle w:val="TableParagraph"/>
              <w:ind w:left="4"/>
              <w:rPr>
                <w:rFonts w:ascii="Calibri" w:hAnsi="Calibri"/>
                <w:sz w:val="12"/>
                <w:szCs w:val="12"/>
              </w:rPr>
            </w:pPr>
            <w:r w:rsidRPr="00513D53">
              <w:rPr>
                <w:rFonts w:ascii="Calibri" w:hAnsi="Calibri"/>
                <w:sz w:val="12"/>
                <w:szCs w:val="12"/>
              </w:rPr>
              <w:t>4.2.2.10 Load conditions and weighed mass</w:t>
            </w:r>
          </w:p>
          <w:p w14:paraId="6EDBB27A" w14:textId="412F7044" w:rsidR="00F36BFE" w:rsidRPr="00513D53" w:rsidRDefault="000A5F2C" w:rsidP="00CD04D9">
            <w:pPr>
              <w:pStyle w:val="TableParagraph"/>
              <w:tabs>
                <w:tab w:val="left" w:pos="1546"/>
              </w:tabs>
              <w:ind w:left="4" w:right="78"/>
              <w:rPr>
                <w:rFonts w:ascii="Calibri" w:hAnsi="Calibri"/>
                <w:sz w:val="12"/>
                <w:szCs w:val="12"/>
              </w:rPr>
            </w:pPr>
            <w:r w:rsidRPr="00513D53">
              <w:rPr>
                <w:rFonts w:ascii="Calibri" w:hAnsi="Calibri"/>
                <w:sz w:val="12"/>
                <w:szCs w:val="12"/>
              </w:rPr>
              <w:t>4.2.3.2.1 Axle</w:t>
            </w:r>
            <w:r w:rsidR="00F36BFE" w:rsidRPr="00513D53">
              <w:rPr>
                <w:rFonts w:ascii="Calibri" w:hAnsi="Calibri"/>
                <w:sz w:val="12"/>
                <w:szCs w:val="12"/>
              </w:rPr>
              <w:t xml:space="preserve"> </w:t>
            </w:r>
            <w:r w:rsidR="00F36BFE" w:rsidRPr="00513D53">
              <w:rPr>
                <w:rFonts w:ascii="Calibri" w:hAnsi="Calibri"/>
                <w:spacing w:val="-5"/>
                <w:sz w:val="12"/>
                <w:szCs w:val="12"/>
              </w:rPr>
              <w:t xml:space="preserve">load </w:t>
            </w:r>
            <w:r w:rsidR="00F36BFE" w:rsidRPr="00513D53">
              <w:rPr>
                <w:rFonts w:ascii="Calibri" w:hAnsi="Calibri"/>
                <w:sz w:val="12"/>
                <w:szCs w:val="12"/>
              </w:rPr>
              <w:t>parameter</w:t>
            </w:r>
          </w:p>
        </w:tc>
        <w:tc>
          <w:tcPr>
            <w:tcW w:w="1418" w:type="dxa"/>
            <w:tcBorders>
              <w:right w:val="single" w:sz="4" w:space="0" w:color="000000"/>
            </w:tcBorders>
            <w:vAlign w:val="center"/>
          </w:tcPr>
          <w:p w14:paraId="7D5AF764"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Design mass in working order</w:t>
            </w:r>
          </w:p>
        </w:tc>
        <w:tc>
          <w:tcPr>
            <w:tcW w:w="1701" w:type="dxa"/>
            <w:tcBorders>
              <w:left w:val="single" w:sz="4" w:space="0" w:color="000000"/>
              <w:right w:val="single" w:sz="12" w:space="0" w:color="000000"/>
            </w:tcBorders>
            <w:vAlign w:val="center"/>
          </w:tcPr>
          <w:p w14:paraId="42C72CEE" w14:textId="0D6C8814" w:rsidR="00F36BFE" w:rsidRPr="001E6CAA" w:rsidRDefault="00F36BFE" w:rsidP="00CD04D9">
            <w:pPr>
              <w:spacing w:after="0"/>
              <w:jc w:val="left"/>
              <w:rPr>
                <w:sz w:val="12"/>
                <w:szCs w:val="12"/>
              </w:rPr>
            </w:pPr>
            <w:r w:rsidRPr="001E6CAA">
              <w:rPr>
                <w:sz w:val="12"/>
                <w:szCs w:val="12"/>
              </w:rPr>
              <w:t>4.5.2.1 Design mass in working order</w:t>
            </w:r>
          </w:p>
        </w:tc>
        <w:tc>
          <w:tcPr>
            <w:tcW w:w="850" w:type="dxa"/>
            <w:tcBorders>
              <w:left w:val="single" w:sz="12" w:space="0" w:color="000000"/>
              <w:right w:val="single" w:sz="12" w:space="0" w:color="000000"/>
            </w:tcBorders>
            <w:shd w:val="clear" w:color="auto" w:fill="auto"/>
            <w:vAlign w:val="center"/>
          </w:tcPr>
          <w:p w14:paraId="25D1A7F3" w14:textId="271A9B5E" w:rsidR="00F36BFE" w:rsidRPr="006F731D" w:rsidRDefault="00000000" w:rsidP="00F36BFE">
            <w:pPr>
              <w:spacing w:after="0"/>
              <w:jc w:val="center"/>
              <w:rPr>
                <w:sz w:val="14"/>
                <w:szCs w:val="14"/>
              </w:rPr>
            </w:pPr>
            <w:sdt>
              <w:sdtPr>
                <w:rPr>
                  <w:sz w:val="14"/>
                  <w:szCs w:val="14"/>
                </w:rPr>
                <w:id w:val="-1692130000"/>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7724C90D"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283736075"/>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vMerge w:val="restart"/>
            <w:tcBorders>
              <w:left w:val="single" w:sz="12" w:space="0" w:color="000000"/>
            </w:tcBorders>
            <w:vAlign w:val="center"/>
          </w:tcPr>
          <w:p w14:paraId="5941E544" w14:textId="12DC880A" w:rsidR="00F36BFE" w:rsidRPr="00513D53" w:rsidRDefault="00F36BFE" w:rsidP="00C64383">
            <w:pPr>
              <w:pStyle w:val="TableParagraph"/>
              <w:ind w:right="76"/>
              <w:jc w:val="both"/>
              <w:rPr>
                <w:rFonts w:ascii="Calibri" w:hAnsi="Calibri"/>
                <w:sz w:val="12"/>
                <w:szCs w:val="12"/>
              </w:rPr>
            </w:pPr>
            <w:r w:rsidRPr="00513D53">
              <w:rPr>
                <w:rFonts w:ascii="Calibri" w:hAnsi="Calibri"/>
                <w:sz w:val="12"/>
                <w:szCs w:val="12"/>
              </w:rPr>
              <w:t xml:space="preserve">Change in any of </w:t>
            </w:r>
            <w:r w:rsidRPr="00513D53">
              <w:rPr>
                <w:rFonts w:ascii="Calibri" w:hAnsi="Calibri"/>
                <w:spacing w:val="-5"/>
                <w:sz w:val="12"/>
                <w:szCs w:val="12"/>
              </w:rPr>
              <w:t xml:space="preserve">the </w:t>
            </w:r>
            <w:r w:rsidRPr="00513D53">
              <w:rPr>
                <w:rFonts w:ascii="Calibri" w:hAnsi="Calibri"/>
                <w:sz w:val="12"/>
                <w:szCs w:val="12"/>
              </w:rPr>
              <w:t xml:space="preserve">corresponding basic </w:t>
            </w:r>
            <w:r w:rsidRPr="00513D53">
              <w:rPr>
                <w:rFonts w:ascii="Calibri" w:hAnsi="Calibri"/>
                <w:spacing w:val="-3"/>
                <w:sz w:val="12"/>
                <w:szCs w:val="12"/>
              </w:rPr>
              <w:t xml:space="preserve">design </w:t>
            </w:r>
            <w:r w:rsidR="00B15047" w:rsidRPr="00513D53">
              <w:rPr>
                <w:rFonts w:ascii="Calibri" w:hAnsi="Calibri"/>
                <w:sz w:val="12"/>
                <w:szCs w:val="12"/>
              </w:rPr>
              <w:t xml:space="preserve">characteristics </w:t>
            </w:r>
            <w:r w:rsidR="000A5F2C" w:rsidRPr="00513D53">
              <w:rPr>
                <w:rFonts w:ascii="Calibri" w:hAnsi="Calibri"/>
                <w:sz w:val="12"/>
                <w:szCs w:val="12"/>
              </w:rPr>
              <w:t>resulting in</w:t>
            </w:r>
            <w:r w:rsidRPr="00513D53">
              <w:rPr>
                <w:rFonts w:ascii="Calibri" w:hAnsi="Calibri"/>
                <w:spacing w:val="-8"/>
                <w:sz w:val="12"/>
                <w:szCs w:val="12"/>
              </w:rPr>
              <w:t xml:space="preserve"> </w:t>
            </w:r>
            <w:r w:rsidRPr="00513D53">
              <w:rPr>
                <w:rFonts w:ascii="Calibri" w:hAnsi="Calibri"/>
                <w:sz w:val="12"/>
                <w:szCs w:val="12"/>
              </w:rPr>
              <w:t xml:space="preserve">a change of the </w:t>
            </w:r>
            <w:r w:rsidR="00697CE6">
              <w:rPr>
                <w:rFonts w:ascii="Calibri" w:hAnsi="Calibri"/>
                <w:sz w:val="12"/>
                <w:szCs w:val="12"/>
              </w:rPr>
              <w:t xml:space="preserve">EN </w:t>
            </w:r>
            <w:r w:rsidRPr="00513D53">
              <w:rPr>
                <w:rFonts w:ascii="Calibri" w:hAnsi="Calibri"/>
                <w:spacing w:val="-4"/>
                <w:sz w:val="12"/>
                <w:szCs w:val="12"/>
              </w:rPr>
              <w:t xml:space="preserve">line </w:t>
            </w:r>
            <w:r w:rsidRPr="00513D53">
              <w:rPr>
                <w:rFonts w:ascii="Calibri" w:hAnsi="Calibri"/>
                <w:sz w:val="12"/>
                <w:szCs w:val="12"/>
              </w:rPr>
              <w:t xml:space="preserve">category(ies) the vehicle </w:t>
            </w:r>
            <w:r w:rsidRPr="00513D53">
              <w:rPr>
                <w:rFonts w:ascii="Calibri" w:hAnsi="Calibri"/>
                <w:spacing w:val="-8"/>
                <w:sz w:val="12"/>
                <w:szCs w:val="12"/>
              </w:rPr>
              <w:t xml:space="preserve">is </w:t>
            </w:r>
            <w:r w:rsidRPr="00513D53">
              <w:rPr>
                <w:rFonts w:ascii="Calibri" w:hAnsi="Calibri"/>
                <w:sz w:val="12"/>
                <w:szCs w:val="12"/>
              </w:rPr>
              <w:t>compatible</w:t>
            </w:r>
            <w:r w:rsidRPr="00513D53">
              <w:rPr>
                <w:rFonts w:ascii="Calibri" w:hAnsi="Calibri"/>
                <w:spacing w:val="23"/>
                <w:sz w:val="12"/>
                <w:szCs w:val="12"/>
              </w:rPr>
              <w:t xml:space="preserve"> </w:t>
            </w:r>
            <w:r w:rsidRPr="00513D53">
              <w:rPr>
                <w:rFonts w:ascii="Calibri" w:hAnsi="Calibri"/>
                <w:sz w:val="12"/>
                <w:szCs w:val="12"/>
              </w:rPr>
              <w:t>with</w:t>
            </w:r>
          </w:p>
        </w:tc>
        <w:tc>
          <w:tcPr>
            <w:tcW w:w="2126" w:type="dxa"/>
            <w:vMerge w:val="restart"/>
            <w:tcBorders>
              <w:right w:val="nil"/>
            </w:tcBorders>
            <w:vAlign w:val="center"/>
          </w:tcPr>
          <w:p w14:paraId="5005511F"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801F93" w:rsidRPr="004D254D" w14:paraId="64D40743" w14:textId="77777777" w:rsidTr="00CD04D9">
        <w:trPr>
          <w:gridAfter w:val="1"/>
          <w:wAfter w:w="20" w:type="dxa"/>
          <w:cantSplit/>
          <w:trHeight w:val="333"/>
        </w:trPr>
        <w:tc>
          <w:tcPr>
            <w:tcW w:w="1276" w:type="dxa"/>
            <w:vMerge/>
            <w:tcBorders>
              <w:left w:val="nil"/>
            </w:tcBorders>
            <w:vAlign w:val="center"/>
          </w:tcPr>
          <w:p w14:paraId="39D20C86" w14:textId="77777777" w:rsidR="00F36BFE" w:rsidRPr="00513D53" w:rsidRDefault="00F36BFE" w:rsidP="00CD04D9">
            <w:pPr>
              <w:spacing w:after="0"/>
              <w:jc w:val="left"/>
              <w:rPr>
                <w:rFonts w:ascii="Calibri" w:hAnsi="Calibri"/>
                <w:sz w:val="12"/>
                <w:szCs w:val="12"/>
              </w:rPr>
            </w:pPr>
          </w:p>
        </w:tc>
        <w:tc>
          <w:tcPr>
            <w:tcW w:w="1418" w:type="dxa"/>
            <w:tcBorders>
              <w:right w:val="single" w:sz="4" w:space="0" w:color="000000"/>
            </w:tcBorders>
            <w:vAlign w:val="center"/>
          </w:tcPr>
          <w:p w14:paraId="4A3737C9"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Design mass under normal payload</w:t>
            </w:r>
          </w:p>
        </w:tc>
        <w:tc>
          <w:tcPr>
            <w:tcW w:w="1701" w:type="dxa"/>
            <w:tcBorders>
              <w:left w:val="single" w:sz="4" w:space="0" w:color="000000"/>
              <w:right w:val="single" w:sz="12" w:space="0" w:color="000000"/>
            </w:tcBorders>
            <w:vAlign w:val="center"/>
          </w:tcPr>
          <w:p w14:paraId="7D3F1ADD" w14:textId="3D55A579" w:rsidR="00F36BFE" w:rsidRPr="001E6CAA" w:rsidRDefault="00F36BFE" w:rsidP="00CD04D9">
            <w:pPr>
              <w:spacing w:after="0"/>
              <w:jc w:val="left"/>
              <w:rPr>
                <w:sz w:val="12"/>
                <w:szCs w:val="12"/>
              </w:rPr>
            </w:pPr>
            <w:r w:rsidRPr="001E6CAA">
              <w:rPr>
                <w:sz w:val="12"/>
                <w:szCs w:val="12"/>
              </w:rPr>
              <w:t>4.5.2.2 Design mass under normal payload</w:t>
            </w:r>
          </w:p>
        </w:tc>
        <w:tc>
          <w:tcPr>
            <w:tcW w:w="850" w:type="dxa"/>
            <w:tcBorders>
              <w:left w:val="single" w:sz="12" w:space="0" w:color="000000"/>
              <w:right w:val="single" w:sz="12" w:space="0" w:color="000000"/>
            </w:tcBorders>
            <w:shd w:val="clear" w:color="auto" w:fill="auto"/>
            <w:vAlign w:val="center"/>
          </w:tcPr>
          <w:p w14:paraId="43640252" w14:textId="6E1380BF" w:rsidR="00F36BFE" w:rsidRPr="006F731D" w:rsidRDefault="00000000" w:rsidP="00F36BFE">
            <w:pPr>
              <w:spacing w:after="0"/>
              <w:jc w:val="center"/>
              <w:rPr>
                <w:sz w:val="14"/>
                <w:szCs w:val="14"/>
              </w:rPr>
            </w:pPr>
            <w:sdt>
              <w:sdtPr>
                <w:rPr>
                  <w:sz w:val="14"/>
                  <w:szCs w:val="14"/>
                </w:rPr>
                <w:id w:val="-1855339522"/>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6EB9D7A2" w14:textId="77777777" w:rsidR="00F36BFE" w:rsidRPr="006F731D" w:rsidRDefault="00000000" w:rsidP="00F36BFE">
            <w:pPr>
              <w:spacing w:after="0"/>
              <w:jc w:val="center"/>
              <w:rPr>
                <w:rFonts w:ascii="Calibri" w:hAnsi="Calibri"/>
                <w:sz w:val="14"/>
                <w:szCs w:val="14"/>
              </w:rPr>
            </w:pPr>
            <w:sdt>
              <w:sdtPr>
                <w:rPr>
                  <w:sz w:val="14"/>
                  <w:szCs w:val="14"/>
                </w:rPr>
                <w:id w:val="1369878757"/>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sz w:val="14"/>
                <w:szCs w:val="14"/>
              </w:rPr>
              <w:t xml:space="preserve"> No</w:t>
            </w:r>
          </w:p>
        </w:tc>
        <w:tc>
          <w:tcPr>
            <w:tcW w:w="2268" w:type="dxa"/>
            <w:vMerge/>
            <w:tcBorders>
              <w:left w:val="single" w:sz="12" w:space="0" w:color="000000"/>
            </w:tcBorders>
            <w:vAlign w:val="center"/>
          </w:tcPr>
          <w:p w14:paraId="6A924581" w14:textId="77777777" w:rsidR="00F36BFE" w:rsidRPr="00513D53" w:rsidRDefault="00F36BFE" w:rsidP="00C64383">
            <w:pPr>
              <w:spacing w:after="0"/>
              <w:rPr>
                <w:rFonts w:ascii="Calibri" w:hAnsi="Calibri"/>
                <w:sz w:val="12"/>
                <w:szCs w:val="12"/>
              </w:rPr>
            </w:pPr>
          </w:p>
        </w:tc>
        <w:tc>
          <w:tcPr>
            <w:tcW w:w="2126" w:type="dxa"/>
            <w:vMerge/>
            <w:tcBorders>
              <w:right w:val="nil"/>
            </w:tcBorders>
            <w:vAlign w:val="center"/>
          </w:tcPr>
          <w:p w14:paraId="0881562F" w14:textId="77777777" w:rsidR="00F36BFE" w:rsidRPr="00513D53" w:rsidRDefault="00F36BFE" w:rsidP="00C64383">
            <w:pPr>
              <w:spacing w:after="0"/>
              <w:rPr>
                <w:rFonts w:ascii="Calibri" w:hAnsi="Calibri"/>
                <w:sz w:val="12"/>
                <w:szCs w:val="12"/>
              </w:rPr>
            </w:pPr>
          </w:p>
        </w:tc>
      </w:tr>
      <w:tr w:rsidR="00801F93" w:rsidRPr="004D254D" w14:paraId="5387DFD9" w14:textId="77777777" w:rsidTr="00CD04D9">
        <w:trPr>
          <w:gridAfter w:val="1"/>
          <w:wAfter w:w="20" w:type="dxa"/>
          <w:cantSplit/>
          <w:trHeight w:val="269"/>
        </w:trPr>
        <w:tc>
          <w:tcPr>
            <w:tcW w:w="1276" w:type="dxa"/>
            <w:vMerge/>
            <w:tcBorders>
              <w:left w:val="nil"/>
            </w:tcBorders>
            <w:vAlign w:val="center"/>
          </w:tcPr>
          <w:p w14:paraId="35278C67" w14:textId="77777777" w:rsidR="00F36BFE" w:rsidRPr="00513D53" w:rsidRDefault="00F36BFE" w:rsidP="00CD04D9">
            <w:pPr>
              <w:pStyle w:val="TableParagraph"/>
              <w:rPr>
                <w:rFonts w:ascii="Calibri" w:hAnsi="Calibri"/>
                <w:sz w:val="12"/>
                <w:szCs w:val="12"/>
              </w:rPr>
            </w:pPr>
          </w:p>
        </w:tc>
        <w:tc>
          <w:tcPr>
            <w:tcW w:w="1418" w:type="dxa"/>
            <w:tcBorders>
              <w:right w:val="single" w:sz="4" w:space="0" w:color="000000"/>
            </w:tcBorders>
            <w:vAlign w:val="center"/>
          </w:tcPr>
          <w:p w14:paraId="494216F2"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Design mass under exceptional payload</w:t>
            </w:r>
          </w:p>
        </w:tc>
        <w:tc>
          <w:tcPr>
            <w:tcW w:w="1701" w:type="dxa"/>
            <w:tcBorders>
              <w:left w:val="single" w:sz="4" w:space="0" w:color="000000"/>
              <w:right w:val="single" w:sz="12" w:space="0" w:color="000000"/>
            </w:tcBorders>
            <w:vAlign w:val="center"/>
          </w:tcPr>
          <w:p w14:paraId="280BC666" w14:textId="19B9DCB0" w:rsidR="00F36BFE" w:rsidRPr="001E6CAA" w:rsidRDefault="00F36BFE" w:rsidP="00CD04D9">
            <w:pPr>
              <w:spacing w:after="0"/>
              <w:jc w:val="left"/>
              <w:rPr>
                <w:sz w:val="12"/>
                <w:szCs w:val="12"/>
              </w:rPr>
            </w:pPr>
            <w:r w:rsidRPr="001E6CAA">
              <w:rPr>
                <w:sz w:val="12"/>
                <w:szCs w:val="12"/>
              </w:rPr>
              <w:t>4.5.2.3 Design mass under exceptional payload</w:t>
            </w:r>
          </w:p>
        </w:tc>
        <w:tc>
          <w:tcPr>
            <w:tcW w:w="850" w:type="dxa"/>
            <w:tcBorders>
              <w:left w:val="single" w:sz="12" w:space="0" w:color="000000"/>
              <w:right w:val="single" w:sz="12" w:space="0" w:color="000000"/>
            </w:tcBorders>
            <w:shd w:val="clear" w:color="auto" w:fill="auto"/>
            <w:vAlign w:val="center"/>
          </w:tcPr>
          <w:p w14:paraId="07771F5A" w14:textId="78F69DAC" w:rsidR="00F36BFE" w:rsidRPr="006F731D" w:rsidRDefault="00000000" w:rsidP="00F36BFE">
            <w:pPr>
              <w:spacing w:after="0"/>
              <w:jc w:val="center"/>
              <w:rPr>
                <w:sz w:val="14"/>
                <w:szCs w:val="14"/>
              </w:rPr>
            </w:pPr>
            <w:sdt>
              <w:sdtPr>
                <w:rPr>
                  <w:sz w:val="14"/>
                  <w:szCs w:val="14"/>
                </w:rPr>
                <w:id w:val="-1646351300"/>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7FFA8693" w14:textId="77777777" w:rsidR="00F36BFE" w:rsidRPr="006F731D" w:rsidRDefault="00000000" w:rsidP="00F36BFE">
            <w:pPr>
              <w:pStyle w:val="TableParagraph"/>
              <w:jc w:val="center"/>
              <w:rPr>
                <w:rFonts w:ascii="Calibri" w:hAnsi="Calibri"/>
                <w:sz w:val="14"/>
                <w:szCs w:val="14"/>
              </w:rPr>
            </w:pPr>
            <w:sdt>
              <w:sdtPr>
                <w:rPr>
                  <w:rFonts w:asciiTheme="minorHAnsi" w:hAnsiTheme="minorHAnsi"/>
                  <w:sz w:val="14"/>
                  <w:szCs w:val="14"/>
                </w:rPr>
                <w:id w:val="-384482955"/>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vMerge/>
            <w:tcBorders>
              <w:left w:val="single" w:sz="12" w:space="0" w:color="000000"/>
            </w:tcBorders>
            <w:vAlign w:val="center"/>
          </w:tcPr>
          <w:p w14:paraId="4909AF29" w14:textId="77777777" w:rsidR="00F36BFE" w:rsidRPr="00513D53" w:rsidRDefault="00F36BFE" w:rsidP="00C64383">
            <w:pPr>
              <w:pStyle w:val="TableParagraph"/>
              <w:rPr>
                <w:rFonts w:ascii="Calibri" w:hAnsi="Calibri"/>
                <w:sz w:val="12"/>
                <w:szCs w:val="12"/>
              </w:rPr>
            </w:pPr>
          </w:p>
        </w:tc>
        <w:tc>
          <w:tcPr>
            <w:tcW w:w="2126" w:type="dxa"/>
            <w:vMerge/>
            <w:tcBorders>
              <w:right w:val="nil"/>
            </w:tcBorders>
            <w:vAlign w:val="center"/>
          </w:tcPr>
          <w:p w14:paraId="1391982E" w14:textId="77777777" w:rsidR="00F36BFE" w:rsidRPr="00513D53" w:rsidRDefault="00F36BFE" w:rsidP="00C64383">
            <w:pPr>
              <w:pStyle w:val="TableParagraph"/>
              <w:rPr>
                <w:rFonts w:ascii="Calibri" w:hAnsi="Calibri"/>
                <w:sz w:val="12"/>
                <w:szCs w:val="12"/>
              </w:rPr>
            </w:pPr>
          </w:p>
        </w:tc>
      </w:tr>
      <w:tr w:rsidR="00082322" w:rsidRPr="004D254D" w14:paraId="4D81429D" w14:textId="77777777" w:rsidTr="00CD04D9">
        <w:trPr>
          <w:gridAfter w:val="1"/>
          <w:wAfter w:w="20" w:type="dxa"/>
          <w:cantSplit/>
          <w:trHeight w:val="269"/>
        </w:trPr>
        <w:tc>
          <w:tcPr>
            <w:tcW w:w="1276" w:type="dxa"/>
            <w:vMerge/>
            <w:tcBorders>
              <w:left w:val="nil"/>
            </w:tcBorders>
            <w:vAlign w:val="center"/>
          </w:tcPr>
          <w:p w14:paraId="0085E5F0" w14:textId="77777777" w:rsidR="00082322" w:rsidRPr="00513D53" w:rsidRDefault="00082322" w:rsidP="00CD04D9">
            <w:pPr>
              <w:pStyle w:val="TableParagraph"/>
              <w:rPr>
                <w:rFonts w:ascii="Calibri" w:hAnsi="Calibri"/>
                <w:sz w:val="12"/>
                <w:szCs w:val="12"/>
              </w:rPr>
            </w:pPr>
          </w:p>
        </w:tc>
        <w:tc>
          <w:tcPr>
            <w:tcW w:w="1418" w:type="dxa"/>
            <w:tcBorders>
              <w:right w:val="single" w:sz="4" w:space="0" w:color="000000"/>
            </w:tcBorders>
            <w:vAlign w:val="center"/>
          </w:tcPr>
          <w:p w14:paraId="2BD2E209" w14:textId="15A37B2F" w:rsidR="00082322" w:rsidRPr="00513D53" w:rsidRDefault="00082322" w:rsidP="00CD04D9">
            <w:pPr>
              <w:pStyle w:val="TableParagraph"/>
              <w:rPr>
                <w:rFonts w:ascii="Calibri" w:hAnsi="Calibri"/>
                <w:sz w:val="12"/>
                <w:szCs w:val="12"/>
              </w:rPr>
            </w:pPr>
            <w:r>
              <w:rPr>
                <w:rFonts w:ascii="Calibri" w:hAnsi="Calibri"/>
                <w:sz w:val="12"/>
                <w:szCs w:val="12"/>
              </w:rPr>
              <w:t>Operational mass in working order</w:t>
            </w:r>
            <w:r w:rsidR="00FC21C2">
              <w:rPr>
                <w:rFonts w:ascii="Calibri" w:hAnsi="Calibri"/>
                <w:sz w:val="12"/>
                <w:szCs w:val="12"/>
              </w:rPr>
              <w:t xml:space="preserve"> </w:t>
            </w:r>
            <w:r w:rsidR="00891466" w:rsidRPr="00FA7243">
              <w:rPr>
                <w:rFonts w:ascii="Calibri" w:hAnsi="Calibri"/>
                <w:sz w:val="12"/>
                <w:szCs w:val="12"/>
                <w:vertAlign w:val="superscript"/>
              </w:rPr>
              <w:t>(*)</w:t>
            </w:r>
          </w:p>
        </w:tc>
        <w:tc>
          <w:tcPr>
            <w:tcW w:w="1701" w:type="dxa"/>
            <w:tcBorders>
              <w:left w:val="single" w:sz="4" w:space="0" w:color="000000"/>
              <w:right w:val="single" w:sz="12" w:space="0" w:color="000000"/>
            </w:tcBorders>
            <w:vAlign w:val="center"/>
          </w:tcPr>
          <w:p w14:paraId="54362F70" w14:textId="6213A7B2" w:rsidR="00082322" w:rsidRPr="001E6CAA" w:rsidRDefault="002A3681" w:rsidP="00CD04D9">
            <w:pPr>
              <w:spacing w:after="0"/>
              <w:jc w:val="left"/>
              <w:rPr>
                <w:sz w:val="12"/>
                <w:szCs w:val="12"/>
              </w:rPr>
            </w:pPr>
            <w:r>
              <w:rPr>
                <w:sz w:val="12"/>
                <w:szCs w:val="12"/>
              </w:rPr>
              <w:t>4.5.2.4</w:t>
            </w:r>
            <w:r w:rsidR="00E51940">
              <w:rPr>
                <w:sz w:val="12"/>
                <w:szCs w:val="12"/>
              </w:rPr>
              <w:t xml:space="preserve"> Operational mass in working order</w:t>
            </w:r>
          </w:p>
        </w:tc>
        <w:tc>
          <w:tcPr>
            <w:tcW w:w="850" w:type="dxa"/>
            <w:tcBorders>
              <w:left w:val="single" w:sz="12" w:space="0" w:color="000000"/>
              <w:right w:val="single" w:sz="12" w:space="0" w:color="000000"/>
            </w:tcBorders>
            <w:shd w:val="clear" w:color="auto" w:fill="auto"/>
            <w:vAlign w:val="center"/>
          </w:tcPr>
          <w:p w14:paraId="10EEDDFB" w14:textId="77777777" w:rsidR="00082322" w:rsidRPr="006F731D" w:rsidRDefault="00000000" w:rsidP="00082322">
            <w:pPr>
              <w:spacing w:after="0"/>
              <w:jc w:val="center"/>
              <w:rPr>
                <w:sz w:val="14"/>
                <w:szCs w:val="14"/>
              </w:rPr>
            </w:pPr>
            <w:sdt>
              <w:sdtPr>
                <w:rPr>
                  <w:sz w:val="14"/>
                  <w:szCs w:val="14"/>
                </w:rPr>
                <w:id w:val="1294100634"/>
                <w14:checkbox>
                  <w14:checked w14:val="0"/>
                  <w14:checkedState w14:val="2612" w14:font="MS Gothic"/>
                  <w14:uncheckedState w14:val="2610" w14:font="MS Gothic"/>
                </w14:checkbox>
              </w:sdtPr>
              <w:sdtContent>
                <w:r w:rsidR="00082322" w:rsidRPr="006F731D">
                  <w:rPr>
                    <w:rFonts w:ascii="Segoe UI Symbol" w:eastAsia="MS Gothic" w:hAnsi="Segoe UI Symbol" w:cs="Segoe UI Symbol"/>
                    <w:sz w:val="14"/>
                    <w:szCs w:val="14"/>
                  </w:rPr>
                  <w:t>☐</w:t>
                </w:r>
              </w:sdtContent>
            </w:sdt>
            <w:r w:rsidR="00082322" w:rsidRPr="006F731D">
              <w:rPr>
                <w:sz w:val="14"/>
                <w:szCs w:val="14"/>
              </w:rPr>
              <w:t xml:space="preserve"> Yes</w:t>
            </w:r>
          </w:p>
          <w:p w14:paraId="3DC6BB8F" w14:textId="36C697DD" w:rsidR="00082322" w:rsidRDefault="00000000" w:rsidP="00082322">
            <w:pPr>
              <w:spacing w:after="0"/>
              <w:jc w:val="center"/>
              <w:rPr>
                <w:sz w:val="14"/>
                <w:szCs w:val="14"/>
              </w:rPr>
            </w:pPr>
            <w:sdt>
              <w:sdtPr>
                <w:rPr>
                  <w:sz w:val="14"/>
                  <w:szCs w:val="14"/>
                </w:rPr>
                <w:id w:val="1066610464"/>
                <w14:checkbox>
                  <w14:checked w14:val="0"/>
                  <w14:checkedState w14:val="2612" w14:font="MS Gothic"/>
                  <w14:uncheckedState w14:val="2610" w14:font="MS Gothic"/>
                </w14:checkbox>
              </w:sdtPr>
              <w:sdtContent>
                <w:r w:rsidR="00082322">
                  <w:rPr>
                    <w:rFonts w:ascii="MS Gothic" w:eastAsia="MS Gothic" w:hAnsi="MS Gothic" w:hint="eastAsia"/>
                    <w:sz w:val="14"/>
                    <w:szCs w:val="14"/>
                  </w:rPr>
                  <w:t>☐</w:t>
                </w:r>
              </w:sdtContent>
            </w:sdt>
            <w:r w:rsidR="00082322" w:rsidRPr="006F731D">
              <w:rPr>
                <w:sz w:val="14"/>
                <w:szCs w:val="14"/>
              </w:rPr>
              <w:t xml:space="preserve"> No</w:t>
            </w:r>
          </w:p>
        </w:tc>
        <w:tc>
          <w:tcPr>
            <w:tcW w:w="2268" w:type="dxa"/>
            <w:vMerge/>
            <w:tcBorders>
              <w:left w:val="single" w:sz="12" w:space="0" w:color="000000"/>
            </w:tcBorders>
            <w:vAlign w:val="center"/>
          </w:tcPr>
          <w:p w14:paraId="0C163345" w14:textId="77777777" w:rsidR="00082322" w:rsidRPr="00513D53" w:rsidRDefault="00082322" w:rsidP="00C64383">
            <w:pPr>
              <w:pStyle w:val="TableParagraph"/>
              <w:rPr>
                <w:rFonts w:ascii="Calibri" w:hAnsi="Calibri"/>
                <w:sz w:val="12"/>
                <w:szCs w:val="12"/>
              </w:rPr>
            </w:pPr>
          </w:p>
        </w:tc>
        <w:tc>
          <w:tcPr>
            <w:tcW w:w="2126" w:type="dxa"/>
            <w:vMerge/>
            <w:tcBorders>
              <w:right w:val="nil"/>
            </w:tcBorders>
            <w:vAlign w:val="center"/>
          </w:tcPr>
          <w:p w14:paraId="4AB99B22" w14:textId="77777777" w:rsidR="00082322" w:rsidRPr="00513D53" w:rsidRDefault="00082322" w:rsidP="00C64383">
            <w:pPr>
              <w:pStyle w:val="TableParagraph"/>
              <w:rPr>
                <w:rFonts w:ascii="Calibri" w:hAnsi="Calibri"/>
                <w:sz w:val="12"/>
                <w:szCs w:val="12"/>
              </w:rPr>
            </w:pPr>
          </w:p>
        </w:tc>
      </w:tr>
      <w:tr w:rsidR="00082322" w:rsidRPr="004D254D" w14:paraId="543C7386" w14:textId="77777777" w:rsidTr="00CD04D9">
        <w:trPr>
          <w:gridAfter w:val="1"/>
          <w:wAfter w:w="20" w:type="dxa"/>
          <w:cantSplit/>
          <w:trHeight w:val="269"/>
        </w:trPr>
        <w:tc>
          <w:tcPr>
            <w:tcW w:w="1276" w:type="dxa"/>
            <w:vMerge/>
            <w:tcBorders>
              <w:left w:val="nil"/>
            </w:tcBorders>
            <w:vAlign w:val="center"/>
          </w:tcPr>
          <w:p w14:paraId="57F8FC0A" w14:textId="77777777" w:rsidR="00082322" w:rsidRPr="00513D53" w:rsidRDefault="00082322" w:rsidP="00CD04D9">
            <w:pPr>
              <w:pStyle w:val="TableParagraph"/>
              <w:rPr>
                <w:rFonts w:ascii="Calibri" w:hAnsi="Calibri"/>
                <w:sz w:val="12"/>
                <w:szCs w:val="12"/>
              </w:rPr>
            </w:pPr>
          </w:p>
        </w:tc>
        <w:tc>
          <w:tcPr>
            <w:tcW w:w="1418" w:type="dxa"/>
            <w:tcBorders>
              <w:right w:val="single" w:sz="4" w:space="0" w:color="000000"/>
            </w:tcBorders>
            <w:vAlign w:val="center"/>
          </w:tcPr>
          <w:p w14:paraId="05E9E866" w14:textId="52333699" w:rsidR="00082322" w:rsidRPr="00513D53" w:rsidRDefault="00082322" w:rsidP="00CD04D9">
            <w:pPr>
              <w:pStyle w:val="TableParagraph"/>
              <w:rPr>
                <w:rFonts w:ascii="Calibri" w:hAnsi="Calibri"/>
                <w:sz w:val="12"/>
                <w:szCs w:val="12"/>
              </w:rPr>
            </w:pPr>
            <w:r>
              <w:rPr>
                <w:rFonts w:ascii="Calibri" w:hAnsi="Calibri"/>
                <w:sz w:val="12"/>
                <w:szCs w:val="12"/>
              </w:rPr>
              <w:t xml:space="preserve">Operational mass </w:t>
            </w:r>
            <w:r w:rsidR="00697CE6">
              <w:rPr>
                <w:rFonts w:ascii="Calibri" w:hAnsi="Calibri"/>
                <w:sz w:val="12"/>
                <w:szCs w:val="12"/>
              </w:rPr>
              <w:t xml:space="preserve">under normal payload </w:t>
            </w:r>
            <w:r w:rsidR="00FC21C2">
              <w:rPr>
                <w:rFonts w:ascii="Calibri" w:hAnsi="Calibri"/>
                <w:sz w:val="12"/>
                <w:szCs w:val="12"/>
              </w:rPr>
              <w:t xml:space="preserve"> </w:t>
            </w:r>
            <w:r w:rsidR="00891466" w:rsidRPr="00DE1DED">
              <w:rPr>
                <w:rFonts w:ascii="Calibri" w:hAnsi="Calibri"/>
                <w:sz w:val="12"/>
                <w:szCs w:val="12"/>
                <w:vertAlign w:val="superscript"/>
              </w:rPr>
              <w:t>(*)</w:t>
            </w:r>
          </w:p>
        </w:tc>
        <w:tc>
          <w:tcPr>
            <w:tcW w:w="1701" w:type="dxa"/>
            <w:tcBorders>
              <w:left w:val="single" w:sz="4" w:space="0" w:color="000000"/>
              <w:right w:val="single" w:sz="12" w:space="0" w:color="000000"/>
            </w:tcBorders>
            <w:vAlign w:val="center"/>
          </w:tcPr>
          <w:p w14:paraId="79853F95" w14:textId="04BEA3A4" w:rsidR="00082322" w:rsidRPr="001E6CAA" w:rsidRDefault="002A3681" w:rsidP="00CD04D9">
            <w:pPr>
              <w:spacing w:after="0"/>
              <w:jc w:val="left"/>
              <w:rPr>
                <w:sz w:val="12"/>
                <w:szCs w:val="12"/>
              </w:rPr>
            </w:pPr>
            <w:r>
              <w:rPr>
                <w:sz w:val="12"/>
                <w:szCs w:val="12"/>
              </w:rPr>
              <w:t>4.5.2.5</w:t>
            </w:r>
            <w:r w:rsidR="00E51940">
              <w:rPr>
                <w:sz w:val="12"/>
                <w:szCs w:val="12"/>
              </w:rPr>
              <w:t xml:space="preserve"> Operational mass under normal payload</w:t>
            </w:r>
          </w:p>
        </w:tc>
        <w:tc>
          <w:tcPr>
            <w:tcW w:w="850" w:type="dxa"/>
            <w:tcBorders>
              <w:left w:val="single" w:sz="12" w:space="0" w:color="000000"/>
              <w:right w:val="single" w:sz="12" w:space="0" w:color="000000"/>
            </w:tcBorders>
            <w:shd w:val="clear" w:color="auto" w:fill="auto"/>
            <w:vAlign w:val="center"/>
          </w:tcPr>
          <w:p w14:paraId="1ABB96CC" w14:textId="77777777" w:rsidR="00082322" w:rsidRPr="006F731D" w:rsidRDefault="00000000" w:rsidP="00082322">
            <w:pPr>
              <w:spacing w:after="0"/>
              <w:jc w:val="center"/>
              <w:rPr>
                <w:sz w:val="14"/>
                <w:szCs w:val="14"/>
              </w:rPr>
            </w:pPr>
            <w:sdt>
              <w:sdtPr>
                <w:rPr>
                  <w:sz w:val="14"/>
                  <w:szCs w:val="14"/>
                </w:rPr>
                <w:id w:val="-1063026254"/>
                <w14:checkbox>
                  <w14:checked w14:val="0"/>
                  <w14:checkedState w14:val="2612" w14:font="MS Gothic"/>
                  <w14:uncheckedState w14:val="2610" w14:font="MS Gothic"/>
                </w14:checkbox>
              </w:sdtPr>
              <w:sdtContent>
                <w:r w:rsidR="00082322" w:rsidRPr="006F731D">
                  <w:rPr>
                    <w:rFonts w:ascii="Segoe UI Symbol" w:eastAsia="MS Gothic" w:hAnsi="Segoe UI Symbol" w:cs="Segoe UI Symbol"/>
                    <w:sz w:val="14"/>
                    <w:szCs w:val="14"/>
                  </w:rPr>
                  <w:t>☐</w:t>
                </w:r>
              </w:sdtContent>
            </w:sdt>
            <w:r w:rsidR="00082322" w:rsidRPr="006F731D">
              <w:rPr>
                <w:sz w:val="14"/>
                <w:szCs w:val="14"/>
              </w:rPr>
              <w:t xml:space="preserve"> Yes</w:t>
            </w:r>
          </w:p>
          <w:p w14:paraId="07E52F9E" w14:textId="2994C71C" w:rsidR="00082322" w:rsidRDefault="00000000" w:rsidP="00082322">
            <w:pPr>
              <w:spacing w:after="0"/>
              <w:jc w:val="center"/>
              <w:rPr>
                <w:sz w:val="14"/>
                <w:szCs w:val="14"/>
              </w:rPr>
            </w:pPr>
            <w:sdt>
              <w:sdtPr>
                <w:rPr>
                  <w:sz w:val="14"/>
                  <w:szCs w:val="14"/>
                </w:rPr>
                <w:id w:val="-142192968"/>
                <w14:checkbox>
                  <w14:checked w14:val="0"/>
                  <w14:checkedState w14:val="2612" w14:font="MS Gothic"/>
                  <w14:uncheckedState w14:val="2610" w14:font="MS Gothic"/>
                </w14:checkbox>
              </w:sdtPr>
              <w:sdtContent>
                <w:r w:rsidR="00082322">
                  <w:rPr>
                    <w:rFonts w:ascii="MS Gothic" w:eastAsia="MS Gothic" w:hAnsi="MS Gothic" w:hint="eastAsia"/>
                    <w:sz w:val="14"/>
                    <w:szCs w:val="14"/>
                  </w:rPr>
                  <w:t>☐</w:t>
                </w:r>
              </w:sdtContent>
            </w:sdt>
            <w:r w:rsidR="00082322" w:rsidRPr="006F731D">
              <w:rPr>
                <w:sz w:val="14"/>
                <w:szCs w:val="14"/>
              </w:rPr>
              <w:t xml:space="preserve"> No</w:t>
            </w:r>
          </w:p>
        </w:tc>
        <w:tc>
          <w:tcPr>
            <w:tcW w:w="2268" w:type="dxa"/>
            <w:vMerge/>
            <w:tcBorders>
              <w:left w:val="single" w:sz="12" w:space="0" w:color="000000"/>
            </w:tcBorders>
            <w:vAlign w:val="center"/>
          </w:tcPr>
          <w:p w14:paraId="7E6076DE" w14:textId="77777777" w:rsidR="00082322" w:rsidRPr="00513D53" w:rsidRDefault="00082322" w:rsidP="00C64383">
            <w:pPr>
              <w:pStyle w:val="TableParagraph"/>
              <w:rPr>
                <w:rFonts w:ascii="Calibri" w:hAnsi="Calibri"/>
                <w:sz w:val="12"/>
                <w:szCs w:val="12"/>
              </w:rPr>
            </w:pPr>
          </w:p>
        </w:tc>
        <w:tc>
          <w:tcPr>
            <w:tcW w:w="2126" w:type="dxa"/>
            <w:vMerge/>
            <w:tcBorders>
              <w:right w:val="nil"/>
            </w:tcBorders>
            <w:vAlign w:val="center"/>
          </w:tcPr>
          <w:p w14:paraId="55BD24DF" w14:textId="77777777" w:rsidR="00082322" w:rsidRPr="00513D53" w:rsidRDefault="00082322" w:rsidP="00C64383">
            <w:pPr>
              <w:pStyle w:val="TableParagraph"/>
              <w:rPr>
                <w:rFonts w:ascii="Calibri" w:hAnsi="Calibri"/>
                <w:sz w:val="12"/>
                <w:szCs w:val="12"/>
              </w:rPr>
            </w:pPr>
          </w:p>
        </w:tc>
      </w:tr>
      <w:tr w:rsidR="00801F93" w:rsidRPr="004D254D" w14:paraId="306B8E7A" w14:textId="77777777" w:rsidTr="00CD04D9">
        <w:trPr>
          <w:gridAfter w:val="1"/>
          <w:wAfter w:w="20" w:type="dxa"/>
          <w:cantSplit/>
          <w:trHeight w:val="175"/>
        </w:trPr>
        <w:tc>
          <w:tcPr>
            <w:tcW w:w="1276" w:type="dxa"/>
            <w:vMerge/>
            <w:tcBorders>
              <w:left w:val="nil"/>
            </w:tcBorders>
            <w:vAlign w:val="center"/>
          </w:tcPr>
          <w:p w14:paraId="1EA35815" w14:textId="77777777" w:rsidR="00F36BFE" w:rsidRPr="00513D53" w:rsidRDefault="00F36BFE" w:rsidP="00CD04D9">
            <w:pPr>
              <w:pStyle w:val="TableParagraph"/>
              <w:rPr>
                <w:rFonts w:ascii="Calibri" w:hAnsi="Calibri"/>
                <w:sz w:val="12"/>
                <w:szCs w:val="12"/>
              </w:rPr>
            </w:pPr>
          </w:p>
        </w:tc>
        <w:tc>
          <w:tcPr>
            <w:tcW w:w="1418" w:type="dxa"/>
            <w:tcBorders>
              <w:right w:val="single" w:sz="4" w:space="0" w:color="000000"/>
            </w:tcBorders>
            <w:vAlign w:val="center"/>
          </w:tcPr>
          <w:p w14:paraId="7B76E5B5" w14:textId="77777777" w:rsidR="00F36BFE" w:rsidRPr="00513D53" w:rsidRDefault="00F36BFE" w:rsidP="00CD04D9">
            <w:pPr>
              <w:pStyle w:val="TableParagraph"/>
              <w:tabs>
                <w:tab w:val="left" w:pos="1004"/>
                <w:tab w:val="left" w:pos="1656"/>
              </w:tabs>
              <w:rPr>
                <w:rFonts w:ascii="Calibri" w:hAnsi="Calibri"/>
                <w:sz w:val="12"/>
                <w:szCs w:val="12"/>
              </w:rPr>
            </w:pPr>
            <w:r w:rsidRPr="00513D53">
              <w:rPr>
                <w:rFonts w:ascii="Calibri" w:hAnsi="Calibri"/>
                <w:sz w:val="12"/>
                <w:szCs w:val="12"/>
              </w:rPr>
              <w:t xml:space="preserve">Maximum design </w:t>
            </w:r>
            <w:r w:rsidRPr="00513D53">
              <w:rPr>
                <w:rFonts w:ascii="Calibri" w:hAnsi="Calibri"/>
                <w:spacing w:val="-4"/>
                <w:sz w:val="12"/>
                <w:szCs w:val="12"/>
              </w:rPr>
              <w:t xml:space="preserve">speed </w:t>
            </w:r>
            <w:r w:rsidRPr="00513D53">
              <w:rPr>
                <w:rFonts w:ascii="Calibri" w:hAnsi="Calibri"/>
                <w:sz w:val="12"/>
                <w:szCs w:val="12"/>
              </w:rPr>
              <w:t>(km/h)</w:t>
            </w:r>
          </w:p>
        </w:tc>
        <w:tc>
          <w:tcPr>
            <w:tcW w:w="1701" w:type="dxa"/>
            <w:tcBorders>
              <w:left w:val="single" w:sz="4" w:space="0" w:color="000000"/>
              <w:right w:val="single" w:sz="12" w:space="0" w:color="000000"/>
            </w:tcBorders>
            <w:vAlign w:val="center"/>
          </w:tcPr>
          <w:p w14:paraId="79A7237D" w14:textId="24C2AFD9" w:rsidR="00F36BFE" w:rsidRPr="001E6CAA" w:rsidRDefault="00F36BFE" w:rsidP="00CD04D9">
            <w:pPr>
              <w:spacing w:after="0"/>
              <w:jc w:val="left"/>
              <w:rPr>
                <w:sz w:val="12"/>
                <w:szCs w:val="12"/>
              </w:rPr>
            </w:pPr>
            <w:r w:rsidRPr="001E6CAA">
              <w:rPr>
                <w:sz w:val="12"/>
                <w:szCs w:val="12"/>
              </w:rPr>
              <w:t>4.1.2.1 Maximum design speed</w:t>
            </w:r>
          </w:p>
        </w:tc>
        <w:tc>
          <w:tcPr>
            <w:tcW w:w="850" w:type="dxa"/>
            <w:tcBorders>
              <w:left w:val="single" w:sz="12" w:space="0" w:color="000000"/>
              <w:right w:val="single" w:sz="12" w:space="0" w:color="000000"/>
            </w:tcBorders>
            <w:shd w:val="clear" w:color="auto" w:fill="auto"/>
            <w:vAlign w:val="center"/>
          </w:tcPr>
          <w:p w14:paraId="1B5746EB" w14:textId="66C6F4B8" w:rsidR="00F36BFE" w:rsidRPr="006F731D" w:rsidRDefault="00000000" w:rsidP="00F36BFE">
            <w:pPr>
              <w:spacing w:after="0"/>
              <w:jc w:val="center"/>
              <w:rPr>
                <w:sz w:val="14"/>
                <w:szCs w:val="14"/>
              </w:rPr>
            </w:pPr>
            <w:sdt>
              <w:sdtPr>
                <w:rPr>
                  <w:sz w:val="14"/>
                  <w:szCs w:val="14"/>
                </w:rPr>
                <w:id w:val="-338388117"/>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7E486A14" w14:textId="77777777" w:rsidR="00F36BFE" w:rsidRPr="006F731D" w:rsidRDefault="00000000" w:rsidP="00F36BFE">
            <w:pPr>
              <w:pStyle w:val="TableParagraph"/>
              <w:jc w:val="center"/>
              <w:rPr>
                <w:rFonts w:ascii="Calibri" w:hAnsi="Calibri"/>
                <w:sz w:val="14"/>
                <w:szCs w:val="14"/>
              </w:rPr>
            </w:pPr>
            <w:sdt>
              <w:sdtPr>
                <w:rPr>
                  <w:rFonts w:asciiTheme="minorHAnsi" w:hAnsiTheme="minorHAnsi"/>
                  <w:sz w:val="14"/>
                  <w:szCs w:val="14"/>
                </w:rPr>
                <w:id w:val="-938911262"/>
                <w14:checkbox>
                  <w14:checked w14:val="0"/>
                  <w14:checkedState w14:val="2612" w14:font="MS Gothic"/>
                  <w14:uncheckedState w14:val="2610" w14:font="MS Gothic"/>
                </w14:checkbox>
              </w:sdtPr>
              <w:sdtContent>
                <w:r w:rsidR="00F36BFE">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vMerge/>
            <w:tcBorders>
              <w:left w:val="single" w:sz="12" w:space="0" w:color="000000"/>
            </w:tcBorders>
            <w:vAlign w:val="center"/>
          </w:tcPr>
          <w:p w14:paraId="3B1A70C2" w14:textId="77777777" w:rsidR="00F36BFE" w:rsidRPr="00513D53" w:rsidRDefault="00F36BFE" w:rsidP="00C64383">
            <w:pPr>
              <w:pStyle w:val="TableParagraph"/>
              <w:rPr>
                <w:rFonts w:ascii="Calibri" w:hAnsi="Calibri"/>
                <w:sz w:val="12"/>
                <w:szCs w:val="12"/>
              </w:rPr>
            </w:pPr>
          </w:p>
        </w:tc>
        <w:tc>
          <w:tcPr>
            <w:tcW w:w="2126" w:type="dxa"/>
            <w:vMerge/>
            <w:tcBorders>
              <w:right w:val="nil"/>
            </w:tcBorders>
            <w:vAlign w:val="center"/>
          </w:tcPr>
          <w:p w14:paraId="0064A71C" w14:textId="77777777" w:rsidR="00F36BFE" w:rsidRPr="00513D53" w:rsidRDefault="00F36BFE" w:rsidP="00C64383">
            <w:pPr>
              <w:pStyle w:val="TableParagraph"/>
              <w:rPr>
                <w:rFonts w:ascii="Calibri" w:hAnsi="Calibri"/>
                <w:sz w:val="12"/>
                <w:szCs w:val="12"/>
              </w:rPr>
            </w:pPr>
          </w:p>
        </w:tc>
      </w:tr>
      <w:tr w:rsidR="00801F93" w:rsidRPr="004D254D" w14:paraId="2AE49689" w14:textId="77777777" w:rsidTr="00CD04D9">
        <w:trPr>
          <w:gridAfter w:val="1"/>
          <w:wAfter w:w="20" w:type="dxa"/>
          <w:cantSplit/>
          <w:trHeight w:val="81"/>
        </w:trPr>
        <w:tc>
          <w:tcPr>
            <w:tcW w:w="1276" w:type="dxa"/>
            <w:vMerge/>
            <w:tcBorders>
              <w:left w:val="nil"/>
            </w:tcBorders>
            <w:vAlign w:val="center"/>
          </w:tcPr>
          <w:p w14:paraId="2945A5BB" w14:textId="77777777" w:rsidR="00F36BFE" w:rsidRPr="00513D53" w:rsidRDefault="00F36BFE" w:rsidP="00CD04D9">
            <w:pPr>
              <w:pStyle w:val="TableParagraph"/>
              <w:rPr>
                <w:rFonts w:ascii="Calibri" w:hAnsi="Calibri"/>
                <w:sz w:val="12"/>
                <w:szCs w:val="12"/>
              </w:rPr>
            </w:pPr>
          </w:p>
        </w:tc>
        <w:tc>
          <w:tcPr>
            <w:tcW w:w="1418" w:type="dxa"/>
            <w:tcBorders>
              <w:right w:val="single" w:sz="4" w:space="0" w:color="000000"/>
            </w:tcBorders>
            <w:vAlign w:val="center"/>
          </w:tcPr>
          <w:p w14:paraId="6FF3BCC4"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Static axle load in working order</w:t>
            </w:r>
          </w:p>
        </w:tc>
        <w:tc>
          <w:tcPr>
            <w:tcW w:w="1701" w:type="dxa"/>
            <w:tcBorders>
              <w:left w:val="single" w:sz="4" w:space="0" w:color="000000"/>
              <w:right w:val="single" w:sz="12" w:space="0" w:color="000000"/>
            </w:tcBorders>
            <w:vAlign w:val="center"/>
          </w:tcPr>
          <w:p w14:paraId="2DECABE9" w14:textId="57B3268D" w:rsidR="00F36BFE" w:rsidRPr="001E6CAA" w:rsidRDefault="00F36BFE" w:rsidP="00CD04D9">
            <w:pPr>
              <w:spacing w:after="0"/>
              <w:jc w:val="left"/>
              <w:rPr>
                <w:sz w:val="12"/>
                <w:szCs w:val="12"/>
              </w:rPr>
            </w:pPr>
            <w:r w:rsidRPr="001E6CAA">
              <w:rPr>
                <w:sz w:val="12"/>
                <w:szCs w:val="12"/>
              </w:rPr>
              <w:t>4.5.3.1 Static axle load in working order</w:t>
            </w:r>
          </w:p>
        </w:tc>
        <w:tc>
          <w:tcPr>
            <w:tcW w:w="850" w:type="dxa"/>
            <w:tcBorders>
              <w:left w:val="single" w:sz="12" w:space="0" w:color="000000"/>
              <w:right w:val="single" w:sz="12" w:space="0" w:color="000000"/>
            </w:tcBorders>
            <w:shd w:val="clear" w:color="auto" w:fill="auto"/>
            <w:vAlign w:val="center"/>
          </w:tcPr>
          <w:p w14:paraId="749D9021" w14:textId="1C095ACA" w:rsidR="00F36BFE" w:rsidRPr="006F731D" w:rsidRDefault="00000000" w:rsidP="00F36BFE">
            <w:pPr>
              <w:spacing w:after="0"/>
              <w:jc w:val="center"/>
              <w:rPr>
                <w:sz w:val="14"/>
                <w:szCs w:val="14"/>
              </w:rPr>
            </w:pPr>
            <w:sdt>
              <w:sdtPr>
                <w:rPr>
                  <w:sz w:val="14"/>
                  <w:szCs w:val="14"/>
                </w:rPr>
                <w:id w:val="356932027"/>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5BAF359A" w14:textId="77777777" w:rsidR="00F36BFE" w:rsidRPr="006F731D" w:rsidRDefault="00000000" w:rsidP="00F36BFE">
            <w:pPr>
              <w:pStyle w:val="TableParagraph"/>
              <w:jc w:val="center"/>
              <w:rPr>
                <w:rFonts w:ascii="Calibri" w:hAnsi="Calibri"/>
                <w:sz w:val="14"/>
                <w:szCs w:val="14"/>
              </w:rPr>
            </w:pPr>
            <w:sdt>
              <w:sdtPr>
                <w:rPr>
                  <w:rFonts w:asciiTheme="minorHAnsi" w:hAnsiTheme="minorHAnsi"/>
                  <w:sz w:val="14"/>
                  <w:szCs w:val="14"/>
                </w:rPr>
                <w:id w:val="-1457021668"/>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vMerge/>
            <w:tcBorders>
              <w:left w:val="single" w:sz="12" w:space="0" w:color="000000"/>
            </w:tcBorders>
            <w:vAlign w:val="center"/>
          </w:tcPr>
          <w:p w14:paraId="6BA83946" w14:textId="77777777" w:rsidR="00F36BFE" w:rsidRPr="00513D53" w:rsidRDefault="00F36BFE" w:rsidP="00C64383">
            <w:pPr>
              <w:pStyle w:val="TableParagraph"/>
              <w:rPr>
                <w:rFonts w:ascii="Calibri" w:hAnsi="Calibri"/>
                <w:sz w:val="12"/>
                <w:szCs w:val="12"/>
              </w:rPr>
            </w:pPr>
          </w:p>
        </w:tc>
        <w:tc>
          <w:tcPr>
            <w:tcW w:w="2126" w:type="dxa"/>
            <w:vMerge/>
            <w:tcBorders>
              <w:right w:val="nil"/>
            </w:tcBorders>
            <w:vAlign w:val="center"/>
          </w:tcPr>
          <w:p w14:paraId="2FAA1496" w14:textId="77777777" w:rsidR="00F36BFE" w:rsidRPr="00513D53" w:rsidRDefault="00F36BFE" w:rsidP="00C64383">
            <w:pPr>
              <w:pStyle w:val="TableParagraph"/>
              <w:rPr>
                <w:rFonts w:ascii="Calibri" w:hAnsi="Calibri"/>
                <w:sz w:val="12"/>
                <w:szCs w:val="12"/>
              </w:rPr>
            </w:pPr>
          </w:p>
        </w:tc>
      </w:tr>
      <w:tr w:rsidR="00801F93" w:rsidRPr="004D254D" w14:paraId="16011B1E" w14:textId="77777777" w:rsidTr="00CD04D9">
        <w:trPr>
          <w:gridAfter w:val="1"/>
          <w:wAfter w:w="20" w:type="dxa"/>
          <w:cantSplit/>
          <w:trHeight w:val="50"/>
        </w:trPr>
        <w:tc>
          <w:tcPr>
            <w:tcW w:w="1276" w:type="dxa"/>
            <w:vMerge/>
            <w:tcBorders>
              <w:left w:val="nil"/>
            </w:tcBorders>
            <w:vAlign w:val="center"/>
          </w:tcPr>
          <w:p w14:paraId="1E6FC9A8" w14:textId="77777777" w:rsidR="00F36BFE" w:rsidRPr="00513D53" w:rsidRDefault="00F36BFE" w:rsidP="00CD04D9">
            <w:pPr>
              <w:pStyle w:val="TableParagraph"/>
              <w:rPr>
                <w:rFonts w:ascii="Calibri" w:hAnsi="Calibri"/>
                <w:sz w:val="12"/>
                <w:szCs w:val="12"/>
              </w:rPr>
            </w:pPr>
          </w:p>
        </w:tc>
        <w:tc>
          <w:tcPr>
            <w:tcW w:w="1418" w:type="dxa"/>
            <w:tcBorders>
              <w:right w:val="single" w:sz="4" w:space="0" w:color="000000"/>
            </w:tcBorders>
            <w:vAlign w:val="center"/>
          </w:tcPr>
          <w:p w14:paraId="4197FB3D" w14:textId="77777777" w:rsidR="00F36BFE" w:rsidRPr="00513D53" w:rsidRDefault="00F36BFE" w:rsidP="00CD04D9">
            <w:pPr>
              <w:pStyle w:val="TableParagraph"/>
              <w:tabs>
                <w:tab w:val="left" w:pos="674"/>
                <w:tab w:val="left" w:pos="1160"/>
                <w:tab w:val="left" w:pos="1657"/>
              </w:tabs>
              <w:rPr>
                <w:rFonts w:ascii="Calibri" w:hAnsi="Calibri"/>
                <w:sz w:val="12"/>
                <w:szCs w:val="12"/>
              </w:rPr>
            </w:pPr>
            <w:r w:rsidRPr="00513D53">
              <w:rPr>
                <w:rFonts w:ascii="Calibri" w:hAnsi="Calibri"/>
                <w:sz w:val="12"/>
                <w:szCs w:val="12"/>
              </w:rPr>
              <w:t>Static axle load u</w:t>
            </w:r>
            <w:r w:rsidRPr="00513D53">
              <w:rPr>
                <w:rFonts w:ascii="Calibri" w:hAnsi="Calibri"/>
                <w:spacing w:val="-4"/>
                <w:sz w:val="12"/>
                <w:szCs w:val="12"/>
              </w:rPr>
              <w:t xml:space="preserve">nder </w:t>
            </w:r>
            <w:r w:rsidRPr="00513D53">
              <w:rPr>
                <w:rFonts w:ascii="Calibri" w:hAnsi="Calibri"/>
                <w:sz w:val="12"/>
                <w:szCs w:val="12"/>
              </w:rPr>
              <w:t>exceptional</w:t>
            </w:r>
            <w:r w:rsidRPr="00513D53">
              <w:rPr>
                <w:rFonts w:ascii="Calibri" w:hAnsi="Calibri"/>
                <w:spacing w:val="23"/>
                <w:sz w:val="12"/>
                <w:szCs w:val="12"/>
              </w:rPr>
              <w:t xml:space="preserve"> </w:t>
            </w:r>
            <w:r w:rsidRPr="00513D53">
              <w:rPr>
                <w:rFonts w:ascii="Calibri" w:hAnsi="Calibri"/>
                <w:sz w:val="12"/>
                <w:szCs w:val="12"/>
              </w:rPr>
              <w:t>payload</w:t>
            </w:r>
          </w:p>
        </w:tc>
        <w:tc>
          <w:tcPr>
            <w:tcW w:w="1701" w:type="dxa"/>
            <w:tcBorders>
              <w:left w:val="single" w:sz="4" w:space="0" w:color="000000"/>
              <w:right w:val="single" w:sz="12" w:space="0" w:color="000000"/>
            </w:tcBorders>
            <w:vAlign w:val="center"/>
          </w:tcPr>
          <w:p w14:paraId="6CC8EA13" w14:textId="0EDADFFE" w:rsidR="00F36BFE" w:rsidRPr="001E6CAA" w:rsidRDefault="00F36BFE" w:rsidP="00CD04D9">
            <w:pPr>
              <w:spacing w:after="0"/>
              <w:jc w:val="left"/>
              <w:rPr>
                <w:sz w:val="12"/>
                <w:szCs w:val="12"/>
              </w:rPr>
            </w:pPr>
            <w:r w:rsidRPr="001E6CAA">
              <w:rPr>
                <w:sz w:val="12"/>
                <w:szCs w:val="12"/>
              </w:rPr>
              <w:t>4.5.3.3 Static axle load under exceptional payload</w:t>
            </w:r>
          </w:p>
        </w:tc>
        <w:tc>
          <w:tcPr>
            <w:tcW w:w="850" w:type="dxa"/>
            <w:tcBorders>
              <w:left w:val="single" w:sz="12" w:space="0" w:color="000000"/>
              <w:right w:val="single" w:sz="12" w:space="0" w:color="000000"/>
            </w:tcBorders>
            <w:shd w:val="clear" w:color="auto" w:fill="auto"/>
            <w:vAlign w:val="center"/>
          </w:tcPr>
          <w:p w14:paraId="7E8E1864" w14:textId="6B8BC9C8" w:rsidR="00F36BFE" w:rsidRPr="006F731D" w:rsidRDefault="00000000" w:rsidP="00F36BFE">
            <w:pPr>
              <w:spacing w:after="0"/>
              <w:jc w:val="center"/>
              <w:rPr>
                <w:sz w:val="14"/>
                <w:szCs w:val="14"/>
              </w:rPr>
            </w:pPr>
            <w:sdt>
              <w:sdtPr>
                <w:rPr>
                  <w:sz w:val="14"/>
                  <w:szCs w:val="14"/>
                </w:rPr>
                <w:id w:val="1791466879"/>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2C4AAE3D" w14:textId="77777777" w:rsidR="00F36BFE" w:rsidRPr="006F731D" w:rsidRDefault="00000000" w:rsidP="00F36BFE">
            <w:pPr>
              <w:pStyle w:val="TableParagraph"/>
              <w:jc w:val="center"/>
              <w:rPr>
                <w:rFonts w:ascii="Calibri" w:hAnsi="Calibri"/>
                <w:sz w:val="14"/>
                <w:szCs w:val="14"/>
              </w:rPr>
            </w:pPr>
            <w:sdt>
              <w:sdtPr>
                <w:rPr>
                  <w:rFonts w:asciiTheme="minorHAnsi" w:hAnsiTheme="minorHAnsi"/>
                  <w:sz w:val="14"/>
                  <w:szCs w:val="14"/>
                </w:rPr>
                <w:id w:val="1915434313"/>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vMerge/>
            <w:tcBorders>
              <w:left w:val="single" w:sz="12" w:space="0" w:color="000000"/>
            </w:tcBorders>
            <w:vAlign w:val="center"/>
          </w:tcPr>
          <w:p w14:paraId="480B2204" w14:textId="77777777" w:rsidR="00F36BFE" w:rsidRPr="00513D53" w:rsidRDefault="00F36BFE" w:rsidP="00C64383">
            <w:pPr>
              <w:pStyle w:val="TableParagraph"/>
              <w:rPr>
                <w:rFonts w:ascii="Calibri" w:hAnsi="Calibri"/>
                <w:sz w:val="12"/>
                <w:szCs w:val="12"/>
              </w:rPr>
            </w:pPr>
          </w:p>
        </w:tc>
        <w:tc>
          <w:tcPr>
            <w:tcW w:w="2126" w:type="dxa"/>
            <w:vMerge/>
            <w:tcBorders>
              <w:right w:val="nil"/>
            </w:tcBorders>
            <w:vAlign w:val="center"/>
          </w:tcPr>
          <w:p w14:paraId="6E24D4B5" w14:textId="77777777" w:rsidR="00F36BFE" w:rsidRPr="00513D53" w:rsidRDefault="00F36BFE" w:rsidP="00C64383">
            <w:pPr>
              <w:pStyle w:val="TableParagraph"/>
              <w:rPr>
                <w:rFonts w:ascii="Calibri" w:hAnsi="Calibri"/>
                <w:sz w:val="12"/>
                <w:szCs w:val="12"/>
              </w:rPr>
            </w:pPr>
          </w:p>
        </w:tc>
      </w:tr>
      <w:tr w:rsidR="00801F93" w:rsidRPr="004D254D" w14:paraId="1B7EA69B" w14:textId="77777777" w:rsidTr="00CD04D9">
        <w:trPr>
          <w:gridAfter w:val="1"/>
          <w:wAfter w:w="20" w:type="dxa"/>
          <w:cantSplit/>
          <w:trHeight w:val="50"/>
        </w:trPr>
        <w:tc>
          <w:tcPr>
            <w:tcW w:w="1276" w:type="dxa"/>
            <w:vMerge/>
            <w:tcBorders>
              <w:left w:val="nil"/>
            </w:tcBorders>
            <w:vAlign w:val="center"/>
          </w:tcPr>
          <w:p w14:paraId="437A0F03" w14:textId="77777777" w:rsidR="00F36BFE" w:rsidRPr="00513D53" w:rsidRDefault="00F36BFE" w:rsidP="00CD04D9">
            <w:pPr>
              <w:pStyle w:val="TableParagraph"/>
              <w:rPr>
                <w:rFonts w:ascii="Calibri" w:hAnsi="Calibri"/>
                <w:sz w:val="12"/>
                <w:szCs w:val="12"/>
              </w:rPr>
            </w:pPr>
          </w:p>
        </w:tc>
        <w:tc>
          <w:tcPr>
            <w:tcW w:w="1418" w:type="dxa"/>
            <w:tcBorders>
              <w:right w:val="single" w:sz="4" w:space="0" w:color="000000"/>
            </w:tcBorders>
            <w:vAlign w:val="center"/>
          </w:tcPr>
          <w:p w14:paraId="3C9EBA03"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Vehicle length</w:t>
            </w:r>
          </w:p>
        </w:tc>
        <w:tc>
          <w:tcPr>
            <w:tcW w:w="1701" w:type="dxa"/>
            <w:tcBorders>
              <w:left w:val="single" w:sz="4" w:space="0" w:color="000000"/>
              <w:right w:val="single" w:sz="12" w:space="0" w:color="000000"/>
            </w:tcBorders>
            <w:vAlign w:val="center"/>
          </w:tcPr>
          <w:p w14:paraId="1D98F76C" w14:textId="7DCFD4E8" w:rsidR="00F36BFE" w:rsidRPr="001E6CAA" w:rsidRDefault="00F36BFE" w:rsidP="00CD04D9">
            <w:pPr>
              <w:spacing w:after="0"/>
              <w:jc w:val="left"/>
              <w:rPr>
                <w:sz w:val="12"/>
                <w:szCs w:val="12"/>
              </w:rPr>
            </w:pPr>
            <w:r w:rsidRPr="001E6CAA">
              <w:rPr>
                <w:sz w:val="12"/>
                <w:szCs w:val="12"/>
              </w:rPr>
              <w:t>4.8.1 Vehicle length</w:t>
            </w:r>
          </w:p>
        </w:tc>
        <w:tc>
          <w:tcPr>
            <w:tcW w:w="850" w:type="dxa"/>
            <w:tcBorders>
              <w:left w:val="single" w:sz="12" w:space="0" w:color="000000"/>
              <w:right w:val="single" w:sz="12" w:space="0" w:color="000000"/>
            </w:tcBorders>
            <w:shd w:val="clear" w:color="auto" w:fill="auto"/>
            <w:vAlign w:val="center"/>
          </w:tcPr>
          <w:p w14:paraId="3052C95A" w14:textId="72C8D4CF" w:rsidR="00F36BFE" w:rsidRPr="006F731D" w:rsidRDefault="00000000" w:rsidP="00F36BFE">
            <w:pPr>
              <w:spacing w:after="0"/>
              <w:jc w:val="center"/>
              <w:rPr>
                <w:sz w:val="14"/>
                <w:szCs w:val="14"/>
              </w:rPr>
            </w:pPr>
            <w:sdt>
              <w:sdtPr>
                <w:rPr>
                  <w:sz w:val="14"/>
                  <w:szCs w:val="14"/>
                </w:rPr>
                <w:id w:val="1481807783"/>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73034760" w14:textId="77777777" w:rsidR="00F36BFE" w:rsidRPr="006F731D" w:rsidRDefault="00000000" w:rsidP="00F36BFE">
            <w:pPr>
              <w:pStyle w:val="TableParagraph"/>
              <w:jc w:val="center"/>
              <w:rPr>
                <w:rFonts w:ascii="Calibri" w:hAnsi="Calibri"/>
                <w:sz w:val="14"/>
                <w:szCs w:val="14"/>
              </w:rPr>
            </w:pPr>
            <w:sdt>
              <w:sdtPr>
                <w:rPr>
                  <w:rFonts w:asciiTheme="minorHAnsi" w:hAnsiTheme="minorHAnsi"/>
                  <w:sz w:val="14"/>
                  <w:szCs w:val="14"/>
                </w:rPr>
                <w:id w:val="816609180"/>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vMerge/>
            <w:tcBorders>
              <w:left w:val="single" w:sz="12" w:space="0" w:color="000000"/>
            </w:tcBorders>
            <w:vAlign w:val="center"/>
          </w:tcPr>
          <w:p w14:paraId="5FD62B3A" w14:textId="77777777" w:rsidR="00F36BFE" w:rsidRPr="00513D53" w:rsidRDefault="00F36BFE" w:rsidP="00C64383">
            <w:pPr>
              <w:pStyle w:val="TableParagraph"/>
              <w:rPr>
                <w:rFonts w:ascii="Calibri" w:hAnsi="Calibri"/>
                <w:sz w:val="12"/>
                <w:szCs w:val="12"/>
              </w:rPr>
            </w:pPr>
          </w:p>
        </w:tc>
        <w:tc>
          <w:tcPr>
            <w:tcW w:w="2126" w:type="dxa"/>
            <w:vMerge/>
            <w:tcBorders>
              <w:right w:val="nil"/>
            </w:tcBorders>
            <w:vAlign w:val="center"/>
          </w:tcPr>
          <w:p w14:paraId="36454BED" w14:textId="77777777" w:rsidR="00F36BFE" w:rsidRPr="00513D53" w:rsidRDefault="00F36BFE" w:rsidP="00C64383">
            <w:pPr>
              <w:pStyle w:val="TableParagraph"/>
              <w:rPr>
                <w:rFonts w:ascii="Calibri" w:hAnsi="Calibri"/>
                <w:sz w:val="12"/>
                <w:szCs w:val="12"/>
              </w:rPr>
            </w:pPr>
          </w:p>
        </w:tc>
      </w:tr>
      <w:tr w:rsidR="00801F93" w:rsidRPr="004D254D" w14:paraId="68AA200B" w14:textId="77777777" w:rsidTr="00CD04D9">
        <w:trPr>
          <w:gridAfter w:val="1"/>
          <w:wAfter w:w="20" w:type="dxa"/>
          <w:cantSplit/>
          <w:trHeight w:val="50"/>
        </w:trPr>
        <w:tc>
          <w:tcPr>
            <w:tcW w:w="1276" w:type="dxa"/>
            <w:vMerge/>
            <w:tcBorders>
              <w:left w:val="nil"/>
            </w:tcBorders>
            <w:vAlign w:val="center"/>
          </w:tcPr>
          <w:p w14:paraId="64CA442D" w14:textId="77777777" w:rsidR="00F36BFE" w:rsidRPr="00513D53" w:rsidRDefault="00F36BFE" w:rsidP="00CD04D9">
            <w:pPr>
              <w:pStyle w:val="TableParagraph"/>
              <w:rPr>
                <w:rFonts w:ascii="Calibri" w:hAnsi="Calibri"/>
                <w:sz w:val="12"/>
                <w:szCs w:val="12"/>
              </w:rPr>
            </w:pPr>
          </w:p>
        </w:tc>
        <w:tc>
          <w:tcPr>
            <w:tcW w:w="1418" w:type="dxa"/>
            <w:tcBorders>
              <w:right w:val="single" w:sz="4" w:space="0" w:color="000000"/>
            </w:tcBorders>
            <w:vAlign w:val="center"/>
          </w:tcPr>
          <w:p w14:paraId="3EA65135" w14:textId="77777777" w:rsidR="00F36BFE" w:rsidRPr="00513D53" w:rsidRDefault="00F36BFE" w:rsidP="00CD04D9">
            <w:pPr>
              <w:pStyle w:val="TableParagraph"/>
              <w:tabs>
                <w:tab w:val="left" w:pos="674"/>
                <w:tab w:val="left" w:pos="1160"/>
                <w:tab w:val="left" w:pos="1657"/>
              </w:tabs>
              <w:rPr>
                <w:rFonts w:ascii="Calibri" w:hAnsi="Calibri"/>
                <w:sz w:val="12"/>
                <w:szCs w:val="12"/>
              </w:rPr>
            </w:pPr>
            <w:r w:rsidRPr="00513D53">
              <w:rPr>
                <w:rFonts w:ascii="Calibri" w:hAnsi="Calibri"/>
                <w:sz w:val="12"/>
                <w:szCs w:val="12"/>
              </w:rPr>
              <w:t xml:space="preserve">Static axle load </w:t>
            </w:r>
            <w:r w:rsidRPr="00513D53">
              <w:rPr>
                <w:rFonts w:ascii="Calibri" w:hAnsi="Calibri"/>
                <w:spacing w:val="-4"/>
                <w:sz w:val="12"/>
                <w:szCs w:val="12"/>
              </w:rPr>
              <w:t xml:space="preserve">under </w:t>
            </w:r>
            <w:r w:rsidRPr="00513D53">
              <w:rPr>
                <w:rFonts w:ascii="Calibri" w:hAnsi="Calibri"/>
                <w:sz w:val="12"/>
                <w:szCs w:val="12"/>
              </w:rPr>
              <w:t>normal</w:t>
            </w:r>
            <w:r w:rsidRPr="00513D53">
              <w:rPr>
                <w:rFonts w:ascii="Calibri" w:hAnsi="Calibri"/>
                <w:spacing w:val="25"/>
                <w:sz w:val="12"/>
                <w:szCs w:val="12"/>
              </w:rPr>
              <w:t xml:space="preserve"> </w:t>
            </w:r>
            <w:r w:rsidRPr="00513D53">
              <w:rPr>
                <w:rFonts w:ascii="Calibri" w:hAnsi="Calibri"/>
                <w:sz w:val="12"/>
                <w:szCs w:val="12"/>
              </w:rPr>
              <w:t>payload</w:t>
            </w:r>
          </w:p>
        </w:tc>
        <w:tc>
          <w:tcPr>
            <w:tcW w:w="1701" w:type="dxa"/>
            <w:tcBorders>
              <w:left w:val="single" w:sz="4" w:space="0" w:color="000000"/>
              <w:right w:val="single" w:sz="12" w:space="0" w:color="000000"/>
            </w:tcBorders>
            <w:vAlign w:val="center"/>
          </w:tcPr>
          <w:p w14:paraId="33C693DC" w14:textId="2927CCFB" w:rsidR="00F36BFE" w:rsidRPr="001E6CAA" w:rsidRDefault="00F36BFE" w:rsidP="00CD04D9">
            <w:pPr>
              <w:spacing w:after="0"/>
              <w:jc w:val="left"/>
              <w:rPr>
                <w:sz w:val="12"/>
                <w:szCs w:val="12"/>
              </w:rPr>
            </w:pPr>
            <w:r w:rsidRPr="001E6CAA">
              <w:rPr>
                <w:sz w:val="12"/>
                <w:szCs w:val="12"/>
              </w:rPr>
              <w:t>4.5.3.2 Static axle load under normal payload</w:t>
            </w:r>
          </w:p>
        </w:tc>
        <w:tc>
          <w:tcPr>
            <w:tcW w:w="850" w:type="dxa"/>
            <w:tcBorders>
              <w:left w:val="single" w:sz="12" w:space="0" w:color="000000"/>
              <w:right w:val="single" w:sz="12" w:space="0" w:color="000000"/>
            </w:tcBorders>
            <w:shd w:val="clear" w:color="auto" w:fill="auto"/>
            <w:vAlign w:val="center"/>
          </w:tcPr>
          <w:p w14:paraId="0D863673" w14:textId="1058A535" w:rsidR="00F36BFE" w:rsidRPr="006F731D" w:rsidRDefault="00000000" w:rsidP="00F36BFE">
            <w:pPr>
              <w:spacing w:after="0"/>
              <w:jc w:val="center"/>
              <w:rPr>
                <w:sz w:val="14"/>
                <w:szCs w:val="14"/>
              </w:rPr>
            </w:pPr>
            <w:sdt>
              <w:sdtPr>
                <w:rPr>
                  <w:sz w:val="14"/>
                  <w:szCs w:val="14"/>
                </w:rPr>
                <w:id w:val="-854887438"/>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70E3853C" w14:textId="77777777" w:rsidR="00F36BFE" w:rsidRPr="006F731D" w:rsidRDefault="00000000" w:rsidP="00F36BFE">
            <w:pPr>
              <w:pStyle w:val="TableParagraph"/>
              <w:jc w:val="center"/>
              <w:rPr>
                <w:rFonts w:ascii="Calibri" w:hAnsi="Calibri"/>
                <w:sz w:val="14"/>
                <w:szCs w:val="14"/>
              </w:rPr>
            </w:pPr>
            <w:sdt>
              <w:sdtPr>
                <w:rPr>
                  <w:rFonts w:asciiTheme="minorHAnsi" w:hAnsiTheme="minorHAnsi"/>
                  <w:sz w:val="14"/>
                  <w:szCs w:val="14"/>
                </w:rPr>
                <w:id w:val="1845442134"/>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vMerge/>
            <w:tcBorders>
              <w:left w:val="single" w:sz="12" w:space="0" w:color="000000"/>
            </w:tcBorders>
            <w:vAlign w:val="center"/>
          </w:tcPr>
          <w:p w14:paraId="637B361F" w14:textId="77777777" w:rsidR="00F36BFE" w:rsidRPr="00513D53" w:rsidRDefault="00F36BFE" w:rsidP="00C64383">
            <w:pPr>
              <w:pStyle w:val="TableParagraph"/>
              <w:rPr>
                <w:rFonts w:ascii="Calibri" w:hAnsi="Calibri"/>
                <w:sz w:val="12"/>
                <w:szCs w:val="12"/>
              </w:rPr>
            </w:pPr>
          </w:p>
        </w:tc>
        <w:tc>
          <w:tcPr>
            <w:tcW w:w="2126" w:type="dxa"/>
            <w:vMerge/>
            <w:tcBorders>
              <w:right w:val="nil"/>
            </w:tcBorders>
            <w:vAlign w:val="center"/>
          </w:tcPr>
          <w:p w14:paraId="08D82FB0" w14:textId="77777777" w:rsidR="00F36BFE" w:rsidRPr="00513D53" w:rsidRDefault="00F36BFE" w:rsidP="00C64383">
            <w:pPr>
              <w:pStyle w:val="TableParagraph"/>
              <w:rPr>
                <w:rFonts w:ascii="Calibri" w:hAnsi="Calibri"/>
                <w:sz w:val="12"/>
                <w:szCs w:val="12"/>
              </w:rPr>
            </w:pPr>
          </w:p>
        </w:tc>
      </w:tr>
      <w:tr w:rsidR="00801F93" w:rsidRPr="004D254D" w14:paraId="348B9FA3" w14:textId="77777777" w:rsidTr="00CD04D9">
        <w:trPr>
          <w:gridAfter w:val="1"/>
          <w:wAfter w:w="20" w:type="dxa"/>
          <w:cantSplit/>
          <w:trHeight w:val="50"/>
        </w:trPr>
        <w:tc>
          <w:tcPr>
            <w:tcW w:w="1276" w:type="dxa"/>
            <w:vMerge/>
            <w:tcBorders>
              <w:left w:val="nil"/>
            </w:tcBorders>
            <w:vAlign w:val="center"/>
          </w:tcPr>
          <w:p w14:paraId="619C2D2C" w14:textId="77777777" w:rsidR="00F36BFE" w:rsidRPr="00513D53" w:rsidRDefault="00F36BFE" w:rsidP="00CD04D9">
            <w:pPr>
              <w:pStyle w:val="TableParagraph"/>
              <w:rPr>
                <w:rFonts w:ascii="Calibri" w:hAnsi="Calibri"/>
                <w:sz w:val="12"/>
                <w:szCs w:val="12"/>
              </w:rPr>
            </w:pPr>
          </w:p>
        </w:tc>
        <w:tc>
          <w:tcPr>
            <w:tcW w:w="1418" w:type="dxa"/>
            <w:tcBorders>
              <w:right w:val="single" w:sz="4" w:space="0" w:color="000000"/>
            </w:tcBorders>
            <w:vAlign w:val="center"/>
          </w:tcPr>
          <w:p w14:paraId="3F7DCF65"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Position of the axles along the unit (axle spacing)</w:t>
            </w:r>
          </w:p>
        </w:tc>
        <w:tc>
          <w:tcPr>
            <w:tcW w:w="1701" w:type="dxa"/>
            <w:tcBorders>
              <w:left w:val="single" w:sz="4" w:space="0" w:color="000000"/>
              <w:right w:val="single" w:sz="12" w:space="0" w:color="000000"/>
            </w:tcBorders>
            <w:vAlign w:val="center"/>
          </w:tcPr>
          <w:p w14:paraId="31EFD46F" w14:textId="76EF8708" w:rsidR="00F36BFE" w:rsidRPr="001E6CAA" w:rsidRDefault="00F36BFE" w:rsidP="00CD04D9">
            <w:pPr>
              <w:spacing w:after="0"/>
              <w:jc w:val="left"/>
              <w:rPr>
                <w:sz w:val="12"/>
                <w:szCs w:val="12"/>
              </w:rPr>
            </w:pPr>
            <w:r w:rsidRPr="001E6CAA">
              <w:rPr>
                <w:sz w:val="12"/>
                <w:szCs w:val="12"/>
              </w:rPr>
              <w:t>4.5.3.4 Position of the axles along the unit (axle spacing)</w:t>
            </w:r>
          </w:p>
        </w:tc>
        <w:tc>
          <w:tcPr>
            <w:tcW w:w="850" w:type="dxa"/>
            <w:tcBorders>
              <w:left w:val="single" w:sz="12" w:space="0" w:color="000000"/>
              <w:right w:val="single" w:sz="12" w:space="0" w:color="000000"/>
            </w:tcBorders>
            <w:shd w:val="clear" w:color="auto" w:fill="auto"/>
            <w:vAlign w:val="center"/>
          </w:tcPr>
          <w:p w14:paraId="588A2A6F" w14:textId="64231BD6" w:rsidR="00F36BFE" w:rsidRPr="006F731D" w:rsidRDefault="00000000" w:rsidP="00F36BFE">
            <w:pPr>
              <w:spacing w:after="0"/>
              <w:jc w:val="center"/>
              <w:rPr>
                <w:sz w:val="14"/>
                <w:szCs w:val="14"/>
              </w:rPr>
            </w:pPr>
            <w:sdt>
              <w:sdtPr>
                <w:rPr>
                  <w:sz w:val="14"/>
                  <w:szCs w:val="14"/>
                </w:rPr>
                <w:id w:val="-860124366"/>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478ACEDF" w14:textId="77777777" w:rsidR="00F36BFE" w:rsidRPr="006F731D" w:rsidRDefault="00000000" w:rsidP="00F36BFE">
            <w:pPr>
              <w:pStyle w:val="TableParagraph"/>
              <w:jc w:val="center"/>
              <w:rPr>
                <w:rFonts w:ascii="Calibri" w:hAnsi="Calibri"/>
                <w:sz w:val="14"/>
                <w:szCs w:val="14"/>
              </w:rPr>
            </w:pPr>
            <w:sdt>
              <w:sdtPr>
                <w:rPr>
                  <w:rFonts w:asciiTheme="minorHAnsi" w:hAnsiTheme="minorHAnsi"/>
                  <w:sz w:val="14"/>
                  <w:szCs w:val="14"/>
                </w:rPr>
                <w:id w:val="1752318568"/>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vMerge/>
            <w:tcBorders>
              <w:left w:val="single" w:sz="12" w:space="0" w:color="000000"/>
            </w:tcBorders>
            <w:vAlign w:val="center"/>
          </w:tcPr>
          <w:p w14:paraId="332F2617" w14:textId="77777777" w:rsidR="00F36BFE" w:rsidRPr="00513D53" w:rsidRDefault="00F36BFE" w:rsidP="00C64383">
            <w:pPr>
              <w:pStyle w:val="TableParagraph"/>
              <w:rPr>
                <w:rFonts w:ascii="Calibri" w:hAnsi="Calibri"/>
                <w:sz w:val="12"/>
                <w:szCs w:val="12"/>
              </w:rPr>
            </w:pPr>
          </w:p>
        </w:tc>
        <w:tc>
          <w:tcPr>
            <w:tcW w:w="2126" w:type="dxa"/>
            <w:vMerge/>
            <w:tcBorders>
              <w:right w:val="nil"/>
            </w:tcBorders>
            <w:vAlign w:val="center"/>
          </w:tcPr>
          <w:p w14:paraId="32D51B78" w14:textId="77777777" w:rsidR="00F36BFE" w:rsidRPr="00513D53" w:rsidRDefault="00F36BFE" w:rsidP="00C64383">
            <w:pPr>
              <w:pStyle w:val="TableParagraph"/>
              <w:rPr>
                <w:rFonts w:ascii="Calibri" w:hAnsi="Calibri"/>
                <w:sz w:val="12"/>
                <w:szCs w:val="12"/>
              </w:rPr>
            </w:pPr>
          </w:p>
        </w:tc>
      </w:tr>
      <w:tr w:rsidR="002A3681" w:rsidRPr="004D254D" w14:paraId="7FC9B2AD" w14:textId="77777777" w:rsidTr="00CD04D9">
        <w:trPr>
          <w:gridAfter w:val="1"/>
          <w:wAfter w:w="20" w:type="dxa"/>
          <w:cantSplit/>
          <w:trHeight w:val="50"/>
        </w:trPr>
        <w:tc>
          <w:tcPr>
            <w:tcW w:w="1276" w:type="dxa"/>
            <w:vMerge/>
            <w:tcBorders>
              <w:left w:val="nil"/>
            </w:tcBorders>
            <w:vAlign w:val="center"/>
          </w:tcPr>
          <w:p w14:paraId="608E2C14" w14:textId="77777777" w:rsidR="002A3681" w:rsidRPr="00513D53" w:rsidRDefault="002A3681" w:rsidP="00CD04D9">
            <w:pPr>
              <w:pStyle w:val="TableParagraph"/>
              <w:rPr>
                <w:rFonts w:ascii="Calibri" w:hAnsi="Calibri"/>
                <w:sz w:val="12"/>
                <w:szCs w:val="12"/>
              </w:rPr>
            </w:pPr>
          </w:p>
        </w:tc>
        <w:tc>
          <w:tcPr>
            <w:tcW w:w="1418" w:type="dxa"/>
            <w:tcBorders>
              <w:right w:val="single" w:sz="4" w:space="0" w:color="000000"/>
            </w:tcBorders>
            <w:vAlign w:val="center"/>
          </w:tcPr>
          <w:p w14:paraId="493DDE2C" w14:textId="5D98770C" w:rsidR="002A3681" w:rsidRPr="00513D53" w:rsidRDefault="002A3681" w:rsidP="00CD04D9">
            <w:pPr>
              <w:pStyle w:val="TableParagraph"/>
              <w:rPr>
                <w:rFonts w:ascii="Calibri" w:hAnsi="Calibri"/>
                <w:sz w:val="12"/>
                <w:szCs w:val="12"/>
              </w:rPr>
            </w:pPr>
            <w:r>
              <w:rPr>
                <w:rFonts w:ascii="Calibri" w:hAnsi="Calibri"/>
                <w:sz w:val="12"/>
                <w:szCs w:val="12"/>
              </w:rPr>
              <w:t>EN line category(ies)</w:t>
            </w:r>
            <w:r w:rsidR="00891466" w:rsidRPr="00C93340">
              <w:rPr>
                <w:rFonts w:ascii="Calibri" w:hAnsi="Calibri"/>
                <w:sz w:val="12"/>
                <w:szCs w:val="12"/>
                <w:vertAlign w:val="superscript"/>
              </w:rPr>
              <w:t xml:space="preserve"> (*)</w:t>
            </w:r>
          </w:p>
        </w:tc>
        <w:tc>
          <w:tcPr>
            <w:tcW w:w="1701" w:type="dxa"/>
            <w:tcBorders>
              <w:left w:val="single" w:sz="4" w:space="0" w:color="000000"/>
              <w:right w:val="single" w:sz="12" w:space="0" w:color="000000"/>
            </w:tcBorders>
            <w:vAlign w:val="center"/>
          </w:tcPr>
          <w:p w14:paraId="65810ED4" w14:textId="4A170788" w:rsidR="002A3681" w:rsidRPr="001E6CAA" w:rsidRDefault="002A3681" w:rsidP="00CD04D9">
            <w:pPr>
              <w:spacing w:after="0"/>
              <w:jc w:val="left"/>
              <w:rPr>
                <w:sz w:val="12"/>
                <w:szCs w:val="12"/>
              </w:rPr>
            </w:pPr>
            <w:r>
              <w:rPr>
                <w:sz w:val="12"/>
                <w:szCs w:val="12"/>
              </w:rPr>
              <w:t>4.5.1.1</w:t>
            </w:r>
            <w:r w:rsidR="00E51940">
              <w:rPr>
                <w:sz w:val="12"/>
                <w:szCs w:val="12"/>
              </w:rPr>
              <w:t xml:space="preserve"> EN line category(ies)</w:t>
            </w:r>
          </w:p>
        </w:tc>
        <w:tc>
          <w:tcPr>
            <w:tcW w:w="850" w:type="dxa"/>
            <w:tcBorders>
              <w:left w:val="single" w:sz="12" w:space="0" w:color="000000"/>
              <w:right w:val="single" w:sz="12" w:space="0" w:color="000000"/>
            </w:tcBorders>
            <w:shd w:val="clear" w:color="auto" w:fill="auto"/>
            <w:vAlign w:val="center"/>
          </w:tcPr>
          <w:p w14:paraId="3A5D5706" w14:textId="77777777" w:rsidR="002A3681" w:rsidRPr="006F731D" w:rsidRDefault="00000000" w:rsidP="002A3681">
            <w:pPr>
              <w:spacing w:after="0"/>
              <w:jc w:val="center"/>
              <w:rPr>
                <w:sz w:val="14"/>
                <w:szCs w:val="14"/>
              </w:rPr>
            </w:pPr>
            <w:sdt>
              <w:sdtPr>
                <w:rPr>
                  <w:sz w:val="14"/>
                  <w:szCs w:val="14"/>
                </w:rPr>
                <w:id w:val="-1611885982"/>
                <w14:checkbox>
                  <w14:checked w14:val="0"/>
                  <w14:checkedState w14:val="2612" w14:font="MS Gothic"/>
                  <w14:uncheckedState w14:val="2610" w14:font="MS Gothic"/>
                </w14:checkbox>
              </w:sdtPr>
              <w:sdtContent>
                <w:r w:rsidR="002A3681" w:rsidRPr="006F731D">
                  <w:rPr>
                    <w:rFonts w:ascii="Segoe UI Symbol" w:eastAsia="MS Gothic" w:hAnsi="Segoe UI Symbol" w:cs="Segoe UI Symbol"/>
                    <w:sz w:val="14"/>
                    <w:szCs w:val="14"/>
                  </w:rPr>
                  <w:t>☐</w:t>
                </w:r>
              </w:sdtContent>
            </w:sdt>
            <w:r w:rsidR="002A3681" w:rsidRPr="006F731D">
              <w:rPr>
                <w:sz w:val="14"/>
                <w:szCs w:val="14"/>
              </w:rPr>
              <w:t xml:space="preserve"> Yes</w:t>
            </w:r>
          </w:p>
          <w:p w14:paraId="2322DAD8" w14:textId="29E05207" w:rsidR="002A3681" w:rsidRDefault="00000000" w:rsidP="002A3681">
            <w:pPr>
              <w:spacing w:after="0"/>
              <w:jc w:val="center"/>
              <w:rPr>
                <w:sz w:val="14"/>
                <w:szCs w:val="14"/>
              </w:rPr>
            </w:pPr>
            <w:sdt>
              <w:sdtPr>
                <w:rPr>
                  <w:sz w:val="14"/>
                  <w:szCs w:val="14"/>
                </w:rPr>
                <w:id w:val="217409845"/>
                <w14:checkbox>
                  <w14:checked w14:val="0"/>
                  <w14:checkedState w14:val="2612" w14:font="MS Gothic"/>
                  <w14:uncheckedState w14:val="2610" w14:font="MS Gothic"/>
                </w14:checkbox>
              </w:sdtPr>
              <w:sdtContent>
                <w:r w:rsidR="002A3681" w:rsidRPr="006F731D">
                  <w:rPr>
                    <w:rFonts w:ascii="MS Gothic" w:eastAsia="MS Gothic" w:hAnsi="MS Gothic" w:hint="eastAsia"/>
                    <w:sz w:val="14"/>
                    <w:szCs w:val="14"/>
                  </w:rPr>
                  <w:t>☐</w:t>
                </w:r>
              </w:sdtContent>
            </w:sdt>
            <w:r w:rsidR="002A3681" w:rsidRPr="006F731D">
              <w:rPr>
                <w:sz w:val="14"/>
                <w:szCs w:val="14"/>
              </w:rPr>
              <w:t xml:space="preserve"> No</w:t>
            </w:r>
          </w:p>
        </w:tc>
        <w:tc>
          <w:tcPr>
            <w:tcW w:w="2268" w:type="dxa"/>
            <w:tcBorders>
              <w:left w:val="single" w:sz="12" w:space="0" w:color="000000"/>
            </w:tcBorders>
            <w:vAlign w:val="center"/>
          </w:tcPr>
          <w:p w14:paraId="0B3265AA" w14:textId="77777777" w:rsidR="002A3681" w:rsidRPr="00513D53" w:rsidRDefault="002A3681" w:rsidP="00C64383">
            <w:pPr>
              <w:pStyle w:val="TableParagraph"/>
              <w:rPr>
                <w:rFonts w:ascii="Calibri" w:hAnsi="Calibri"/>
                <w:sz w:val="12"/>
                <w:szCs w:val="12"/>
              </w:rPr>
            </w:pPr>
          </w:p>
        </w:tc>
        <w:tc>
          <w:tcPr>
            <w:tcW w:w="2126" w:type="dxa"/>
            <w:tcBorders>
              <w:right w:val="nil"/>
            </w:tcBorders>
            <w:vAlign w:val="center"/>
          </w:tcPr>
          <w:p w14:paraId="2772F264" w14:textId="77777777" w:rsidR="002A3681" w:rsidRPr="00513D53" w:rsidRDefault="002A3681" w:rsidP="00C64383">
            <w:pPr>
              <w:pStyle w:val="TableParagraph"/>
              <w:rPr>
                <w:rFonts w:ascii="Calibri" w:hAnsi="Calibri"/>
                <w:sz w:val="12"/>
                <w:szCs w:val="12"/>
              </w:rPr>
            </w:pPr>
          </w:p>
        </w:tc>
      </w:tr>
      <w:tr w:rsidR="00801F93" w:rsidRPr="004D254D" w14:paraId="1FFF7D73" w14:textId="77777777" w:rsidTr="00CD04D9">
        <w:trPr>
          <w:gridAfter w:val="1"/>
          <w:wAfter w:w="20" w:type="dxa"/>
          <w:cantSplit/>
          <w:trHeight w:val="307"/>
        </w:trPr>
        <w:tc>
          <w:tcPr>
            <w:tcW w:w="1276" w:type="dxa"/>
            <w:vMerge/>
            <w:tcBorders>
              <w:left w:val="nil"/>
            </w:tcBorders>
            <w:vAlign w:val="center"/>
          </w:tcPr>
          <w:p w14:paraId="6B781045" w14:textId="77777777" w:rsidR="00F36BFE" w:rsidRPr="00513D53" w:rsidRDefault="00F36BFE" w:rsidP="00CD04D9">
            <w:pPr>
              <w:pStyle w:val="TableParagraph"/>
              <w:rPr>
                <w:rFonts w:ascii="Calibri" w:hAnsi="Calibri"/>
                <w:sz w:val="12"/>
                <w:szCs w:val="12"/>
              </w:rPr>
            </w:pPr>
          </w:p>
        </w:tc>
        <w:tc>
          <w:tcPr>
            <w:tcW w:w="1418" w:type="dxa"/>
            <w:tcBorders>
              <w:right w:val="single" w:sz="4" w:space="0" w:color="000000"/>
            </w:tcBorders>
            <w:vAlign w:val="center"/>
          </w:tcPr>
          <w:p w14:paraId="78152205"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Total vehicle mass (for each vehicle of the unit)</w:t>
            </w:r>
          </w:p>
        </w:tc>
        <w:tc>
          <w:tcPr>
            <w:tcW w:w="1701" w:type="dxa"/>
            <w:tcBorders>
              <w:left w:val="single" w:sz="4" w:space="0" w:color="000000"/>
              <w:right w:val="single" w:sz="12" w:space="0" w:color="000000"/>
            </w:tcBorders>
            <w:vAlign w:val="center"/>
          </w:tcPr>
          <w:p w14:paraId="42DDC124" w14:textId="5E1C338B" w:rsidR="00F36BFE" w:rsidRPr="001E6CAA" w:rsidRDefault="00F36BFE" w:rsidP="00CD04D9">
            <w:pPr>
              <w:spacing w:after="0"/>
              <w:jc w:val="left"/>
              <w:rPr>
                <w:sz w:val="12"/>
                <w:szCs w:val="12"/>
              </w:rPr>
            </w:pPr>
            <w:r w:rsidRPr="001E6CAA">
              <w:rPr>
                <w:sz w:val="12"/>
                <w:szCs w:val="12"/>
              </w:rPr>
              <w:t>4.5.5 Total vehicle mass (for each vehicle of the unit)</w:t>
            </w:r>
          </w:p>
        </w:tc>
        <w:tc>
          <w:tcPr>
            <w:tcW w:w="850" w:type="dxa"/>
            <w:tcBorders>
              <w:left w:val="single" w:sz="12" w:space="0" w:color="000000"/>
              <w:right w:val="single" w:sz="12" w:space="0" w:color="000000"/>
            </w:tcBorders>
            <w:shd w:val="clear" w:color="auto" w:fill="auto"/>
            <w:vAlign w:val="center"/>
          </w:tcPr>
          <w:p w14:paraId="5DC71CDD" w14:textId="58B56B2F" w:rsidR="00F36BFE" w:rsidRPr="006F731D" w:rsidRDefault="00000000" w:rsidP="00F36BFE">
            <w:pPr>
              <w:spacing w:after="0"/>
              <w:jc w:val="center"/>
              <w:rPr>
                <w:sz w:val="14"/>
                <w:szCs w:val="14"/>
              </w:rPr>
            </w:pPr>
            <w:sdt>
              <w:sdtPr>
                <w:rPr>
                  <w:sz w:val="14"/>
                  <w:szCs w:val="14"/>
                </w:rPr>
                <w:id w:val="-1823889061"/>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3AAB3EA6"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1752080562"/>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568F4384" w14:textId="4C66D66B" w:rsidR="00F36BFE" w:rsidRPr="00513D53" w:rsidRDefault="00F36BFE" w:rsidP="00C64383">
            <w:pPr>
              <w:pStyle w:val="TableParagraph"/>
              <w:ind w:right="76"/>
              <w:jc w:val="both"/>
              <w:rPr>
                <w:rFonts w:ascii="Calibri" w:hAnsi="Calibri"/>
                <w:sz w:val="12"/>
                <w:szCs w:val="12"/>
              </w:rPr>
            </w:pPr>
            <w:r w:rsidRPr="00513D53">
              <w:rPr>
                <w:rFonts w:ascii="Calibri" w:hAnsi="Calibri"/>
                <w:sz w:val="12"/>
                <w:szCs w:val="12"/>
              </w:rPr>
              <w:t xml:space="preserve">Change in any of </w:t>
            </w:r>
            <w:r w:rsidRPr="00513D53">
              <w:rPr>
                <w:rFonts w:ascii="Calibri" w:hAnsi="Calibri"/>
                <w:spacing w:val="-5"/>
                <w:sz w:val="12"/>
                <w:szCs w:val="12"/>
              </w:rPr>
              <w:t xml:space="preserve">the </w:t>
            </w:r>
            <w:r w:rsidRPr="00513D53">
              <w:rPr>
                <w:rFonts w:ascii="Calibri" w:hAnsi="Calibri"/>
                <w:sz w:val="12"/>
                <w:szCs w:val="12"/>
              </w:rPr>
              <w:t xml:space="preserve">corresponding basic </w:t>
            </w:r>
            <w:r w:rsidRPr="00513D53">
              <w:rPr>
                <w:rFonts w:ascii="Calibri" w:hAnsi="Calibri"/>
                <w:spacing w:val="-3"/>
                <w:sz w:val="12"/>
                <w:szCs w:val="12"/>
              </w:rPr>
              <w:t xml:space="preserve">design </w:t>
            </w:r>
            <w:r w:rsidR="00B15047" w:rsidRPr="00513D53">
              <w:rPr>
                <w:rFonts w:ascii="Calibri" w:hAnsi="Calibri"/>
                <w:sz w:val="12"/>
                <w:szCs w:val="12"/>
              </w:rPr>
              <w:t>characteristics resulting in</w:t>
            </w:r>
            <w:r w:rsidRPr="00513D53">
              <w:rPr>
                <w:rFonts w:ascii="Calibri" w:hAnsi="Calibri"/>
                <w:spacing w:val="-8"/>
                <w:sz w:val="12"/>
                <w:szCs w:val="12"/>
              </w:rPr>
              <w:t xml:space="preserve"> </w:t>
            </w:r>
            <w:r w:rsidRPr="00513D53">
              <w:rPr>
                <w:rFonts w:ascii="Calibri" w:hAnsi="Calibri"/>
                <w:sz w:val="12"/>
                <w:szCs w:val="12"/>
              </w:rPr>
              <w:t xml:space="preserve">a change of the </w:t>
            </w:r>
            <w:r w:rsidR="00697CE6">
              <w:rPr>
                <w:rFonts w:ascii="Calibri" w:hAnsi="Calibri"/>
                <w:sz w:val="12"/>
                <w:szCs w:val="12"/>
              </w:rPr>
              <w:t xml:space="preserve">EN </w:t>
            </w:r>
            <w:r w:rsidRPr="00513D53">
              <w:rPr>
                <w:rFonts w:ascii="Calibri" w:hAnsi="Calibri"/>
                <w:spacing w:val="-4"/>
                <w:sz w:val="12"/>
                <w:szCs w:val="12"/>
              </w:rPr>
              <w:t xml:space="preserve">line </w:t>
            </w:r>
            <w:r w:rsidRPr="00513D53">
              <w:rPr>
                <w:rFonts w:ascii="Calibri" w:hAnsi="Calibri"/>
                <w:sz w:val="12"/>
                <w:szCs w:val="12"/>
              </w:rPr>
              <w:t xml:space="preserve">category(ies) the vehicle </w:t>
            </w:r>
            <w:r w:rsidRPr="00513D53">
              <w:rPr>
                <w:rFonts w:ascii="Calibri" w:hAnsi="Calibri"/>
                <w:spacing w:val="-8"/>
                <w:sz w:val="12"/>
                <w:szCs w:val="12"/>
              </w:rPr>
              <w:t xml:space="preserve">is </w:t>
            </w:r>
            <w:r w:rsidRPr="00513D53">
              <w:rPr>
                <w:rFonts w:ascii="Calibri" w:hAnsi="Calibri"/>
                <w:sz w:val="12"/>
                <w:szCs w:val="12"/>
              </w:rPr>
              <w:t>compatible</w:t>
            </w:r>
            <w:r w:rsidRPr="00513D53">
              <w:rPr>
                <w:rFonts w:ascii="Calibri" w:hAnsi="Calibri"/>
                <w:spacing w:val="23"/>
                <w:sz w:val="12"/>
                <w:szCs w:val="12"/>
              </w:rPr>
              <w:t xml:space="preserve"> </w:t>
            </w:r>
            <w:r w:rsidRPr="00513D53">
              <w:rPr>
                <w:rFonts w:ascii="Calibri" w:hAnsi="Calibri"/>
                <w:sz w:val="12"/>
                <w:szCs w:val="12"/>
              </w:rPr>
              <w:t>with</w:t>
            </w:r>
          </w:p>
        </w:tc>
        <w:tc>
          <w:tcPr>
            <w:tcW w:w="2126" w:type="dxa"/>
            <w:tcBorders>
              <w:right w:val="nil"/>
            </w:tcBorders>
            <w:vAlign w:val="center"/>
          </w:tcPr>
          <w:p w14:paraId="511DF74B" w14:textId="77777777" w:rsidR="00F36BFE" w:rsidRPr="00513D53" w:rsidRDefault="00F36BFE" w:rsidP="00C64383">
            <w:pPr>
              <w:pStyle w:val="TableParagraph"/>
              <w:rPr>
                <w:rFonts w:ascii="Calibri" w:hAnsi="Calibri"/>
                <w:b/>
                <w:sz w:val="12"/>
                <w:szCs w:val="12"/>
              </w:rPr>
            </w:pPr>
          </w:p>
          <w:p w14:paraId="05A4D802" w14:textId="77777777" w:rsidR="00F36BFE" w:rsidRPr="00513D53" w:rsidRDefault="00F36BFE" w:rsidP="00C64383">
            <w:pPr>
              <w:pStyle w:val="TableParagraph"/>
              <w:ind w:right="-15"/>
              <w:rPr>
                <w:rFonts w:ascii="Calibri" w:hAnsi="Calibri"/>
                <w:sz w:val="12"/>
                <w:szCs w:val="12"/>
              </w:rPr>
            </w:pPr>
            <w:r w:rsidRPr="00513D53">
              <w:rPr>
                <w:rFonts w:ascii="Calibri" w:hAnsi="Calibri"/>
                <w:sz w:val="12"/>
                <w:szCs w:val="12"/>
              </w:rPr>
              <w:t>Change of more than ± 10</w:t>
            </w:r>
            <w:r w:rsidRPr="00513D53">
              <w:rPr>
                <w:rFonts w:ascii="Calibri" w:hAnsi="Calibri"/>
                <w:spacing w:val="-13"/>
                <w:sz w:val="12"/>
                <w:szCs w:val="12"/>
              </w:rPr>
              <w:t xml:space="preserve"> </w:t>
            </w:r>
            <w:r w:rsidRPr="00513D53">
              <w:rPr>
                <w:rFonts w:ascii="Calibri" w:hAnsi="Calibri"/>
                <w:sz w:val="12"/>
                <w:szCs w:val="12"/>
              </w:rPr>
              <w:t>%</w:t>
            </w:r>
          </w:p>
        </w:tc>
      </w:tr>
      <w:tr w:rsidR="00801F93" w:rsidRPr="004D254D" w14:paraId="47FE2C87" w14:textId="77777777" w:rsidTr="00CD04D9">
        <w:trPr>
          <w:gridAfter w:val="1"/>
          <w:wAfter w:w="20" w:type="dxa"/>
          <w:cantSplit/>
          <w:trHeight w:val="574"/>
        </w:trPr>
        <w:tc>
          <w:tcPr>
            <w:tcW w:w="1276" w:type="dxa"/>
            <w:vMerge/>
            <w:tcBorders>
              <w:left w:val="nil"/>
              <w:bottom w:val="single" w:sz="4" w:space="0" w:color="000000"/>
            </w:tcBorders>
            <w:vAlign w:val="center"/>
          </w:tcPr>
          <w:p w14:paraId="277C6B83" w14:textId="77777777" w:rsidR="00F36BFE" w:rsidRPr="00513D53" w:rsidRDefault="00F36BFE" w:rsidP="00CD04D9">
            <w:pPr>
              <w:pStyle w:val="TableParagraph"/>
              <w:rPr>
                <w:rFonts w:ascii="Calibri" w:hAnsi="Calibri"/>
                <w:sz w:val="12"/>
                <w:szCs w:val="12"/>
              </w:rPr>
            </w:pPr>
          </w:p>
        </w:tc>
        <w:tc>
          <w:tcPr>
            <w:tcW w:w="1418" w:type="dxa"/>
            <w:tcBorders>
              <w:bottom w:val="single" w:sz="4" w:space="0" w:color="000000"/>
              <w:right w:val="single" w:sz="4" w:space="0" w:color="000000"/>
            </w:tcBorders>
            <w:vAlign w:val="center"/>
          </w:tcPr>
          <w:p w14:paraId="6B35460C"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Mass per wheel</w:t>
            </w:r>
          </w:p>
        </w:tc>
        <w:tc>
          <w:tcPr>
            <w:tcW w:w="1701" w:type="dxa"/>
            <w:tcBorders>
              <w:left w:val="single" w:sz="4" w:space="0" w:color="000000"/>
              <w:bottom w:val="single" w:sz="4" w:space="0" w:color="000000"/>
              <w:right w:val="single" w:sz="12" w:space="0" w:color="000000"/>
            </w:tcBorders>
            <w:vAlign w:val="center"/>
          </w:tcPr>
          <w:p w14:paraId="5CFFD3A5" w14:textId="7AF23C3A" w:rsidR="00F36BFE" w:rsidRPr="001E6CAA" w:rsidRDefault="00F36BFE" w:rsidP="00CD04D9">
            <w:pPr>
              <w:spacing w:after="0"/>
              <w:jc w:val="left"/>
              <w:rPr>
                <w:sz w:val="12"/>
                <w:szCs w:val="12"/>
              </w:rPr>
            </w:pPr>
            <w:r w:rsidRPr="001E6CAA">
              <w:rPr>
                <w:sz w:val="12"/>
                <w:szCs w:val="12"/>
              </w:rPr>
              <w:t>4.5.6 Mass per wheel</w:t>
            </w:r>
          </w:p>
        </w:tc>
        <w:tc>
          <w:tcPr>
            <w:tcW w:w="850" w:type="dxa"/>
            <w:tcBorders>
              <w:left w:val="single" w:sz="12" w:space="0" w:color="000000"/>
              <w:bottom w:val="single" w:sz="4" w:space="0" w:color="000000"/>
              <w:right w:val="single" w:sz="12" w:space="0" w:color="000000"/>
            </w:tcBorders>
            <w:shd w:val="clear" w:color="auto" w:fill="auto"/>
            <w:vAlign w:val="center"/>
          </w:tcPr>
          <w:p w14:paraId="75CD22CE" w14:textId="50475E77" w:rsidR="00F36BFE" w:rsidRPr="006F731D" w:rsidRDefault="00000000" w:rsidP="00F36BFE">
            <w:pPr>
              <w:spacing w:after="0"/>
              <w:jc w:val="center"/>
              <w:rPr>
                <w:sz w:val="14"/>
                <w:szCs w:val="14"/>
              </w:rPr>
            </w:pPr>
            <w:sdt>
              <w:sdtPr>
                <w:rPr>
                  <w:sz w:val="14"/>
                  <w:szCs w:val="14"/>
                </w:rPr>
                <w:id w:val="-287206425"/>
                <w14:checkbox>
                  <w14:checked w14:val="0"/>
                  <w14:checkedState w14:val="2612" w14:font="MS Gothic"/>
                  <w14:uncheckedState w14:val="2610" w14:font="MS Gothic"/>
                </w14:checkbox>
              </w:sdtPr>
              <w:sdtContent>
                <w:r w:rsidR="00F36BFE">
                  <w:rPr>
                    <w:rFonts w:ascii="MS Gothic" w:eastAsia="MS Gothic" w:hAnsi="MS Gothic" w:hint="eastAsia"/>
                    <w:sz w:val="14"/>
                    <w:szCs w:val="14"/>
                  </w:rPr>
                  <w:t>☐</w:t>
                </w:r>
              </w:sdtContent>
            </w:sdt>
            <w:r w:rsidR="00F36BFE" w:rsidRPr="006F731D">
              <w:rPr>
                <w:sz w:val="14"/>
                <w:szCs w:val="14"/>
              </w:rPr>
              <w:t xml:space="preserve"> Yes</w:t>
            </w:r>
          </w:p>
          <w:p w14:paraId="59BD4121"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1830477266"/>
                <w14:checkbox>
                  <w14:checked w14:val="0"/>
                  <w14:checkedState w14:val="2612" w14:font="MS Gothic"/>
                  <w14:uncheckedState w14:val="2610" w14:font="MS Gothic"/>
                </w14:checkbox>
              </w:sdtPr>
              <w:sdtContent>
                <w:r w:rsidR="00F36BFE">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bottom w:val="single" w:sz="4" w:space="0" w:color="000000"/>
            </w:tcBorders>
            <w:vAlign w:val="center"/>
          </w:tcPr>
          <w:p w14:paraId="4C787869" w14:textId="2239D569" w:rsidR="00F36BFE" w:rsidRPr="00513D53" w:rsidRDefault="00F36BFE" w:rsidP="00C64383">
            <w:pPr>
              <w:pStyle w:val="TableParagraph"/>
              <w:ind w:right="76"/>
              <w:jc w:val="both"/>
              <w:rPr>
                <w:rFonts w:ascii="Calibri" w:hAnsi="Calibri"/>
                <w:sz w:val="12"/>
                <w:szCs w:val="12"/>
              </w:rPr>
            </w:pPr>
            <w:r w:rsidRPr="00513D53">
              <w:rPr>
                <w:rFonts w:ascii="Calibri" w:hAnsi="Calibri"/>
                <w:sz w:val="12"/>
                <w:szCs w:val="12"/>
              </w:rPr>
              <w:t xml:space="preserve">Change in any of </w:t>
            </w:r>
            <w:r w:rsidRPr="00513D53">
              <w:rPr>
                <w:rFonts w:ascii="Calibri" w:hAnsi="Calibri"/>
                <w:spacing w:val="-5"/>
                <w:sz w:val="12"/>
                <w:szCs w:val="12"/>
              </w:rPr>
              <w:t xml:space="preserve">the </w:t>
            </w:r>
            <w:r w:rsidRPr="00513D53">
              <w:rPr>
                <w:rFonts w:ascii="Calibri" w:hAnsi="Calibri"/>
                <w:sz w:val="12"/>
                <w:szCs w:val="12"/>
              </w:rPr>
              <w:t xml:space="preserve">corresponding basic </w:t>
            </w:r>
            <w:r w:rsidRPr="00513D53">
              <w:rPr>
                <w:rFonts w:ascii="Calibri" w:hAnsi="Calibri"/>
                <w:spacing w:val="-3"/>
                <w:sz w:val="12"/>
                <w:szCs w:val="12"/>
              </w:rPr>
              <w:t xml:space="preserve">design </w:t>
            </w:r>
            <w:r w:rsidR="00B15047" w:rsidRPr="00513D53">
              <w:rPr>
                <w:rFonts w:ascii="Calibri" w:hAnsi="Calibri"/>
                <w:sz w:val="12"/>
                <w:szCs w:val="12"/>
              </w:rPr>
              <w:t>characteristics resulting in</w:t>
            </w:r>
            <w:r w:rsidRPr="00513D53">
              <w:rPr>
                <w:rFonts w:ascii="Calibri" w:hAnsi="Calibri"/>
                <w:spacing w:val="-8"/>
                <w:sz w:val="12"/>
                <w:szCs w:val="12"/>
              </w:rPr>
              <w:t xml:space="preserve"> </w:t>
            </w:r>
            <w:r w:rsidRPr="00513D53">
              <w:rPr>
                <w:rFonts w:ascii="Calibri" w:hAnsi="Calibri"/>
                <w:sz w:val="12"/>
                <w:szCs w:val="12"/>
              </w:rPr>
              <w:t xml:space="preserve">a change of the </w:t>
            </w:r>
            <w:r w:rsidR="00697CE6">
              <w:rPr>
                <w:rFonts w:ascii="Calibri" w:hAnsi="Calibri"/>
                <w:sz w:val="12"/>
                <w:szCs w:val="12"/>
              </w:rPr>
              <w:t xml:space="preserve">EN </w:t>
            </w:r>
            <w:r w:rsidRPr="00513D53">
              <w:rPr>
                <w:rFonts w:ascii="Calibri" w:hAnsi="Calibri"/>
                <w:spacing w:val="-4"/>
                <w:sz w:val="12"/>
                <w:szCs w:val="12"/>
              </w:rPr>
              <w:t xml:space="preserve">line </w:t>
            </w:r>
            <w:r w:rsidRPr="00513D53">
              <w:rPr>
                <w:rFonts w:ascii="Calibri" w:hAnsi="Calibri"/>
                <w:sz w:val="12"/>
                <w:szCs w:val="12"/>
              </w:rPr>
              <w:t xml:space="preserve">category(ies) the vehicle </w:t>
            </w:r>
            <w:r w:rsidRPr="00513D53">
              <w:rPr>
                <w:rFonts w:ascii="Calibri" w:hAnsi="Calibri"/>
                <w:spacing w:val="-8"/>
                <w:sz w:val="12"/>
                <w:szCs w:val="12"/>
              </w:rPr>
              <w:t xml:space="preserve">is </w:t>
            </w:r>
            <w:r w:rsidRPr="00513D53">
              <w:rPr>
                <w:rFonts w:ascii="Calibri" w:hAnsi="Calibri"/>
                <w:sz w:val="12"/>
                <w:szCs w:val="12"/>
              </w:rPr>
              <w:t>compatible with</w:t>
            </w:r>
            <w:r w:rsidRPr="00513D53">
              <w:rPr>
                <w:rFonts w:ascii="Calibri" w:hAnsi="Calibri"/>
                <w:spacing w:val="5"/>
                <w:sz w:val="12"/>
                <w:szCs w:val="12"/>
              </w:rPr>
              <w:t xml:space="preserve"> </w:t>
            </w:r>
            <w:r w:rsidRPr="00513D53">
              <w:rPr>
                <w:rFonts w:ascii="Calibri" w:hAnsi="Calibri"/>
                <w:sz w:val="12"/>
                <w:szCs w:val="12"/>
              </w:rPr>
              <w:t>or</w:t>
            </w:r>
          </w:p>
          <w:p w14:paraId="44B043CA" w14:textId="77777777" w:rsidR="00F36BFE" w:rsidRPr="00513D53" w:rsidRDefault="00F36BFE" w:rsidP="00C64383">
            <w:pPr>
              <w:pStyle w:val="TableParagraph"/>
              <w:ind w:right="76"/>
              <w:jc w:val="both"/>
              <w:rPr>
                <w:rFonts w:ascii="Calibri" w:hAnsi="Calibri"/>
                <w:sz w:val="12"/>
                <w:szCs w:val="12"/>
              </w:rPr>
            </w:pPr>
          </w:p>
          <w:p w14:paraId="39256896" w14:textId="166DA492" w:rsidR="00F36BFE" w:rsidRPr="00513D53" w:rsidRDefault="00B15047" w:rsidP="00C64383">
            <w:pPr>
              <w:pStyle w:val="TableParagraph"/>
              <w:ind w:right="101"/>
              <w:rPr>
                <w:rFonts w:ascii="Calibri" w:hAnsi="Calibri"/>
                <w:sz w:val="12"/>
                <w:szCs w:val="12"/>
              </w:rPr>
            </w:pPr>
            <w:r w:rsidRPr="00513D53">
              <w:rPr>
                <w:rFonts w:ascii="Calibri" w:hAnsi="Calibri"/>
                <w:sz w:val="12"/>
                <w:szCs w:val="12"/>
              </w:rPr>
              <w:t xml:space="preserve">Change </w:t>
            </w:r>
            <w:r w:rsidR="000A5F2C" w:rsidRPr="00513D53">
              <w:rPr>
                <w:rFonts w:ascii="Calibri" w:hAnsi="Calibri"/>
                <w:sz w:val="12"/>
                <w:szCs w:val="12"/>
              </w:rPr>
              <w:t>of more than</w:t>
            </w:r>
            <w:r w:rsidR="00F36BFE" w:rsidRPr="00513D53">
              <w:rPr>
                <w:rFonts w:ascii="Calibri" w:hAnsi="Calibri"/>
                <w:sz w:val="12"/>
                <w:szCs w:val="12"/>
              </w:rPr>
              <w:t xml:space="preserve"> </w:t>
            </w:r>
            <w:r w:rsidR="000A5F2C" w:rsidRPr="00513D53">
              <w:rPr>
                <w:rFonts w:ascii="Calibri" w:hAnsi="Calibri"/>
                <w:spacing w:val="-16"/>
                <w:sz w:val="12"/>
                <w:szCs w:val="12"/>
              </w:rPr>
              <w:t>± 10</w:t>
            </w:r>
            <w:r w:rsidR="000A5F2C">
              <w:rPr>
                <w:rFonts w:ascii="Calibri" w:hAnsi="Calibri"/>
                <w:spacing w:val="-16"/>
                <w:sz w:val="12"/>
                <w:szCs w:val="12"/>
              </w:rPr>
              <w:t xml:space="preserve"> </w:t>
            </w:r>
            <w:r w:rsidR="00F36BFE" w:rsidRPr="00513D53">
              <w:rPr>
                <w:rFonts w:ascii="Calibri" w:hAnsi="Calibri"/>
                <w:sz w:val="12"/>
                <w:szCs w:val="12"/>
              </w:rPr>
              <w:t xml:space="preserve"> %</w:t>
            </w:r>
          </w:p>
        </w:tc>
        <w:tc>
          <w:tcPr>
            <w:tcW w:w="2126" w:type="dxa"/>
            <w:tcBorders>
              <w:bottom w:val="single" w:sz="4" w:space="0" w:color="000000"/>
              <w:right w:val="nil"/>
            </w:tcBorders>
            <w:vAlign w:val="center"/>
          </w:tcPr>
          <w:p w14:paraId="6B2A11EA"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801F93" w:rsidRPr="004D254D" w14:paraId="4DE0F6E0" w14:textId="77777777" w:rsidTr="00CD04D9">
        <w:trPr>
          <w:gridAfter w:val="1"/>
          <w:wAfter w:w="20" w:type="dxa"/>
          <w:cantSplit/>
          <w:trHeight w:val="108"/>
        </w:trPr>
        <w:tc>
          <w:tcPr>
            <w:tcW w:w="1276" w:type="dxa"/>
            <w:tcBorders>
              <w:left w:val="nil"/>
            </w:tcBorders>
            <w:vAlign w:val="center"/>
          </w:tcPr>
          <w:p w14:paraId="7CFF0DE2" w14:textId="77777777" w:rsidR="00F36BFE" w:rsidRPr="00513D53" w:rsidRDefault="00F36BFE" w:rsidP="00CD04D9">
            <w:pPr>
              <w:pStyle w:val="TableParagraph"/>
              <w:ind w:left="4"/>
              <w:rPr>
                <w:rFonts w:ascii="Calibri" w:hAnsi="Calibri"/>
                <w:sz w:val="12"/>
                <w:szCs w:val="12"/>
              </w:rPr>
            </w:pPr>
            <w:r w:rsidRPr="00513D53">
              <w:rPr>
                <w:rFonts w:ascii="Calibri" w:hAnsi="Calibri"/>
                <w:sz w:val="12"/>
                <w:szCs w:val="12"/>
              </w:rPr>
              <w:t>4.2.3.1 Gauging</w:t>
            </w:r>
          </w:p>
        </w:tc>
        <w:tc>
          <w:tcPr>
            <w:tcW w:w="1418" w:type="dxa"/>
            <w:tcBorders>
              <w:right w:val="single" w:sz="4" w:space="0" w:color="000000"/>
            </w:tcBorders>
            <w:vAlign w:val="center"/>
          </w:tcPr>
          <w:p w14:paraId="5FC484F2"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Reference profile</w:t>
            </w:r>
          </w:p>
        </w:tc>
        <w:tc>
          <w:tcPr>
            <w:tcW w:w="1701" w:type="dxa"/>
            <w:tcBorders>
              <w:left w:val="single" w:sz="4" w:space="0" w:color="000000"/>
              <w:right w:val="single" w:sz="12" w:space="0" w:color="000000"/>
            </w:tcBorders>
            <w:vAlign w:val="center"/>
          </w:tcPr>
          <w:p w14:paraId="5E354615" w14:textId="5D818303" w:rsidR="00F36BFE" w:rsidRPr="001E6CAA" w:rsidRDefault="00F36BFE" w:rsidP="00CD04D9">
            <w:pPr>
              <w:spacing w:after="0"/>
              <w:jc w:val="left"/>
              <w:rPr>
                <w:sz w:val="12"/>
                <w:szCs w:val="12"/>
              </w:rPr>
            </w:pPr>
            <w:r w:rsidRPr="001E6CAA">
              <w:rPr>
                <w:sz w:val="12"/>
                <w:szCs w:val="12"/>
              </w:rPr>
              <w:t>4.2.1 Reference profile</w:t>
            </w:r>
          </w:p>
        </w:tc>
        <w:tc>
          <w:tcPr>
            <w:tcW w:w="850" w:type="dxa"/>
            <w:tcBorders>
              <w:left w:val="single" w:sz="12" w:space="0" w:color="000000"/>
              <w:right w:val="single" w:sz="12" w:space="0" w:color="000000"/>
            </w:tcBorders>
            <w:shd w:val="clear" w:color="auto" w:fill="auto"/>
            <w:vAlign w:val="center"/>
          </w:tcPr>
          <w:p w14:paraId="14D61098" w14:textId="77777777" w:rsidR="002B3730" w:rsidRPr="00B64937" w:rsidRDefault="00000000" w:rsidP="002B3730">
            <w:pPr>
              <w:spacing w:after="0"/>
              <w:jc w:val="center"/>
              <w:rPr>
                <w:sz w:val="14"/>
                <w:szCs w:val="14"/>
                <w:lang w:val="en-US"/>
              </w:rPr>
            </w:pPr>
            <w:sdt>
              <w:sdtPr>
                <w:rPr>
                  <w:sz w:val="14"/>
                  <w:szCs w:val="14"/>
                  <w:lang w:val="en-US"/>
                </w:rPr>
                <w:id w:val="-1949611952"/>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7347564E"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2065480124"/>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0AB857A6" w14:textId="3A61C836" w:rsidR="00F36BFE" w:rsidRPr="006F731D" w:rsidRDefault="002B3730" w:rsidP="002B3730">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5D07323A"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c>
          <w:tcPr>
            <w:tcW w:w="2126" w:type="dxa"/>
            <w:tcBorders>
              <w:right w:val="nil"/>
            </w:tcBorders>
            <w:vAlign w:val="center"/>
          </w:tcPr>
          <w:p w14:paraId="781EBA60"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Change of reference profile the vehicle is conform</w:t>
            </w:r>
            <w:r w:rsidRPr="00513D53">
              <w:rPr>
                <w:rFonts w:ascii="Calibri" w:hAnsi="Calibri"/>
                <w:spacing w:val="10"/>
                <w:sz w:val="12"/>
                <w:szCs w:val="12"/>
              </w:rPr>
              <w:t xml:space="preserve"> </w:t>
            </w:r>
            <w:r w:rsidRPr="00513D53">
              <w:rPr>
                <w:rFonts w:ascii="Calibri" w:hAnsi="Calibri"/>
                <w:sz w:val="12"/>
                <w:szCs w:val="12"/>
              </w:rPr>
              <w:t>to</w:t>
            </w:r>
          </w:p>
        </w:tc>
      </w:tr>
      <w:tr w:rsidR="00801F93" w:rsidRPr="004D254D" w14:paraId="6B926A5A" w14:textId="77777777" w:rsidTr="00CD04D9">
        <w:trPr>
          <w:gridAfter w:val="1"/>
          <w:wAfter w:w="20" w:type="dxa"/>
          <w:cantSplit/>
          <w:trHeight w:val="296"/>
        </w:trPr>
        <w:tc>
          <w:tcPr>
            <w:tcW w:w="1276" w:type="dxa"/>
            <w:tcBorders>
              <w:left w:val="nil"/>
            </w:tcBorders>
            <w:vAlign w:val="center"/>
          </w:tcPr>
          <w:p w14:paraId="4A6BCEE9" w14:textId="77777777" w:rsidR="00F36BFE" w:rsidRPr="00513D53" w:rsidRDefault="00F36BFE" w:rsidP="00CD04D9">
            <w:pPr>
              <w:pStyle w:val="TableParagraph"/>
              <w:rPr>
                <w:rFonts w:ascii="Calibri" w:hAnsi="Calibri"/>
                <w:sz w:val="12"/>
                <w:szCs w:val="12"/>
              </w:rPr>
            </w:pPr>
          </w:p>
        </w:tc>
        <w:tc>
          <w:tcPr>
            <w:tcW w:w="1418" w:type="dxa"/>
            <w:tcBorders>
              <w:right w:val="single" w:sz="4" w:space="0" w:color="000000"/>
            </w:tcBorders>
            <w:vAlign w:val="center"/>
          </w:tcPr>
          <w:p w14:paraId="24ED8AD3"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Minimum vertical convex curve radius capability</w:t>
            </w:r>
          </w:p>
        </w:tc>
        <w:tc>
          <w:tcPr>
            <w:tcW w:w="1701" w:type="dxa"/>
            <w:tcBorders>
              <w:left w:val="single" w:sz="4" w:space="0" w:color="000000"/>
              <w:right w:val="single" w:sz="12" w:space="0" w:color="000000"/>
            </w:tcBorders>
            <w:vAlign w:val="center"/>
          </w:tcPr>
          <w:p w14:paraId="593B8462" w14:textId="4C8BF769" w:rsidR="00F36BFE" w:rsidRPr="001E6CAA" w:rsidRDefault="00F36BFE" w:rsidP="00CD04D9">
            <w:pPr>
              <w:spacing w:after="0"/>
              <w:jc w:val="left"/>
              <w:rPr>
                <w:sz w:val="12"/>
                <w:szCs w:val="12"/>
              </w:rPr>
            </w:pPr>
            <w:r w:rsidRPr="001E6CAA">
              <w:rPr>
                <w:sz w:val="12"/>
                <w:szCs w:val="12"/>
              </w:rPr>
              <w:t>4.8.5 Minimum vertical convex curve radius capability</w:t>
            </w:r>
          </w:p>
        </w:tc>
        <w:tc>
          <w:tcPr>
            <w:tcW w:w="850" w:type="dxa"/>
            <w:tcBorders>
              <w:left w:val="single" w:sz="12" w:space="0" w:color="000000"/>
              <w:right w:val="single" w:sz="12" w:space="0" w:color="000000"/>
            </w:tcBorders>
            <w:shd w:val="clear" w:color="auto" w:fill="auto"/>
            <w:vAlign w:val="center"/>
          </w:tcPr>
          <w:p w14:paraId="47F393BF" w14:textId="3CCE811A" w:rsidR="00F36BFE" w:rsidRPr="006F731D" w:rsidRDefault="00000000" w:rsidP="00F36BFE">
            <w:pPr>
              <w:spacing w:after="0"/>
              <w:jc w:val="center"/>
              <w:rPr>
                <w:sz w:val="14"/>
                <w:szCs w:val="14"/>
              </w:rPr>
            </w:pPr>
            <w:sdt>
              <w:sdtPr>
                <w:rPr>
                  <w:sz w:val="14"/>
                  <w:szCs w:val="14"/>
                </w:rPr>
                <w:id w:val="-510763664"/>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6677F115"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530805692"/>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2268A5A5" w14:textId="074F22C0" w:rsidR="00F36BFE" w:rsidRPr="00513D53" w:rsidRDefault="00F36BFE" w:rsidP="00C64383">
            <w:pPr>
              <w:pStyle w:val="TableParagraph"/>
              <w:ind w:right="76"/>
              <w:jc w:val="both"/>
              <w:rPr>
                <w:rFonts w:ascii="Calibri" w:hAnsi="Calibri"/>
                <w:sz w:val="12"/>
                <w:szCs w:val="12"/>
              </w:rPr>
            </w:pPr>
            <w:r w:rsidRPr="00513D53">
              <w:rPr>
                <w:rFonts w:ascii="Calibri" w:hAnsi="Calibri"/>
                <w:sz w:val="12"/>
                <w:szCs w:val="12"/>
              </w:rPr>
              <w:t xml:space="preserve">Change </w:t>
            </w:r>
            <w:r w:rsidR="00B15047" w:rsidRPr="00513D53">
              <w:rPr>
                <w:rFonts w:ascii="Calibri" w:hAnsi="Calibri"/>
                <w:sz w:val="12"/>
                <w:szCs w:val="12"/>
              </w:rPr>
              <w:t>in minimum</w:t>
            </w:r>
            <w:r w:rsidRPr="00513D53">
              <w:rPr>
                <w:rFonts w:ascii="Calibri" w:hAnsi="Calibri"/>
                <w:spacing w:val="-3"/>
                <w:sz w:val="12"/>
                <w:szCs w:val="12"/>
              </w:rPr>
              <w:t xml:space="preserve"> </w:t>
            </w:r>
            <w:r w:rsidR="000A5F2C" w:rsidRPr="00513D53">
              <w:rPr>
                <w:rFonts w:ascii="Calibri" w:hAnsi="Calibri"/>
                <w:sz w:val="12"/>
                <w:szCs w:val="12"/>
              </w:rPr>
              <w:t>vertical convex curve</w:t>
            </w:r>
            <w:r w:rsidRPr="00513D53">
              <w:rPr>
                <w:rFonts w:ascii="Calibri" w:hAnsi="Calibri"/>
                <w:spacing w:val="-3"/>
                <w:sz w:val="12"/>
                <w:szCs w:val="12"/>
              </w:rPr>
              <w:t xml:space="preserve"> </w:t>
            </w:r>
            <w:r w:rsidR="000A5F2C" w:rsidRPr="00513D53">
              <w:rPr>
                <w:rFonts w:ascii="Calibri" w:hAnsi="Calibri"/>
                <w:sz w:val="12"/>
                <w:szCs w:val="12"/>
              </w:rPr>
              <w:t>radius capability</w:t>
            </w:r>
            <w:r w:rsidRPr="00513D53">
              <w:rPr>
                <w:rFonts w:ascii="Calibri" w:hAnsi="Calibri"/>
                <w:sz w:val="12"/>
                <w:szCs w:val="12"/>
              </w:rPr>
              <w:t xml:space="preserve"> </w:t>
            </w:r>
            <w:r w:rsidRPr="00513D53">
              <w:rPr>
                <w:rFonts w:ascii="Calibri" w:hAnsi="Calibri"/>
                <w:spacing w:val="-6"/>
                <w:sz w:val="12"/>
                <w:szCs w:val="12"/>
              </w:rPr>
              <w:t xml:space="preserve">the </w:t>
            </w:r>
            <w:r w:rsidRPr="00513D53">
              <w:rPr>
                <w:rFonts w:ascii="Calibri" w:hAnsi="Calibri"/>
                <w:sz w:val="12"/>
                <w:szCs w:val="12"/>
              </w:rPr>
              <w:t>vehicle is compatible with of more than 10</w:t>
            </w:r>
            <w:r w:rsidRPr="00513D53">
              <w:rPr>
                <w:rFonts w:ascii="Calibri" w:hAnsi="Calibri"/>
                <w:spacing w:val="-12"/>
                <w:sz w:val="12"/>
                <w:szCs w:val="12"/>
              </w:rPr>
              <w:t xml:space="preserve"> </w:t>
            </w:r>
            <w:r w:rsidRPr="00513D53">
              <w:rPr>
                <w:rFonts w:ascii="Calibri" w:hAnsi="Calibri"/>
                <w:sz w:val="12"/>
                <w:szCs w:val="12"/>
              </w:rPr>
              <w:t>%</w:t>
            </w:r>
          </w:p>
        </w:tc>
        <w:tc>
          <w:tcPr>
            <w:tcW w:w="2126" w:type="dxa"/>
            <w:tcBorders>
              <w:right w:val="nil"/>
            </w:tcBorders>
            <w:vAlign w:val="center"/>
          </w:tcPr>
          <w:p w14:paraId="23A77DD0"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801F93" w:rsidRPr="004D254D" w14:paraId="1D643629" w14:textId="77777777" w:rsidTr="00CD04D9">
        <w:trPr>
          <w:gridAfter w:val="1"/>
          <w:wAfter w:w="20" w:type="dxa"/>
          <w:cantSplit/>
          <w:trHeight w:val="205"/>
        </w:trPr>
        <w:tc>
          <w:tcPr>
            <w:tcW w:w="1276" w:type="dxa"/>
            <w:tcBorders>
              <w:left w:val="nil"/>
            </w:tcBorders>
            <w:vAlign w:val="center"/>
          </w:tcPr>
          <w:p w14:paraId="6B06FE12" w14:textId="77777777" w:rsidR="00F36BFE" w:rsidRPr="00513D53" w:rsidRDefault="00F36BFE" w:rsidP="00CD04D9">
            <w:pPr>
              <w:pStyle w:val="TableParagraph"/>
              <w:rPr>
                <w:rFonts w:ascii="Calibri" w:hAnsi="Calibri"/>
                <w:sz w:val="12"/>
                <w:szCs w:val="12"/>
              </w:rPr>
            </w:pPr>
          </w:p>
        </w:tc>
        <w:tc>
          <w:tcPr>
            <w:tcW w:w="1418" w:type="dxa"/>
            <w:tcBorders>
              <w:right w:val="single" w:sz="4" w:space="0" w:color="000000"/>
            </w:tcBorders>
            <w:vAlign w:val="center"/>
          </w:tcPr>
          <w:p w14:paraId="064DF0A7"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Minimum vertical concave curve radius capability</w:t>
            </w:r>
          </w:p>
        </w:tc>
        <w:tc>
          <w:tcPr>
            <w:tcW w:w="1701" w:type="dxa"/>
            <w:tcBorders>
              <w:left w:val="single" w:sz="4" w:space="0" w:color="000000"/>
              <w:right w:val="single" w:sz="12" w:space="0" w:color="000000"/>
            </w:tcBorders>
            <w:vAlign w:val="center"/>
          </w:tcPr>
          <w:p w14:paraId="05BD3413" w14:textId="309F5182" w:rsidR="00F36BFE" w:rsidRPr="001E6CAA" w:rsidRDefault="00F36BFE" w:rsidP="00CD04D9">
            <w:pPr>
              <w:spacing w:after="0"/>
              <w:jc w:val="left"/>
              <w:rPr>
                <w:sz w:val="12"/>
                <w:szCs w:val="12"/>
              </w:rPr>
            </w:pPr>
            <w:r w:rsidRPr="001E6CAA">
              <w:rPr>
                <w:sz w:val="12"/>
                <w:szCs w:val="12"/>
              </w:rPr>
              <w:t>4.8.6 Minimum vertical concave curve radius capability</w:t>
            </w:r>
          </w:p>
        </w:tc>
        <w:tc>
          <w:tcPr>
            <w:tcW w:w="850" w:type="dxa"/>
            <w:tcBorders>
              <w:left w:val="single" w:sz="12" w:space="0" w:color="000000"/>
              <w:right w:val="single" w:sz="12" w:space="0" w:color="000000"/>
            </w:tcBorders>
            <w:shd w:val="clear" w:color="auto" w:fill="auto"/>
            <w:vAlign w:val="center"/>
          </w:tcPr>
          <w:p w14:paraId="7715F0BC" w14:textId="5B527772" w:rsidR="00F36BFE" w:rsidRPr="006F731D" w:rsidRDefault="00000000" w:rsidP="00F36BFE">
            <w:pPr>
              <w:spacing w:after="0"/>
              <w:jc w:val="center"/>
              <w:rPr>
                <w:sz w:val="14"/>
                <w:szCs w:val="14"/>
              </w:rPr>
            </w:pPr>
            <w:sdt>
              <w:sdtPr>
                <w:rPr>
                  <w:sz w:val="14"/>
                  <w:szCs w:val="14"/>
                </w:rPr>
                <w:id w:val="94379261"/>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1FC153BC"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1693570531"/>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56B61B74" w14:textId="5DB13594" w:rsidR="00F36BFE" w:rsidRPr="00513D53" w:rsidRDefault="00F36BFE" w:rsidP="00C64383">
            <w:pPr>
              <w:pStyle w:val="TableParagraph"/>
              <w:ind w:right="76"/>
              <w:jc w:val="both"/>
              <w:rPr>
                <w:rFonts w:ascii="Calibri" w:hAnsi="Calibri"/>
                <w:sz w:val="12"/>
                <w:szCs w:val="12"/>
              </w:rPr>
            </w:pPr>
            <w:r w:rsidRPr="00513D53">
              <w:rPr>
                <w:rFonts w:ascii="Calibri" w:hAnsi="Calibri"/>
                <w:sz w:val="12"/>
                <w:szCs w:val="12"/>
              </w:rPr>
              <w:t xml:space="preserve">Change </w:t>
            </w:r>
            <w:r w:rsidR="00B15047" w:rsidRPr="00513D53">
              <w:rPr>
                <w:rFonts w:ascii="Calibri" w:hAnsi="Calibri"/>
                <w:sz w:val="12"/>
                <w:szCs w:val="12"/>
              </w:rPr>
              <w:t>in minimum</w:t>
            </w:r>
            <w:r w:rsidRPr="00513D53">
              <w:rPr>
                <w:rFonts w:ascii="Calibri" w:hAnsi="Calibri"/>
                <w:spacing w:val="-3"/>
                <w:sz w:val="12"/>
                <w:szCs w:val="12"/>
              </w:rPr>
              <w:t xml:space="preserve"> </w:t>
            </w:r>
            <w:r w:rsidRPr="00513D53">
              <w:rPr>
                <w:rFonts w:ascii="Calibri" w:hAnsi="Calibri"/>
                <w:sz w:val="12"/>
                <w:szCs w:val="12"/>
              </w:rPr>
              <w:t xml:space="preserve">vertical concave </w:t>
            </w:r>
            <w:r w:rsidRPr="00513D53">
              <w:rPr>
                <w:rFonts w:ascii="Calibri" w:hAnsi="Calibri"/>
                <w:spacing w:val="-3"/>
                <w:sz w:val="12"/>
                <w:szCs w:val="12"/>
              </w:rPr>
              <w:t xml:space="preserve">curve </w:t>
            </w:r>
            <w:r w:rsidR="000A5F2C" w:rsidRPr="00513D53">
              <w:rPr>
                <w:rFonts w:ascii="Calibri" w:hAnsi="Calibri"/>
                <w:sz w:val="12"/>
                <w:szCs w:val="12"/>
              </w:rPr>
              <w:t>radius capability the</w:t>
            </w:r>
            <w:r w:rsidRPr="00513D53">
              <w:rPr>
                <w:rFonts w:ascii="Calibri" w:hAnsi="Calibri"/>
                <w:spacing w:val="-6"/>
                <w:sz w:val="12"/>
                <w:szCs w:val="12"/>
              </w:rPr>
              <w:t xml:space="preserve"> </w:t>
            </w:r>
            <w:r w:rsidRPr="00513D53">
              <w:rPr>
                <w:rFonts w:ascii="Calibri" w:hAnsi="Calibri"/>
                <w:sz w:val="12"/>
                <w:szCs w:val="12"/>
              </w:rPr>
              <w:t>vehicle is compatible with of more than 10</w:t>
            </w:r>
            <w:r w:rsidRPr="00513D53">
              <w:rPr>
                <w:rFonts w:ascii="Calibri" w:hAnsi="Calibri"/>
                <w:spacing w:val="-12"/>
                <w:sz w:val="12"/>
                <w:szCs w:val="12"/>
              </w:rPr>
              <w:t xml:space="preserve"> </w:t>
            </w:r>
            <w:r w:rsidRPr="00513D53">
              <w:rPr>
                <w:rFonts w:ascii="Calibri" w:hAnsi="Calibri"/>
                <w:sz w:val="12"/>
                <w:szCs w:val="12"/>
              </w:rPr>
              <w:t>%</w:t>
            </w:r>
          </w:p>
        </w:tc>
        <w:tc>
          <w:tcPr>
            <w:tcW w:w="2126" w:type="dxa"/>
            <w:tcBorders>
              <w:right w:val="nil"/>
            </w:tcBorders>
            <w:vAlign w:val="center"/>
          </w:tcPr>
          <w:p w14:paraId="234807E9"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0A1E74" w:rsidRPr="004D254D" w14:paraId="360F149F" w14:textId="77777777" w:rsidTr="00CD04D9">
        <w:trPr>
          <w:gridAfter w:val="1"/>
          <w:wAfter w:w="20" w:type="dxa"/>
          <w:cantSplit/>
          <w:trHeight w:val="611"/>
        </w:trPr>
        <w:tc>
          <w:tcPr>
            <w:tcW w:w="1276" w:type="dxa"/>
            <w:vMerge w:val="restart"/>
            <w:tcBorders>
              <w:left w:val="nil"/>
            </w:tcBorders>
            <w:vAlign w:val="center"/>
          </w:tcPr>
          <w:p w14:paraId="287E856F" w14:textId="77777777" w:rsidR="000A1E74" w:rsidRPr="00513D53" w:rsidRDefault="000A1E74" w:rsidP="00CD04D9">
            <w:pPr>
              <w:pStyle w:val="TableParagraph"/>
              <w:ind w:left="4" w:right="75"/>
              <w:rPr>
                <w:rFonts w:ascii="Calibri" w:hAnsi="Calibri"/>
                <w:sz w:val="12"/>
                <w:szCs w:val="12"/>
              </w:rPr>
            </w:pPr>
            <w:r w:rsidRPr="00513D53">
              <w:rPr>
                <w:rFonts w:ascii="Calibri" w:hAnsi="Calibri"/>
                <w:sz w:val="12"/>
                <w:szCs w:val="12"/>
              </w:rPr>
              <w:t>4.2.3.3.1 Rolling stock characteristics for the compatibility with train detection systems</w:t>
            </w:r>
          </w:p>
        </w:tc>
        <w:tc>
          <w:tcPr>
            <w:tcW w:w="1418" w:type="dxa"/>
            <w:tcBorders>
              <w:right w:val="single" w:sz="4" w:space="0" w:color="000000"/>
            </w:tcBorders>
            <w:vAlign w:val="center"/>
          </w:tcPr>
          <w:p w14:paraId="18D1B231" w14:textId="77777777" w:rsidR="000A1E74" w:rsidRPr="00513D53" w:rsidRDefault="000A1E74" w:rsidP="00CD04D9">
            <w:pPr>
              <w:pStyle w:val="TableParagraph"/>
              <w:tabs>
                <w:tab w:val="left" w:pos="1231"/>
                <w:tab w:val="left" w:pos="1735"/>
              </w:tabs>
              <w:rPr>
                <w:rFonts w:ascii="Calibri" w:hAnsi="Calibri"/>
                <w:sz w:val="12"/>
                <w:szCs w:val="12"/>
              </w:rPr>
            </w:pPr>
            <w:r w:rsidRPr="00513D53">
              <w:rPr>
                <w:rFonts w:ascii="Calibri" w:hAnsi="Calibri"/>
                <w:sz w:val="12"/>
                <w:szCs w:val="12"/>
              </w:rPr>
              <w:t xml:space="preserve">Compatibility with </w:t>
            </w:r>
            <w:r w:rsidRPr="00513D53">
              <w:rPr>
                <w:rFonts w:ascii="Calibri" w:hAnsi="Calibri"/>
                <w:spacing w:val="-4"/>
                <w:sz w:val="12"/>
                <w:szCs w:val="12"/>
              </w:rPr>
              <w:t xml:space="preserve">train </w:t>
            </w:r>
            <w:r w:rsidRPr="00513D53">
              <w:rPr>
                <w:rFonts w:ascii="Calibri" w:hAnsi="Calibri"/>
                <w:sz w:val="12"/>
                <w:szCs w:val="12"/>
              </w:rPr>
              <w:t>detection systems</w:t>
            </w:r>
          </w:p>
        </w:tc>
        <w:tc>
          <w:tcPr>
            <w:tcW w:w="1701" w:type="dxa"/>
            <w:tcBorders>
              <w:left w:val="single" w:sz="4" w:space="0" w:color="000000"/>
              <w:right w:val="single" w:sz="12" w:space="0" w:color="000000"/>
            </w:tcBorders>
            <w:vAlign w:val="center"/>
          </w:tcPr>
          <w:p w14:paraId="3913E696" w14:textId="3160F185" w:rsidR="000A1E74" w:rsidRPr="001E6CAA" w:rsidRDefault="000A1E74" w:rsidP="00CD04D9">
            <w:pPr>
              <w:spacing w:after="0"/>
              <w:jc w:val="left"/>
              <w:rPr>
                <w:sz w:val="12"/>
                <w:szCs w:val="12"/>
              </w:rPr>
            </w:pPr>
            <w:r w:rsidRPr="001E6CAA">
              <w:rPr>
                <w:sz w:val="12"/>
                <w:szCs w:val="12"/>
              </w:rPr>
              <w:t>4.14.1 Type of train detection systems for which the vehicle has been designed and assessed</w:t>
            </w:r>
          </w:p>
        </w:tc>
        <w:tc>
          <w:tcPr>
            <w:tcW w:w="850" w:type="dxa"/>
            <w:tcBorders>
              <w:left w:val="single" w:sz="12" w:space="0" w:color="000000"/>
              <w:right w:val="single" w:sz="12" w:space="0" w:color="000000"/>
            </w:tcBorders>
            <w:shd w:val="clear" w:color="auto" w:fill="auto"/>
            <w:vAlign w:val="center"/>
          </w:tcPr>
          <w:p w14:paraId="48ADF07B" w14:textId="77777777" w:rsidR="002B3730" w:rsidRPr="00B64937" w:rsidRDefault="00000000" w:rsidP="002B3730">
            <w:pPr>
              <w:spacing w:after="0"/>
              <w:jc w:val="center"/>
              <w:rPr>
                <w:sz w:val="14"/>
                <w:szCs w:val="14"/>
                <w:lang w:val="en-US"/>
              </w:rPr>
            </w:pPr>
            <w:sdt>
              <w:sdtPr>
                <w:rPr>
                  <w:sz w:val="14"/>
                  <w:szCs w:val="14"/>
                  <w:lang w:val="en-US"/>
                </w:rPr>
                <w:id w:val="-1651903308"/>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53EF808A"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60988386"/>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0857BC37" w14:textId="22B227DB" w:rsidR="000A1E74" w:rsidRPr="006F731D" w:rsidRDefault="002B3730" w:rsidP="002B3730">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28DC446D" w14:textId="77777777" w:rsidR="000A1E74" w:rsidRPr="00513D53" w:rsidRDefault="000A1E74" w:rsidP="00C64383">
            <w:pPr>
              <w:pStyle w:val="TableParagraph"/>
              <w:rPr>
                <w:rFonts w:ascii="Calibri" w:hAnsi="Calibri"/>
                <w:sz w:val="12"/>
                <w:szCs w:val="12"/>
              </w:rPr>
            </w:pPr>
            <w:r w:rsidRPr="00513D53">
              <w:rPr>
                <w:rFonts w:ascii="Calibri" w:hAnsi="Calibri"/>
                <w:sz w:val="12"/>
                <w:szCs w:val="12"/>
              </w:rPr>
              <w:t>N/A</w:t>
            </w:r>
          </w:p>
        </w:tc>
        <w:tc>
          <w:tcPr>
            <w:tcW w:w="2126" w:type="dxa"/>
            <w:tcBorders>
              <w:right w:val="nil"/>
            </w:tcBorders>
            <w:vAlign w:val="center"/>
          </w:tcPr>
          <w:p w14:paraId="2539D727" w14:textId="2732F6EF" w:rsidR="000A1E74" w:rsidRPr="00513D53" w:rsidRDefault="000A1E74" w:rsidP="00C64383">
            <w:pPr>
              <w:pStyle w:val="TableParagraph"/>
              <w:ind w:right="141" w:hanging="1"/>
              <w:jc w:val="both"/>
              <w:rPr>
                <w:rFonts w:ascii="Calibri" w:hAnsi="Calibri"/>
                <w:sz w:val="12"/>
                <w:szCs w:val="12"/>
              </w:rPr>
            </w:pPr>
            <w:r w:rsidRPr="00513D53">
              <w:rPr>
                <w:rFonts w:ascii="Calibri" w:hAnsi="Calibri"/>
                <w:sz w:val="12"/>
                <w:szCs w:val="12"/>
              </w:rPr>
              <w:t xml:space="preserve">Change of declared compatibility with one </w:t>
            </w:r>
            <w:r w:rsidR="000A5F2C" w:rsidRPr="00513D53">
              <w:rPr>
                <w:rFonts w:ascii="Calibri" w:hAnsi="Calibri"/>
                <w:sz w:val="12"/>
                <w:szCs w:val="12"/>
              </w:rPr>
              <w:t>or more</w:t>
            </w:r>
            <w:r w:rsidRPr="00513D53">
              <w:rPr>
                <w:rFonts w:ascii="Calibri" w:hAnsi="Calibri"/>
                <w:sz w:val="12"/>
                <w:szCs w:val="12"/>
              </w:rPr>
              <w:t xml:space="preserve">  of the three following train detection</w:t>
            </w:r>
            <w:r w:rsidRPr="00513D53">
              <w:rPr>
                <w:rFonts w:ascii="Calibri" w:hAnsi="Calibri"/>
                <w:spacing w:val="24"/>
                <w:sz w:val="12"/>
                <w:szCs w:val="12"/>
              </w:rPr>
              <w:t xml:space="preserve"> </w:t>
            </w:r>
            <w:r w:rsidRPr="00513D53">
              <w:rPr>
                <w:rFonts w:ascii="Calibri" w:hAnsi="Calibri"/>
                <w:sz w:val="12"/>
                <w:szCs w:val="12"/>
              </w:rPr>
              <w:t>systems:</w:t>
            </w:r>
          </w:p>
          <w:p w14:paraId="36FFA692" w14:textId="77777777" w:rsidR="000A1E74" w:rsidRPr="00513D53" w:rsidRDefault="000A1E74" w:rsidP="00CD04D9">
            <w:pPr>
              <w:pStyle w:val="TableParagraph"/>
              <w:numPr>
                <w:ilvl w:val="0"/>
                <w:numId w:val="26"/>
              </w:numPr>
              <w:ind w:left="284" w:right="141" w:hanging="120"/>
              <w:jc w:val="both"/>
              <w:rPr>
                <w:rFonts w:ascii="Calibri" w:hAnsi="Calibri"/>
                <w:sz w:val="12"/>
                <w:szCs w:val="12"/>
              </w:rPr>
            </w:pPr>
            <w:r w:rsidRPr="00513D53">
              <w:rPr>
                <w:rFonts w:ascii="Calibri" w:hAnsi="Calibri"/>
                <w:sz w:val="12"/>
                <w:szCs w:val="12"/>
              </w:rPr>
              <w:t>Track circuits</w:t>
            </w:r>
          </w:p>
          <w:p w14:paraId="08A5F9BF" w14:textId="77777777" w:rsidR="000A1E74" w:rsidRPr="00513D53" w:rsidRDefault="000A1E74" w:rsidP="00CD04D9">
            <w:pPr>
              <w:pStyle w:val="TableParagraph"/>
              <w:numPr>
                <w:ilvl w:val="0"/>
                <w:numId w:val="26"/>
              </w:numPr>
              <w:ind w:left="284" w:right="141" w:hanging="120"/>
              <w:jc w:val="both"/>
              <w:rPr>
                <w:rFonts w:ascii="Calibri" w:hAnsi="Calibri"/>
                <w:sz w:val="12"/>
                <w:szCs w:val="12"/>
              </w:rPr>
            </w:pPr>
            <w:r w:rsidRPr="00513D53">
              <w:rPr>
                <w:rFonts w:ascii="Calibri" w:hAnsi="Calibri"/>
                <w:sz w:val="12"/>
                <w:szCs w:val="12"/>
              </w:rPr>
              <w:t>Axle counters</w:t>
            </w:r>
          </w:p>
          <w:p w14:paraId="626ACB88" w14:textId="77777777" w:rsidR="000A1E74" w:rsidRPr="00513D53" w:rsidRDefault="000A1E74" w:rsidP="00CD04D9">
            <w:pPr>
              <w:pStyle w:val="TableParagraph"/>
              <w:numPr>
                <w:ilvl w:val="0"/>
                <w:numId w:val="26"/>
              </w:numPr>
              <w:ind w:left="284" w:right="141" w:hanging="120"/>
              <w:jc w:val="both"/>
              <w:rPr>
                <w:rFonts w:ascii="Calibri" w:hAnsi="Calibri"/>
                <w:sz w:val="12"/>
                <w:szCs w:val="12"/>
              </w:rPr>
            </w:pPr>
            <w:r w:rsidRPr="00513D53">
              <w:rPr>
                <w:rFonts w:ascii="Calibri" w:hAnsi="Calibri"/>
                <w:sz w:val="12"/>
                <w:szCs w:val="12"/>
              </w:rPr>
              <w:t>Loop equipment</w:t>
            </w:r>
          </w:p>
        </w:tc>
      </w:tr>
      <w:tr w:rsidR="000A1E74" w:rsidRPr="004D254D" w14:paraId="383EA165" w14:textId="77777777" w:rsidTr="00CD04D9">
        <w:trPr>
          <w:gridAfter w:val="1"/>
          <w:wAfter w:w="20" w:type="dxa"/>
          <w:cantSplit/>
          <w:trHeight w:val="611"/>
        </w:trPr>
        <w:tc>
          <w:tcPr>
            <w:tcW w:w="1276" w:type="dxa"/>
            <w:vMerge/>
            <w:tcBorders>
              <w:left w:val="nil"/>
            </w:tcBorders>
            <w:vAlign w:val="center"/>
          </w:tcPr>
          <w:p w14:paraId="6672AE03" w14:textId="77777777" w:rsidR="000A1E74" w:rsidRPr="00513D53" w:rsidRDefault="000A1E74" w:rsidP="00CD04D9">
            <w:pPr>
              <w:pStyle w:val="TableParagraph"/>
              <w:ind w:left="4" w:right="75"/>
              <w:rPr>
                <w:rFonts w:ascii="Calibri" w:hAnsi="Calibri"/>
                <w:sz w:val="12"/>
                <w:szCs w:val="12"/>
              </w:rPr>
            </w:pPr>
          </w:p>
        </w:tc>
        <w:tc>
          <w:tcPr>
            <w:tcW w:w="1418" w:type="dxa"/>
            <w:tcBorders>
              <w:right w:val="single" w:sz="4" w:space="0" w:color="000000"/>
            </w:tcBorders>
            <w:vAlign w:val="center"/>
          </w:tcPr>
          <w:p w14:paraId="588A8D31" w14:textId="430D0D10" w:rsidR="000A1E74" w:rsidRPr="00513D53" w:rsidRDefault="000A1E74" w:rsidP="00CD04D9">
            <w:pPr>
              <w:pStyle w:val="TableParagraph"/>
              <w:tabs>
                <w:tab w:val="left" w:pos="1231"/>
                <w:tab w:val="left" w:pos="1735"/>
              </w:tabs>
              <w:rPr>
                <w:rFonts w:ascii="Calibri" w:hAnsi="Calibri"/>
                <w:sz w:val="12"/>
                <w:szCs w:val="12"/>
              </w:rPr>
            </w:pPr>
            <w:r>
              <w:rPr>
                <w:rFonts w:ascii="Calibri" w:hAnsi="Calibri"/>
                <w:sz w:val="12"/>
                <w:szCs w:val="12"/>
              </w:rPr>
              <w:t>Flange lubrication</w:t>
            </w:r>
            <w:r w:rsidR="00FC21C2">
              <w:rPr>
                <w:rFonts w:ascii="Calibri" w:hAnsi="Calibri"/>
                <w:sz w:val="12"/>
                <w:szCs w:val="12"/>
              </w:rPr>
              <w:t xml:space="preserve"> </w:t>
            </w:r>
            <w:r w:rsidR="00891466" w:rsidRPr="00C93340">
              <w:rPr>
                <w:rFonts w:ascii="Calibri" w:hAnsi="Calibri"/>
                <w:sz w:val="12"/>
                <w:szCs w:val="12"/>
                <w:vertAlign w:val="superscript"/>
              </w:rPr>
              <w:t>(*)</w:t>
            </w:r>
          </w:p>
        </w:tc>
        <w:tc>
          <w:tcPr>
            <w:tcW w:w="1701" w:type="dxa"/>
            <w:tcBorders>
              <w:left w:val="single" w:sz="4" w:space="0" w:color="000000"/>
              <w:right w:val="single" w:sz="12" w:space="0" w:color="000000"/>
            </w:tcBorders>
            <w:vAlign w:val="center"/>
          </w:tcPr>
          <w:p w14:paraId="5657846A" w14:textId="3B25F71A" w:rsidR="000A1E74" w:rsidRPr="001E6CAA" w:rsidRDefault="000A1E74" w:rsidP="00CD04D9">
            <w:pPr>
              <w:spacing w:after="0"/>
              <w:jc w:val="left"/>
              <w:rPr>
                <w:sz w:val="12"/>
                <w:szCs w:val="12"/>
              </w:rPr>
            </w:pPr>
            <w:r>
              <w:rPr>
                <w:sz w:val="12"/>
                <w:szCs w:val="12"/>
              </w:rPr>
              <w:t xml:space="preserve">4.9.3.1 </w:t>
            </w:r>
            <w:r w:rsidRPr="000A1E74">
              <w:rPr>
                <w:sz w:val="12"/>
                <w:szCs w:val="12"/>
              </w:rPr>
              <w:t>Flange lubrication fitted</w:t>
            </w:r>
          </w:p>
        </w:tc>
        <w:tc>
          <w:tcPr>
            <w:tcW w:w="850" w:type="dxa"/>
            <w:tcBorders>
              <w:left w:val="single" w:sz="12" w:space="0" w:color="000000"/>
              <w:right w:val="single" w:sz="12" w:space="0" w:color="000000"/>
            </w:tcBorders>
            <w:shd w:val="clear" w:color="auto" w:fill="auto"/>
            <w:vAlign w:val="center"/>
          </w:tcPr>
          <w:p w14:paraId="229A879E" w14:textId="77777777" w:rsidR="000A1E74" w:rsidRPr="006F731D" w:rsidRDefault="00000000" w:rsidP="000A1E74">
            <w:pPr>
              <w:spacing w:after="0"/>
              <w:jc w:val="center"/>
              <w:rPr>
                <w:sz w:val="14"/>
                <w:szCs w:val="14"/>
              </w:rPr>
            </w:pPr>
            <w:sdt>
              <w:sdtPr>
                <w:rPr>
                  <w:sz w:val="14"/>
                  <w:szCs w:val="14"/>
                </w:rPr>
                <w:id w:val="-2048126268"/>
                <w14:checkbox>
                  <w14:checked w14:val="0"/>
                  <w14:checkedState w14:val="2612" w14:font="MS Gothic"/>
                  <w14:uncheckedState w14:val="2610" w14:font="MS Gothic"/>
                </w14:checkbox>
              </w:sdtPr>
              <w:sdtContent>
                <w:r w:rsidR="000A1E74" w:rsidRPr="006F731D">
                  <w:rPr>
                    <w:rFonts w:ascii="Segoe UI Symbol" w:eastAsia="MS Gothic" w:hAnsi="Segoe UI Symbol" w:cs="Segoe UI Symbol"/>
                    <w:sz w:val="14"/>
                    <w:szCs w:val="14"/>
                  </w:rPr>
                  <w:t>☐</w:t>
                </w:r>
              </w:sdtContent>
            </w:sdt>
            <w:r w:rsidR="000A1E74" w:rsidRPr="006F731D">
              <w:rPr>
                <w:sz w:val="14"/>
                <w:szCs w:val="14"/>
              </w:rPr>
              <w:t xml:space="preserve"> Yes</w:t>
            </w:r>
          </w:p>
          <w:p w14:paraId="767FBAC2" w14:textId="1D518E32" w:rsidR="000A1E74" w:rsidRDefault="00000000" w:rsidP="000A1E74">
            <w:pPr>
              <w:pStyle w:val="TableParagraph"/>
              <w:jc w:val="center"/>
              <w:rPr>
                <w:rFonts w:asciiTheme="minorHAnsi" w:hAnsiTheme="minorHAnsi"/>
                <w:sz w:val="14"/>
                <w:szCs w:val="14"/>
              </w:rPr>
            </w:pPr>
            <w:sdt>
              <w:sdtPr>
                <w:rPr>
                  <w:rFonts w:asciiTheme="minorHAnsi" w:hAnsiTheme="minorHAnsi"/>
                  <w:sz w:val="14"/>
                  <w:szCs w:val="14"/>
                </w:rPr>
                <w:id w:val="714780939"/>
                <w14:checkbox>
                  <w14:checked w14:val="0"/>
                  <w14:checkedState w14:val="2612" w14:font="MS Gothic"/>
                  <w14:uncheckedState w14:val="2610" w14:font="MS Gothic"/>
                </w14:checkbox>
              </w:sdtPr>
              <w:sdtContent>
                <w:r w:rsidR="000A1E74" w:rsidRPr="006F731D">
                  <w:rPr>
                    <w:rFonts w:ascii="MS Gothic" w:eastAsia="MS Gothic" w:hAnsi="MS Gothic" w:hint="eastAsia"/>
                    <w:sz w:val="14"/>
                    <w:szCs w:val="14"/>
                  </w:rPr>
                  <w:t>☐</w:t>
                </w:r>
              </w:sdtContent>
            </w:sdt>
            <w:r w:rsidR="000A1E74" w:rsidRPr="006F731D">
              <w:rPr>
                <w:rFonts w:asciiTheme="minorHAnsi" w:hAnsiTheme="minorHAnsi"/>
                <w:sz w:val="14"/>
                <w:szCs w:val="14"/>
              </w:rPr>
              <w:t xml:space="preserve"> No</w:t>
            </w:r>
          </w:p>
        </w:tc>
        <w:tc>
          <w:tcPr>
            <w:tcW w:w="2268" w:type="dxa"/>
            <w:tcBorders>
              <w:left w:val="single" w:sz="12" w:space="0" w:color="000000"/>
            </w:tcBorders>
            <w:vAlign w:val="center"/>
          </w:tcPr>
          <w:p w14:paraId="1D2CA608" w14:textId="5D317514" w:rsidR="000A1E74" w:rsidRPr="00513D53" w:rsidRDefault="000A1E74" w:rsidP="00C64383">
            <w:pPr>
              <w:pStyle w:val="TableParagraph"/>
              <w:rPr>
                <w:rFonts w:ascii="Calibri" w:hAnsi="Calibri"/>
                <w:sz w:val="12"/>
                <w:szCs w:val="12"/>
              </w:rPr>
            </w:pPr>
            <w:r>
              <w:rPr>
                <w:rFonts w:ascii="Calibri" w:hAnsi="Calibri"/>
                <w:sz w:val="12"/>
                <w:szCs w:val="12"/>
              </w:rPr>
              <w:t>Fitting/removal of the flange lubrication function</w:t>
            </w:r>
          </w:p>
        </w:tc>
        <w:tc>
          <w:tcPr>
            <w:tcW w:w="2126" w:type="dxa"/>
            <w:tcBorders>
              <w:right w:val="nil"/>
            </w:tcBorders>
            <w:vAlign w:val="center"/>
          </w:tcPr>
          <w:p w14:paraId="54EA36A1" w14:textId="12E71536" w:rsidR="000A1E74" w:rsidRPr="00513D53" w:rsidRDefault="000A1E74" w:rsidP="00C64383">
            <w:pPr>
              <w:pStyle w:val="TableParagraph"/>
              <w:ind w:right="141" w:hanging="1"/>
              <w:jc w:val="both"/>
              <w:rPr>
                <w:rFonts w:ascii="Calibri" w:hAnsi="Calibri"/>
                <w:sz w:val="12"/>
                <w:szCs w:val="12"/>
              </w:rPr>
            </w:pPr>
            <w:r w:rsidRPr="00513D53">
              <w:rPr>
                <w:rFonts w:ascii="Calibri" w:hAnsi="Calibri"/>
                <w:sz w:val="12"/>
                <w:szCs w:val="12"/>
              </w:rPr>
              <w:t>N/A</w:t>
            </w:r>
          </w:p>
        </w:tc>
      </w:tr>
      <w:tr w:rsidR="000A1E74" w:rsidRPr="004D254D" w14:paraId="5583D357" w14:textId="77777777" w:rsidTr="00CD04D9">
        <w:trPr>
          <w:gridAfter w:val="1"/>
          <w:wAfter w:w="20" w:type="dxa"/>
          <w:cantSplit/>
          <w:trHeight w:val="611"/>
        </w:trPr>
        <w:tc>
          <w:tcPr>
            <w:tcW w:w="1276" w:type="dxa"/>
            <w:vMerge/>
            <w:tcBorders>
              <w:left w:val="nil"/>
            </w:tcBorders>
            <w:vAlign w:val="center"/>
          </w:tcPr>
          <w:p w14:paraId="070177DD" w14:textId="77777777" w:rsidR="000A1E74" w:rsidRPr="00513D53" w:rsidRDefault="000A1E74" w:rsidP="00CD04D9">
            <w:pPr>
              <w:pStyle w:val="TableParagraph"/>
              <w:ind w:left="4" w:right="75"/>
              <w:rPr>
                <w:rFonts w:ascii="Calibri" w:hAnsi="Calibri"/>
                <w:sz w:val="12"/>
                <w:szCs w:val="12"/>
              </w:rPr>
            </w:pPr>
          </w:p>
        </w:tc>
        <w:tc>
          <w:tcPr>
            <w:tcW w:w="1418" w:type="dxa"/>
            <w:tcBorders>
              <w:right w:val="single" w:sz="4" w:space="0" w:color="000000"/>
            </w:tcBorders>
            <w:vAlign w:val="center"/>
          </w:tcPr>
          <w:p w14:paraId="5E601753" w14:textId="03D8CD3C" w:rsidR="000A1E74" w:rsidRPr="00513D53" w:rsidRDefault="000A1E74" w:rsidP="00CD04D9">
            <w:pPr>
              <w:pStyle w:val="TableParagraph"/>
              <w:tabs>
                <w:tab w:val="left" w:pos="1231"/>
                <w:tab w:val="left" w:pos="1735"/>
              </w:tabs>
              <w:rPr>
                <w:rFonts w:ascii="Calibri" w:hAnsi="Calibri"/>
                <w:sz w:val="12"/>
                <w:szCs w:val="12"/>
              </w:rPr>
            </w:pPr>
            <w:r>
              <w:rPr>
                <w:rFonts w:ascii="Calibri" w:hAnsi="Calibri"/>
                <w:sz w:val="12"/>
                <w:szCs w:val="12"/>
              </w:rPr>
              <w:t>Possibility of preventing the use of flange lubrication</w:t>
            </w:r>
            <w:r w:rsidR="00FC21C2">
              <w:rPr>
                <w:rFonts w:ascii="Calibri" w:hAnsi="Calibri"/>
                <w:sz w:val="12"/>
                <w:szCs w:val="12"/>
              </w:rPr>
              <w:t xml:space="preserve"> </w:t>
            </w:r>
            <w:r w:rsidR="00891466" w:rsidRPr="00C93340">
              <w:rPr>
                <w:rFonts w:ascii="Calibri" w:hAnsi="Calibri"/>
                <w:sz w:val="12"/>
                <w:szCs w:val="12"/>
                <w:vertAlign w:val="superscript"/>
              </w:rPr>
              <w:t>(*)</w:t>
            </w:r>
          </w:p>
        </w:tc>
        <w:tc>
          <w:tcPr>
            <w:tcW w:w="1701" w:type="dxa"/>
            <w:tcBorders>
              <w:left w:val="single" w:sz="4" w:space="0" w:color="000000"/>
              <w:right w:val="single" w:sz="12" w:space="0" w:color="000000"/>
            </w:tcBorders>
            <w:vAlign w:val="center"/>
          </w:tcPr>
          <w:p w14:paraId="276BB447" w14:textId="5818234C" w:rsidR="000A1E74" w:rsidRPr="001E6CAA" w:rsidRDefault="000A1E74" w:rsidP="00CD04D9">
            <w:pPr>
              <w:spacing w:after="0"/>
              <w:jc w:val="left"/>
              <w:rPr>
                <w:sz w:val="12"/>
                <w:szCs w:val="12"/>
              </w:rPr>
            </w:pPr>
            <w:r>
              <w:rPr>
                <w:sz w:val="12"/>
                <w:szCs w:val="12"/>
              </w:rPr>
              <w:t xml:space="preserve">4.9.3.2 </w:t>
            </w:r>
            <w:r w:rsidRPr="000A1E74">
              <w:rPr>
                <w:sz w:val="12"/>
                <w:szCs w:val="12"/>
              </w:rPr>
              <w:t>Possibility of preventing the use of the lubrication device (only if fitted with flange lubrication)</w:t>
            </w:r>
          </w:p>
        </w:tc>
        <w:tc>
          <w:tcPr>
            <w:tcW w:w="850" w:type="dxa"/>
            <w:tcBorders>
              <w:left w:val="single" w:sz="12" w:space="0" w:color="000000"/>
              <w:right w:val="single" w:sz="12" w:space="0" w:color="000000"/>
            </w:tcBorders>
            <w:shd w:val="clear" w:color="auto" w:fill="auto"/>
            <w:vAlign w:val="center"/>
          </w:tcPr>
          <w:p w14:paraId="3E67271C" w14:textId="77777777" w:rsidR="002B3730" w:rsidRPr="00B64937" w:rsidRDefault="00000000" w:rsidP="002B3730">
            <w:pPr>
              <w:spacing w:after="0"/>
              <w:jc w:val="center"/>
              <w:rPr>
                <w:sz w:val="14"/>
                <w:szCs w:val="14"/>
                <w:lang w:val="en-US"/>
              </w:rPr>
            </w:pPr>
            <w:sdt>
              <w:sdtPr>
                <w:rPr>
                  <w:sz w:val="14"/>
                  <w:szCs w:val="14"/>
                  <w:lang w:val="en-US"/>
                </w:rPr>
                <w:id w:val="-1749800263"/>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16543DAF"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1089047147"/>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69EFDB90" w14:textId="7674D664" w:rsidR="000A1E74" w:rsidRDefault="002B3730" w:rsidP="002B3730">
            <w:pPr>
              <w:pStyle w:val="TableParagraph"/>
              <w:jc w:val="center"/>
              <w:rPr>
                <w:rFonts w:asciiTheme="minorHAnsi" w:hAnsiTheme="minorHAnsi"/>
                <w:sz w:val="14"/>
                <w:szCs w:val="14"/>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31C70000" w14:textId="0DE96010" w:rsidR="000A1E74" w:rsidRPr="00513D53" w:rsidRDefault="000A1E74" w:rsidP="00C64383">
            <w:pPr>
              <w:pStyle w:val="TableParagraph"/>
              <w:rPr>
                <w:rFonts w:ascii="Calibri" w:hAnsi="Calibri"/>
                <w:sz w:val="12"/>
                <w:szCs w:val="12"/>
              </w:rPr>
            </w:pPr>
            <w:r w:rsidRPr="00513D53">
              <w:rPr>
                <w:rFonts w:ascii="Calibri" w:hAnsi="Calibri"/>
                <w:sz w:val="12"/>
                <w:szCs w:val="12"/>
              </w:rPr>
              <w:t>N/A</w:t>
            </w:r>
          </w:p>
        </w:tc>
        <w:tc>
          <w:tcPr>
            <w:tcW w:w="2126" w:type="dxa"/>
            <w:tcBorders>
              <w:right w:val="nil"/>
            </w:tcBorders>
            <w:vAlign w:val="center"/>
          </w:tcPr>
          <w:p w14:paraId="3A57CDED" w14:textId="7B9007E2" w:rsidR="000A1E74" w:rsidRPr="00513D53" w:rsidRDefault="000A1E74" w:rsidP="000A1E74">
            <w:pPr>
              <w:pStyle w:val="TableParagraph"/>
              <w:ind w:right="141" w:hanging="1"/>
              <w:rPr>
                <w:rFonts w:ascii="Calibri" w:hAnsi="Calibri"/>
                <w:sz w:val="12"/>
                <w:szCs w:val="12"/>
              </w:rPr>
            </w:pPr>
            <w:r w:rsidRPr="000A1E74">
              <w:rPr>
                <w:rFonts w:ascii="Calibri" w:hAnsi="Calibri"/>
                <w:sz w:val="12"/>
                <w:szCs w:val="12"/>
              </w:rPr>
              <w:t>Fitting/removal of the</w:t>
            </w:r>
            <w:r>
              <w:rPr>
                <w:rFonts w:ascii="Calibri" w:hAnsi="Calibri"/>
                <w:sz w:val="12"/>
                <w:szCs w:val="12"/>
              </w:rPr>
              <w:t xml:space="preserve"> </w:t>
            </w:r>
            <w:r w:rsidRPr="000A1E74">
              <w:rPr>
                <w:rFonts w:ascii="Calibri" w:hAnsi="Calibri"/>
                <w:sz w:val="12"/>
                <w:szCs w:val="12"/>
              </w:rPr>
              <w:t>control</w:t>
            </w:r>
            <w:r>
              <w:rPr>
                <w:rFonts w:ascii="Calibri" w:hAnsi="Calibri"/>
                <w:sz w:val="12"/>
                <w:szCs w:val="12"/>
              </w:rPr>
              <w:t xml:space="preserve"> </w:t>
            </w:r>
            <w:r w:rsidRPr="000A1E74">
              <w:rPr>
                <w:rFonts w:ascii="Calibri" w:hAnsi="Calibri"/>
                <w:sz w:val="12"/>
                <w:szCs w:val="12"/>
              </w:rPr>
              <w:t>preventing the use</w:t>
            </w:r>
            <w:r>
              <w:rPr>
                <w:rFonts w:ascii="Calibri" w:hAnsi="Calibri"/>
                <w:sz w:val="12"/>
                <w:szCs w:val="12"/>
              </w:rPr>
              <w:t xml:space="preserve"> </w:t>
            </w:r>
            <w:r w:rsidRPr="000A1E74">
              <w:rPr>
                <w:rFonts w:ascii="Calibri" w:hAnsi="Calibri"/>
                <w:sz w:val="12"/>
                <w:szCs w:val="12"/>
              </w:rPr>
              <w:t>of flange lubrication</w:t>
            </w:r>
          </w:p>
        </w:tc>
      </w:tr>
      <w:tr w:rsidR="00801F93" w:rsidRPr="004D254D" w14:paraId="5B12C206" w14:textId="77777777" w:rsidTr="00CD04D9">
        <w:trPr>
          <w:gridAfter w:val="1"/>
          <w:wAfter w:w="20" w:type="dxa"/>
          <w:cantSplit/>
          <w:trHeight w:val="315"/>
        </w:trPr>
        <w:tc>
          <w:tcPr>
            <w:tcW w:w="1276" w:type="dxa"/>
            <w:tcBorders>
              <w:left w:val="nil"/>
            </w:tcBorders>
            <w:vAlign w:val="center"/>
          </w:tcPr>
          <w:p w14:paraId="7B96E708" w14:textId="3D1CE701" w:rsidR="00F36BFE" w:rsidRPr="00513D53" w:rsidRDefault="00B15047" w:rsidP="00CD04D9">
            <w:pPr>
              <w:pStyle w:val="TableParagraph"/>
              <w:tabs>
                <w:tab w:val="left" w:pos="1331"/>
              </w:tabs>
              <w:ind w:left="4" w:right="77"/>
              <w:rPr>
                <w:rFonts w:ascii="Calibri" w:hAnsi="Calibri"/>
                <w:sz w:val="12"/>
                <w:szCs w:val="12"/>
              </w:rPr>
            </w:pPr>
            <w:r w:rsidRPr="00513D53">
              <w:rPr>
                <w:rFonts w:ascii="Calibri" w:hAnsi="Calibri"/>
                <w:sz w:val="12"/>
                <w:szCs w:val="12"/>
              </w:rPr>
              <w:t>4.2.3.3.2 Axle</w:t>
            </w:r>
            <w:r w:rsidR="00F36BFE" w:rsidRPr="00513D53">
              <w:rPr>
                <w:rFonts w:ascii="Calibri" w:hAnsi="Calibri"/>
                <w:sz w:val="12"/>
                <w:szCs w:val="12"/>
              </w:rPr>
              <w:t xml:space="preserve"> </w:t>
            </w:r>
            <w:r w:rsidR="00F36BFE" w:rsidRPr="00513D53">
              <w:rPr>
                <w:rFonts w:ascii="Calibri" w:hAnsi="Calibri"/>
                <w:spacing w:val="-3"/>
                <w:sz w:val="12"/>
                <w:szCs w:val="12"/>
              </w:rPr>
              <w:t xml:space="preserve">bearing </w:t>
            </w:r>
            <w:r w:rsidR="00F36BFE" w:rsidRPr="00513D53">
              <w:rPr>
                <w:rFonts w:ascii="Calibri" w:hAnsi="Calibri"/>
                <w:sz w:val="12"/>
                <w:szCs w:val="12"/>
              </w:rPr>
              <w:t>condition</w:t>
            </w:r>
            <w:r w:rsidR="00F36BFE" w:rsidRPr="00513D53">
              <w:rPr>
                <w:rFonts w:ascii="Calibri" w:hAnsi="Calibri"/>
                <w:spacing w:val="25"/>
                <w:sz w:val="12"/>
                <w:szCs w:val="12"/>
              </w:rPr>
              <w:t xml:space="preserve"> </w:t>
            </w:r>
            <w:r w:rsidR="00F36BFE" w:rsidRPr="00513D53">
              <w:rPr>
                <w:rFonts w:ascii="Calibri" w:hAnsi="Calibri"/>
                <w:sz w:val="12"/>
                <w:szCs w:val="12"/>
              </w:rPr>
              <w:t>monitoring</w:t>
            </w:r>
          </w:p>
        </w:tc>
        <w:tc>
          <w:tcPr>
            <w:tcW w:w="1418" w:type="dxa"/>
            <w:tcBorders>
              <w:right w:val="single" w:sz="4" w:space="0" w:color="000000"/>
            </w:tcBorders>
            <w:vAlign w:val="center"/>
          </w:tcPr>
          <w:p w14:paraId="672A24DA"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On-board detection system</w:t>
            </w:r>
          </w:p>
        </w:tc>
        <w:tc>
          <w:tcPr>
            <w:tcW w:w="1701" w:type="dxa"/>
            <w:tcBorders>
              <w:left w:val="single" w:sz="4" w:space="0" w:color="000000"/>
              <w:right w:val="single" w:sz="12" w:space="0" w:color="000000"/>
            </w:tcBorders>
            <w:vAlign w:val="center"/>
          </w:tcPr>
          <w:p w14:paraId="50B22A1A" w14:textId="6F1E4F62" w:rsidR="00F36BFE" w:rsidRPr="001E6CAA" w:rsidRDefault="00F36BFE" w:rsidP="00CD04D9">
            <w:pPr>
              <w:spacing w:after="0"/>
              <w:jc w:val="left"/>
              <w:rPr>
                <w:sz w:val="12"/>
                <w:szCs w:val="12"/>
              </w:rPr>
            </w:pPr>
            <w:r w:rsidRPr="001E6CAA">
              <w:rPr>
                <w:sz w:val="12"/>
                <w:szCs w:val="12"/>
              </w:rPr>
              <w:t>4.9.2 Axle bearing condition monitoring (hot axles box detection)</w:t>
            </w:r>
          </w:p>
        </w:tc>
        <w:tc>
          <w:tcPr>
            <w:tcW w:w="850" w:type="dxa"/>
            <w:tcBorders>
              <w:left w:val="single" w:sz="12" w:space="0" w:color="000000"/>
              <w:right w:val="single" w:sz="12" w:space="0" w:color="000000"/>
            </w:tcBorders>
            <w:shd w:val="clear" w:color="auto" w:fill="auto"/>
            <w:vAlign w:val="center"/>
          </w:tcPr>
          <w:p w14:paraId="56D49E47" w14:textId="4B81E16F" w:rsidR="00F36BFE" w:rsidRPr="006F731D" w:rsidRDefault="00000000" w:rsidP="00F36BFE">
            <w:pPr>
              <w:spacing w:after="0"/>
              <w:jc w:val="center"/>
              <w:rPr>
                <w:sz w:val="14"/>
                <w:szCs w:val="14"/>
              </w:rPr>
            </w:pPr>
            <w:sdt>
              <w:sdtPr>
                <w:rPr>
                  <w:sz w:val="14"/>
                  <w:szCs w:val="14"/>
                </w:rPr>
                <w:id w:val="1959368141"/>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35C8F6E4"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1277748101"/>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79B44E49" w14:textId="77777777" w:rsidR="00F36BFE" w:rsidRPr="00513D53" w:rsidRDefault="00F36BFE" w:rsidP="00C64383">
            <w:pPr>
              <w:pStyle w:val="TableParagraph"/>
              <w:tabs>
                <w:tab w:val="left" w:pos="913"/>
              </w:tabs>
              <w:ind w:right="87"/>
              <w:rPr>
                <w:rFonts w:ascii="Calibri" w:hAnsi="Calibri"/>
                <w:sz w:val="12"/>
                <w:szCs w:val="12"/>
              </w:rPr>
            </w:pPr>
            <w:r w:rsidRPr="00513D53">
              <w:rPr>
                <w:rFonts w:ascii="Calibri" w:hAnsi="Calibri"/>
                <w:sz w:val="12"/>
                <w:szCs w:val="12"/>
              </w:rPr>
              <w:t>Fitting of detection</w:t>
            </w:r>
            <w:r w:rsidRPr="00513D53">
              <w:rPr>
                <w:rFonts w:ascii="Calibri" w:hAnsi="Calibri"/>
                <w:spacing w:val="19"/>
                <w:sz w:val="12"/>
                <w:szCs w:val="12"/>
              </w:rPr>
              <w:t xml:space="preserve"> </w:t>
            </w:r>
            <w:r w:rsidRPr="00513D53">
              <w:rPr>
                <w:rFonts w:ascii="Calibri" w:hAnsi="Calibri"/>
                <w:spacing w:val="-3"/>
                <w:sz w:val="12"/>
                <w:szCs w:val="12"/>
              </w:rPr>
              <w:t>system on-board</w:t>
            </w:r>
          </w:p>
        </w:tc>
        <w:tc>
          <w:tcPr>
            <w:tcW w:w="2126" w:type="dxa"/>
            <w:tcBorders>
              <w:right w:val="nil"/>
            </w:tcBorders>
            <w:vAlign w:val="center"/>
          </w:tcPr>
          <w:p w14:paraId="152C2EF9"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Removal of declared on- board detection</w:t>
            </w:r>
            <w:r w:rsidRPr="00513D53">
              <w:rPr>
                <w:rFonts w:ascii="Calibri" w:hAnsi="Calibri"/>
                <w:spacing w:val="4"/>
                <w:sz w:val="12"/>
                <w:szCs w:val="12"/>
              </w:rPr>
              <w:t xml:space="preserve"> </w:t>
            </w:r>
            <w:r w:rsidRPr="00513D53">
              <w:rPr>
                <w:rFonts w:ascii="Calibri" w:hAnsi="Calibri"/>
                <w:sz w:val="12"/>
                <w:szCs w:val="12"/>
              </w:rPr>
              <w:t>system</w:t>
            </w:r>
          </w:p>
        </w:tc>
      </w:tr>
      <w:tr w:rsidR="00801F93" w:rsidRPr="004D254D" w14:paraId="099ADA06" w14:textId="77777777" w:rsidTr="00CD04D9">
        <w:trPr>
          <w:gridAfter w:val="1"/>
          <w:wAfter w:w="20" w:type="dxa"/>
          <w:cantSplit/>
          <w:trHeight w:val="79"/>
        </w:trPr>
        <w:tc>
          <w:tcPr>
            <w:tcW w:w="1276" w:type="dxa"/>
            <w:tcBorders>
              <w:left w:val="nil"/>
            </w:tcBorders>
            <w:vAlign w:val="center"/>
          </w:tcPr>
          <w:p w14:paraId="79AA4987" w14:textId="3E332AC4" w:rsidR="00F36BFE" w:rsidRPr="00513D53" w:rsidRDefault="00F36BFE" w:rsidP="00CD04D9">
            <w:pPr>
              <w:pStyle w:val="TableParagraph"/>
              <w:tabs>
                <w:tab w:val="left" w:pos="1480"/>
              </w:tabs>
              <w:ind w:left="4" w:right="78"/>
              <w:rPr>
                <w:rFonts w:ascii="Calibri" w:hAnsi="Calibri"/>
                <w:sz w:val="12"/>
                <w:szCs w:val="12"/>
              </w:rPr>
            </w:pPr>
            <w:r w:rsidRPr="00513D53">
              <w:rPr>
                <w:rFonts w:ascii="Calibri" w:hAnsi="Calibri"/>
                <w:sz w:val="12"/>
                <w:szCs w:val="12"/>
              </w:rPr>
              <w:t xml:space="preserve">4.2.3.4.  Rolling </w:t>
            </w:r>
            <w:r w:rsidRPr="00513D53">
              <w:rPr>
                <w:rFonts w:ascii="Calibri" w:hAnsi="Calibri"/>
                <w:spacing w:val="-4"/>
                <w:sz w:val="12"/>
                <w:szCs w:val="12"/>
              </w:rPr>
              <w:t xml:space="preserve">stock </w:t>
            </w:r>
            <w:r w:rsidRPr="00513D53">
              <w:rPr>
                <w:rFonts w:ascii="Calibri" w:hAnsi="Calibri"/>
                <w:sz w:val="12"/>
                <w:szCs w:val="12"/>
              </w:rPr>
              <w:t>dynamic</w:t>
            </w:r>
            <w:r w:rsidRPr="00513D53">
              <w:rPr>
                <w:rFonts w:ascii="Calibri" w:hAnsi="Calibri"/>
                <w:spacing w:val="25"/>
                <w:sz w:val="12"/>
                <w:szCs w:val="12"/>
              </w:rPr>
              <w:t xml:space="preserve"> </w:t>
            </w:r>
            <w:r w:rsidR="00FC17CA" w:rsidRPr="00513D53">
              <w:rPr>
                <w:rFonts w:ascii="Calibri" w:hAnsi="Calibri"/>
                <w:sz w:val="12"/>
                <w:szCs w:val="12"/>
              </w:rPr>
              <w:t>behavior</w:t>
            </w:r>
          </w:p>
        </w:tc>
        <w:tc>
          <w:tcPr>
            <w:tcW w:w="1418" w:type="dxa"/>
            <w:tcBorders>
              <w:right w:val="single" w:sz="4" w:space="0" w:color="000000"/>
            </w:tcBorders>
            <w:vAlign w:val="center"/>
          </w:tcPr>
          <w:p w14:paraId="14D3A8B9"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Combination of maximum speed and maximum cant deficiency for which the vehicle was assessed</w:t>
            </w:r>
          </w:p>
        </w:tc>
        <w:tc>
          <w:tcPr>
            <w:tcW w:w="1701" w:type="dxa"/>
            <w:tcBorders>
              <w:left w:val="single" w:sz="4" w:space="0" w:color="000000"/>
              <w:right w:val="single" w:sz="12" w:space="0" w:color="000000"/>
            </w:tcBorders>
            <w:vAlign w:val="center"/>
          </w:tcPr>
          <w:p w14:paraId="29044CD4" w14:textId="78D85B28" w:rsidR="00F36BFE" w:rsidRPr="001E6CAA" w:rsidRDefault="00F36BFE" w:rsidP="00CD04D9">
            <w:pPr>
              <w:spacing w:after="0"/>
              <w:jc w:val="left"/>
              <w:rPr>
                <w:sz w:val="12"/>
                <w:szCs w:val="12"/>
              </w:rPr>
            </w:pPr>
            <w:r w:rsidRPr="001E6CAA">
              <w:rPr>
                <w:sz w:val="12"/>
                <w:szCs w:val="12"/>
              </w:rPr>
              <w:t>4.6.4 Combination of maximum speed and maximum cant deficiency for which the vehicle was assessed</w:t>
            </w:r>
          </w:p>
        </w:tc>
        <w:tc>
          <w:tcPr>
            <w:tcW w:w="850" w:type="dxa"/>
            <w:tcBorders>
              <w:left w:val="single" w:sz="12" w:space="0" w:color="000000"/>
              <w:right w:val="single" w:sz="12" w:space="0" w:color="000000"/>
            </w:tcBorders>
            <w:shd w:val="clear" w:color="auto" w:fill="auto"/>
            <w:vAlign w:val="center"/>
          </w:tcPr>
          <w:p w14:paraId="23FB5DA9" w14:textId="77777777" w:rsidR="002B3730" w:rsidRPr="00B64937" w:rsidRDefault="00000000" w:rsidP="002B3730">
            <w:pPr>
              <w:spacing w:after="0"/>
              <w:jc w:val="center"/>
              <w:rPr>
                <w:sz w:val="14"/>
                <w:szCs w:val="14"/>
                <w:lang w:val="en-US"/>
              </w:rPr>
            </w:pPr>
            <w:sdt>
              <w:sdtPr>
                <w:rPr>
                  <w:sz w:val="14"/>
                  <w:szCs w:val="14"/>
                  <w:lang w:val="en-US"/>
                </w:rPr>
                <w:id w:val="138547240"/>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7D44D6D6"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186950064"/>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6CAAFF8A" w14:textId="689FDA45" w:rsidR="00F36BFE" w:rsidRPr="006F731D" w:rsidRDefault="002B3730" w:rsidP="002B3730">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771A3F0D"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c>
          <w:tcPr>
            <w:tcW w:w="2126" w:type="dxa"/>
            <w:tcBorders>
              <w:right w:val="nil"/>
            </w:tcBorders>
            <w:vAlign w:val="center"/>
          </w:tcPr>
          <w:p w14:paraId="44F1C18B" w14:textId="0891157D" w:rsidR="00F36BFE" w:rsidRPr="00513D53" w:rsidRDefault="00F36BFE" w:rsidP="00C64383">
            <w:pPr>
              <w:pStyle w:val="TableParagraph"/>
              <w:jc w:val="both"/>
              <w:rPr>
                <w:rFonts w:ascii="Calibri" w:hAnsi="Calibri"/>
                <w:sz w:val="12"/>
                <w:szCs w:val="12"/>
              </w:rPr>
            </w:pPr>
            <w:r w:rsidRPr="00513D53">
              <w:rPr>
                <w:rFonts w:ascii="Calibri" w:hAnsi="Calibri"/>
                <w:sz w:val="12"/>
                <w:szCs w:val="12"/>
              </w:rPr>
              <w:t xml:space="preserve">Increase in maximum speed of more than 15 km/h or change   of   more   than   ± 10 % </w:t>
            </w:r>
            <w:r w:rsidR="00B15047" w:rsidRPr="00513D53">
              <w:rPr>
                <w:rFonts w:ascii="Calibri" w:hAnsi="Calibri"/>
                <w:sz w:val="12"/>
                <w:szCs w:val="12"/>
              </w:rPr>
              <w:t>in maximum</w:t>
            </w:r>
            <w:r w:rsidRPr="00513D53">
              <w:rPr>
                <w:rFonts w:ascii="Calibri" w:hAnsi="Calibri"/>
                <w:sz w:val="12"/>
                <w:szCs w:val="12"/>
              </w:rPr>
              <w:t xml:space="preserve"> admissible cant</w:t>
            </w:r>
            <w:r w:rsidRPr="00513D53">
              <w:rPr>
                <w:rFonts w:ascii="Calibri" w:hAnsi="Calibri"/>
                <w:spacing w:val="1"/>
                <w:sz w:val="12"/>
                <w:szCs w:val="12"/>
              </w:rPr>
              <w:t xml:space="preserve"> </w:t>
            </w:r>
            <w:r w:rsidRPr="00513D53">
              <w:rPr>
                <w:rFonts w:ascii="Calibri" w:hAnsi="Calibri"/>
                <w:sz w:val="12"/>
                <w:szCs w:val="12"/>
              </w:rPr>
              <w:t>deficiency</w:t>
            </w:r>
          </w:p>
        </w:tc>
      </w:tr>
      <w:tr w:rsidR="00801F93" w:rsidRPr="004D254D" w14:paraId="51688A21" w14:textId="77777777" w:rsidTr="00CD04D9">
        <w:trPr>
          <w:gridAfter w:val="1"/>
          <w:wAfter w:w="20" w:type="dxa"/>
          <w:cantSplit/>
          <w:trHeight w:val="75"/>
        </w:trPr>
        <w:tc>
          <w:tcPr>
            <w:tcW w:w="1276" w:type="dxa"/>
            <w:tcBorders>
              <w:left w:val="nil"/>
            </w:tcBorders>
            <w:vAlign w:val="center"/>
          </w:tcPr>
          <w:p w14:paraId="14AADA92" w14:textId="77777777" w:rsidR="00F36BFE" w:rsidRPr="00513D53" w:rsidRDefault="00F36BFE" w:rsidP="00CD04D9">
            <w:pPr>
              <w:pStyle w:val="TableParagraph"/>
              <w:rPr>
                <w:rFonts w:ascii="Calibri" w:hAnsi="Calibri"/>
                <w:sz w:val="12"/>
                <w:szCs w:val="12"/>
              </w:rPr>
            </w:pPr>
          </w:p>
        </w:tc>
        <w:tc>
          <w:tcPr>
            <w:tcW w:w="1418" w:type="dxa"/>
            <w:tcBorders>
              <w:right w:val="single" w:sz="4" w:space="0" w:color="000000"/>
            </w:tcBorders>
            <w:vAlign w:val="center"/>
          </w:tcPr>
          <w:p w14:paraId="798FC3F7"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Rail inclination</w:t>
            </w:r>
          </w:p>
        </w:tc>
        <w:tc>
          <w:tcPr>
            <w:tcW w:w="1701" w:type="dxa"/>
            <w:tcBorders>
              <w:left w:val="single" w:sz="4" w:space="0" w:color="000000"/>
              <w:right w:val="single" w:sz="12" w:space="0" w:color="000000"/>
            </w:tcBorders>
            <w:vAlign w:val="center"/>
          </w:tcPr>
          <w:p w14:paraId="2CCBC6D2" w14:textId="1F2E17C7" w:rsidR="00F36BFE" w:rsidRPr="001E6CAA" w:rsidRDefault="00F36BFE" w:rsidP="00CD04D9">
            <w:pPr>
              <w:spacing w:after="0"/>
              <w:jc w:val="left"/>
              <w:rPr>
                <w:sz w:val="12"/>
                <w:szCs w:val="12"/>
              </w:rPr>
            </w:pPr>
            <w:r w:rsidRPr="001E6CAA">
              <w:rPr>
                <w:sz w:val="12"/>
                <w:szCs w:val="12"/>
              </w:rPr>
              <w:t>4.6.5 Rail inclination</w:t>
            </w:r>
          </w:p>
        </w:tc>
        <w:tc>
          <w:tcPr>
            <w:tcW w:w="850" w:type="dxa"/>
            <w:tcBorders>
              <w:left w:val="single" w:sz="12" w:space="0" w:color="000000"/>
              <w:right w:val="single" w:sz="12" w:space="0" w:color="000000"/>
            </w:tcBorders>
            <w:shd w:val="clear" w:color="auto" w:fill="auto"/>
            <w:vAlign w:val="center"/>
          </w:tcPr>
          <w:p w14:paraId="2008B67E" w14:textId="77777777" w:rsidR="002B3730" w:rsidRPr="00B64937" w:rsidRDefault="00000000" w:rsidP="002B3730">
            <w:pPr>
              <w:spacing w:after="0"/>
              <w:jc w:val="center"/>
              <w:rPr>
                <w:sz w:val="14"/>
                <w:szCs w:val="14"/>
                <w:lang w:val="en-US"/>
              </w:rPr>
            </w:pPr>
            <w:sdt>
              <w:sdtPr>
                <w:rPr>
                  <w:sz w:val="14"/>
                  <w:szCs w:val="14"/>
                  <w:lang w:val="en-US"/>
                </w:rPr>
                <w:id w:val="-1638642931"/>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094DC888"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2124686437"/>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7868CE3B" w14:textId="17736399" w:rsidR="00F36BFE" w:rsidRPr="006F731D" w:rsidRDefault="002B3730" w:rsidP="002B3730">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67BC9548"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c>
          <w:tcPr>
            <w:tcW w:w="2126" w:type="dxa"/>
            <w:tcBorders>
              <w:right w:val="nil"/>
            </w:tcBorders>
            <w:vAlign w:val="center"/>
          </w:tcPr>
          <w:p w14:paraId="48B7E211" w14:textId="442205CD" w:rsidR="00F36BFE" w:rsidRPr="00513D53" w:rsidRDefault="00F36BFE" w:rsidP="00C64383">
            <w:pPr>
              <w:pStyle w:val="TableParagraph"/>
              <w:rPr>
                <w:rFonts w:ascii="Calibri" w:hAnsi="Calibri"/>
                <w:sz w:val="12"/>
                <w:szCs w:val="12"/>
              </w:rPr>
            </w:pPr>
            <w:r w:rsidRPr="00513D53">
              <w:rPr>
                <w:rFonts w:ascii="Calibri" w:hAnsi="Calibri"/>
                <w:sz w:val="12"/>
                <w:szCs w:val="12"/>
              </w:rPr>
              <w:t>Change of rail inclination(s) the vehicle is conform to</w:t>
            </w:r>
            <w:r w:rsidRPr="00513D53">
              <w:rPr>
                <w:rFonts w:ascii="Calibri" w:hAnsi="Calibri"/>
                <w:spacing w:val="-23"/>
                <w:sz w:val="12"/>
                <w:szCs w:val="12"/>
              </w:rPr>
              <w:t xml:space="preserve"> </w:t>
            </w:r>
            <w:r w:rsidRPr="00513D53">
              <w:rPr>
                <w:rFonts w:ascii="Calibri" w:hAnsi="Calibri"/>
                <w:sz w:val="12"/>
                <w:szCs w:val="12"/>
              </w:rPr>
              <w:t>(*)</w:t>
            </w:r>
          </w:p>
        </w:tc>
      </w:tr>
      <w:tr w:rsidR="00801F93" w:rsidRPr="004D254D" w14:paraId="05BA36AE" w14:textId="77777777" w:rsidTr="00CD04D9">
        <w:trPr>
          <w:gridAfter w:val="1"/>
          <w:wAfter w:w="20" w:type="dxa"/>
          <w:cantSplit/>
          <w:trHeight w:val="548"/>
        </w:trPr>
        <w:tc>
          <w:tcPr>
            <w:tcW w:w="1276" w:type="dxa"/>
            <w:tcBorders>
              <w:left w:val="nil"/>
            </w:tcBorders>
            <w:vAlign w:val="center"/>
          </w:tcPr>
          <w:p w14:paraId="3287F9AB" w14:textId="77777777" w:rsidR="00F36BFE" w:rsidRPr="00513D53" w:rsidRDefault="00F36BFE" w:rsidP="00CD04D9">
            <w:pPr>
              <w:pStyle w:val="TableParagraph"/>
              <w:ind w:left="4" w:right="77"/>
              <w:rPr>
                <w:rFonts w:ascii="Calibri" w:hAnsi="Calibri"/>
                <w:sz w:val="12"/>
                <w:szCs w:val="12"/>
              </w:rPr>
            </w:pPr>
            <w:r w:rsidRPr="00513D53">
              <w:rPr>
                <w:rFonts w:ascii="Calibri" w:hAnsi="Calibri"/>
                <w:sz w:val="12"/>
                <w:szCs w:val="12"/>
              </w:rPr>
              <w:t>4.2.3.5.2.1. Mechanical and geometric c</w:t>
            </w:r>
            <w:r w:rsidRPr="00513D53">
              <w:rPr>
                <w:rFonts w:ascii="Calibri" w:hAnsi="Calibri"/>
                <w:spacing w:val="-3"/>
                <w:sz w:val="12"/>
                <w:szCs w:val="12"/>
              </w:rPr>
              <w:t>haracteris</w:t>
            </w:r>
            <w:r w:rsidRPr="00513D53">
              <w:rPr>
                <w:rFonts w:ascii="Calibri" w:hAnsi="Calibri"/>
                <w:sz w:val="12"/>
                <w:szCs w:val="12"/>
              </w:rPr>
              <w:t>tics of</w:t>
            </w:r>
            <w:r w:rsidRPr="00513D53">
              <w:rPr>
                <w:rFonts w:ascii="Calibri" w:hAnsi="Calibri"/>
                <w:spacing w:val="2"/>
                <w:sz w:val="12"/>
                <w:szCs w:val="12"/>
              </w:rPr>
              <w:t xml:space="preserve"> </w:t>
            </w:r>
            <w:r w:rsidRPr="00513D53">
              <w:rPr>
                <w:rFonts w:ascii="Calibri" w:hAnsi="Calibri"/>
                <w:sz w:val="12"/>
                <w:szCs w:val="12"/>
              </w:rPr>
              <w:t>wheelsets</w:t>
            </w:r>
          </w:p>
        </w:tc>
        <w:tc>
          <w:tcPr>
            <w:tcW w:w="1418" w:type="dxa"/>
            <w:tcBorders>
              <w:right w:val="single" w:sz="4" w:space="0" w:color="000000"/>
            </w:tcBorders>
            <w:vAlign w:val="center"/>
          </w:tcPr>
          <w:p w14:paraId="2581DB42"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Wheelset gauge</w:t>
            </w:r>
          </w:p>
        </w:tc>
        <w:tc>
          <w:tcPr>
            <w:tcW w:w="1701" w:type="dxa"/>
            <w:tcBorders>
              <w:left w:val="single" w:sz="4" w:space="0" w:color="000000"/>
              <w:right w:val="single" w:sz="12" w:space="0" w:color="000000"/>
            </w:tcBorders>
            <w:vAlign w:val="center"/>
          </w:tcPr>
          <w:p w14:paraId="6333DE4D" w14:textId="25A6D9E2" w:rsidR="00F36BFE" w:rsidRPr="001E6CAA" w:rsidRDefault="00F36BFE" w:rsidP="00CD04D9">
            <w:pPr>
              <w:spacing w:after="0"/>
              <w:jc w:val="left"/>
              <w:rPr>
                <w:sz w:val="12"/>
                <w:szCs w:val="12"/>
              </w:rPr>
            </w:pPr>
            <w:r w:rsidRPr="001E6CAA">
              <w:rPr>
                <w:sz w:val="12"/>
                <w:szCs w:val="12"/>
              </w:rPr>
              <w:t>4.1.3 Wheel set gauge</w:t>
            </w:r>
          </w:p>
        </w:tc>
        <w:tc>
          <w:tcPr>
            <w:tcW w:w="850" w:type="dxa"/>
            <w:tcBorders>
              <w:left w:val="single" w:sz="12" w:space="0" w:color="000000"/>
              <w:right w:val="single" w:sz="12" w:space="0" w:color="000000"/>
            </w:tcBorders>
            <w:shd w:val="clear" w:color="auto" w:fill="auto"/>
            <w:vAlign w:val="center"/>
          </w:tcPr>
          <w:p w14:paraId="5822385B" w14:textId="77777777" w:rsidR="002B3730" w:rsidRPr="00B64937" w:rsidRDefault="00000000" w:rsidP="002B3730">
            <w:pPr>
              <w:spacing w:after="0"/>
              <w:jc w:val="center"/>
              <w:rPr>
                <w:sz w:val="14"/>
                <w:szCs w:val="14"/>
                <w:lang w:val="en-US"/>
              </w:rPr>
            </w:pPr>
            <w:sdt>
              <w:sdtPr>
                <w:rPr>
                  <w:sz w:val="14"/>
                  <w:szCs w:val="14"/>
                  <w:lang w:val="en-US"/>
                </w:rPr>
                <w:id w:val="-826433500"/>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33D8EF46"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635573545"/>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037800C8" w14:textId="4ECD78B2" w:rsidR="00F36BFE" w:rsidRPr="006F731D" w:rsidRDefault="002B3730" w:rsidP="002B3730">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2DC2B115"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c>
          <w:tcPr>
            <w:tcW w:w="2126" w:type="dxa"/>
            <w:tcBorders>
              <w:right w:val="nil"/>
            </w:tcBorders>
            <w:vAlign w:val="center"/>
          </w:tcPr>
          <w:p w14:paraId="2110347C"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Change of track gauge the wheelset is compatible</w:t>
            </w:r>
            <w:r w:rsidRPr="00513D53">
              <w:rPr>
                <w:rFonts w:ascii="Calibri" w:hAnsi="Calibri"/>
                <w:spacing w:val="17"/>
                <w:sz w:val="12"/>
                <w:szCs w:val="12"/>
              </w:rPr>
              <w:t xml:space="preserve"> </w:t>
            </w:r>
            <w:r w:rsidRPr="00513D53">
              <w:rPr>
                <w:rFonts w:ascii="Calibri" w:hAnsi="Calibri"/>
                <w:sz w:val="12"/>
                <w:szCs w:val="12"/>
              </w:rPr>
              <w:t>with</w:t>
            </w:r>
          </w:p>
        </w:tc>
      </w:tr>
      <w:tr w:rsidR="00801F93" w:rsidRPr="004D254D" w14:paraId="03A84193" w14:textId="77777777" w:rsidTr="00CD04D9">
        <w:trPr>
          <w:gridAfter w:val="1"/>
          <w:wAfter w:w="20" w:type="dxa"/>
          <w:cantSplit/>
          <w:trHeight w:val="50"/>
        </w:trPr>
        <w:tc>
          <w:tcPr>
            <w:tcW w:w="1276" w:type="dxa"/>
            <w:tcBorders>
              <w:left w:val="nil"/>
            </w:tcBorders>
            <w:vAlign w:val="center"/>
          </w:tcPr>
          <w:p w14:paraId="53D060D4" w14:textId="77777777" w:rsidR="00F36BFE" w:rsidRPr="00513D53" w:rsidRDefault="00F36BFE" w:rsidP="00CD04D9">
            <w:pPr>
              <w:pStyle w:val="TableParagraph"/>
              <w:ind w:left="4" w:right="77"/>
              <w:rPr>
                <w:rFonts w:ascii="Calibri" w:hAnsi="Calibri"/>
                <w:sz w:val="12"/>
                <w:szCs w:val="12"/>
              </w:rPr>
            </w:pPr>
            <w:r w:rsidRPr="00513D53">
              <w:rPr>
                <w:rFonts w:ascii="Calibri" w:hAnsi="Calibri"/>
                <w:sz w:val="12"/>
                <w:szCs w:val="12"/>
              </w:rPr>
              <w:t>4.2.3.5.2.2 Characteristics of wheels</w:t>
            </w:r>
          </w:p>
        </w:tc>
        <w:tc>
          <w:tcPr>
            <w:tcW w:w="1418" w:type="dxa"/>
            <w:tcBorders>
              <w:right w:val="single" w:sz="4" w:space="0" w:color="000000"/>
            </w:tcBorders>
            <w:vAlign w:val="center"/>
          </w:tcPr>
          <w:p w14:paraId="7C1F7C44" w14:textId="77777777" w:rsidR="00F36BFE" w:rsidRPr="00513D53" w:rsidRDefault="00F36BFE" w:rsidP="00CD04D9">
            <w:pPr>
              <w:pStyle w:val="TableParagraph"/>
              <w:tabs>
                <w:tab w:val="left" w:pos="1029"/>
                <w:tab w:val="left" w:pos="1855"/>
              </w:tabs>
              <w:rPr>
                <w:rFonts w:ascii="Calibri" w:hAnsi="Calibri"/>
                <w:sz w:val="12"/>
                <w:szCs w:val="12"/>
              </w:rPr>
            </w:pPr>
            <w:r w:rsidRPr="00513D53">
              <w:rPr>
                <w:rFonts w:ascii="Calibri" w:hAnsi="Calibri"/>
                <w:sz w:val="12"/>
                <w:szCs w:val="12"/>
              </w:rPr>
              <w:t xml:space="preserve">Minimum required </w:t>
            </w:r>
            <w:r w:rsidRPr="00513D53">
              <w:rPr>
                <w:rFonts w:ascii="Calibri" w:hAnsi="Calibri"/>
                <w:spacing w:val="-6"/>
                <w:sz w:val="12"/>
                <w:szCs w:val="12"/>
              </w:rPr>
              <w:t xml:space="preserve">in- </w:t>
            </w:r>
            <w:r w:rsidRPr="00513D53">
              <w:rPr>
                <w:rFonts w:ascii="Calibri" w:hAnsi="Calibri"/>
                <w:sz w:val="12"/>
                <w:szCs w:val="12"/>
              </w:rPr>
              <w:t>service wheel diameter</w:t>
            </w:r>
          </w:p>
        </w:tc>
        <w:tc>
          <w:tcPr>
            <w:tcW w:w="1701" w:type="dxa"/>
            <w:tcBorders>
              <w:left w:val="single" w:sz="4" w:space="0" w:color="000000"/>
              <w:right w:val="single" w:sz="12" w:space="0" w:color="000000"/>
            </w:tcBorders>
            <w:vAlign w:val="center"/>
          </w:tcPr>
          <w:p w14:paraId="6305BA79" w14:textId="5B0C420A" w:rsidR="00F36BFE" w:rsidRPr="001E6CAA" w:rsidRDefault="00F36BFE" w:rsidP="00CD04D9">
            <w:pPr>
              <w:spacing w:after="0"/>
              <w:jc w:val="left"/>
              <w:rPr>
                <w:sz w:val="12"/>
                <w:szCs w:val="12"/>
              </w:rPr>
            </w:pPr>
            <w:r w:rsidRPr="001E6CAA">
              <w:rPr>
                <w:sz w:val="12"/>
                <w:szCs w:val="12"/>
              </w:rPr>
              <w:t>4.8.2 Minimum in-service wheel diameter</w:t>
            </w:r>
          </w:p>
        </w:tc>
        <w:tc>
          <w:tcPr>
            <w:tcW w:w="850" w:type="dxa"/>
            <w:tcBorders>
              <w:left w:val="single" w:sz="12" w:space="0" w:color="000000"/>
              <w:right w:val="single" w:sz="12" w:space="0" w:color="000000"/>
            </w:tcBorders>
            <w:shd w:val="clear" w:color="auto" w:fill="auto"/>
            <w:vAlign w:val="center"/>
          </w:tcPr>
          <w:p w14:paraId="5EEF3DBA" w14:textId="57E40E4E" w:rsidR="00F36BFE" w:rsidRPr="006F731D" w:rsidRDefault="00000000" w:rsidP="00F36BFE">
            <w:pPr>
              <w:spacing w:after="0"/>
              <w:jc w:val="center"/>
              <w:rPr>
                <w:sz w:val="14"/>
                <w:szCs w:val="14"/>
              </w:rPr>
            </w:pPr>
            <w:sdt>
              <w:sdtPr>
                <w:rPr>
                  <w:sz w:val="14"/>
                  <w:szCs w:val="14"/>
                </w:rPr>
                <w:id w:val="-1938663128"/>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1B2000AF"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1516069231"/>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35C6F392" w14:textId="77777777" w:rsidR="00F36BFE" w:rsidRPr="00513D53" w:rsidRDefault="00F36BFE" w:rsidP="00C64383">
            <w:pPr>
              <w:pStyle w:val="TableParagraph"/>
              <w:ind w:right="74"/>
              <w:jc w:val="both"/>
              <w:rPr>
                <w:rFonts w:ascii="Calibri" w:hAnsi="Calibri"/>
                <w:sz w:val="12"/>
                <w:szCs w:val="12"/>
              </w:rPr>
            </w:pPr>
            <w:r w:rsidRPr="00513D53">
              <w:rPr>
                <w:rFonts w:ascii="Calibri" w:hAnsi="Calibri"/>
                <w:sz w:val="12"/>
                <w:szCs w:val="12"/>
              </w:rPr>
              <w:t>Change of minimum required in-service diameter of more than ± 10 mm</w:t>
            </w:r>
          </w:p>
        </w:tc>
        <w:tc>
          <w:tcPr>
            <w:tcW w:w="2126" w:type="dxa"/>
            <w:tcBorders>
              <w:right w:val="nil"/>
            </w:tcBorders>
            <w:vAlign w:val="center"/>
          </w:tcPr>
          <w:p w14:paraId="2C7AF225"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801F93" w:rsidRPr="004D254D" w14:paraId="1B014963" w14:textId="77777777" w:rsidTr="00CD04D9">
        <w:trPr>
          <w:gridAfter w:val="1"/>
          <w:wAfter w:w="20" w:type="dxa"/>
          <w:cantSplit/>
          <w:trHeight w:val="416"/>
        </w:trPr>
        <w:tc>
          <w:tcPr>
            <w:tcW w:w="1276" w:type="dxa"/>
            <w:tcBorders>
              <w:left w:val="nil"/>
            </w:tcBorders>
            <w:vAlign w:val="center"/>
          </w:tcPr>
          <w:p w14:paraId="68E8467E" w14:textId="77777777" w:rsidR="00F36BFE" w:rsidRPr="00513D53" w:rsidRDefault="00F36BFE" w:rsidP="00CD04D9">
            <w:pPr>
              <w:pStyle w:val="TableParagraph"/>
              <w:ind w:left="4"/>
              <w:rPr>
                <w:rFonts w:ascii="Calibri" w:hAnsi="Calibri"/>
                <w:sz w:val="12"/>
                <w:szCs w:val="12"/>
              </w:rPr>
            </w:pPr>
            <w:r w:rsidRPr="00513D53">
              <w:rPr>
                <w:rFonts w:ascii="Calibri" w:hAnsi="Calibri"/>
                <w:sz w:val="12"/>
                <w:szCs w:val="12"/>
              </w:rPr>
              <w:t>4.2.3.5.2.3 Automatic variable gauge systems</w:t>
            </w:r>
          </w:p>
        </w:tc>
        <w:tc>
          <w:tcPr>
            <w:tcW w:w="1418" w:type="dxa"/>
            <w:tcBorders>
              <w:right w:val="single" w:sz="4" w:space="0" w:color="000000"/>
            </w:tcBorders>
            <w:vAlign w:val="center"/>
          </w:tcPr>
          <w:p w14:paraId="31E5426A"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Wheelset gauge changeover facility</w:t>
            </w:r>
          </w:p>
        </w:tc>
        <w:tc>
          <w:tcPr>
            <w:tcW w:w="1701" w:type="dxa"/>
            <w:tcBorders>
              <w:left w:val="single" w:sz="4" w:space="0" w:color="000000"/>
              <w:right w:val="single" w:sz="12" w:space="0" w:color="000000"/>
            </w:tcBorders>
            <w:vAlign w:val="center"/>
          </w:tcPr>
          <w:p w14:paraId="519EB8D4" w14:textId="004E629D" w:rsidR="00F36BFE" w:rsidRPr="001E6CAA" w:rsidRDefault="00F36BFE" w:rsidP="00CD04D9">
            <w:pPr>
              <w:spacing w:after="0"/>
              <w:jc w:val="left"/>
              <w:rPr>
                <w:sz w:val="12"/>
                <w:szCs w:val="12"/>
              </w:rPr>
            </w:pPr>
            <w:r w:rsidRPr="001E6CAA">
              <w:rPr>
                <w:sz w:val="12"/>
                <w:szCs w:val="12"/>
              </w:rPr>
              <w:t>4.1.11 Wheelset gauge changeover facility</w:t>
            </w:r>
          </w:p>
        </w:tc>
        <w:tc>
          <w:tcPr>
            <w:tcW w:w="850" w:type="dxa"/>
            <w:tcBorders>
              <w:left w:val="single" w:sz="12" w:space="0" w:color="000000"/>
              <w:right w:val="single" w:sz="12" w:space="0" w:color="000000"/>
            </w:tcBorders>
            <w:shd w:val="clear" w:color="auto" w:fill="auto"/>
            <w:vAlign w:val="center"/>
          </w:tcPr>
          <w:p w14:paraId="4331B2E6" w14:textId="6DCFA2A0" w:rsidR="00F36BFE" w:rsidRPr="006F731D" w:rsidRDefault="00000000" w:rsidP="00F36BFE">
            <w:pPr>
              <w:spacing w:after="0"/>
              <w:jc w:val="center"/>
              <w:rPr>
                <w:sz w:val="14"/>
                <w:szCs w:val="14"/>
              </w:rPr>
            </w:pPr>
            <w:sdt>
              <w:sdtPr>
                <w:rPr>
                  <w:sz w:val="14"/>
                  <w:szCs w:val="14"/>
                </w:rPr>
                <w:id w:val="-2060695264"/>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64A90BF3"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1477754484"/>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443C66C8" w14:textId="77777777" w:rsidR="00F36BFE" w:rsidRPr="00513D53" w:rsidRDefault="00F36BFE" w:rsidP="00C64383">
            <w:pPr>
              <w:pStyle w:val="TableParagraph"/>
              <w:ind w:right="76"/>
              <w:jc w:val="both"/>
              <w:rPr>
                <w:rFonts w:ascii="Calibri" w:hAnsi="Calibri"/>
                <w:sz w:val="12"/>
                <w:szCs w:val="12"/>
              </w:rPr>
            </w:pPr>
            <w:r w:rsidRPr="00513D53">
              <w:rPr>
                <w:rFonts w:ascii="Calibri" w:hAnsi="Calibri"/>
                <w:sz w:val="12"/>
                <w:szCs w:val="12"/>
              </w:rPr>
              <w:t>Change in the vehicle leading to a change in the changeover facility(ies) the wheelset is compatible with</w:t>
            </w:r>
          </w:p>
        </w:tc>
        <w:tc>
          <w:tcPr>
            <w:tcW w:w="2126" w:type="dxa"/>
            <w:tcBorders>
              <w:right w:val="nil"/>
            </w:tcBorders>
            <w:vAlign w:val="center"/>
          </w:tcPr>
          <w:p w14:paraId="5C3FEA03"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Change of track gauge(s) the wheelset is compatible</w:t>
            </w:r>
            <w:r w:rsidRPr="00513D53">
              <w:rPr>
                <w:rFonts w:ascii="Calibri" w:hAnsi="Calibri"/>
                <w:spacing w:val="17"/>
                <w:sz w:val="12"/>
                <w:szCs w:val="12"/>
              </w:rPr>
              <w:t xml:space="preserve"> </w:t>
            </w:r>
            <w:r w:rsidRPr="00513D53">
              <w:rPr>
                <w:rFonts w:ascii="Calibri" w:hAnsi="Calibri"/>
                <w:sz w:val="12"/>
                <w:szCs w:val="12"/>
              </w:rPr>
              <w:t>with</w:t>
            </w:r>
          </w:p>
        </w:tc>
      </w:tr>
      <w:tr w:rsidR="00801F93" w:rsidRPr="004D254D" w14:paraId="5ADF1CB1" w14:textId="77777777" w:rsidTr="00CD04D9">
        <w:trPr>
          <w:gridAfter w:val="1"/>
          <w:wAfter w:w="20" w:type="dxa"/>
          <w:cantSplit/>
          <w:trHeight w:val="50"/>
        </w:trPr>
        <w:tc>
          <w:tcPr>
            <w:tcW w:w="1276" w:type="dxa"/>
            <w:tcBorders>
              <w:left w:val="nil"/>
            </w:tcBorders>
            <w:vAlign w:val="center"/>
          </w:tcPr>
          <w:p w14:paraId="1B691BB5" w14:textId="77777777" w:rsidR="00F36BFE" w:rsidRPr="00513D53" w:rsidRDefault="00F36BFE" w:rsidP="00CD04D9">
            <w:pPr>
              <w:pStyle w:val="TableParagraph"/>
              <w:ind w:left="4"/>
              <w:rPr>
                <w:rFonts w:ascii="Calibri" w:hAnsi="Calibri"/>
                <w:sz w:val="12"/>
                <w:szCs w:val="12"/>
              </w:rPr>
            </w:pPr>
            <w:r w:rsidRPr="00513D53">
              <w:rPr>
                <w:rFonts w:ascii="Calibri" w:hAnsi="Calibri"/>
                <w:sz w:val="12"/>
                <w:szCs w:val="12"/>
              </w:rPr>
              <w:t>4.2.3.6. Minimum curve radius</w:t>
            </w:r>
          </w:p>
        </w:tc>
        <w:tc>
          <w:tcPr>
            <w:tcW w:w="1418" w:type="dxa"/>
            <w:tcBorders>
              <w:right w:val="single" w:sz="4" w:space="0" w:color="000000"/>
            </w:tcBorders>
            <w:vAlign w:val="center"/>
          </w:tcPr>
          <w:p w14:paraId="2A589FD5"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Minimum horizontal curve radius capability</w:t>
            </w:r>
          </w:p>
        </w:tc>
        <w:tc>
          <w:tcPr>
            <w:tcW w:w="1701" w:type="dxa"/>
            <w:tcBorders>
              <w:left w:val="single" w:sz="4" w:space="0" w:color="000000"/>
              <w:right w:val="single" w:sz="12" w:space="0" w:color="000000"/>
            </w:tcBorders>
            <w:vAlign w:val="center"/>
          </w:tcPr>
          <w:p w14:paraId="260578F5" w14:textId="5A29C081" w:rsidR="00F36BFE" w:rsidRPr="001E6CAA" w:rsidRDefault="00F36BFE" w:rsidP="00CD04D9">
            <w:pPr>
              <w:spacing w:after="0"/>
              <w:jc w:val="left"/>
              <w:rPr>
                <w:sz w:val="12"/>
                <w:szCs w:val="12"/>
              </w:rPr>
            </w:pPr>
            <w:r w:rsidRPr="001E6CAA">
              <w:rPr>
                <w:sz w:val="12"/>
                <w:szCs w:val="12"/>
              </w:rPr>
              <w:t>4.8.4 Minimum horizontal curve radius capability</w:t>
            </w:r>
          </w:p>
        </w:tc>
        <w:tc>
          <w:tcPr>
            <w:tcW w:w="850" w:type="dxa"/>
            <w:tcBorders>
              <w:left w:val="single" w:sz="12" w:space="0" w:color="000000"/>
              <w:right w:val="single" w:sz="12" w:space="0" w:color="000000"/>
            </w:tcBorders>
            <w:shd w:val="clear" w:color="auto" w:fill="auto"/>
            <w:vAlign w:val="center"/>
          </w:tcPr>
          <w:p w14:paraId="24F8873F" w14:textId="51257BA6" w:rsidR="00F36BFE" w:rsidRPr="006F731D" w:rsidRDefault="00000000" w:rsidP="00F36BFE">
            <w:pPr>
              <w:spacing w:after="0"/>
              <w:jc w:val="center"/>
              <w:rPr>
                <w:sz w:val="14"/>
                <w:szCs w:val="14"/>
              </w:rPr>
            </w:pPr>
            <w:sdt>
              <w:sdtPr>
                <w:rPr>
                  <w:sz w:val="14"/>
                  <w:szCs w:val="14"/>
                </w:rPr>
                <w:id w:val="254249359"/>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6D693FB2"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1946766643"/>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79BD7843" w14:textId="20FF2D26" w:rsidR="00F36BFE" w:rsidRPr="00513D53" w:rsidRDefault="00F36BFE" w:rsidP="00C64383">
            <w:pPr>
              <w:pStyle w:val="TableParagraph"/>
              <w:ind w:right="48"/>
              <w:jc w:val="both"/>
              <w:rPr>
                <w:rFonts w:ascii="Calibri" w:hAnsi="Calibri"/>
                <w:sz w:val="12"/>
                <w:szCs w:val="12"/>
              </w:rPr>
            </w:pPr>
            <w:r w:rsidRPr="00513D53">
              <w:rPr>
                <w:rFonts w:ascii="Calibri" w:hAnsi="Calibri"/>
                <w:sz w:val="12"/>
                <w:szCs w:val="12"/>
              </w:rPr>
              <w:t xml:space="preserve">Increase of minimum </w:t>
            </w:r>
            <w:r w:rsidRPr="00513D53">
              <w:rPr>
                <w:rFonts w:ascii="Calibri" w:hAnsi="Calibri"/>
                <w:spacing w:val="-4"/>
                <w:sz w:val="12"/>
                <w:szCs w:val="12"/>
              </w:rPr>
              <w:t>hori</w:t>
            </w:r>
            <w:r w:rsidRPr="00513D53">
              <w:rPr>
                <w:rFonts w:ascii="Calibri" w:hAnsi="Calibri"/>
                <w:sz w:val="12"/>
                <w:szCs w:val="12"/>
              </w:rPr>
              <w:t>zontal curve radius  of  more than 5</w:t>
            </w:r>
            <w:r w:rsidRPr="00513D53">
              <w:rPr>
                <w:rFonts w:ascii="Calibri" w:hAnsi="Calibri"/>
                <w:spacing w:val="-11"/>
                <w:sz w:val="12"/>
                <w:szCs w:val="12"/>
              </w:rPr>
              <w:t xml:space="preserve"> </w:t>
            </w:r>
            <w:r w:rsidRPr="00513D53">
              <w:rPr>
                <w:rFonts w:ascii="Calibri" w:hAnsi="Calibri"/>
                <w:sz w:val="12"/>
                <w:szCs w:val="12"/>
              </w:rPr>
              <w:t>m</w:t>
            </w:r>
          </w:p>
        </w:tc>
        <w:tc>
          <w:tcPr>
            <w:tcW w:w="2126" w:type="dxa"/>
            <w:tcBorders>
              <w:right w:val="nil"/>
            </w:tcBorders>
            <w:vAlign w:val="center"/>
          </w:tcPr>
          <w:p w14:paraId="74BB920E"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801F93" w:rsidRPr="004D254D" w14:paraId="56D33765" w14:textId="77777777" w:rsidTr="00CD04D9">
        <w:trPr>
          <w:gridAfter w:val="1"/>
          <w:wAfter w:w="20" w:type="dxa"/>
          <w:cantSplit/>
          <w:trHeight w:val="308"/>
        </w:trPr>
        <w:tc>
          <w:tcPr>
            <w:tcW w:w="1276" w:type="dxa"/>
            <w:tcBorders>
              <w:left w:val="nil"/>
            </w:tcBorders>
            <w:vAlign w:val="center"/>
          </w:tcPr>
          <w:p w14:paraId="3C5CAB03" w14:textId="77777777" w:rsidR="00F36BFE" w:rsidRPr="00513D53" w:rsidRDefault="00F36BFE" w:rsidP="00CD04D9">
            <w:pPr>
              <w:pStyle w:val="TableParagraph"/>
              <w:ind w:left="4"/>
              <w:rPr>
                <w:rFonts w:ascii="Calibri" w:hAnsi="Calibri"/>
                <w:sz w:val="12"/>
                <w:szCs w:val="12"/>
              </w:rPr>
            </w:pPr>
            <w:r w:rsidRPr="00513D53">
              <w:rPr>
                <w:rFonts w:ascii="Calibri" w:hAnsi="Calibri"/>
                <w:sz w:val="12"/>
                <w:szCs w:val="12"/>
              </w:rPr>
              <w:t>4.2.4.5.1 Braking performance - General requirements</w:t>
            </w:r>
          </w:p>
        </w:tc>
        <w:tc>
          <w:tcPr>
            <w:tcW w:w="1418" w:type="dxa"/>
            <w:tcBorders>
              <w:right w:val="single" w:sz="4" w:space="0" w:color="000000"/>
            </w:tcBorders>
            <w:vAlign w:val="center"/>
          </w:tcPr>
          <w:p w14:paraId="4A195D78"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Maximum average deceleration</w:t>
            </w:r>
          </w:p>
        </w:tc>
        <w:tc>
          <w:tcPr>
            <w:tcW w:w="1701" w:type="dxa"/>
            <w:tcBorders>
              <w:left w:val="single" w:sz="4" w:space="0" w:color="000000"/>
              <w:right w:val="single" w:sz="12" w:space="0" w:color="000000"/>
            </w:tcBorders>
            <w:vAlign w:val="center"/>
          </w:tcPr>
          <w:p w14:paraId="3E58B2DB" w14:textId="0ECAF9CC" w:rsidR="00F36BFE" w:rsidRPr="001E6CAA" w:rsidRDefault="00F36BFE" w:rsidP="00CD04D9">
            <w:pPr>
              <w:spacing w:after="0"/>
              <w:jc w:val="left"/>
              <w:rPr>
                <w:sz w:val="12"/>
                <w:szCs w:val="12"/>
              </w:rPr>
            </w:pPr>
            <w:r w:rsidRPr="001E6CAA">
              <w:rPr>
                <w:sz w:val="12"/>
                <w:szCs w:val="12"/>
              </w:rPr>
              <w:t>4.7.1 Maximum average deceleration</w:t>
            </w:r>
          </w:p>
        </w:tc>
        <w:tc>
          <w:tcPr>
            <w:tcW w:w="850" w:type="dxa"/>
            <w:tcBorders>
              <w:left w:val="single" w:sz="12" w:space="0" w:color="000000"/>
              <w:right w:val="single" w:sz="12" w:space="0" w:color="000000"/>
            </w:tcBorders>
            <w:shd w:val="clear" w:color="auto" w:fill="auto"/>
            <w:vAlign w:val="center"/>
          </w:tcPr>
          <w:p w14:paraId="4A239418" w14:textId="3AFE06D3" w:rsidR="00F36BFE" w:rsidRPr="006F731D" w:rsidRDefault="00000000" w:rsidP="00F36BFE">
            <w:pPr>
              <w:spacing w:after="0"/>
              <w:jc w:val="center"/>
              <w:rPr>
                <w:sz w:val="14"/>
                <w:szCs w:val="14"/>
              </w:rPr>
            </w:pPr>
            <w:sdt>
              <w:sdtPr>
                <w:rPr>
                  <w:sz w:val="14"/>
                  <w:szCs w:val="14"/>
                </w:rPr>
                <w:id w:val="1046411526"/>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51F52BD8"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1042979018"/>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459FD01D" w14:textId="29406DAE" w:rsidR="00F36BFE" w:rsidRPr="00513D53" w:rsidRDefault="00F36BFE" w:rsidP="00C64383">
            <w:pPr>
              <w:pStyle w:val="TableParagraph"/>
              <w:ind w:right="77"/>
              <w:jc w:val="both"/>
              <w:rPr>
                <w:rFonts w:ascii="Calibri" w:hAnsi="Calibri"/>
                <w:sz w:val="12"/>
                <w:szCs w:val="12"/>
              </w:rPr>
            </w:pPr>
            <w:r w:rsidRPr="00513D53">
              <w:rPr>
                <w:rFonts w:ascii="Calibri" w:hAnsi="Calibri"/>
                <w:sz w:val="12"/>
                <w:szCs w:val="12"/>
              </w:rPr>
              <w:t>Change</w:t>
            </w:r>
            <w:r w:rsidR="00B15047">
              <w:rPr>
                <w:rFonts w:ascii="Calibri" w:hAnsi="Calibri"/>
                <w:sz w:val="12"/>
                <w:szCs w:val="12"/>
              </w:rPr>
              <w:t xml:space="preserve"> </w:t>
            </w:r>
            <w:r w:rsidR="000A5F2C" w:rsidRPr="00513D53">
              <w:rPr>
                <w:rFonts w:ascii="Calibri" w:hAnsi="Calibri"/>
                <w:sz w:val="12"/>
                <w:szCs w:val="12"/>
              </w:rPr>
              <w:t>of more than</w:t>
            </w:r>
            <w:r w:rsidRPr="00513D53">
              <w:rPr>
                <w:rFonts w:ascii="Calibri" w:hAnsi="Calibri"/>
                <w:sz w:val="12"/>
                <w:szCs w:val="12"/>
              </w:rPr>
              <w:t xml:space="preserve">  </w:t>
            </w:r>
            <w:r w:rsidRPr="00513D53">
              <w:rPr>
                <w:rFonts w:ascii="Calibri" w:hAnsi="Calibri"/>
                <w:spacing w:val="-16"/>
                <w:sz w:val="12"/>
                <w:szCs w:val="12"/>
              </w:rPr>
              <w:t xml:space="preserve">±  </w:t>
            </w:r>
            <w:r w:rsidRPr="00513D53">
              <w:rPr>
                <w:rFonts w:ascii="Calibri" w:hAnsi="Calibri"/>
                <w:sz w:val="12"/>
                <w:szCs w:val="12"/>
              </w:rPr>
              <w:t xml:space="preserve">10 % on the </w:t>
            </w:r>
            <w:r w:rsidRPr="00513D53">
              <w:rPr>
                <w:rFonts w:ascii="Calibri" w:hAnsi="Calibri"/>
                <w:spacing w:val="-3"/>
                <w:sz w:val="12"/>
                <w:szCs w:val="12"/>
              </w:rPr>
              <w:t xml:space="preserve">maximum </w:t>
            </w:r>
            <w:r w:rsidRPr="00513D53">
              <w:rPr>
                <w:rFonts w:ascii="Calibri" w:hAnsi="Calibri"/>
                <w:sz w:val="12"/>
                <w:szCs w:val="12"/>
              </w:rPr>
              <w:t>average brake deceleration</w:t>
            </w:r>
          </w:p>
        </w:tc>
        <w:tc>
          <w:tcPr>
            <w:tcW w:w="2126" w:type="dxa"/>
            <w:tcBorders>
              <w:right w:val="nil"/>
            </w:tcBorders>
            <w:vAlign w:val="center"/>
          </w:tcPr>
          <w:p w14:paraId="1EFFCFCA"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801F93" w:rsidRPr="004D254D" w14:paraId="2D66B8F2" w14:textId="77777777" w:rsidTr="00CD04D9">
        <w:trPr>
          <w:gridAfter w:val="1"/>
          <w:wAfter w:w="20" w:type="dxa"/>
          <w:cantSplit/>
          <w:trHeight w:val="1067"/>
        </w:trPr>
        <w:tc>
          <w:tcPr>
            <w:tcW w:w="1276" w:type="dxa"/>
            <w:tcBorders>
              <w:left w:val="nil"/>
            </w:tcBorders>
            <w:vAlign w:val="center"/>
          </w:tcPr>
          <w:p w14:paraId="000114AF" w14:textId="77777777" w:rsidR="00F36BFE" w:rsidRPr="00513D53" w:rsidRDefault="00F36BFE" w:rsidP="00CD04D9">
            <w:pPr>
              <w:pStyle w:val="TableParagraph"/>
              <w:ind w:left="4"/>
              <w:rPr>
                <w:rFonts w:ascii="Calibri" w:hAnsi="Calibri"/>
                <w:sz w:val="12"/>
                <w:szCs w:val="12"/>
              </w:rPr>
            </w:pPr>
            <w:r w:rsidRPr="00513D53">
              <w:rPr>
                <w:rFonts w:ascii="Calibri" w:hAnsi="Calibri"/>
                <w:sz w:val="12"/>
                <w:szCs w:val="12"/>
              </w:rPr>
              <w:t>4.2.4.5.2 Braking performance – Emergency braking</w:t>
            </w:r>
          </w:p>
        </w:tc>
        <w:tc>
          <w:tcPr>
            <w:tcW w:w="1418" w:type="dxa"/>
            <w:tcBorders>
              <w:right w:val="single" w:sz="4" w:space="0" w:color="000000"/>
            </w:tcBorders>
            <w:vAlign w:val="center"/>
          </w:tcPr>
          <w:p w14:paraId="44831BC5" w14:textId="77777777" w:rsidR="00F36BFE" w:rsidRPr="00513D53" w:rsidRDefault="00F36BFE" w:rsidP="00CD04D9">
            <w:pPr>
              <w:pStyle w:val="TableParagraph"/>
              <w:tabs>
                <w:tab w:val="left" w:pos="973"/>
                <w:tab w:val="left" w:pos="1155"/>
                <w:tab w:val="left" w:pos="1797"/>
                <w:tab w:val="left" w:pos="1846"/>
              </w:tabs>
              <w:rPr>
                <w:rFonts w:ascii="Calibri" w:hAnsi="Calibri"/>
                <w:sz w:val="12"/>
                <w:szCs w:val="12"/>
              </w:rPr>
            </w:pPr>
            <w:r w:rsidRPr="00513D53">
              <w:rPr>
                <w:rFonts w:ascii="Calibri" w:hAnsi="Calibri"/>
                <w:sz w:val="12"/>
                <w:szCs w:val="12"/>
              </w:rPr>
              <w:t xml:space="preserve">Stopping distance </w:t>
            </w:r>
            <w:r w:rsidRPr="00513D53">
              <w:rPr>
                <w:rFonts w:ascii="Calibri" w:hAnsi="Calibri"/>
                <w:spacing w:val="-5"/>
                <w:sz w:val="12"/>
                <w:szCs w:val="12"/>
              </w:rPr>
              <w:t xml:space="preserve">and </w:t>
            </w:r>
            <w:r w:rsidRPr="00513D53">
              <w:rPr>
                <w:rFonts w:ascii="Calibri" w:hAnsi="Calibri"/>
                <w:sz w:val="12"/>
                <w:szCs w:val="12"/>
              </w:rPr>
              <w:t xml:space="preserve">deceleration profile </w:t>
            </w:r>
            <w:r w:rsidRPr="00513D53">
              <w:rPr>
                <w:rFonts w:ascii="Calibri" w:hAnsi="Calibri"/>
                <w:spacing w:val="-6"/>
                <w:sz w:val="12"/>
                <w:szCs w:val="12"/>
              </w:rPr>
              <w:t xml:space="preserve">for </w:t>
            </w:r>
            <w:r w:rsidRPr="00513D53">
              <w:rPr>
                <w:rFonts w:ascii="Calibri" w:hAnsi="Calibri"/>
                <w:sz w:val="12"/>
                <w:szCs w:val="12"/>
              </w:rPr>
              <w:t>each load condition per design maximum speed.</w:t>
            </w:r>
          </w:p>
        </w:tc>
        <w:tc>
          <w:tcPr>
            <w:tcW w:w="1701" w:type="dxa"/>
            <w:tcBorders>
              <w:left w:val="single" w:sz="4" w:space="0" w:color="000000"/>
              <w:right w:val="single" w:sz="12" w:space="0" w:color="000000"/>
            </w:tcBorders>
            <w:vAlign w:val="center"/>
          </w:tcPr>
          <w:p w14:paraId="575E0498" w14:textId="77777777" w:rsidR="00F36BFE" w:rsidRDefault="00F36BFE" w:rsidP="00CD04D9">
            <w:pPr>
              <w:spacing w:after="0"/>
              <w:jc w:val="left"/>
              <w:rPr>
                <w:sz w:val="12"/>
                <w:szCs w:val="12"/>
              </w:rPr>
            </w:pPr>
            <w:r w:rsidRPr="001E6CAA">
              <w:rPr>
                <w:sz w:val="12"/>
                <w:szCs w:val="12"/>
              </w:rPr>
              <w:t>4.7.5 Emergency brake: Stopping distance and deceleration profile for each load condition per design maximum speed</w:t>
            </w:r>
          </w:p>
          <w:p w14:paraId="3F04CE1D" w14:textId="77777777" w:rsidR="00F86556" w:rsidRDefault="00F86556" w:rsidP="00CD04D9">
            <w:pPr>
              <w:spacing w:after="0"/>
              <w:jc w:val="left"/>
              <w:rPr>
                <w:sz w:val="12"/>
                <w:szCs w:val="12"/>
              </w:rPr>
            </w:pPr>
          </w:p>
          <w:p w14:paraId="7DBE8BC2" w14:textId="3663FB43" w:rsidR="00F86556" w:rsidRPr="001E6CAA" w:rsidRDefault="00F86556" w:rsidP="00CD04D9">
            <w:pPr>
              <w:spacing w:after="0"/>
              <w:jc w:val="left"/>
              <w:rPr>
                <w:sz w:val="12"/>
                <w:szCs w:val="12"/>
              </w:rPr>
            </w:pPr>
            <w:r w:rsidRPr="000C333C">
              <w:rPr>
                <w:sz w:val="12"/>
                <w:szCs w:val="12"/>
              </w:rPr>
              <w:t>4.7.6 For general operation: Brake weight percentage (lambda) or Braked mass</w:t>
            </w:r>
          </w:p>
        </w:tc>
        <w:tc>
          <w:tcPr>
            <w:tcW w:w="850" w:type="dxa"/>
            <w:tcBorders>
              <w:left w:val="single" w:sz="12" w:space="0" w:color="000000"/>
              <w:right w:val="single" w:sz="12" w:space="0" w:color="000000"/>
            </w:tcBorders>
            <w:shd w:val="clear" w:color="auto" w:fill="auto"/>
            <w:vAlign w:val="center"/>
          </w:tcPr>
          <w:p w14:paraId="74CD361F" w14:textId="6BD24C1B" w:rsidR="00F36BFE" w:rsidRPr="006F731D" w:rsidRDefault="00000000" w:rsidP="00F36BFE">
            <w:pPr>
              <w:spacing w:after="0"/>
              <w:jc w:val="center"/>
              <w:rPr>
                <w:sz w:val="14"/>
                <w:szCs w:val="14"/>
              </w:rPr>
            </w:pPr>
            <w:sdt>
              <w:sdtPr>
                <w:rPr>
                  <w:sz w:val="14"/>
                  <w:szCs w:val="14"/>
                </w:rPr>
                <w:id w:val="-1714341548"/>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7FA23DFE" w14:textId="77777777" w:rsidR="00F36BFE" w:rsidRPr="006F731D" w:rsidRDefault="00000000" w:rsidP="00F36BFE">
            <w:pPr>
              <w:pStyle w:val="TableParagraph"/>
              <w:ind w:left="88" w:right="75"/>
              <w:jc w:val="center"/>
              <w:rPr>
                <w:rFonts w:ascii="Calibri" w:hAnsi="Calibri"/>
                <w:b/>
                <w:sz w:val="14"/>
                <w:szCs w:val="14"/>
              </w:rPr>
            </w:pPr>
            <w:sdt>
              <w:sdtPr>
                <w:rPr>
                  <w:rFonts w:asciiTheme="minorHAnsi" w:hAnsiTheme="minorHAnsi"/>
                  <w:sz w:val="14"/>
                  <w:szCs w:val="14"/>
                </w:rPr>
                <w:id w:val="-1580198415"/>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0E31277F"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Change of stopping distance of more than ± 10 %.</w:t>
            </w:r>
          </w:p>
          <w:p w14:paraId="0EC4EE1C" w14:textId="6C0A23ED" w:rsidR="00F36BFE" w:rsidRPr="00513D53" w:rsidRDefault="00F36BFE" w:rsidP="00C64383">
            <w:pPr>
              <w:pStyle w:val="TableParagraph"/>
              <w:spacing w:before="60" w:after="60"/>
              <w:rPr>
                <w:rFonts w:ascii="Calibri" w:hAnsi="Calibri"/>
                <w:sz w:val="12"/>
                <w:szCs w:val="12"/>
              </w:rPr>
            </w:pPr>
            <w:r w:rsidRPr="00513D53">
              <w:rPr>
                <w:rFonts w:ascii="Calibri" w:hAnsi="Calibri"/>
                <w:sz w:val="12"/>
                <w:szCs w:val="12"/>
              </w:rPr>
              <w:t xml:space="preserve">Note: Brake weight percentage (also </w:t>
            </w:r>
            <w:r w:rsidRPr="00513D53">
              <w:rPr>
                <w:rFonts w:ascii="Calibri" w:hAnsi="Calibri"/>
                <w:spacing w:val="-3"/>
                <w:sz w:val="12"/>
                <w:szCs w:val="12"/>
              </w:rPr>
              <w:t xml:space="preserve">called </w:t>
            </w:r>
            <w:r w:rsidRPr="00513D53">
              <w:rPr>
                <w:rFonts w:ascii="Calibri" w:hAnsi="Calibri"/>
                <w:sz w:val="12"/>
                <w:szCs w:val="12"/>
              </w:rPr>
              <w:t xml:space="preserve">‘lambda’ or ‘braked </w:t>
            </w:r>
            <w:r w:rsidRPr="00513D53">
              <w:rPr>
                <w:rFonts w:ascii="Calibri" w:hAnsi="Calibri"/>
                <w:spacing w:val="-4"/>
                <w:sz w:val="12"/>
                <w:szCs w:val="12"/>
              </w:rPr>
              <w:t xml:space="preserve">mass </w:t>
            </w:r>
            <w:r w:rsidRPr="00513D53">
              <w:rPr>
                <w:rFonts w:ascii="Calibri" w:hAnsi="Calibri"/>
                <w:sz w:val="12"/>
                <w:szCs w:val="12"/>
              </w:rPr>
              <w:t xml:space="preserve">percentage’) or braked mass may also be </w:t>
            </w:r>
            <w:r w:rsidR="00B15047" w:rsidRPr="00513D53">
              <w:rPr>
                <w:rFonts w:ascii="Calibri" w:hAnsi="Calibri"/>
                <w:spacing w:val="-3"/>
                <w:sz w:val="12"/>
                <w:szCs w:val="12"/>
              </w:rPr>
              <w:t>used and</w:t>
            </w:r>
            <w:r w:rsidRPr="00513D53">
              <w:rPr>
                <w:rFonts w:ascii="Calibri" w:hAnsi="Calibri"/>
                <w:sz w:val="12"/>
                <w:szCs w:val="12"/>
              </w:rPr>
              <w:t xml:space="preserve"> can be derived (directly or via stopping distance) from </w:t>
            </w:r>
            <w:r w:rsidRPr="00513D53">
              <w:rPr>
                <w:rFonts w:ascii="Calibri" w:hAnsi="Calibri"/>
                <w:spacing w:val="-2"/>
                <w:sz w:val="12"/>
                <w:szCs w:val="12"/>
              </w:rPr>
              <w:t xml:space="preserve">deceleration </w:t>
            </w:r>
            <w:r w:rsidRPr="00513D53">
              <w:rPr>
                <w:rFonts w:ascii="Calibri" w:hAnsi="Calibri"/>
                <w:sz w:val="12"/>
                <w:szCs w:val="12"/>
              </w:rPr>
              <w:t>profiles by a</w:t>
            </w:r>
            <w:r w:rsidRPr="00513D53">
              <w:rPr>
                <w:rFonts w:ascii="Calibri" w:hAnsi="Calibri"/>
                <w:spacing w:val="-17"/>
                <w:sz w:val="12"/>
                <w:szCs w:val="12"/>
              </w:rPr>
              <w:t xml:space="preserve"> </w:t>
            </w:r>
            <w:r w:rsidRPr="00513D53">
              <w:rPr>
                <w:rFonts w:ascii="Calibri" w:hAnsi="Calibri"/>
                <w:sz w:val="12"/>
                <w:szCs w:val="12"/>
              </w:rPr>
              <w:t>calculation.</w:t>
            </w:r>
          </w:p>
          <w:p w14:paraId="33EF59C7"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The allowed change is the same (± 10 %)</w:t>
            </w:r>
          </w:p>
        </w:tc>
        <w:tc>
          <w:tcPr>
            <w:tcW w:w="2126" w:type="dxa"/>
            <w:tcBorders>
              <w:right w:val="nil"/>
            </w:tcBorders>
            <w:vAlign w:val="center"/>
          </w:tcPr>
          <w:p w14:paraId="0053E437"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801F93" w:rsidRPr="004D254D" w14:paraId="1745DAE2" w14:textId="77777777" w:rsidTr="00CD04D9">
        <w:trPr>
          <w:gridAfter w:val="1"/>
          <w:wAfter w:w="20" w:type="dxa"/>
          <w:cantSplit/>
          <w:trHeight w:val="481"/>
        </w:trPr>
        <w:tc>
          <w:tcPr>
            <w:tcW w:w="1276" w:type="dxa"/>
            <w:tcBorders>
              <w:left w:val="nil"/>
            </w:tcBorders>
            <w:vAlign w:val="center"/>
          </w:tcPr>
          <w:p w14:paraId="58D1E0C6" w14:textId="77777777" w:rsidR="00F36BFE" w:rsidRPr="00513D53" w:rsidRDefault="00F36BFE" w:rsidP="00CD04D9">
            <w:pPr>
              <w:pStyle w:val="TableParagraph"/>
              <w:ind w:left="4"/>
              <w:rPr>
                <w:rFonts w:ascii="Calibri" w:hAnsi="Calibri"/>
                <w:sz w:val="12"/>
                <w:szCs w:val="12"/>
              </w:rPr>
            </w:pPr>
            <w:r w:rsidRPr="00513D53">
              <w:rPr>
                <w:rFonts w:ascii="Calibri" w:hAnsi="Calibri"/>
                <w:sz w:val="12"/>
                <w:szCs w:val="12"/>
              </w:rPr>
              <w:t>4.2.4.5.3 Braking performance – Service braking</w:t>
            </w:r>
          </w:p>
        </w:tc>
        <w:tc>
          <w:tcPr>
            <w:tcW w:w="1418" w:type="dxa"/>
            <w:tcBorders>
              <w:right w:val="single" w:sz="4" w:space="0" w:color="000000"/>
            </w:tcBorders>
            <w:vAlign w:val="center"/>
          </w:tcPr>
          <w:p w14:paraId="06A8F163" w14:textId="20CEC894" w:rsidR="00F36BFE" w:rsidRPr="00513D53" w:rsidRDefault="00F36BFE" w:rsidP="00CD04D9">
            <w:pPr>
              <w:pStyle w:val="TableParagraph"/>
              <w:rPr>
                <w:rFonts w:ascii="Calibri" w:hAnsi="Calibri"/>
                <w:sz w:val="12"/>
                <w:szCs w:val="12"/>
              </w:rPr>
            </w:pPr>
            <w:r w:rsidRPr="00513D53">
              <w:rPr>
                <w:rFonts w:ascii="Calibri" w:hAnsi="Calibri"/>
                <w:sz w:val="12"/>
                <w:szCs w:val="12"/>
              </w:rPr>
              <w:t xml:space="preserve">Stopping distance and maximum deceleration </w:t>
            </w:r>
            <w:r w:rsidRPr="00513D53">
              <w:rPr>
                <w:rFonts w:ascii="Calibri" w:hAnsi="Calibri"/>
                <w:spacing w:val="-6"/>
                <w:sz w:val="12"/>
                <w:szCs w:val="12"/>
              </w:rPr>
              <w:t xml:space="preserve">for </w:t>
            </w:r>
            <w:r w:rsidRPr="00513D53">
              <w:rPr>
                <w:rFonts w:ascii="Calibri" w:hAnsi="Calibri"/>
                <w:sz w:val="12"/>
                <w:szCs w:val="12"/>
              </w:rPr>
              <w:t xml:space="preserve">the load condition ‘design mass under </w:t>
            </w:r>
            <w:r w:rsidR="00B15047" w:rsidRPr="00513D53">
              <w:rPr>
                <w:rFonts w:ascii="Calibri" w:hAnsi="Calibri"/>
                <w:spacing w:val="-3"/>
                <w:sz w:val="12"/>
                <w:szCs w:val="12"/>
              </w:rPr>
              <w:t>normal payload</w:t>
            </w:r>
            <w:r w:rsidRPr="00513D53">
              <w:rPr>
                <w:rFonts w:ascii="Calibri" w:hAnsi="Calibri"/>
                <w:sz w:val="12"/>
                <w:szCs w:val="12"/>
              </w:rPr>
              <w:t xml:space="preserve">’ at the </w:t>
            </w:r>
            <w:r w:rsidRPr="00513D53">
              <w:rPr>
                <w:rFonts w:ascii="Calibri" w:hAnsi="Calibri"/>
                <w:spacing w:val="-3"/>
                <w:sz w:val="12"/>
                <w:szCs w:val="12"/>
              </w:rPr>
              <w:t xml:space="preserve">design </w:t>
            </w:r>
            <w:r w:rsidRPr="00513D53">
              <w:rPr>
                <w:rFonts w:ascii="Calibri" w:hAnsi="Calibri"/>
                <w:sz w:val="12"/>
                <w:szCs w:val="12"/>
              </w:rPr>
              <w:t>maximum</w:t>
            </w:r>
            <w:r w:rsidRPr="00513D53">
              <w:rPr>
                <w:rFonts w:ascii="Calibri" w:hAnsi="Calibri"/>
                <w:spacing w:val="25"/>
                <w:sz w:val="12"/>
                <w:szCs w:val="12"/>
              </w:rPr>
              <w:t xml:space="preserve"> </w:t>
            </w:r>
            <w:r w:rsidRPr="00513D53">
              <w:rPr>
                <w:rFonts w:ascii="Calibri" w:hAnsi="Calibri"/>
                <w:sz w:val="12"/>
                <w:szCs w:val="12"/>
              </w:rPr>
              <w:t xml:space="preserve">speed </w:t>
            </w:r>
          </w:p>
        </w:tc>
        <w:tc>
          <w:tcPr>
            <w:tcW w:w="1701" w:type="dxa"/>
            <w:tcBorders>
              <w:left w:val="single" w:sz="4" w:space="0" w:color="000000"/>
              <w:right w:val="single" w:sz="12" w:space="0" w:color="000000"/>
            </w:tcBorders>
            <w:vAlign w:val="center"/>
          </w:tcPr>
          <w:p w14:paraId="56217D44" w14:textId="248DFB31" w:rsidR="00F36BFE" w:rsidRPr="001E6CAA" w:rsidRDefault="00F36BFE" w:rsidP="00CD04D9">
            <w:pPr>
              <w:spacing w:after="0"/>
              <w:jc w:val="left"/>
              <w:rPr>
                <w:sz w:val="12"/>
                <w:szCs w:val="12"/>
              </w:rPr>
            </w:pPr>
            <w:r w:rsidRPr="001E6CAA">
              <w:rPr>
                <w:sz w:val="12"/>
                <w:szCs w:val="12"/>
              </w:rPr>
              <w:t>4.7.7 Service brake: At maximum service brake: Stopping distance, Maximum deceleration, for the load condition “design mass under normal payload” at the design maximum speed.</w:t>
            </w:r>
          </w:p>
        </w:tc>
        <w:tc>
          <w:tcPr>
            <w:tcW w:w="850" w:type="dxa"/>
            <w:tcBorders>
              <w:left w:val="single" w:sz="12" w:space="0" w:color="000000"/>
              <w:right w:val="single" w:sz="12" w:space="0" w:color="000000"/>
            </w:tcBorders>
            <w:shd w:val="clear" w:color="auto" w:fill="auto"/>
            <w:vAlign w:val="center"/>
          </w:tcPr>
          <w:p w14:paraId="1A411432" w14:textId="12049DAC" w:rsidR="00F36BFE" w:rsidRPr="006F731D" w:rsidRDefault="00000000" w:rsidP="00F36BFE">
            <w:pPr>
              <w:spacing w:after="0"/>
              <w:jc w:val="center"/>
              <w:rPr>
                <w:sz w:val="14"/>
                <w:szCs w:val="14"/>
              </w:rPr>
            </w:pPr>
            <w:sdt>
              <w:sdtPr>
                <w:rPr>
                  <w:sz w:val="14"/>
                  <w:szCs w:val="14"/>
                </w:rPr>
                <w:id w:val="-1571339628"/>
                <w14:checkbox>
                  <w14:checked w14:val="0"/>
                  <w14:checkedState w14:val="2612" w14:font="MS Gothic"/>
                  <w14:uncheckedState w14:val="2610" w14:font="MS Gothic"/>
                </w14:checkbox>
              </w:sdtPr>
              <w:sdtContent>
                <w:r w:rsidR="00F36BFE">
                  <w:rPr>
                    <w:rFonts w:ascii="MS Gothic" w:eastAsia="MS Gothic" w:hAnsi="MS Gothic" w:hint="eastAsia"/>
                    <w:sz w:val="14"/>
                    <w:szCs w:val="14"/>
                  </w:rPr>
                  <w:t>☐</w:t>
                </w:r>
              </w:sdtContent>
            </w:sdt>
            <w:r w:rsidR="00F36BFE" w:rsidRPr="006F731D">
              <w:rPr>
                <w:sz w:val="14"/>
                <w:szCs w:val="14"/>
              </w:rPr>
              <w:t xml:space="preserve"> Yes</w:t>
            </w:r>
          </w:p>
          <w:p w14:paraId="4DB0829A"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1968957765"/>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078F2FE1"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Change of stopping distance of more than ± 10 %</w:t>
            </w:r>
          </w:p>
        </w:tc>
        <w:tc>
          <w:tcPr>
            <w:tcW w:w="2126" w:type="dxa"/>
            <w:tcBorders>
              <w:right w:val="nil"/>
            </w:tcBorders>
            <w:vAlign w:val="center"/>
          </w:tcPr>
          <w:p w14:paraId="1B2C8DBA"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CD04D9" w:rsidRPr="004D254D" w14:paraId="0A6F029D" w14:textId="77777777" w:rsidTr="00CD04D9">
        <w:trPr>
          <w:gridAfter w:val="1"/>
          <w:wAfter w:w="20" w:type="dxa"/>
          <w:cantSplit/>
          <w:trHeight w:val="172"/>
        </w:trPr>
        <w:tc>
          <w:tcPr>
            <w:tcW w:w="1276" w:type="dxa"/>
            <w:vMerge w:val="restart"/>
            <w:tcBorders>
              <w:left w:val="nil"/>
            </w:tcBorders>
            <w:vAlign w:val="center"/>
          </w:tcPr>
          <w:p w14:paraId="6DEAE06C" w14:textId="77777777" w:rsidR="00892505" w:rsidRPr="00513D53" w:rsidRDefault="00892505" w:rsidP="00CD04D9">
            <w:pPr>
              <w:pStyle w:val="TableParagraph"/>
              <w:ind w:left="4"/>
              <w:rPr>
                <w:rFonts w:ascii="Calibri" w:hAnsi="Calibri"/>
                <w:sz w:val="12"/>
                <w:szCs w:val="12"/>
              </w:rPr>
            </w:pPr>
            <w:r w:rsidRPr="00513D53">
              <w:rPr>
                <w:rFonts w:ascii="Calibri" w:hAnsi="Calibri"/>
                <w:sz w:val="12"/>
                <w:szCs w:val="12"/>
              </w:rPr>
              <w:t>4.2.4.5.4 Braking performance – Thermal capacity</w:t>
            </w:r>
          </w:p>
        </w:tc>
        <w:tc>
          <w:tcPr>
            <w:tcW w:w="1418" w:type="dxa"/>
            <w:vMerge w:val="restart"/>
            <w:tcBorders>
              <w:right w:val="single" w:sz="4" w:space="0" w:color="000000"/>
            </w:tcBorders>
            <w:vAlign w:val="center"/>
          </w:tcPr>
          <w:p w14:paraId="66B084A5" w14:textId="77777777" w:rsidR="00892505" w:rsidRDefault="00892505" w:rsidP="00CD04D9">
            <w:pPr>
              <w:pStyle w:val="TableParagraph"/>
              <w:rPr>
                <w:rFonts w:ascii="Calibri" w:hAnsi="Calibri"/>
                <w:sz w:val="12"/>
                <w:szCs w:val="12"/>
              </w:rPr>
            </w:pPr>
            <w:r w:rsidRPr="00513D53">
              <w:rPr>
                <w:rFonts w:ascii="Calibri" w:hAnsi="Calibri"/>
                <w:sz w:val="12"/>
                <w:szCs w:val="12"/>
              </w:rPr>
              <w:t>Maximum brake thermal energy capacity</w:t>
            </w:r>
          </w:p>
          <w:p w14:paraId="4BC0D0E7" w14:textId="77777777" w:rsidR="00892505" w:rsidRDefault="00892505" w:rsidP="00CD04D9">
            <w:pPr>
              <w:pStyle w:val="TableParagraph"/>
              <w:rPr>
                <w:rFonts w:ascii="Calibri" w:hAnsi="Calibri"/>
                <w:sz w:val="12"/>
                <w:szCs w:val="12"/>
              </w:rPr>
            </w:pPr>
          </w:p>
          <w:p w14:paraId="00385691" w14:textId="77777777" w:rsidR="00892505" w:rsidRPr="00513D53" w:rsidRDefault="00892505" w:rsidP="00CD04D9">
            <w:pPr>
              <w:pStyle w:val="TableParagraph"/>
              <w:rPr>
                <w:rFonts w:ascii="Calibri" w:hAnsi="Calibri"/>
                <w:sz w:val="12"/>
                <w:szCs w:val="12"/>
              </w:rPr>
            </w:pPr>
          </w:p>
          <w:p w14:paraId="1CDDA00F" w14:textId="77777777" w:rsidR="00892505" w:rsidRPr="00513D53" w:rsidRDefault="00892505" w:rsidP="00CD04D9">
            <w:pPr>
              <w:pStyle w:val="TableParagraph"/>
              <w:spacing w:before="60" w:after="60"/>
              <w:rPr>
                <w:rFonts w:ascii="Calibri" w:hAnsi="Calibri"/>
                <w:sz w:val="12"/>
                <w:szCs w:val="12"/>
              </w:rPr>
            </w:pPr>
            <w:r w:rsidRPr="00513D53">
              <w:rPr>
                <w:rFonts w:ascii="Calibri" w:hAnsi="Calibri"/>
                <w:sz w:val="12"/>
                <w:szCs w:val="12"/>
              </w:rPr>
              <w:t>or</w:t>
            </w:r>
          </w:p>
          <w:p w14:paraId="3F1AFF11" w14:textId="77777777" w:rsidR="00892505" w:rsidRDefault="00892505" w:rsidP="00CD04D9">
            <w:pPr>
              <w:pStyle w:val="TableParagraph"/>
              <w:rPr>
                <w:rFonts w:ascii="Calibri" w:hAnsi="Calibri"/>
                <w:sz w:val="12"/>
                <w:szCs w:val="12"/>
              </w:rPr>
            </w:pPr>
          </w:p>
          <w:p w14:paraId="7D522B6C" w14:textId="4975A222" w:rsidR="00892505" w:rsidRPr="00513D53" w:rsidRDefault="00892505" w:rsidP="00CD04D9">
            <w:pPr>
              <w:pStyle w:val="TableParagraph"/>
              <w:rPr>
                <w:rFonts w:ascii="Calibri" w:hAnsi="Calibri"/>
                <w:sz w:val="12"/>
                <w:szCs w:val="12"/>
              </w:rPr>
            </w:pPr>
            <w:r w:rsidRPr="00513D53">
              <w:rPr>
                <w:rFonts w:ascii="Calibri" w:hAnsi="Calibri"/>
                <w:sz w:val="12"/>
                <w:szCs w:val="12"/>
              </w:rPr>
              <w:t xml:space="preserve">Thermal capacity in </w:t>
            </w:r>
            <w:r w:rsidR="00B15047" w:rsidRPr="00513D53">
              <w:rPr>
                <w:rFonts w:ascii="Calibri" w:hAnsi="Calibri"/>
                <w:spacing w:val="-3"/>
                <w:sz w:val="12"/>
                <w:szCs w:val="12"/>
              </w:rPr>
              <w:t>terms of</w:t>
            </w:r>
            <w:r w:rsidRPr="00513D53">
              <w:rPr>
                <w:rFonts w:ascii="Calibri" w:hAnsi="Calibri"/>
                <w:sz w:val="12"/>
                <w:szCs w:val="12"/>
              </w:rPr>
              <w:t xml:space="preserve"> maximum line gradient, associated length </w:t>
            </w:r>
            <w:r w:rsidRPr="00513D53">
              <w:rPr>
                <w:rFonts w:ascii="Calibri" w:hAnsi="Calibri"/>
                <w:spacing w:val="-5"/>
                <w:sz w:val="12"/>
                <w:szCs w:val="12"/>
              </w:rPr>
              <w:t xml:space="preserve">and </w:t>
            </w:r>
            <w:r w:rsidRPr="00513D53">
              <w:rPr>
                <w:rFonts w:ascii="Calibri" w:hAnsi="Calibri"/>
                <w:sz w:val="12"/>
                <w:szCs w:val="12"/>
              </w:rPr>
              <w:t>operating</w:t>
            </w:r>
            <w:r w:rsidRPr="00513D53">
              <w:rPr>
                <w:rFonts w:ascii="Calibri" w:hAnsi="Calibri"/>
                <w:spacing w:val="24"/>
                <w:sz w:val="12"/>
                <w:szCs w:val="12"/>
              </w:rPr>
              <w:t xml:space="preserve"> </w:t>
            </w:r>
            <w:r w:rsidRPr="00513D53">
              <w:rPr>
                <w:rFonts w:ascii="Calibri" w:hAnsi="Calibri"/>
                <w:sz w:val="12"/>
                <w:szCs w:val="12"/>
              </w:rPr>
              <w:t>speed</w:t>
            </w:r>
          </w:p>
        </w:tc>
        <w:tc>
          <w:tcPr>
            <w:tcW w:w="1701" w:type="dxa"/>
            <w:tcBorders>
              <w:left w:val="single" w:sz="4" w:space="0" w:color="000000"/>
              <w:right w:val="single" w:sz="12" w:space="0" w:color="000000"/>
            </w:tcBorders>
            <w:vAlign w:val="center"/>
          </w:tcPr>
          <w:p w14:paraId="7A768E54" w14:textId="0C5DBA77" w:rsidR="00892505" w:rsidRPr="001E6CAA" w:rsidRDefault="00892505" w:rsidP="00CD04D9">
            <w:pPr>
              <w:spacing w:after="0"/>
              <w:jc w:val="left"/>
              <w:rPr>
                <w:sz w:val="12"/>
                <w:szCs w:val="12"/>
              </w:rPr>
            </w:pPr>
            <w:r w:rsidRPr="001E6CAA">
              <w:rPr>
                <w:sz w:val="12"/>
                <w:szCs w:val="12"/>
              </w:rPr>
              <w:t>4.7.2.1.1 Reference case of TSI</w:t>
            </w:r>
          </w:p>
        </w:tc>
        <w:tc>
          <w:tcPr>
            <w:tcW w:w="850" w:type="dxa"/>
            <w:tcBorders>
              <w:left w:val="single" w:sz="12" w:space="0" w:color="000000"/>
              <w:right w:val="single" w:sz="12" w:space="0" w:color="000000"/>
            </w:tcBorders>
            <w:shd w:val="clear" w:color="auto" w:fill="auto"/>
            <w:vAlign w:val="center"/>
          </w:tcPr>
          <w:p w14:paraId="5458D57B" w14:textId="5DCF72DE" w:rsidR="00892505" w:rsidRPr="006F731D" w:rsidRDefault="00000000" w:rsidP="00150EBF">
            <w:pPr>
              <w:spacing w:after="0"/>
              <w:jc w:val="center"/>
              <w:rPr>
                <w:sz w:val="14"/>
                <w:szCs w:val="14"/>
              </w:rPr>
            </w:pPr>
            <w:sdt>
              <w:sdtPr>
                <w:rPr>
                  <w:sz w:val="14"/>
                  <w:szCs w:val="14"/>
                </w:rPr>
                <w:id w:val="-868067902"/>
                <w14:checkbox>
                  <w14:checked w14:val="0"/>
                  <w14:checkedState w14:val="2612" w14:font="MS Gothic"/>
                  <w14:uncheckedState w14:val="2610" w14:font="MS Gothic"/>
                </w14:checkbox>
              </w:sdtPr>
              <w:sdtContent>
                <w:r w:rsidR="00892505" w:rsidRPr="006F731D">
                  <w:rPr>
                    <w:rFonts w:ascii="Segoe UI Symbol" w:eastAsia="MS Gothic" w:hAnsi="Segoe UI Symbol" w:cs="Segoe UI Symbol"/>
                    <w:sz w:val="14"/>
                    <w:szCs w:val="14"/>
                  </w:rPr>
                  <w:t>☐</w:t>
                </w:r>
              </w:sdtContent>
            </w:sdt>
            <w:r w:rsidR="00892505" w:rsidRPr="006F731D">
              <w:rPr>
                <w:sz w:val="14"/>
                <w:szCs w:val="14"/>
              </w:rPr>
              <w:t xml:space="preserve"> Yes</w:t>
            </w:r>
          </w:p>
          <w:p w14:paraId="6F02A446" w14:textId="77777777" w:rsidR="00892505" w:rsidRPr="006F731D" w:rsidRDefault="00000000" w:rsidP="00150EBF">
            <w:pPr>
              <w:pStyle w:val="TableParagraph"/>
              <w:jc w:val="center"/>
              <w:rPr>
                <w:rFonts w:ascii="Calibri" w:hAnsi="Calibri"/>
                <w:b/>
                <w:sz w:val="14"/>
                <w:szCs w:val="14"/>
              </w:rPr>
            </w:pPr>
            <w:sdt>
              <w:sdtPr>
                <w:rPr>
                  <w:rFonts w:asciiTheme="minorHAnsi" w:hAnsiTheme="minorHAnsi"/>
                  <w:sz w:val="14"/>
                  <w:szCs w:val="14"/>
                </w:rPr>
                <w:id w:val="971175445"/>
                <w14:checkbox>
                  <w14:checked w14:val="0"/>
                  <w14:checkedState w14:val="2612" w14:font="MS Gothic"/>
                  <w14:uncheckedState w14:val="2610" w14:font="MS Gothic"/>
                </w14:checkbox>
              </w:sdtPr>
              <w:sdtContent>
                <w:r w:rsidR="00892505" w:rsidRPr="006F731D">
                  <w:rPr>
                    <w:rFonts w:ascii="MS Gothic" w:eastAsia="MS Gothic" w:hAnsi="MS Gothic" w:hint="eastAsia"/>
                    <w:sz w:val="14"/>
                    <w:szCs w:val="14"/>
                  </w:rPr>
                  <w:t>☐</w:t>
                </w:r>
              </w:sdtContent>
            </w:sdt>
            <w:r w:rsidR="00892505" w:rsidRPr="006F731D">
              <w:rPr>
                <w:rFonts w:asciiTheme="minorHAnsi" w:hAnsiTheme="minorHAnsi"/>
                <w:sz w:val="14"/>
                <w:szCs w:val="14"/>
              </w:rPr>
              <w:t xml:space="preserve"> No</w:t>
            </w:r>
          </w:p>
        </w:tc>
        <w:tc>
          <w:tcPr>
            <w:tcW w:w="2268" w:type="dxa"/>
            <w:vMerge w:val="restart"/>
            <w:tcBorders>
              <w:left w:val="single" w:sz="12" w:space="0" w:color="000000"/>
            </w:tcBorders>
            <w:vAlign w:val="center"/>
          </w:tcPr>
          <w:p w14:paraId="53651467" w14:textId="77777777" w:rsidR="00892505" w:rsidRPr="00513D53" w:rsidRDefault="00892505" w:rsidP="00C64383">
            <w:pPr>
              <w:pStyle w:val="TableParagraph"/>
              <w:rPr>
                <w:rFonts w:ascii="Calibri" w:hAnsi="Calibri"/>
                <w:sz w:val="12"/>
                <w:szCs w:val="12"/>
              </w:rPr>
            </w:pPr>
            <w:r w:rsidRPr="00513D53">
              <w:rPr>
                <w:rFonts w:ascii="Calibri" w:hAnsi="Calibri"/>
                <w:sz w:val="12"/>
                <w:szCs w:val="12"/>
              </w:rPr>
              <w:t>N/A</w:t>
            </w:r>
          </w:p>
          <w:p w14:paraId="67CCA0BC" w14:textId="77777777" w:rsidR="00892505" w:rsidRDefault="00892505" w:rsidP="00C64383">
            <w:pPr>
              <w:pStyle w:val="TableParagraph"/>
              <w:spacing w:before="60" w:after="60"/>
              <w:rPr>
                <w:rFonts w:ascii="Calibri" w:hAnsi="Calibri"/>
                <w:sz w:val="12"/>
                <w:szCs w:val="12"/>
              </w:rPr>
            </w:pPr>
          </w:p>
          <w:p w14:paraId="09B7FE27" w14:textId="77777777" w:rsidR="00892505" w:rsidRDefault="00892505" w:rsidP="00C64383">
            <w:pPr>
              <w:pStyle w:val="TableParagraph"/>
              <w:spacing w:before="60" w:after="60"/>
              <w:rPr>
                <w:rFonts w:ascii="Calibri" w:hAnsi="Calibri"/>
                <w:sz w:val="12"/>
                <w:szCs w:val="12"/>
              </w:rPr>
            </w:pPr>
          </w:p>
          <w:p w14:paraId="2C096A1B" w14:textId="77777777" w:rsidR="00892505" w:rsidRPr="00513D53" w:rsidRDefault="00892505" w:rsidP="00C64383">
            <w:pPr>
              <w:pStyle w:val="TableParagraph"/>
              <w:spacing w:before="60" w:after="60"/>
              <w:rPr>
                <w:rFonts w:ascii="Calibri" w:hAnsi="Calibri"/>
                <w:sz w:val="12"/>
                <w:szCs w:val="12"/>
              </w:rPr>
            </w:pPr>
          </w:p>
          <w:p w14:paraId="303F4D06" w14:textId="558C9AD5" w:rsidR="00892505" w:rsidRPr="00513D53" w:rsidRDefault="00892505" w:rsidP="00C64383">
            <w:pPr>
              <w:pStyle w:val="TableParagraph"/>
              <w:rPr>
                <w:rFonts w:ascii="Calibri" w:hAnsi="Calibri"/>
                <w:sz w:val="12"/>
                <w:szCs w:val="12"/>
              </w:rPr>
            </w:pPr>
            <w:r w:rsidRPr="00513D53">
              <w:rPr>
                <w:rFonts w:ascii="Calibri" w:hAnsi="Calibri"/>
                <w:sz w:val="12"/>
                <w:szCs w:val="12"/>
              </w:rPr>
              <w:t xml:space="preserve">Change of maximum gradient, associated </w:t>
            </w:r>
            <w:r w:rsidRPr="00513D53">
              <w:rPr>
                <w:rFonts w:ascii="Calibri" w:hAnsi="Calibri"/>
                <w:spacing w:val="-3"/>
                <w:sz w:val="12"/>
                <w:szCs w:val="12"/>
              </w:rPr>
              <w:t xml:space="preserve">length </w:t>
            </w:r>
            <w:r w:rsidRPr="00513D53">
              <w:rPr>
                <w:rFonts w:ascii="Calibri" w:hAnsi="Calibri"/>
                <w:sz w:val="12"/>
                <w:szCs w:val="12"/>
              </w:rPr>
              <w:t xml:space="preserve">or operating </w:t>
            </w:r>
            <w:r w:rsidR="00B15047" w:rsidRPr="00513D53">
              <w:rPr>
                <w:rFonts w:ascii="Calibri" w:hAnsi="Calibri"/>
                <w:sz w:val="12"/>
                <w:szCs w:val="12"/>
              </w:rPr>
              <w:t>speed for</w:t>
            </w:r>
            <w:r w:rsidRPr="00513D53">
              <w:rPr>
                <w:rFonts w:ascii="Calibri" w:hAnsi="Calibri"/>
                <w:spacing w:val="-4"/>
                <w:sz w:val="12"/>
                <w:szCs w:val="12"/>
              </w:rPr>
              <w:t xml:space="preserve"> </w:t>
            </w:r>
            <w:r w:rsidRPr="00513D53">
              <w:rPr>
                <w:rFonts w:ascii="Calibri" w:hAnsi="Calibri"/>
                <w:sz w:val="12"/>
                <w:szCs w:val="12"/>
              </w:rPr>
              <w:t xml:space="preserve">which the brake system is designed in relation with brake thermal </w:t>
            </w:r>
            <w:r w:rsidRPr="00513D53">
              <w:rPr>
                <w:rFonts w:ascii="Calibri" w:hAnsi="Calibri"/>
                <w:spacing w:val="-3"/>
                <w:sz w:val="12"/>
                <w:szCs w:val="12"/>
              </w:rPr>
              <w:t xml:space="preserve">energy </w:t>
            </w:r>
            <w:r w:rsidRPr="00513D53">
              <w:rPr>
                <w:rFonts w:ascii="Calibri" w:hAnsi="Calibri"/>
                <w:sz w:val="12"/>
                <w:szCs w:val="12"/>
              </w:rPr>
              <w:t>capacity</w:t>
            </w:r>
          </w:p>
        </w:tc>
        <w:tc>
          <w:tcPr>
            <w:tcW w:w="2126" w:type="dxa"/>
            <w:vMerge w:val="restart"/>
            <w:tcBorders>
              <w:right w:val="nil"/>
            </w:tcBorders>
            <w:vAlign w:val="center"/>
          </w:tcPr>
          <w:p w14:paraId="0DE31B48" w14:textId="77777777" w:rsidR="00892505" w:rsidRDefault="00892505" w:rsidP="00C64383">
            <w:pPr>
              <w:pStyle w:val="TableParagraph"/>
              <w:rPr>
                <w:rFonts w:ascii="Calibri" w:hAnsi="Calibri"/>
                <w:sz w:val="12"/>
                <w:szCs w:val="12"/>
              </w:rPr>
            </w:pPr>
            <w:r w:rsidRPr="00513D53">
              <w:rPr>
                <w:rFonts w:ascii="Calibri" w:hAnsi="Calibri"/>
                <w:sz w:val="12"/>
                <w:szCs w:val="12"/>
              </w:rPr>
              <w:t>Change of maximum brake thermal energy &gt;= 10</w:t>
            </w:r>
            <w:r w:rsidRPr="00513D53">
              <w:rPr>
                <w:rFonts w:ascii="Calibri" w:hAnsi="Calibri"/>
                <w:spacing w:val="-14"/>
                <w:sz w:val="12"/>
                <w:szCs w:val="12"/>
              </w:rPr>
              <w:t xml:space="preserve"> </w:t>
            </w:r>
            <w:r w:rsidRPr="00513D53">
              <w:rPr>
                <w:rFonts w:ascii="Calibri" w:hAnsi="Calibri"/>
                <w:sz w:val="12"/>
                <w:szCs w:val="12"/>
              </w:rPr>
              <w:t>%</w:t>
            </w:r>
          </w:p>
          <w:p w14:paraId="5C9A4A75" w14:textId="77777777" w:rsidR="00892505" w:rsidRDefault="00892505" w:rsidP="00C64383">
            <w:pPr>
              <w:pStyle w:val="TableParagraph"/>
              <w:rPr>
                <w:rFonts w:ascii="Calibri" w:hAnsi="Calibri"/>
                <w:sz w:val="12"/>
                <w:szCs w:val="12"/>
              </w:rPr>
            </w:pPr>
          </w:p>
          <w:p w14:paraId="26275847" w14:textId="77777777" w:rsidR="00892505" w:rsidRDefault="00892505" w:rsidP="00C64383">
            <w:pPr>
              <w:pStyle w:val="TableParagraph"/>
              <w:rPr>
                <w:rFonts w:ascii="Calibri" w:hAnsi="Calibri"/>
                <w:sz w:val="12"/>
                <w:szCs w:val="12"/>
              </w:rPr>
            </w:pPr>
          </w:p>
          <w:p w14:paraId="4E72533D" w14:textId="77777777" w:rsidR="00892505" w:rsidRDefault="00892505" w:rsidP="00C64383">
            <w:pPr>
              <w:pStyle w:val="TableParagraph"/>
              <w:rPr>
                <w:rFonts w:ascii="Calibri" w:hAnsi="Calibri"/>
                <w:sz w:val="12"/>
                <w:szCs w:val="12"/>
              </w:rPr>
            </w:pPr>
          </w:p>
          <w:p w14:paraId="12F034E3" w14:textId="77777777" w:rsidR="00892505" w:rsidRDefault="00892505" w:rsidP="00C64383">
            <w:pPr>
              <w:pStyle w:val="TableParagraph"/>
              <w:rPr>
                <w:rFonts w:ascii="Calibri" w:hAnsi="Calibri"/>
                <w:sz w:val="12"/>
                <w:szCs w:val="12"/>
              </w:rPr>
            </w:pPr>
          </w:p>
          <w:p w14:paraId="2429A742" w14:textId="77777777" w:rsidR="00892505" w:rsidRDefault="00892505" w:rsidP="00C64383">
            <w:pPr>
              <w:pStyle w:val="TableParagraph"/>
              <w:rPr>
                <w:rFonts w:ascii="Calibri" w:hAnsi="Calibri"/>
                <w:sz w:val="12"/>
                <w:szCs w:val="12"/>
              </w:rPr>
            </w:pPr>
          </w:p>
          <w:p w14:paraId="6D024AB1" w14:textId="77777777" w:rsidR="00892505" w:rsidRDefault="00892505" w:rsidP="00C64383">
            <w:pPr>
              <w:pStyle w:val="TableParagraph"/>
              <w:rPr>
                <w:rFonts w:ascii="Calibri" w:hAnsi="Calibri"/>
                <w:sz w:val="12"/>
                <w:szCs w:val="12"/>
              </w:rPr>
            </w:pPr>
          </w:p>
          <w:p w14:paraId="0BF85F97" w14:textId="77777777" w:rsidR="00892505" w:rsidRDefault="00892505" w:rsidP="00C64383">
            <w:pPr>
              <w:pStyle w:val="TableParagraph"/>
              <w:rPr>
                <w:rFonts w:ascii="Calibri" w:hAnsi="Calibri"/>
                <w:sz w:val="12"/>
                <w:szCs w:val="12"/>
              </w:rPr>
            </w:pPr>
          </w:p>
          <w:p w14:paraId="5277DDED" w14:textId="77777777" w:rsidR="00892505" w:rsidRDefault="00892505" w:rsidP="00C64383">
            <w:pPr>
              <w:pStyle w:val="TableParagraph"/>
              <w:rPr>
                <w:rFonts w:ascii="Calibri" w:hAnsi="Calibri"/>
                <w:sz w:val="12"/>
                <w:szCs w:val="12"/>
              </w:rPr>
            </w:pPr>
          </w:p>
          <w:p w14:paraId="5B899E2B" w14:textId="77777777" w:rsidR="00892505" w:rsidRDefault="00892505" w:rsidP="00C64383">
            <w:pPr>
              <w:pStyle w:val="TableParagraph"/>
              <w:rPr>
                <w:rFonts w:ascii="Calibri" w:hAnsi="Calibri"/>
                <w:sz w:val="12"/>
                <w:szCs w:val="12"/>
              </w:rPr>
            </w:pPr>
          </w:p>
          <w:p w14:paraId="4985C5FD" w14:textId="77777777" w:rsidR="00892505" w:rsidRDefault="00892505" w:rsidP="00C64383">
            <w:pPr>
              <w:pStyle w:val="TableParagraph"/>
              <w:rPr>
                <w:rFonts w:ascii="Calibri" w:hAnsi="Calibri"/>
                <w:sz w:val="12"/>
                <w:szCs w:val="12"/>
              </w:rPr>
            </w:pPr>
          </w:p>
          <w:p w14:paraId="077ABB45" w14:textId="77777777" w:rsidR="00892505" w:rsidRPr="00513D53" w:rsidRDefault="00892505" w:rsidP="00C64383">
            <w:pPr>
              <w:pStyle w:val="TableParagraph"/>
              <w:rPr>
                <w:rFonts w:ascii="Calibri" w:hAnsi="Calibri"/>
                <w:sz w:val="12"/>
                <w:szCs w:val="12"/>
              </w:rPr>
            </w:pPr>
          </w:p>
        </w:tc>
      </w:tr>
      <w:tr w:rsidR="00CD04D9" w:rsidRPr="004D254D" w14:paraId="41420536" w14:textId="77777777" w:rsidTr="00CD04D9">
        <w:trPr>
          <w:gridAfter w:val="1"/>
          <w:wAfter w:w="20" w:type="dxa"/>
          <w:cantSplit/>
          <w:trHeight w:val="91"/>
        </w:trPr>
        <w:tc>
          <w:tcPr>
            <w:tcW w:w="1276" w:type="dxa"/>
            <w:vMerge/>
            <w:tcBorders>
              <w:left w:val="nil"/>
            </w:tcBorders>
            <w:vAlign w:val="center"/>
          </w:tcPr>
          <w:p w14:paraId="5A3183B1" w14:textId="77777777" w:rsidR="00892505" w:rsidRPr="00513D53" w:rsidRDefault="00892505" w:rsidP="00CD04D9">
            <w:pPr>
              <w:pStyle w:val="TableParagraph"/>
              <w:ind w:left="4"/>
              <w:rPr>
                <w:rFonts w:ascii="Calibri" w:hAnsi="Calibri"/>
                <w:sz w:val="12"/>
                <w:szCs w:val="12"/>
              </w:rPr>
            </w:pPr>
          </w:p>
        </w:tc>
        <w:tc>
          <w:tcPr>
            <w:tcW w:w="1418" w:type="dxa"/>
            <w:vMerge/>
            <w:tcBorders>
              <w:right w:val="single" w:sz="4" w:space="0" w:color="000000"/>
            </w:tcBorders>
            <w:vAlign w:val="center"/>
          </w:tcPr>
          <w:p w14:paraId="389604DA" w14:textId="77777777" w:rsidR="00892505" w:rsidRPr="00513D53" w:rsidRDefault="00892505" w:rsidP="00CD04D9">
            <w:pPr>
              <w:pStyle w:val="TableParagraph"/>
              <w:rPr>
                <w:rFonts w:ascii="Calibri" w:hAnsi="Calibri"/>
                <w:sz w:val="12"/>
                <w:szCs w:val="12"/>
              </w:rPr>
            </w:pPr>
          </w:p>
        </w:tc>
        <w:tc>
          <w:tcPr>
            <w:tcW w:w="1701" w:type="dxa"/>
            <w:tcBorders>
              <w:left w:val="single" w:sz="4" w:space="0" w:color="000000"/>
              <w:right w:val="single" w:sz="12" w:space="0" w:color="000000"/>
            </w:tcBorders>
            <w:vAlign w:val="center"/>
          </w:tcPr>
          <w:p w14:paraId="6E44FA15" w14:textId="558781AF" w:rsidR="00892505" w:rsidRPr="001E6CAA" w:rsidRDefault="00892505" w:rsidP="00CD04D9">
            <w:pPr>
              <w:spacing w:after="0"/>
              <w:jc w:val="left"/>
              <w:rPr>
                <w:sz w:val="12"/>
                <w:szCs w:val="12"/>
              </w:rPr>
            </w:pPr>
            <w:r w:rsidRPr="001E6CAA">
              <w:rPr>
                <w:sz w:val="12"/>
                <w:szCs w:val="12"/>
              </w:rPr>
              <w:t>4.7.2.1.2 Speed (if no reference case is indicated)</w:t>
            </w:r>
          </w:p>
        </w:tc>
        <w:tc>
          <w:tcPr>
            <w:tcW w:w="850" w:type="dxa"/>
            <w:tcBorders>
              <w:left w:val="single" w:sz="12" w:space="0" w:color="000000"/>
              <w:right w:val="single" w:sz="12" w:space="0" w:color="000000"/>
            </w:tcBorders>
            <w:shd w:val="clear" w:color="auto" w:fill="auto"/>
            <w:vAlign w:val="center"/>
          </w:tcPr>
          <w:p w14:paraId="5E90C4D3" w14:textId="77777777" w:rsidR="00892505" w:rsidRPr="006F731D" w:rsidRDefault="00000000" w:rsidP="00892505">
            <w:pPr>
              <w:spacing w:after="0"/>
              <w:jc w:val="center"/>
              <w:rPr>
                <w:sz w:val="14"/>
                <w:szCs w:val="14"/>
              </w:rPr>
            </w:pPr>
            <w:sdt>
              <w:sdtPr>
                <w:rPr>
                  <w:sz w:val="14"/>
                  <w:szCs w:val="14"/>
                </w:rPr>
                <w:id w:val="-2081740857"/>
                <w14:checkbox>
                  <w14:checked w14:val="0"/>
                  <w14:checkedState w14:val="2612" w14:font="MS Gothic"/>
                  <w14:uncheckedState w14:val="2610" w14:font="MS Gothic"/>
                </w14:checkbox>
              </w:sdtPr>
              <w:sdtContent>
                <w:r w:rsidR="00892505" w:rsidRPr="006F731D">
                  <w:rPr>
                    <w:rFonts w:ascii="Segoe UI Symbol" w:eastAsia="MS Gothic" w:hAnsi="Segoe UI Symbol" w:cs="Segoe UI Symbol"/>
                    <w:sz w:val="14"/>
                    <w:szCs w:val="14"/>
                  </w:rPr>
                  <w:t>☐</w:t>
                </w:r>
              </w:sdtContent>
            </w:sdt>
            <w:r w:rsidR="00892505" w:rsidRPr="006F731D">
              <w:rPr>
                <w:sz w:val="14"/>
                <w:szCs w:val="14"/>
              </w:rPr>
              <w:t xml:space="preserve"> Yes</w:t>
            </w:r>
          </w:p>
          <w:p w14:paraId="673ADE21" w14:textId="72DBC9B6" w:rsidR="00892505" w:rsidRDefault="00000000" w:rsidP="00892505">
            <w:pPr>
              <w:spacing w:after="0"/>
              <w:jc w:val="center"/>
              <w:rPr>
                <w:sz w:val="14"/>
                <w:szCs w:val="14"/>
              </w:rPr>
            </w:pPr>
            <w:sdt>
              <w:sdtPr>
                <w:rPr>
                  <w:sz w:val="14"/>
                  <w:szCs w:val="14"/>
                </w:rPr>
                <w:id w:val="1213237935"/>
                <w14:checkbox>
                  <w14:checked w14:val="0"/>
                  <w14:checkedState w14:val="2612" w14:font="MS Gothic"/>
                  <w14:uncheckedState w14:val="2610" w14:font="MS Gothic"/>
                </w14:checkbox>
              </w:sdtPr>
              <w:sdtContent>
                <w:r w:rsidR="00892505" w:rsidRPr="006F731D">
                  <w:rPr>
                    <w:rFonts w:ascii="MS Gothic" w:eastAsia="MS Gothic" w:hAnsi="MS Gothic" w:hint="eastAsia"/>
                    <w:sz w:val="14"/>
                    <w:szCs w:val="14"/>
                  </w:rPr>
                  <w:t>☐</w:t>
                </w:r>
              </w:sdtContent>
            </w:sdt>
            <w:r w:rsidR="00892505" w:rsidRPr="006F731D">
              <w:rPr>
                <w:sz w:val="14"/>
                <w:szCs w:val="14"/>
              </w:rPr>
              <w:t xml:space="preserve"> No</w:t>
            </w:r>
          </w:p>
        </w:tc>
        <w:tc>
          <w:tcPr>
            <w:tcW w:w="2268" w:type="dxa"/>
            <w:vMerge/>
            <w:tcBorders>
              <w:left w:val="single" w:sz="12" w:space="0" w:color="000000"/>
            </w:tcBorders>
            <w:vAlign w:val="center"/>
          </w:tcPr>
          <w:p w14:paraId="58688469" w14:textId="77777777" w:rsidR="00892505" w:rsidRPr="00513D53" w:rsidRDefault="00892505" w:rsidP="00C64383">
            <w:pPr>
              <w:pStyle w:val="TableParagraph"/>
              <w:rPr>
                <w:rFonts w:ascii="Calibri" w:hAnsi="Calibri"/>
                <w:b/>
                <w:sz w:val="12"/>
                <w:szCs w:val="12"/>
              </w:rPr>
            </w:pPr>
          </w:p>
        </w:tc>
        <w:tc>
          <w:tcPr>
            <w:tcW w:w="2126" w:type="dxa"/>
            <w:vMerge/>
            <w:tcBorders>
              <w:right w:val="nil"/>
            </w:tcBorders>
            <w:vAlign w:val="center"/>
          </w:tcPr>
          <w:p w14:paraId="3CAC839D" w14:textId="77777777" w:rsidR="00892505" w:rsidRPr="00513D53" w:rsidRDefault="00892505" w:rsidP="00C64383">
            <w:pPr>
              <w:pStyle w:val="TableParagraph"/>
              <w:rPr>
                <w:rFonts w:ascii="Calibri" w:hAnsi="Calibri"/>
                <w:b/>
                <w:sz w:val="12"/>
                <w:szCs w:val="12"/>
              </w:rPr>
            </w:pPr>
          </w:p>
        </w:tc>
      </w:tr>
      <w:tr w:rsidR="00CD04D9" w:rsidRPr="004D254D" w14:paraId="4C4150D6" w14:textId="77777777" w:rsidTr="00CD04D9">
        <w:trPr>
          <w:gridAfter w:val="1"/>
          <w:wAfter w:w="20" w:type="dxa"/>
          <w:cantSplit/>
          <w:trHeight w:val="91"/>
        </w:trPr>
        <w:tc>
          <w:tcPr>
            <w:tcW w:w="1276" w:type="dxa"/>
            <w:vMerge/>
            <w:tcBorders>
              <w:left w:val="nil"/>
            </w:tcBorders>
            <w:vAlign w:val="center"/>
          </w:tcPr>
          <w:p w14:paraId="6BA75B93" w14:textId="77777777" w:rsidR="00892505" w:rsidRPr="00513D53" w:rsidRDefault="00892505" w:rsidP="00CD04D9">
            <w:pPr>
              <w:pStyle w:val="TableParagraph"/>
              <w:ind w:left="4"/>
              <w:rPr>
                <w:rFonts w:ascii="Calibri" w:hAnsi="Calibri"/>
                <w:sz w:val="12"/>
                <w:szCs w:val="12"/>
              </w:rPr>
            </w:pPr>
          </w:p>
        </w:tc>
        <w:tc>
          <w:tcPr>
            <w:tcW w:w="1418" w:type="dxa"/>
            <w:vMerge/>
            <w:tcBorders>
              <w:right w:val="single" w:sz="4" w:space="0" w:color="000000"/>
            </w:tcBorders>
            <w:vAlign w:val="center"/>
          </w:tcPr>
          <w:p w14:paraId="0E7117BB" w14:textId="77777777" w:rsidR="00892505" w:rsidRPr="00513D53" w:rsidRDefault="00892505" w:rsidP="00CD04D9">
            <w:pPr>
              <w:pStyle w:val="TableParagraph"/>
              <w:rPr>
                <w:rFonts w:ascii="Calibri" w:hAnsi="Calibri"/>
                <w:sz w:val="12"/>
                <w:szCs w:val="12"/>
              </w:rPr>
            </w:pPr>
          </w:p>
        </w:tc>
        <w:tc>
          <w:tcPr>
            <w:tcW w:w="1701" w:type="dxa"/>
            <w:tcBorders>
              <w:left w:val="single" w:sz="4" w:space="0" w:color="000000"/>
              <w:right w:val="single" w:sz="12" w:space="0" w:color="000000"/>
            </w:tcBorders>
            <w:vAlign w:val="center"/>
          </w:tcPr>
          <w:p w14:paraId="23A82831" w14:textId="4A87017F" w:rsidR="00892505" w:rsidRPr="001E6CAA" w:rsidRDefault="00892505" w:rsidP="00CD04D9">
            <w:pPr>
              <w:spacing w:after="0"/>
              <w:jc w:val="left"/>
              <w:rPr>
                <w:sz w:val="12"/>
                <w:szCs w:val="12"/>
              </w:rPr>
            </w:pPr>
            <w:r w:rsidRPr="001E6CAA">
              <w:rPr>
                <w:sz w:val="12"/>
                <w:szCs w:val="12"/>
              </w:rPr>
              <w:t>4.7.2.1.3 Gradient (if no reference case is indicated)</w:t>
            </w:r>
          </w:p>
        </w:tc>
        <w:tc>
          <w:tcPr>
            <w:tcW w:w="850" w:type="dxa"/>
            <w:tcBorders>
              <w:left w:val="single" w:sz="12" w:space="0" w:color="000000"/>
              <w:right w:val="single" w:sz="12" w:space="0" w:color="000000"/>
            </w:tcBorders>
            <w:shd w:val="clear" w:color="auto" w:fill="auto"/>
            <w:vAlign w:val="center"/>
          </w:tcPr>
          <w:p w14:paraId="7B1B850D" w14:textId="77777777" w:rsidR="00892505" w:rsidRPr="006F731D" w:rsidRDefault="00000000" w:rsidP="00892505">
            <w:pPr>
              <w:spacing w:after="0"/>
              <w:jc w:val="center"/>
              <w:rPr>
                <w:sz w:val="14"/>
                <w:szCs w:val="14"/>
              </w:rPr>
            </w:pPr>
            <w:sdt>
              <w:sdtPr>
                <w:rPr>
                  <w:sz w:val="14"/>
                  <w:szCs w:val="14"/>
                </w:rPr>
                <w:id w:val="-374623267"/>
                <w14:checkbox>
                  <w14:checked w14:val="0"/>
                  <w14:checkedState w14:val="2612" w14:font="MS Gothic"/>
                  <w14:uncheckedState w14:val="2610" w14:font="MS Gothic"/>
                </w14:checkbox>
              </w:sdtPr>
              <w:sdtContent>
                <w:r w:rsidR="00892505" w:rsidRPr="006F731D">
                  <w:rPr>
                    <w:rFonts w:ascii="Segoe UI Symbol" w:eastAsia="MS Gothic" w:hAnsi="Segoe UI Symbol" w:cs="Segoe UI Symbol"/>
                    <w:sz w:val="14"/>
                    <w:szCs w:val="14"/>
                  </w:rPr>
                  <w:t>☐</w:t>
                </w:r>
              </w:sdtContent>
            </w:sdt>
            <w:r w:rsidR="00892505" w:rsidRPr="006F731D">
              <w:rPr>
                <w:sz w:val="14"/>
                <w:szCs w:val="14"/>
              </w:rPr>
              <w:t xml:space="preserve"> Yes</w:t>
            </w:r>
          </w:p>
          <w:p w14:paraId="051AAFAE" w14:textId="69CC4D10" w:rsidR="00892505" w:rsidRDefault="00000000" w:rsidP="00892505">
            <w:pPr>
              <w:spacing w:after="0"/>
              <w:jc w:val="center"/>
              <w:rPr>
                <w:sz w:val="14"/>
                <w:szCs w:val="14"/>
              </w:rPr>
            </w:pPr>
            <w:sdt>
              <w:sdtPr>
                <w:rPr>
                  <w:sz w:val="14"/>
                  <w:szCs w:val="14"/>
                </w:rPr>
                <w:id w:val="-1700003910"/>
                <w14:checkbox>
                  <w14:checked w14:val="0"/>
                  <w14:checkedState w14:val="2612" w14:font="MS Gothic"/>
                  <w14:uncheckedState w14:val="2610" w14:font="MS Gothic"/>
                </w14:checkbox>
              </w:sdtPr>
              <w:sdtContent>
                <w:r w:rsidR="00892505" w:rsidRPr="006F731D">
                  <w:rPr>
                    <w:rFonts w:ascii="MS Gothic" w:eastAsia="MS Gothic" w:hAnsi="MS Gothic" w:hint="eastAsia"/>
                    <w:sz w:val="14"/>
                    <w:szCs w:val="14"/>
                  </w:rPr>
                  <w:t>☐</w:t>
                </w:r>
              </w:sdtContent>
            </w:sdt>
            <w:r w:rsidR="00892505" w:rsidRPr="006F731D">
              <w:rPr>
                <w:sz w:val="14"/>
                <w:szCs w:val="14"/>
              </w:rPr>
              <w:t xml:space="preserve"> No</w:t>
            </w:r>
          </w:p>
        </w:tc>
        <w:tc>
          <w:tcPr>
            <w:tcW w:w="2268" w:type="dxa"/>
            <w:vMerge/>
            <w:tcBorders>
              <w:left w:val="single" w:sz="12" w:space="0" w:color="000000"/>
            </w:tcBorders>
            <w:vAlign w:val="center"/>
          </w:tcPr>
          <w:p w14:paraId="6BD24B73" w14:textId="77777777" w:rsidR="00892505" w:rsidRPr="00513D53" w:rsidRDefault="00892505" w:rsidP="00C64383">
            <w:pPr>
              <w:pStyle w:val="TableParagraph"/>
              <w:rPr>
                <w:rFonts w:ascii="Calibri" w:hAnsi="Calibri"/>
                <w:b/>
                <w:sz w:val="12"/>
                <w:szCs w:val="12"/>
              </w:rPr>
            </w:pPr>
          </w:p>
        </w:tc>
        <w:tc>
          <w:tcPr>
            <w:tcW w:w="2126" w:type="dxa"/>
            <w:vMerge/>
            <w:tcBorders>
              <w:right w:val="nil"/>
            </w:tcBorders>
            <w:vAlign w:val="center"/>
          </w:tcPr>
          <w:p w14:paraId="7DA55F2E" w14:textId="77777777" w:rsidR="00892505" w:rsidRPr="00513D53" w:rsidRDefault="00892505" w:rsidP="00C64383">
            <w:pPr>
              <w:pStyle w:val="TableParagraph"/>
              <w:rPr>
                <w:rFonts w:ascii="Calibri" w:hAnsi="Calibri"/>
                <w:b/>
                <w:sz w:val="12"/>
                <w:szCs w:val="12"/>
              </w:rPr>
            </w:pPr>
          </w:p>
        </w:tc>
      </w:tr>
      <w:tr w:rsidR="00CD04D9" w:rsidRPr="004D254D" w14:paraId="10BDDF2C" w14:textId="77777777" w:rsidTr="00CD04D9">
        <w:trPr>
          <w:gridAfter w:val="1"/>
          <w:wAfter w:w="20" w:type="dxa"/>
          <w:cantSplit/>
          <w:trHeight w:val="91"/>
        </w:trPr>
        <w:tc>
          <w:tcPr>
            <w:tcW w:w="1276" w:type="dxa"/>
            <w:vMerge/>
            <w:tcBorders>
              <w:left w:val="nil"/>
            </w:tcBorders>
            <w:vAlign w:val="center"/>
          </w:tcPr>
          <w:p w14:paraId="1CCEC708" w14:textId="77777777" w:rsidR="00892505" w:rsidRPr="00513D53" w:rsidRDefault="00892505" w:rsidP="00CD04D9">
            <w:pPr>
              <w:pStyle w:val="TableParagraph"/>
              <w:ind w:left="4"/>
              <w:rPr>
                <w:rFonts w:ascii="Calibri" w:hAnsi="Calibri"/>
                <w:sz w:val="12"/>
                <w:szCs w:val="12"/>
              </w:rPr>
            </w:pPr>
          </w:p>
        </w:tc>
        <w:tc>
          <w:tcPr>
            <w:tcW w:w="1418" w:type="dxa"/>
            <w:vMerge/>
            <w:tcBorders>
              <w:right w:val="single" w:sz="4" w:space="0" w:color="000000"/>
            </w:tcBorders>
            <w:vAlign w:val="center"/>
          </w:tcPr>
          <w:p w14:paraId="43B62C49" w14:textId="77777777" w:rsidR="00892505" w:rsidRPr="00513D53" w:rsidRDefault="00892505" w:rsidP="00CD04D9">
            <w:pPr>
              <w:pStyle w:val="TableParagraph"/>
              <w:rPr>
                <w:rFonts w:ascii="Calibri" w:hAnsi="Calibri"/>
                <w:sz w:val="12"/>
                <w:szCs w:val="12"/>
              </w:rPr>
            </w:pPr>
          </w:p>
        </w:tc>
        <w:tc>
          <w:tcPr>
            <w:tcW w:w="1701" w:type="dxa"/>
            <w:tcBorders>
              <w:left w:val="single" w:sz="4" w:space="0" w:color="000000"/>
              <w:right w:val="single" w:sz="12" w:space="0" w:color="000000"/>
            </w:tcBorders>
            <w:vAlign w:val="center"/>
          </w:tcPr>
          <w:p w14:paraId="3ECDD711" w14:textId="385146B2" w:rsidR="00892505" w:rsidRPr="001E6CAA" w:rsidRDefault="00892505" w:rsidP="00CD04D9">
            <w:pPr>
              <w:spacing w:after="0"/>
              <w:jc w:val="left"/>
              <w:rPr>
                <w:sz w:val="12"/>
                <w:szCs w:val="12"/>
              </w:rPr>
            </w:pPr>
            <w:r w:rsidRPr="001E6CAA">
              <w:rPr>
                <w:sz w:val="12"/>
                <w:szCs w:val="12"/>
              </w:rPr>
              <w:t>4.7.2.1.4 Distance (if no reference case is indicated)</w:t>
            </w:r>
          </w:p>
        </w:tc>
        <w:tc>
          <w:tcPr>
            <w:tcW w:w="850" w:type="dxa"/>
            <w:tcBorders>
              <w:left w:val="single" w:sz="12" w:space="0" w:color="000000"/>
              <w:right w:val="single" w:sz="12" w:space="0" w:color="000000"/>
            </w:tcBorders>
            <w:shd w:val="clear" w:color="auto" w:fill="auto"/>
            <w:vAlign w:val="center"/>
          </w:tcPr>
          <w:p w14:paraId="30CB9D5F" w14:textId="77777777" w:rsidR="00892505" w:rsidRPr="006F731D" w:rsidRDefault="00000000" w:rsidP="00892505">
            <w:pPr>
              <w:spacing w:after="0"/>
              <w:jc w:val="center"/>
              <w:rPr>
                <w:sz w:val="14"/>
                <w:szCs w:val="14"/>
              </w:rPr>
            </w:pPr>
            <w:sdt>
              <w:sdtPr>
                <w:rPr>
                  <w:sz w:val="14"/>
                  <w:szCs w:val="14"/>
                </w:rPr>
                <w:id w:val="-1150737536"/>
                <w14:checkbox>
                  <w14:checked w14:val="0"/>
                  <w14:checkedState w14:val="2612" w14:font="MS Gothic"/>
                  <w14:uncheckedState w14:val="2610" w14:font="MS Gothic"/>
                </w14:checkbox>
              </w:sdtPr>
              <w:sdtContent>
                <w:r w:rsidR="00892505" w:rsidRPr="006F731D">
                  <w:rPr>
                    <w:rFonts w:ascii="Segoe UI Symbol" w:eastAsia="MS Gothic" w:hAnsi="Segoe UI Symbol" w:cs="Segoe UI Symbol"/>
                    <w:sz w:val="14"/>
                    <w:szCs w:val="14"/>
                  </w:rPr>
                  <w:t>☐</w:t>
                </w:r>
              </w:sdtContent>
            </w:sdt>
            <w:r w:rsidR="00892505" w:rsidRPr="006F731D">
              <w:rPr>
                <w:sz w:val="14"/>
                <w:szCs w:val="14"/>
              </w:rPr>
              <w:t xml:space="preserve"> Yes</w:t>
            </w:r>
          </w:p>
          <w:p w14:paraId="79C08C40" w14:textId="0E611025" w:rsidR="00892505" w:rsidRDefault="00000000" w:rsidP="00892505">
            <w:pPr>
              <w:spacing w:after="0"/>
              <w:jc w:val="center"/>
              <w:rPr>
                <w:sz w:val="14"/>
                <w:szCs w:val="14"/>
              </w:rPr>
            </w:pPr>
            <w:sdt>
              <w:sdtPr>
                <w:rPr>
                  <w:sz w:val="14"/>
                  <w:szCs w:val="14"/>
                </w:rPr>
                <w:id w:val="711855870"/>
                <w14:checkbox>
                  <w14:checked w14:val="0"/>
                  <w14:checkedState w14:val="2612" w14:font="MS Gothic"/>
                  <w14:uncheckedState w14:val="2610" w14:font="MS Gothic"/>
                </w14:checkbox>
              </w:sdtPr>
              <w:sdtContent>
                <w:r w:rsidR="00892505" w:rsidRPr="006F731D">
                  <w:rPr>
                    <w:rFonts w:ascii="MS Gothic" w:eastAsia="MS Gothic" w:hAnsi="MS Gothic" w:hint="eastAsia"/>
                    <w:sz w:val="14"/>
                    <w:szCs w:val="14"/>
                  </w:rPr>
                  <w:t>☐</w:t>
                </w:r>
              </w:sdtContent>
            </w:sdt>
            <w:r w:rsidR="00892505" w:rsidRPr="006F731D">
              <w:rPr>
                <w:sz w:val="14"/>
                <w:szCs w:val="14"/>
              </w:rPr>
              <w:t xml:space="preserve"> No</w:t>
            </w:r>
          </w:p>
        </w:tc>
        <w:tc>
          <w:tcPr>
            <w:tcW w:w="2268" w:type="dxa"/>
            <w:vMerge/>
            <w:tcBorders>
              <w:left w:val="single" w:sz="12" w:space="0" w:color="000000"/>
            </w:tcBorders>
            <w:vAlign w:val="center"/>
          </w:tcPr>
          <w:p w14:paraId="6AD174B9" w14:textId="77777777" w:rsidR="00892505" w:rsidRPr="00513D53" w:rsidRDefault="00892505" w:rsidP="00C64383">
            <w:pPr>
              <w:pStyle w:val="TableParagraph"/>
              <w:rPr>
                <w:rFonts w:ascii="Calibri" w:hAnsi="Calibri"/>
                <w:b/>
                <w:sz w:val="12"/>
                <w:szCs w:val="12"/>
              </w:rPr>
            </w:pPr>
          </w:p>
        </w:tc>
        <w:tc>
          <w:tcPr>
            <w:tcW w:w="2126" w:type="dxa"/>
            <w:vMerge/>
            <w:tcBorders>
              <w:right w:val="nil"/>
            </w:tcBorders>
            <w:vAlign w:val="center"/>
          </w:tcPr>
          <w:p w14:paraId="0077D89E" w14:textId="77777777" w:rsidR="00892505" w:rsidRPr="00513D53" w:rsidRDefault="00892505" w:rsidP="00C64383">
            <w:pPr>
              <w:pStyle w:val="TableParagraph"/>
              <w:rPr>
                <w:rFonts w:ascii="Calibri" w:hAnsi="Calibri"/>
                <w:b/>
                <w:sz w:val="12"/>
                <w:szCs w:val="12"/>
              </w:rPr>
            </w:pPr>
          </w:p>
        </w:tc>
      </w:tr>
      <w:tr w:rsidR="00CD04D9" w:rsidRPr="004D254D" w14:paraId="35B7E5FE" w14:textId="77777777" w:rsidTr="00CD04D9">
        <w:trPr>
          <w:gridAfter w:val="1"/>
          <w:wAfter w:w="20" w:type="dxa"/>
          <w:cantSplit/>
          <w:trHeight w:val="91"/>
        </w:trPr>
        <w:tc>
          <w:tcPr>
            <w:tcW w:w="1276" w:type="dxa"/>
            <w:vMerge/>
            <w:tcBorders>
              <w:left w:val="nil"/>
            </w:tcBorders>
            <w:vAlign w:val="center"/>
          </w:tcPr>
          <w:p w14:paraId="3C152D8C" w14:textId="77777777" w:rsidR="00892505" w:rsidRPr="00513D53" w:rsidRDefault="00892505" w:rsidP="00CD04D9">
            <w:pPr>
              <w:pStyle w:val="TableParagraph"/>
              <w:ind w:left="4"/>
              <w:rPr>
                <w:rFonts w:ascii="Calibri" w:hAnsi="Calibri"/>
                <w:sz w:val="12"/>
                <w:szCs w:val="12"/>
              </w:rPr>
            </w:pPr>
          </w:p>
        </w:tc>
        <w:tc>
          <w:tcPr>
            <w:tcW w:w="1418" w:type="dxa"/>
            <w:vMerge/>
            <w:tcBorders>
              <w:right w:val="single" w:sz="4" w:space="0" w:color="000000"/>
            </w:tcBorders>
            <w:vAlign w:val="center"/>
          </w:tcPr>
          <w:p w14:paraId="1381357E" w14:textId="77777777" w:rsidR="00892505" w:rsidRPr="00513D53" w:rsidRDefault="00892505" w:rsidP="00CD04D9">
            <w:pPr>
              <w:pStyle w:val="TableParagraph"/>
              <w:rPr>
                <w:rFonts w:ascii="Calibri" w:hAnsi="Calibri"/>
                <w:sz w:val="12"/>
                <w:szCs w:val="12"/>
              </w:rPr>
            </w:pPr>
          </w:p>
        </w:tc>
        <w:tc>
          <w:tcPr>
            <w:tcW w:w="1701" w:type="dxa"/>
            <w:tcBorders>
              <w:left w:val="single" w:sz="4" w:space="0" w:color="000000"/>
              <w:right w:val="single" w:sz="12" w:space="0" w:color="000000"/>
            </w:tcBorders>
            <w:vAlign w:val="center"/>
          </w:tcPr>
          <w:p w14:paraId="5EEDF03F" w14:textId="2111E12C" w:rsidR="00892505" w:rsidRPr="001E6CAA" w:rsidRDefault="00892505" w:rsidP="00CD04D9">
            <w:pPr>
              <w:spacing w:after="0"/>
              <w:jc w:val="left"/>
              <w:rPr>
                <w:sz w:val="12"/>
                <w:szCs w:val="12"/>
              </w:rPr>
            </w:pPr>
            <w:r w:rsidRPr="001E6CAA">
              <w:rPr>
                <w:sz w:val="12"/>
                <w:szCs w:val="12"/>
              </w:rPr>
              <w:t>4.7.2.1.5 Time (if distance is not indicated) (if no reference case is indicated)</w:t>
            </w:r>
          </w:p>
        </w:tc>
        <w:tc>
          <w:tcPr>
            <w:tcW w:w="850" w:type="dxa"/>
            <w:tcBorders>
              <w:left w:val="single" w:sz="12" w:space="0" w:color="000000"/>
              <w:right w:val="single" w:sz="12" w:space="0" w:color="000000"/>
            </w:tcBorders>
            <w:shd w:val="clear" w:color="auto" w:fill="auto"/>
            <w:vAlign w:val="center"/>
          </w:tcPr>
          <w:p w14:paraId="40610551" w14:textId="77777777" w:rsidR="00892505" w:rsidRPr="006F731D" w:rsidRDefault="00000000" w:rsidP="00892505">
            <w:pPr>
              <w:spacing w:after="0"/>
              <w:jc w:val="center"/>
              <w:rPr>
                <w:sz w:val="14"/>
                <w:szCs w:val="14"/>
              </w:rPr>
            </w:pPr>
            <w:sdt>
              <w:sdtPr>
                <w:rPr>
                  <w:sz w:val="14"/>
                  <w:szCs w:val="14"/>
                </w:rPr>
                <w:id w:val="2036928791"/>
                <w14:checkbox>
                  <w14:checked w14:val="0"/>
                  <w14:checkedState w14:val="2612" w14:font="MS Gothic"/>
                  <w14:uncheckedState w14:val="2610" w14:font="MS Gothic"/>
                </w14:checkbox>
              </w:sdtPr>
              <w:sdtContent>
                <w:r w:rsidR="00892505" w:rsidRPr="006F731D">
                  <w:rPr>
                    <w:rFonts w:ascii="Segoe UI Symbol" w:eastAsia="MS Gothic" w:hAnsi="Segoe UI Symbol" w:cs="Segoe UI Symbol"/>
                    <w:sz w:val="14"/>
                    <w:szCs w:val="14"/>
                  </w:rPr>
                  <w:t>☐</w:t>
                </w:r>
              </w:sdtContent>
            </w:sdt>
            <w:r w:rsidR="00892505" w:rsidRPr="006F731D">
              <w:rPr>
                <w:sz w:val="14"/>
                <w:szCs w:val="14"/>
              </w:rPr>
              <w:t xml:space="preserve"> Yes</w:t>
            </w:r>
          </w:p>
          <w:p w14:paraId="69269A0B" w14:textId="6515D8AE" w:rsidR="00892505" w:rsidRDefault="00000000" w:rsidP="00892505">
            <w:pPr>
              <w:spacing w:after="0"/>
              <w:jc w:val="center"/>
              <w:rPr>
                <w:sz w:val="14"/>
                <w:szCs w:val="14"/>
              </w:rPr>
            </w:pPr>
            <w:sdt>
              <w:sdtPr>
                <w:rPr>
                  <w:sz w:val="14"/>
                  <w:szCs w:val="14"/>
                </w:rPr>
                <w:id w:val="-529109022"/>
                <w14:checkbox>
                  <w14:checked w14:val="0"/>
                  <w14:checkedState w14:val="2612" w14:font="MS Gothic"/>
                  <w14:uncheckedState w14:val="2610" w14:font="MS Gothic"/>
                </w14:checkbox>
              </w:sdtPr>
              <w:sdtContent>
                <w:r w:rsidR="00892505" w:rsidRPr="006F731D">
                  <w:rPr>
                    <w:rFonts w:ascii="MS Gothic" w:eastAsia="MS Gothic" w:hAnsi="MS Gothic" w:hint="eastAsia"/>
                    <w:sz w:val="14"/>
                    <w:szCs w:val="14"/>
                  </w:rPr>
                  <w:t>☐</w:t>
                </w:r>
              </w:sdtContent>
            </w:sdt>
            <w:r w:rsidR="00892505" w:rsidRPr="006F731D">
              <w:rPr>
                <w:sz w:val="14"/>
                <w:szCs w:val="14"/>
              </w:rPr>
              <w:t xml:space="preserve"> No</w:t>
            </w:r>
          </w:p>
        </w:tc>
        <w:tc>
          <w:tcPr>
            <w:tcW w:w="2268" w:type="dxa"/>
            <w:vMerge/>
            <w:tcBorders>
              <w:left w:val="single" w:sz="12" w:space="0" w:color="000000"/>
            </w:tcBorders>
            <w:vAlign w:val="center"/>
          </w:tcPr>
          <w:p w14:paraId="08F08D30" w14:textId="77777777" w:rsidR="00892505" w:rsidRPr="00513D53" w:rsidRDefault="00892505" w:rsidP="00C64383">
            <w:pPr>
              <w:pStyle w:val="TableParagraph"/>
              <w:rPr>
                <w:rFonts w:ascii="Calibri" w:hAnsi="Calibri"/>
                <w:b/>
                <w:sz w:val="12"/>
                <w:szCs w:val="12"/>
              </w:rPr>
            </w:pPr>
          </w:p>
        </w:tc>
        <w:tc>
          <w:tcPr>
            <w:tcW w:w="2126" w:type="dxa"/>
            <w:vMerge/>
            <w:tcBorders>
              <w:right w:val="nil"/>
            </w:tcBorders>
            <w:vAlign w:val="center"/>
          </w:tcPr>
          <w:p w14:paraId="0F652137" w14:textId="77777777" w:rsidR="00892505" w:rsidRPr="00513D53" w:rsidRDefault="00892505" w:rsidP="00C64383">
            <w:pPr>
              <w:pStyle w:val="TableParagraph"/>
              <w:rPr>
                <w:rFonts w:ascii="Calibri" w:hAnsi="Calibri"/>
                <w:b/>
                <w:sz w:val="12"/>
                <w:szCs w:val="12"/>
              </w:rPr>
            </w:pPr>
          </w:p>
        </w:tc>
      </w:tr>
      <w:tr w:rsidR="00CD04D9" w:rsidRPr="004D254D" w14:paraId="5630F327" w14:textId="77777777" w:rsidTr="00CD04D9">
        <w:trPr>
          <w:gridAfter w:val="1"/>
          <w:wAfter w:w="20" w:type="dxa"/>
          <w:cantSplit/>
          <w:trHeight w:val="91"/>
        </w:trPr>
        <w:tc>
          <w:tcPr>
            <w:tcW w:w="1276" w:type="dxa"/>
            <w:vMerge/>
            <w:tcBorders>
              <w:left w:val="nil"/>
            </w:tcBorders>
            <w:vAlign w:val="center"/>
          </w:tcPr>
          <w:p w14:paraId="71596094" w14:textId="77777777" w:rsidR="00892505" w:rsidRPr="00513D53" w:rsidRDefault="00892505" w:rsidP="00CD04D9">
            <w:pPr>
              <w:pStyle w:val="TableParagraph"/>
              <w:ind w:left="4"/>
              <w:rPr>
                <w:rFonts w:ascii="Calibri" w:hAnsi="Calibri"/>
                <w:sz w:val="12"/>
                <w:szCs w:val="12"/>
              </w:rPr>
            </w:pPr>
          </w:p>
        </w:tc>
        <w:tc>
          <w:tcPr>
            <w:tcW w:w="1418" w:type="dxa"/>
            <w:vMerge/>
            <w:tcBorders>
              <w:right w:val="single" w:sz="4" w:space="0" w:color="000000"/>
            </w:tcBorders>
            <w:vAlign w:val="center"/>
          </w:tcPr>
          <w:p w14:paraId="0CDAF432" w14:textId="77777777" w:rsidR="00892505" w:rsidRPr="00513D53" w:rsidRDefault="00892505" w:rsidP="00CD04D9">
            <w:pPr>
              <w:pStyle w:val="TableParagraph"/>
              <w:rPr>
                <w:rFonts w:ascii="Calibri" w:hAnsi="Calibri"/>
                <w:sz w:val="12"/>
                <w:szCs w:val="12"/>
              </w:rPr>
            </w:pPr>
          </w:p>
        </w:tc>
        <w:tc>
          <w:tcPr>
            <w:tcW w:w="1701" w:type="dxa"/>
            <w:tcBorders>
              <w:left w:val="single" w:sz="4" w:space="0" w:color="000000"/>
              <w:right w:val="single" w:sz="12" w:space="0" w:color="000000"/>
            </w:tcBorders>
            <w:vAlign w:val="center"/>
          </w:tcPr>
          <w:p w14:paraId="46D6E154" w14:textId="00F6FE9D" w:rsidR="00892505" w:rsidRPr="001E6CAA" w:rsidRDefault="00892505" w:rsidP="00CD04D9">
            <w:pPr>
              <w:spacing w:after="0"/>
              <w:jc w:val="left"/>
              <w:rPr>
                <w:sz w:val="12"/>
                <w:szCs w:val="12"/>
              </w:rPr>
            </w:pPr>
            <w:r w:rsidRPr="001E6CAA">
              <w:rPr>
                <w:sz w:val="12"/>
                <w:szCs w:val="12"/>
              </w:rPr>
              <w:t>4.7.2.1.6 Maximum brake thermal energy capacity</w:t>
            </w:r>
          </w:p>
        </w:tc>
        <w:tc>
          <w:tcPr>
            <w:tcW w:w="850" w:type="dxa"/>
            <w:tcBorders>
              <w:left w:val="single" w:sz="12" w:space="0" w:color="000000"/>
              <w:right w:val="single" w:sz="12" w:space="0" w:color="000000"/>
            </w:tcBorders>
            <w:shd w:val="clear" w:color="auto" w:fill="auto"/>
            <w:vAlign w:val="center"/>
          </w:tcPr>
          <w:p w14:paraId="3E0D7DBB" w14:textId="77777777" w:rsidR="002B3730" w:rsidRPr="00B64937" w:rsidRDefault="00000000" w:rsidP="002B3730">
            <w:pPr>
              <w:spacing w:after="0"/>
              <w:jc w:val="center"/>
              <w:rPr>
                <w:sz w:val="14"/>
                <w:szCs w:val="14"/>
                <w:lang w:val="en-US"/>
              </w:rPr>
            </w:pPr>
            <w:sdt>
              <w:sdtPr>
                <w:rPr>
                  <w:sz w:val="14"/>
                  <w:szCs w:val="14"/>
                  <w:lang w:val="en-US"/>
                </w:rPr>
                <w:id w:val="-1306084422"/>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269D40FB"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1048566772"/>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3C8F3213" w14:textId="33EC9EE3" w:rsidR="00892505" w:rsidRDefault="002B3730" w:rsidP="002B3730">
            <w:pPr>
              <w:spacing w:after="0"/>
              <w:jc w:val="center"/>
              <w:rPr>
                <w:sz w:val="14"/>
                <w:szCs w:val="14"/>
              </w:rPr>
            </w:pPr>
            <w:r w:rsidRPr="00573103">
              <w:rPr>
                <w:color w:val="FF0000"/>
                <w:sz w:val="12"/>
                <w:szCs w:val="12"/>
              </w:rPr>
              <w:t>(If yes, version not allowed)</w:t>
            </w:r>
          </w:p>
        </w:tc>
        <w:tc>
          <w:tcPr>
            <w:tcW w:w="2268" w:type="dxa"/>
            <w:vMerge/>
            <w:tcBorders>
              <w:left w:val="single" w:sz="12" w:space="0" w:color="000000"/>
            </w:tcBorders>
            <w:vAlign w:val="center"/>
          </w:tcPr>
          <w:p w14:paraId="5C80E595" w14:textId="77777777" w:rsidR="00892505" w:rsidRPr="00513D53" w:rsidRDefault="00892505" w:rsidP="00C64383">
            <w:pPr>
              <w:pStyle w:val="TableParagraph"/>
              <w:rPr>
                <w:rFonts w:ascii="Calibri" w:hAnsi="Calibri"/>
                <w:b/>
                <w:sz w:val="12"/>
                <w:szCs w:val="12"/>
              </w:rPr>
            </w:pPr>
          </w:p>
        </w:tc>
        <w:tc>
          <w:tcPr>
            <w:tcW w:w="2126" w:type="dxa"/>
            <w:vMerge/>
            <w:tcBorders>
              <w:right w:val="nil"/>
            </w:tcBorders>
            <w:vAlign w:val="center"/>
          </w:tcPr>
          <w:p w14:paraId="57F4676F" w14:textId="77777777" w:rsidR="00892505" w:rsidRPr="00513D53" w:rsidRDefault="00892505" w:rsidP="00C64383">
            <w:pPr>
              <w:pStyle w:val="TableParagraph"/>
              <w:rPr>
                <w:rFonts w:ascii="Calibri" w:hAnsi="Calibri"/>
                <w:b/>
                <w:sz w:val="12"/>
                <w:szCs w:val="12"/>
              </w:rPr>
            </w:pPr>
          </w:p>
        </w:tc>
      </w:tr>
      <w:tr w:rsidR="00801F93" w:rsidRPr="004D254D" w14:paraId="43E8C58D" w14:textId="77777777" w:rsidTr="00CD04D9">
        <w:trPr>
          <w:gridAfter w:val="1"/>
          <w:wAfter w:w="20" w:type="dxa"/>
          <w:cantSplit/>
          <w:trHeight w:val="91"/>
        </w:trPr>
        <w:tc>
          <w:tcPr>
            <w:tcW w:w="1276" w:type="dxa"/>
            <w:tcBorders>
              <w:left w:val="nil"/>
            </w:tcBorders>
            <w:vAlign w:val="center"/>
          </w:tcPr>
          <w:p w14:paraId="5FC3EB85" w14:textId="77777777" w:rsidR="00F36BFE" w:rsidRPr="00513D53" w:rsidRDefault="00F36BFE" w:rsidP="00CD04D9">
            <w:pPr>
              <w:pStyle w:val="TableParagraph"/>
              <w:ind w:left="4"/>
              <w:rPr>
                <w:rFonts w:ascii="Calibri" w:hAnsi="Calibri"/>
                <w:sz w:val="12"/>
                <w:szCs w:val="12"/>
              </w:rPr>
            </w:pPr>
            <w:r w:rsidRPr="00513D53">
              <w:rPr>
                <w:rFonts w:ascii="Calibri" w:hAnsi="Calibri"/>
                <w:sz w:val="12"/>
                <w:szCs w:val="12"/>
              </w:rPr>
              <w:t>4.2.4.5.5 Braking performance – Parking brake</w:t>
            </w:r>
          </w:p>
        </w:tc>
        <w:tc>
          <w:tcPr>
            <w:tcW w:w="1418" w:type="dxa"/>
            <w:tcBorders>
              <w:right w:val="single" w:sz="4" w:space="0" w:color="000000"/>
            </w:tcBorders>
            <w:vAlign w:val="center"/>
          </w:tcPr>
          <w:p w14:paraId="7A2F26C7" w14:textId="70A4EFEB" w:rsidR="00F36BFE" w:rsidRPr="00513D53" w:rsidRDefault="00F36BFE" w:rsidP="00CD04D9">
            <w:pPr>
              <w:pStyle w:val="TableParagraph"/>
              <w:rPr>
                <w:rFonts w:ascii="Calibri" w:hAnsi="Calibri"/>
                <w:sz w:val="12"/>
                <w:szCs w:val="12"/>
              </w:rPr>
            </w:pPr>
            <w:r w:rsidRPr="00513D53">
              <w:rPr>
                <w:rFonts w:ascii="Calibri" w:hAnsi="Calibri"/>
                <w:sz w:val="12"/>
                <w:szCs w:val="12"/>
              </w:rPr>
              <w:t>Maximum gradient on which the unit is kept immobilized by the parking brake alone (</w:t>
            </w:r>
            <w:r w:rsidR="00B15047" w:rsidRPr="00513D53">
              <w:rPr>
                <w:rFonts w:ascii="Calibri" w:hAnsi="Calibri"/>
                <w:sz w:val="12"/>
                <w:szCs w:val="12"/>
              </w:rPr>
              <w:t xml:space="preserve">if </w:t>
            </w:r>
            <w:r w:rsidR="002713BE" w:rsidRPr="00513D53">
              <w:rPr>
                <w:rFonts w:ascii="Calibri" w:hAnsi="Calibri"/>
                <w:sz w:val="12"/>
                <w:szCs w:val="12"/>
              </w:rPr>
              <w:t>the vehicle</w:t>
            </w:r>
            <w:r w:rsidRPr="00513D53">
              <w:rPr>
                <w:rFonts w:ascii="Calibri" w:hAnsi="Calibri"/>
                <w:spacing w:val="-3"/>
                <w:sz w:val="12"/>
                <w:szCs w:val="12"/>
              </w:rPr>
              <w:t xml:space="preserve"> </w:t>
            </w:r>
            <w:r w:rsidRPr="00513D53">
              <w:rPr>
                <w:rFonts w:ascii="Calibri" w:hAnsi="Calibri"/>
                <w:sz w:val="12"/>
                <w:szCs w:val="12"/>
              </w:rPr>
              <w:t>is fitted with</w:t>
            </w:r>
            <w:r w:rsidRPr="00513D53">
              <w:rPr>
                <w:rFonts w:ascii="Calibri" w:hAnsi="Calibri"/>
                <w:spacing w:val="-16"/>
                <w:sz w:val="12"/>
                <w:szCs w:val="12"/>
              </w:rPr>
              <w:t xml:space="preserve"> </w:t>
            </w:r>
            <w:r w:rsidRPr="00513D53">
              <w:rPr>
                <w:rFonts w:ascii="Calibri" w:hAnsi="Calibri"/>
                <w:sz w:val="12"/>
                <w:szCs w:val="12"/>
              </w:rPr>
              <w:t>it)</w:t>
            </w:r>
          </w:p>
        </w:tc>
        <w:tc>
          <w:tcPr>
            <w:tcW w:w="1701" w:type="dxa"/>
            <w:tcBorders>
              <w:left w:val="single" w:sz="4" w:space="0" w:color="000000"/>
              <w:right w:val="single" w:sz="12" w:space="0" w:color="000000"/>
            </w:tcBorders>
            <w:vAlign w:val="center"/>
          </w:tcPr>
          <w:p w14:paraId="5F61437D" w14:textId="439F4BCA" w:rsidR="00F36BFE" w:rsidRPr="001E6CAA" w:rsidRDefault="00F36BFE" w:rsidP="00CD04D9">
            <w:pPr>
              <w:spacing w:after="0"/>
              <w:jc w:val="left"/>
              <w:rPr>
                <w:sz w:val="12"/>
                <w:szCs w:val="12"/>
              </w:rPr>
            </w:pPr>
            <w:r w:rsidRPr="001E6CAA">
              <w:rPr>
                <w:sz w:val="12"/>
                <w:szCs w:val="12"/>
              </w:rPr>
              <w:t>4.7.3.3 Maximum gradient on which the unit is kept immobilised by the parking brake alone (if the vehicle is fitted with it)</w:t>
            </w:r>
          </w:p>
        </w:tc>
        <w:tc>
          <w:tcPr>
            <w:tcW w:w="850" w:type="dxa"/>
            <w:tcBorders>
              <w:left w:val="single" w:sz="12" w:space="0" w:color="000000"/>
              <w:right w:val="single" w:sz="12" w:space="0" w:color="000000"/>
            </w:tcBorders>
            <w:shd w:val="clear" w:color="auto" w:fill="auto"/>
            <w:vAlign w:val="center"/>
          </w:tcPr>
          <w:p w14:paraId="7DEF9BD9" w14:textId="313F2AFF" w:rsidR="00F36BFE" w:rsidRPr="006F731D" w:rsidRDefault="00000000" w:rsidP="00F36BFE">
            <w:pPr>
              <w:spacing w:after="0"/>
              <w:jc w:val="center"/>
              <w:rPr>
                <w:sz w:val="14"/>
                <w:szCs w:val="14"/>
              </w:rPr>
            </w:pPr>
            <w:sdt>
              <w:sdtPr>
                <w:rPr>
                  <w:sz w:val="14"/>
                  <w:szCs w:val="14"/>
                </w:rPr>
                <w:id w:val="1764955121"/>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6C3AC1E6"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1516268660"/>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252D8E51" w14:textId="77777777" w:rsidR="00F36BFE" w:rsidRPr="00513D53" w:rsidRDefault="00F36BFE" w:rsidP="00C64383">
            <w:pPr>
              <w:pStyle w:val="TableParagraph"/>
              <w:rPr>
                <w:rFonts w:ascii="Calibri" w:hAnsi="Calibri"/>
                <w:b/>
                <w:sz w:val="12"/>
                <w:szCs w:val="12"/>
              </w:rPr>
            </w:pPr>
          </w:p>
          <w:p w14:paraId="5FB97358" w14:textId="77777777" w:rsidR="00F36BFE" w:rsidRPr="00513D53" w:rsidRDefault="00F36BFE" w:rsidP="00C64383">
            <w:pPr>
              <w:pStyle w:val="TableParagraph"/>
              <w:ind w:right="75"/>
              <w:jc w:val="both"/>
              <w:rPr>
                <w:rFonts w:ascii="Calibri" w:hAnsi="Calibri"/>
                <w:sz w:val="12"/>
                <w:szCs w:val="12"/>
              </w:rPr>
            </w:pPr>
            <w:r w:rsidRPr="00513D53">
              <w:rPr>
                <w:rFonts w:ascii="Calibri" w:hAnsi="Calibri"/>
                <w:sz w:val="12"/>
                <w:szCs w:val="12"/>
              </w:rPr>
              <w:t>Change of declared maximum gradient of more than ± 10 %</w:t>
            </w:r>
          </w:p>
        </w:tc>
        <w:tc>
          <w:tcPr>
            <w:tcW w:w="2126" w:type="dxa"/>
            <w:tcBorders>
              <w:right w:val="nil"/>
            </w:tcBorders>
            <w:vAlign w:val="center"/>
          </w:tcPr>
          <w:p w14:paraId="688AE077" w14:textId="77777777" w:rsidR="00F36BFE" w:rsidRPr="00513D53" w:rsidRDefault="00F36BFE" w:rsidP="00C64383">
            <w:pPr>
              <w:pStyle w:val="TableParagraph"/>
              <w:rPr>
                <w:rFonts w:ascii="Calibri" w:hAnsi="Calibri"/>
                <w:b/>
                <w:sz w:val="12"/>
                <w:szCs w:val="12"/>
              </w:rPr>
            </w:pPr>
          </w:p>
          <w:p w14:paraId="32D22BD8"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CD04D9" w:rsidRPr="004D254D" w14:paraId="40793672" w14:textId="77777777" w:rsidTr="00CD04D9">
        <w:trPr>
          <w:cantSplit/>
          <w:trHeight w:val="373"/>
        </w:trPr>
        <w:tc>
          <w:tcPr>
            <w:tcW w:w="1276" w:type="dxa"/>
            <w:tcBorders>
              <w:left w:val="nil"/>
            </w:tcBorders>
            <w:vAlign w:val="center"/>
          </w:tcPr>
          <w:p w14:paraId="53EF8205" w14:textId="77777777" w:rsidR="00CD04D9" w:rsidRPr="00513D53" w:rsidRDefault="00CD04D9" w:rsidP="00CD04D9">
            <w:pPr>
              <w:pStyle w:val="TableParagraph"/>
              <w:ind w:left="4"/>
              <w:rPr>
                <w:rFonts w:ascii="Calibri" w:hAnsi="Calibri"/>
                <w:sz w:val="12"/>
                <w:szCs w:val="12"/>
              </w:rPr>
            </w:pPr>
            <w:r w:rsidRPr="00513D53">
              <w:rPr>
                <w:rFonts w:ascii="Calibri" w:hAnsi="Calibri"/>
                <w:sz w:val="12"/>
                <w:szCs w:val="12"/>
              </w:rPr>
              <w:t>4.2.4.6.2. Wheel slide protection system</w:t>
            </w:r>
          </w:p>
        </w:tc>
        <w:tc>
          <w:tcPr>
            <w:tcW w:w="1418" w:type="dxa"/>
            <w:tcBorders>
              <w:right w:val="single" w:sz="4" w:space="0" w:color="000000"/>
            </w:tcBorders>
            <w:vAlign w:val="center"/>
          </w:tcPr>
          <w:p w14:paraId="265BE4D1" w14:textId="77777777" w:rsidR="00CD04D9" w:rsidRPr="00513D53" w:rsidRDefault="00CD04D9" w:rsidP="00CD04D9">
            <w:pPr>
              <w:pStyle w:val="TableParagraph"/>
              <w:tabs>
                <w:tab w:val="left" w:pos="785"/>
                <w:tab w:val="left" w:pos="1358"/>
              </w:tabs>
              <w:rPr>
                <w:rFonts w:ascii="Calibri" w:hAnsi="Calibri"/>
                <w:sz w:val="12"/>
                <w:szCs w:val="12"/>
              </w:rPr>
            </w:pPr>
            <w:r w:rsidRPr="00513D53">
              <w:rPr>
                <w:rFonts w:ascii="Calibri" w:hAnsi="Calibri"/>
                <w:sz w:val="12"/>
                <w:szCs w:val="12"/>
              </w:rPr>
              <w:t xml:space="preserve">Wheel slide </w:t>
            </w:r>
            <w:r w:rsidRPr="00513D53">
              <w:rPr>
                <w:rFonts w:ascii="Calibri" w:hAnsi="Calibri"/>
                <w:spacing w:val="-1"/>
                <w:sz w:val="12"/>
                <w:szCs w:val="12"/>
              </w:rPr>
              <w:t xml:space="preserve">protection </w:t>
            </w:r>
            <w:r w:rsidRPr="00513D53">
              <w:rPr>
                <w:rFonts w:ascii="Calibri" w:hAnsi="Calibri"/>
                <w:sz w:val="12"/>
                <w:szCs w:val="12"/>
              </w:rPr>
              <w:t>system</w:t>
            </w:r>
          </w:p>
        </w:tc>
        <w:tc>
          <w:tcPr>
            <w:tcW w:w="1701" w:type="dxa"/>
            <w:tcBorders>
              <w:left w:val="single" w:sz="4" w:space="0" w:color="000000"/>
              <w:right w:val="single" w:sz="12" w:space="0" w:color="000000"/>
            </w:tcBorders>
            <w:vAlign w:val="center"/>
          </w:tcPr>
          <w:p w14:paraId="5725A687" w14:textId="512B5EE5" w:rsidR="00CD04D9" w:rsidRPr="001E6CAA" w:rsidRDefault="00CD04D9" w:rsidP="00CD04D9">
            <w:pPr>
              <w:spacing w:after="0"/>
              <w:jc w:val="left"/>
              <w:rPr>
                <w:sz w:val="12"/>
                <w:szCs w:val="12"/>
              </w:rPr>
            </w:pPr>
            <w:r w:rsidRPr="001E6CAA">
              <w:rPr>
                <w:sz w:val="12"/>
                <w:szCs w:val="12"/>
              </w:rPr>
              <w:t>4.7.8 Wheel slide protection system</w:t>
            </w:r>
          </w:p>
        </w:tc>
        <w:tc>
          <w:tcPr>
            <w:tcW w:w="850" w:type="dxa"/>
            <w:tcBorders>
              <w:left w:val="single" w:sz="12" w:space="0" w:color="000000"/>
              <w:right w:val="single" w:sz="12" w:space="0" w:color="000000"/>
            </w:tcBorders>
            <w:shd w:val="clear" w:color="auto" w:fill="auto"/>
            <w:vAlign w:val="center"/>
          </w:tcPr>
          <w:p w14:paraId="17F34F83" w14:textId="77777777" w:rsidR="002B3730" w:rsidRPr="00B64937" w:rsidRDefault="00000000" w:rsidP="002B3730">
            <w:pPr>
              <w:spacing w:after="0"/>
              <w:jc w:val="center"/>
              <w:rPr>
                <w:sz w:val="14"/>
                <w:szCs w:val="14"/>
                <w:lang w:val="en-US"/>
              </w:rPr>
            </w:pPr>
            <w:sdt>
              <w:sdtPr>
                <w:rPr>
                  <w:sz w:val="14"/>
                  <w:szCs w:val="14"/>
                  <w:lang w:val="en-US"/>
                </w:rPr>
                <w:id w:val="-1401590353"/>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6C3E1181"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660815836"/>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16857CBF" w14:textId="268D122D" w:rsidR="00CD04D9" w:rsidRPr="006F731D" w:rsidRDefault="002B3730" w:rsidP="002B3730">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1A0F5C51" w14:textId="77777777" w:rsidR="00CD04D9" w:rsidRPr="00513D53" w:rsidRDefault="00CD04D9" w:rsidP="00C64383">
            <w:pPr>
              <w:pStyle w:val="TableParagraph"/>
              <w:rPr>
                <w:rFonts w:ascii="Calibri" w:hAnsi="Calibri"/>
                <w:sz w:val="12"/>
                <w:szCs w:val="12"/>
              </w:rPr>
            </w:pPr>
            <w:r w:rsidRPr="00513D53">
              <w:rPr>
                <w:rFonts w:ascii="Calibri" w:hAnsi="Calibri"/>
                <w:sz w:val="12"/>
                <w:szCs w:val="12"/>
              </w:rPr>
              <w:t>N/A</w:t>
            </w:r>
          </w:p>
        </w:tc>
        <w:tc>
          <w:tcPr>
            <w:tcW w:w="2126" w:type="dxa"/>
            <w:tcBorders>
              <w:right w:val="nil"/>
            </w:tcBorders>
            <w:vAlign w:val="center"/>
          </w:tcPr>
          <w:p w14:paraId="769B1705" w14:textId="4E72733C" w:rsidR="00CD04D9" w:rsidRPr="004D254D" w:rsidRDefault="00CD04D9" w:rsidP="00CD04D9">
            <w:pPr>
              <w:pStyle w:val="TableParagraph"/>
              <w:rPr>
                <w:rFonts w:ascii="Calibri" w:hAnsi="Calibri"/>
                <w:sz w:val="14"/>
                <w:szCs w:val="14"/>
              </w:rPr>
            </w:pPr>
            <w:r w:rsidRPr="00513D53">
              <w:rPr>
                <w:rFonts w:ascii="Calibri" w:hAnsi="Calibri"/>
                <w:sz w:val="12"/>
                <w:szCs w:val="12"/>
              </w:rPr>
              <w:t>Fitting/removal</w:t>
            </w:r>
            <w:r>
              <w:rPr>
                <w:rFonts w:ascii="Calibri" w:hAnsi="Calibri"/>
                <w:sz w:val="12"/>
                <w:szCs w:val="12"/>
              </w:rPr>
              <w:t xml:space="preserve"> of WSP func</w:t>
            </w:r>
            <w:r w:rsidR="0040436D">
              <w:rPr>
                <w:rFonts w:ascii="Calibri" w:hAnsi="Calibri"/>
                <w:sz w:val="12"/>
                <w:szCs w:val="12"/>
              </w:rPr>
              <w:t>t</w:t>
            </w:r>
            <w:r>
              <w:rPr>
                <w:rFonts w:ascii="Calibri" w:hAnsi="Calibri"/>
                <w:sz w:val="12"/>
                <w:szCs w:val="12"/>
              </w:rPr>
              <w:t>ion</w:t>
            </w:r>
          </w:p>
        </w:tc>
        <w:tc>
          <w:tcPr>
            <w:tcW w:w="20" w:type="dxa"/>
            <w:tcBorders>
              <w:left w:val="nil"/>
              <w:right w:val="nil"/>
            </w:tcBorders>
            <w:vAlign w:val="center"/>
          </w:tcPr>
          <w:p w14:paraId="36CF1194" w14:textId="77777777" w:rsidR="00CD04D9" w:rsidRPr="004D254D" w:rsidRDefault="00CD04D9" w:rsidP="00F36BFE">
            <w:pPr>
              <w:pStyle w:val="TableParagraph"/>
              <w:rPr>
                <w:rFonts w:ascii="Calibri" w:hAnsi="Calibri"/>
                <w:b/>
                <w:sz w:val="14"/>
                <w:szCs w:val="14"/>
              </w:rPr>
            </w:pPr>
          </w:p>
          <w:p w14:paraId="40E230DC" w14:textId="77777777" w:rsidR="00CD04D9" w:rsidRPr="004D254D" w:rsidRDefault="00CD04D9" w:rsidP="00F36BFE">
            <w:pPr>
              <w:pStyle w:val="TableParagraph"/>
              <w:ind w:left="130" w:right="-15"/>
              <w:rPr>
                <w:rFonts w:ascii="Calibri" w:hAnsi="Calibri"/>
                <w:sz w:val="14"/>
                <w:szCs w:val="14"/>
              </w:rPr>
            </w:pPr>
            <w:r w:rsidRPr="004D254D">
              <w:rPr>
                <w:rFonts w:ascii="Calibri" w:hAnsi="Calibri"/>
                <w:sz w:val="14"/>
                <w:szCs w:val="14"/>
              </w:rPr>
              <w:t>WSP</w:t>
            </w:r>
          </w:p>
        </w:tc>
      </w:tr>
      <w:tr w:rsidR="00801F93" w:rsidRPr="004D254D" w14:paraId="656EC003" w14:textId="77777777" w:rsidTr="00CD04D9">
        <w:trPr>
          <w:gridAfter w:val="1"/>
          <w:wAfter w:w="20" w:type="dxa"/>
          <w:cantSplit/>
          <w:trHeight w:val="125"/>
        </w:trPr>
        <w:tc>
          <w:tcPr>
            <w:tcW w:w="1276" w:type="dxa"/>
            <w:vMerge w:val="restart"/>
            <w:tcBorders>
              <w:left w:val="nil"/>
            </w:tcBorders>
            <w:vAlign w:val="center"/>
          </w:tcPr>
          <w:p w14:paraId="052A9B0B" w14:textId="77777777" w:rsidR="00F36BFE" w:rsidRPr="00513D53" w:rsidRDefault="00F36BFE" w:rsidP="00CD04D9">
            <w:pPr>
              <w:pStyle w:val="TableParagraph"/>
              <w:ind w:left="4"/>
              <w:rPr>
                <w:rFonts w:ascii="Calibri" w:hAnsi="Calibri"/>
                <w:sz w:val="12"/>
                <w:szCs w:val="12"/>
              </w:rPr>
            </w:pPr>
            <w:r w:rsidRPr="00513D53">
              <w:rPr>
                <w:rFonts w:ascii="Calibri" w:hAnsi="Calibri"/>
                <w:sz w:val="12"/>
                <w:szCs w:val="12"/>
              </w:rPr>
              <w:t>4.2.4.8.2 Magnetic track brake</w:t>
            </w:r>
          </w:p>
        </w:tc>
        <w:tc>
          <w:tcPr>
            <w:tcW w:w="1418" w:type="dxa"/>
            <w:tcBorders>
              <w:right w:val="single" w:sz="4" w:space="0" w:color="000000"/>
            </w:tcBorders>
            <w:vAlign w:val="center"/>
          </w:tcPr>
          <w:p w14:paraId="4E8AB07D"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Magnetic track brake</w:t>
            </w:r>
          </w:p>
        </w:tc>
        <w:tc>
          <w:tcPr>
            <w:tcW w:w="1701" w:type="dxa"/>
            <w:tcBorders>
              <w:left w:val="single" w:sz="4" w:space="0" w:color="000000"/>
              <w:right w:val="single" w:sz="12" w:space="0" w:color="000000"/>
            </w:tcBorders>
            <w:vAlign w:val="center"/>
          </w:tcPr>
          <w:p w14:paraId="758F787F" w14:textId="07E46138" w:rsidR="00F36BFE" w:rsidRPr="001E6CAA" w:rsidRDefault="00F36BFE" w:rsidP="00CD04D9">
            <w:pPr>
              <w:spacing w:after="0"/>
              <w:jc w:val="left"/>
              <w:rPr>
                <w:sz w:val="12"/>
                <w:szCs w:val="12"/>
              </w:rPr>
            </w:pPr>
            <w:r w:rsidRPr="001E6CAA">
              <w:rPr>
                <w:sz w:val="12"/>
                <w:szCs w:val="12"/>
              </w:rPr>
              <w:t>4.7.4.2.1 Magnetic track brake fitted</w:t>
            </w:r>
          </w:p>
        </w:tc>
        <w:tc>
          <w:tcPr>
            <w:tcW w:w="850" w:type="dxa"/>
            <w:tcBorders>
              <w:left w:val="single" w:sz="12" w:space="0" w:color="000000"/>
              <w:right w:val="single" w:sz="12" w:space="0" w:color="000000"/>
            </w:tcBorders>
            <w:shd w:val="clear" w:color="auto" w:fill="auto"/>
            <w:vAlign w:val="center"/>
          </w:tcPr>
          <w:p w14:paraId="4FB7AA0C" w14:textId="77777777" w:rsidR="002B3730" w:rsidRPr="00B64937" w:rsidRDefault="00000000" w:rsidP="002B3730">
            <w:pPr>
              <w:spacing w:after="0"/>
              <w:jc w:val="center"/>
              <w:rPr>
                <w:sz w:val="14"/>
                <w:szCs w:val="14"/>
                <w:lang w:val="en-US"/>
              </w:rPr>
            </w:pPr>
            <w:sdt>
              <w:sdtPr>
                <w:rPr>
                  <w:sz w:val="14"/>
                  <w:szCs w:val="14"/>
                  <w:lang w:val="en-US"/>
                </w:rPr>
                <w:id w:val="-160931462"/>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54035E3B"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270631494"/>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05C96B2F" w14:textId="4B1BDB69" w:rsidR="00F36BFE" w:rsidRPr="006F731D" w:rsidRDefault="002B3730" w:rsidP="002B3730">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1B2193A9"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c>
          <w:tcPr>
            <w:tcW w:w="2126" w:type="dxa"/>
            <w:tcBorders>
              <w:right w:val="nil"/>
            </w:tcBorders>
            <w:vAlign w:val="center"/>
          </w:tcPr>
          <w:p w14:paraId="722A8CF6"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Fitting/removal of magnetic track brake</w:t>
            </w:r>
            <w:r w:rsidRPr="00513D53">
              <w:rPr>
                <w:rFonts w:ascii="Calibri" w:hAnsi="Calibri"/>
                <w:spacing w:val="5"/>
                <w:sz w:val="12"/>
                <w:szCs w:val="12"/>
              </w:rPr>
              <w:t xml:space="preserve"> </w:t>
            </w:r>
            <w:r w:rsidRPr="00513D53">
              <w:rPr>
                <w:rFonts w:ascii="Calibri" w:hAnsi="Calibri"/>
                <w:sz w:val="12"/>
                <w:szCs w:val="12"/>
              </w:rPr>
              <w:t>function</w:t>
            </w:r>
          </w:p>
        </w:tc>
      </w:tr>
      <w:tr w:rsidR="00801F93" w:rsidRPr="004D254D" w14:paraId="34A24BED" w14:textId="77777777" w:rsidTr="00CD04D9">
        <w:trPr>
          <w:gridAfter w:val="1"/>
          <w:wAfter w:w="20" w:type="dxa"/>
          <w:cantSplit/>
          <w:trHeight w:val="173"/>
        </w:trPr>
        <w:tc>
          <w:tcPr>
            <w:tcW w:w="1276" w:type="dxa"/>
            <w:vMerge/>
            <w:tcBorders>
              <w:top w:val="nil"/>
              <w:left w:val="nil"/>
            </w:tcBorders>
            <w:vAlign w:val="center"/>
          </w:tcPr>
          <w:p w14:paraId="64C91CA9" w14:textId="77777777" w:rsidR="00F36BFE" w:rsidRPr="00513D53" w:rsidRDefault="00F36BFE" w:rsidP="00CD04D9">
            <w:pPr>
              <w:spacing w:after="0"/>
              <w:jc w:val="left"/>
              <w:rPr>
                <w:rFonts w:ascii="Calibri" w:hAnsi="Calibri"/>
                <w:sz w:val="12"/>
                <w:szCs w:val="12"/>
              </w:rPr>
            </w:pPr>
          </w:p>
        </w:tc>
        <w:tc>
          <w:tcPr>
            <w:tcW w:w="1418" w:type="dxa"/>
            <w:tcBorders>
              <w:right w:val="single" w:sz="4" w:space="0" w:color="000000"/>
            </w:tcBorders>
            <w:vAlign w:val="center"/>
          </w:tcPr>
          <w:p w14:paraId="125D7CFA"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Possibility of preventing the use of the magnetic track brake</w:t>
            </w:r>
          </w:p>
        </w:tc>
        <w:tc>
          <w:tcPr>
            <w:tcW w:w="1701" w:type="dxa"/>
            <w:tcBorders>
              <w:left w:val="single" w:sz="4" w:space="0" w:color="000000"/>
              <w:right w:val="single" w:sz="12" w:space="0" w:color="000000"/>
            </w:tcBorders>
            <w:vAlign w:val="center"/>
          </w:tcPr>
          <w:p w14:paraId="7883176A" w14:textId="5F7255A4" w:rsidR="00F36BFE" w:rsidRPr="001E6CAA" w:rsidRDefault="00F36BFE" w:rsidP="00CD04D9">
            <w:pPr>
              <w:spacing w:after="0"/>
              <w:jc w:val="left"/>
              <w:rPr>
                <w:sz w:val="12"/>
                <w:szCs w:val="12"/>
              </w:rPr>
            </w:pPr>
            <w:r w:rsidRPr="001E6CAA">
              <w:rPr>
                <w:sz w:val="12"/>
                <w:szCs w:val="12"/>
              </w:rPr>
              <w:t>4.7.4.2.2 Possibility of preventing the use of the magnetic track brake (only if fitted with magnetic brake)</w:t>
            </w:r>
          </w:p>
        </w:tc>
        <w:tc>
          <w:tcPr>
            <w:tcW w:w="850" w:type="dxa"/>
            <w:tcBorders>
              <w:left w:val="single" w:sz="12" w:space="0" w:color="000000"/>
              <w:right w:val="single" w:sz="12" w:space="0" w:color="000000"/>
            </w:tcBorders>
            <w:shd w:val="clear" w:color="auto" w:fill="auto"/>
            <w:vAlign w:val="center"/>
          </w:tcPr>
          <w:p w14:paraId="054107CE" w14:textId="77777777" w:rsidR="002B3730" w:rsidRPr="00B64937" w:rsidRDefault="00000000" w:rsidP="002B3730">
            <w:pPr>
              <w:spacing w:after="0"/>
              <w:jc w:val="center"/>
              <w:rPr>
                <w:sz w:val="14"/>
                <w:szCs w:val="14"/>
                <w:lang w:val="en-US"/>
              </w:rPr>
            </w:pPr>
            <w:sdt>
              <w:sdtPr>
                <w:rPr>
                  <w:sz w:val="14"/>
                  <w:szCs w:val="14"/>
                  <w:lang w:val="en-US"/>
                </w:rPr>
                <w:id w:val="-962344252"/>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2AD527A7"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423004309"/>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64F836D4" w14:textId="1863828D" w:rsidR="00F36BFE" w:rsidRPr="006F731D" w:rsidRDefault="002B3730" w:rsidP="002B3730">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215C4A7E"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c>
          <w:tcPr>
            <w:tcW w:w="2126" w:type="dxa"/>
            <w:tcBorders>
              <w:right w:val="nil"/>
            </w:tcBorders>
            <w:vAlign w:val="center"/>
          </w:tcPr>
          <w:p w14:paraId="6CA297B1" w14:textId="77777777" w:rsidR="00F36BFE" w:rsidRPr="00513D53" w:rsidRDefault="00F36BFE" w:rsidP="00C64383">
            <w:pPr>
              <w:pStyle w:val="TableParagraph"/>
              <w:jc w:val="both"/>
              <w:rPr>
                <w:rFonts w:ascii="Calibri" w:hAnsi="Calibri"/>
                <w:sz w:val="12"/>
                <w:szCs w:val="12"/>
              </w:rPr>
            </w:pPr>
            <w:r w:rsidRPr="00513D53">
              <w:rPr>
                <w:rFonts w:ascii="Calibri" w:hAnsi="Calibri"/>
                <w:sz w:val="12"/>
                <w:szCs w:val="12"/>
              </w:rPr>
              <w:t>Fitting/removal of the brake control allowing the activation/deactivation of magnetic track brake</w:t>
            </w:r>
          </w:p>
        </w:tc>
      </w:tr>
      <w:tr w:rsidR="00801F93" w:rsidRPr="004D254D" w14:paraId="3A4B3270" w14:textId="77777777" w:rsidTr="00CD04D9">
        <w:trPr>
          <w:gridAfter w:val="1"/>
          <w:wAfter w:w="20" w:type="dxa"/>
          <w:cantSplit/>
          <w:trHeight w:val="183"/>
        </w:trPr>
        <w:tc>
          <w:tcPr>
            <w:tcW w:w="1276" w:type="dxa"/>
            <w:vMerge w:val="restart"/>
            <w:tcBorders>
              <w:left w:val="nil"/>
            </w:tcBorders>
            <w:vAlign w:val="center"/>
          </w:tcPr>
          <w:p w14:paraId="514788DB" w14:textId="133BD2ED" w:rsidR="00F36BFE" w:rsidRPr="00513D53" w:rsidRDefault="00F36BFE" w:rsidP="00CD04D9">
            <w:pPr>
              <w:pStyle w:val="TableParagraph"/>
              <w:tabs>
                <w:tab w:val="left" w:pos="1361"/>
              </w:tabs>
              <w:ind w:left="4" w:right="75"/>
              <w:rPr>
                <w:rFonts w:ascii="Calibri" w:hAnsi="Calibri"/>
                <w:sz w:val="12"/>
                <w:szCs w:val="12"/>
              </w:rPr>
            </w:pPr>
            <w:r w:rsidRPr="00513D53">
              <w:rPr>
                <w:rFonts w:ascii="Calibri" w:hAnsi="Calibri"/>
                <w:sz w:val="12"/>
                <w:szCs w:val="12"/>
              </w:rPr>
              <w:t>4.2.4.8.3 Eddy</w:t>
            </w:r>
            <w:r w:rsidR="00CD04D9">
              <w:rPr>
                <w:rFonts w:ascii="Calibri" w:hAnsi="Calibri"/>
                <w:sz w:val="12"/>
                <w:szCs w:val="12"/>
              </w:rPr>
              <w:t xml:space="preserve"> </w:t>
            </w:r>
            <w:r w:rsidRPr="00513D53">
              <w:rPr>
                <w:rFonts w:ascii="Calibri" w:hAnsi="Calibri"/>
                <w:spacing w:val="-3"/>
                <w:sz w:val="12"/>
                <w:szCs w:val="12"/>
              </w:rPr>
              <w:t xml:space="preserve">current </w:t>
            </w:r>
            <w:r w:rsidRPr="00513D53">
              <w:rPr>
                <w:rFonts w:ascii="Calibri" w:hAnsi="Calibri"/>
                <w:sz w:val="12"/>
                <w:szCs w:val="12"/>
              </w:rPr>
              <w:t>track</w:t>
            </w:r>
            <w:r w:rsidRPr="00513D53">
              <w:rPr>
                <w:rFonts w:ascii="Calibri" w:hAnsi="Calibri"/>
                <w:spacing w:val="23"/>
                <w:sz w:val="12"/>
                <w:szCs w:val="12"/>
              </w:rPr>
              <w:t xml:space="preserve"> </w:t>
            </w:r>
            <w:r w:rsidRPr="00513D53">
              <w:rPr>
                <w:rFonts w:ascii="Calibri" w:hAnsi="Calibri"/>
                <w:sz w:val="12"/>
                <w:szCs w:val="12"/>
              </w:rPr>
              <w:t>brake</w:t>
            </w:r>
          </w:p>
        </w:tc>
        <w:tc>
          <w:tcPr>
            <w:tcW w:w="1418" w:type="dxa"/>
            <w:tcBorders>
              <w:right w:val="single" w:sz="4" w:space="0" w:color="000000"/>
            </w:tcBorders>
            <w:vAlign w:val="center"/>
          </w:tcPr>
          <w:p w14:paraId="405A1785"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Eddy current track brake</w:t>
            </w:r>
          </w:p>
        </w:tc>
        <w:tc>
          <w:tcPr>
            <w:tcW w:w="1701" w:type="dxa"/>
            <w:tcBorders>
              <w:left w:val="single" w:sz="4" w:space="0" w:color="000000"/>
              <w:right w:val="single" w:sz="12" w:space="0" w:color="000000"/>
            </w:tcBorders>
            <w:vAlign w:val="center"/>
          </w:tcPr>
          <w:p w14:paraId="4E39DF84" w14:textId="404C6C8A" w:rsidR="00F36BFE" w:rsidRPr="001E6CAA" w:rsidRDefault="00F36BFE" w:rsidP="00CD04D9">
            <w:pPr>
              <w:spacing w:after="0"/>
              <w:jc w:val="left"/>
              <w:rPr>
                <w:sz w:val="12"/>
                <w:szCs w:val="12"/>
              </w:rPr>
            </w:pPr>
            <w:r w:rsidRPr="001E6CAA">
              <w:rPr>
                <w:sz w:val="12"/>
                <w:szCs w:val="12"/>
              </w:rPr>
              <w:t>4.7.4.1.1 Eddy current track brake fitted</w:t>
            </w:r>
          </w:p>
        </w:tc>
        <w:tc>
          <w:tcPr>
            <w:tcW w:w="850" w:type="dxa"/>
            <w:tcBorders>
              <w:left w:val="single" w:sz="12" w:space="0" w:color="000000"/>
              <w:right w:val="single" w:sz="12" w:space="0" w:color="000000"/>
            </w:tcBorders>
            <w:shd w:val="clear" w:color="auto" w:fill="auto"/>
            <w:vAlign w:val="center"/>
          </w:tcPr>
          <w:p w14:paraId="3CBD10B3" w14:textId="77777777" w:rsidR="002B3730" w:rsidRPr="00B64937" w:rsidRDefault="00000000" w:rsidP="002B3730">
            <w:pPr>
              <w:spacing w:after="0"/>
              <w:jc w:val="center"/>
              <w:rPr>
                <w:sz w:val="14"/>
                <w:szCs w:val="14"/>
                <w:lang w:val="en-US"/>
              </w:rPr>
            </w:pPr>
            <w:sdt>
              <w:sdtPr>
                <w:rPr>
                  <w:sz w:val="14"/>
                  <w:szCs w:val="14"/>
                  <w:lang w:val="en-US"/>
                </w:rPr>
                <w:id w:val="63154194"/>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3C3668C9"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319544394"/>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051AD5F3" w14:textId="725B9DDB" w:rsidR="00F36BFE" w:rsidRPr="006F731D" w:rsidRDefault="002B3730" w:rsidP="002B3730">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718E87BE"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c>
          <w:tcPr>
            <w:tcW w:w="2126" w:type="dxa"/>
            <w:tcBorders>
              <w:right w:val="nil"/>
            </w:tcBorders>
            <w:vAlign w:val="center"/>
          </w:tcPr>
          <w:p w14:paraId="03FA7445"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Fitting/removal of the eddy current track brake</w:t>
            </w:r>
            <w:r w:rsidRPr="00513D53">
              <w:rPr>
                <w:rFonts w:ascii="Calibri" w:hAnsi="Calibri"/>
                <w:spacing w:val="-21"/>
                <w:sz w:val="12"/>
                <w:szCs w:val="12"/>
              </w:rPr>
              <w:t xml:space="preserve"> </w:t>
            </w:r>
            <w:r w:rsidRPr="00513D53">
              <w:rPr>
                <w:rFonts w:ascii="Calibri" w:hAnsi="Calibri"/>
                <w:sz w:val="12"/>
                <w:szCs w:val="12"/>
              </w:rPr>
              <w:t>function</w:t>
            </w:r>
          </w:p>
        </w:tc>
      </w:tr>
      <w:tr w:rsidR="00801F93" w:rsidRPr="004D254D" w14:paraId="27142B62" w14:textId="77777777" w:rsidTr="00CD04D9">
        <w:trPr>
          <w:gridAfter w:val="1"/>
          <w:wAfter w:w="20" w:type="dxa"/>
          <w:cantSplit/>
          <w:trHeight w:val="373"/>
        </w:trPr>
        <w:tc>
          <w:tcPr>
            <w:tcW w:w="1276" w:type="dxa"/>
            <w:vMerge/>
            <w:tcBorders>
              <w:top w:val="nil"/>
              <w:left w:val="nil"/>
            </w:tcBorders>
            <w:vAlign w:val="center"/>
          </w:tcPr>
          <w:p w14:paraId="71DAD571" w14:textId="77777777" w:rsidR="00F36BFE" w:rsidRPr="00513D53" w:rsidRDefault="00F36BFE" w:rsidP="00CD04D9">
            <w:pPr>
              <w:spacing w:after="0"/>
              <w:jc w:val="left"/>
              <w:rPr>
                <w:rFonts w:ascii="Calibri" w:hAnsi="Calibri"/>
                <w:sz w:val="12"/>
                <w:szCs w:val="12"/>
              </w:rPr>
            </w:pPr>
          </w:p>
        </w:tc>
        <w:tc>
          <w:tcPr>
            <w:tcW w:w="1418" w:type="dxa"/>
            <w:tcBorders>
              <w:right w:val="single" w:sz="4" w:space="0" w:color="000000"/>
            </w:tcBorders>
            <w:vAlign w:val="center"/>
          </w:tcPr>
          <w:p w14:paraId="733B3952" w14:textId="143A451C" w:rsidR="00F36BFE" w:rsidRPr="00513D53" w:rsidRDefault="00F36BFE" w:rsidP="00CD04D9">
            <w:pPr>
              <w:pStyle w:val="TableParagraph"/>
              <w:rPr>
                <w:rFonts w:ascii="Calibri" w:hAnsi="Calibri"/>
                <w:sz w:val="12"/>
                <w:szCs w:val="12"/>
              </w:rPr>
            </w:pPr>
            <w:r w:rsidRPr="00513D53">
              <w:rPr>
                <w:rFonts w:ascii="Calibri" w:hAnsi="Calibri"/>
                <w:sz w:val="12"/>
                <w:szCs w:val="12"/>
              </w:rPr>
              <w:t xml:space="preserve">Possibility of preventing the use of the </w:t>
            </w:r>
            <w:r w:rsidR="00B15047" w:rsidRPr="00513D53">
              <w:rPr>
                <w:rFonts w:ascii="Calibri" w:hAnsi="Calibri"/>
                <w:sz w:val="12"/>
                <w:szCs w:val="12"/>
              </w:rPr>
              <w:t xml:space="preserve">eddy </w:t>
            </w:r>
            <w:r w:rsidR="002713BE" w:rsidRPr="00513D53">
              <w:rPr>
                <w:rFonts w:ascii="Calibri" w:hAnsi="Calibri"/>
                <w:sz w:val="12"/>
                <w:szCs w:val="12"/>
              </w:rPr>
              <w:t>current</w:t>
            </w:r>
            <w:r w:rsidR="002713BE" w:rsidRPr="00513D53">
              <w:rPr>
                <w:rFonts w:ascii="Calibri" w:hAnsi="Calibri"/>
                <w:spacing w:val="-3"/>
                <w:sz w:val="12"/>
                <w:szCs w:val="12"/>
              </w:rPr>
              <w:t xml:space="preserve"> track</w:t>
            </w:r>
            <w:r w:rsidRPr="00513D53">
              <w:rPr>
                <w:rFonts w:ascii="Calibri" w:hAnsi="Calibri"/>
                <w:spacing w:val="23"/>
                <w:sz w:val="12"/>
                <w:szCs w:val="12"/>
              </w:rPr>
              <w:t xml:space="preserve"> </w:t>
            </w:r>
            <w:r w:rsidRPr="00513D53">
              <w:rPr>
                <w:rFonts w:ascii="Calibri" w:hAnsi="Calibri"/>
                <w:sz w:val="12"/>
                <w:szCs w:val="12"/>
              </w:rPr>
              <w:t>brake</w:t>
            </w:r>
          </w:p>
        </w:tc>
        <w:tc>
          <w:tcPr>
            <w:tcW w:w="1701" w:type="dxa"/>
            <w:tcBorders>
              <w:left w:val="single" w:sz="4" w:space="0" w:color="000000"/>
              <w:right w:val="single" w:sz="12" w:space="0" w:color="000000"/>
            </w:tcBorders>
            <w:vAlign w:val="center"/>
          </w:tcPr>
          <w:p w14:paraId="54F8E62A" w14:textId="4EECBC8E" w:rsidR="00F36BFE" w:rsidRPr="001E6CAA" w:rsidRDefault="00F36BFE" w:rsidP="00CD04D9">
            <w:pPr>
              <w:spacing w:after="0"/>
              <w:jc w:val="left"/>
              <w:rPr>
                <w:sz w:val="12"/>
                <w:szCs w:val="12"/>
              </w:rPr>
            </w:pPr>
            <w:r w:rsidRPr="001E6CAA">
              <w:rPr>
                <w:sz w:val="12"/>
                <w:szCs w:val="12"/>
              </w:rPr>
              <w:t>4.7.4.1.2 Possibility of preventing the use of the eddy current track brake (only if fitted with eddy current track brake)</w:t>
            </w:r>
          </w:p>
        </w:tc>
        <w:tc>
          <w:tcPr>
            <w:tcW w:w="850" w:type="dxa"/>
            <w:tcBorders>
              <w:left w:val="single" w:sz="12" w:space="0" w:color="000000"/>
              <w:right w:val="single" w:sz="12" w:space="0" w:color="000000"/>
            </w:tcBorders>
            <w:shd w:val="clear" w:color="auto" w:fill="auto"/>
            <w:vAlign w:val="center"/>
          </w:tcPr>
          <w:p w14:paraId="3F4332DF" w14:textId="77777777" w:rsidR="002B3730" w:rsidRPr="00B64937" w:rsidRDefault="00000000" w:rsidP="002B3730">
            <w:pPr>
              <w:spacing w:after="0"/>
              <w:jc w:val="center"/>
              <w:rPr>
                <w:sz w:val="14"/>
                <w:szCs w:val="14"/>
                <w:lang w:val="en-US"/>
              </w:rPr>
            </w:pPr>
            <w:sdt>
              <w:sdtPr>
                <w:rPr>
                  <w:sz w:val="14"/>
                  <w:szCs w:val="14"/>
                  <w:lang w:val="en-US"/>
                </w:rPr>
                <w:id w:val="-729614343"/>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10037BE4"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2041277304"/>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6EFDDA4F" w14:textId="695E2CE0" w:rsidR="00F36BFE" w:rsidRPr="006F731D" w:rsidRDefault="002B3730" w:rsidP="002B3730">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1BAD0096"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c>
          <w:tcPr>
            <w:tcW w:w="2126" w:type="dxa"/>
            <w:tcBorders>
              <w:right w:val="nil"/>
            </w:tcBorders>
            <w:vAlign w:val="center"/>
          </w:tcPr>
          <w:p w14:paraId="56FC45F2" w14:textId="77777777" w:rsidR="00F36BFE" w:rsidRPr="00513D53" w:rsidRDefault="00F36BFE" w:rsidP="00C64383">
            <w:pPr>
              <w:pStyle w:val="TableParagraph"/>
              <w:jc w:val="both"/>
              <w:rPr>
                <w:rFonts w:ascii="Calibri" w:hAnsi="Calibri"/>
                <w:sz w:val="12"/>
                <w:szCs w:val="12"/>
              </w:rPr>
            </w:pPr>
            <w:r w:rsidRPr="00513D53">
              <w:rPr>
                <w:rFonts w:ascii="Calibri" w:hAnsi="Calibri"/>
                <w:sz w:val="12"/>
                <w:szCs w:val="12"/>
              </w:rPr>
              <w:t>Fitting/removal of the brake control allowing the activation/deactivation of eddy current track brake</w:t>
            </w:r>
          </w:p>
        </w:tc>
      </w:tr>
      <w:tr w:rsidR="00801F93" w:rsidRPr="004D254D" w14:paraId="60C42CB2" w14:textId="77777777" w:rsidTr="00CD04D9">
        <w:trPr>
          <w:gridAfter w:val="1"/>
          <w:wAfter w:w="20" w:type="dxa"/>
          <w:cantSplit/>
          <w:trHeight w:val="100"/>
        </w:trPr>
        <w:tc>
          <w:tcPr>
            <w:tcW w:w="1276" w:type="dxa"/>
            <w:tcBorders>
              <w:left w:val="nil"/>
            </w:tcBorders>
            <w:vAlign w:val="center"/>
          </w:tcPr>
          <w:p w14:paraId="4BD1199B" w14:textId="77777777" w:rsidR="00F36BFE" w:rsidRPr="00513D53" w:rsidRDefault="00F36BFE" w:rsidP="00CD04D9">
            <w:pPr>
              <w:pStyle w:val="TableParagraph"/>
              <w:ind w:left="4"/>
              <w:rPr>
                <w:rFonts w:ascii="Calibri" w:hAnsi="Calibri"/>
                <w:sz w:val="12"/>
                <w:szCs w:val="12"/>
              </w:rPr>
            </w:pPr>
            <w:r w:rsidRPr="00513D53">
              <w:rPr>
                <w:rFonts w:ascii="Calibri" w:hAnsi="Calibri"/>
                <w:sz w:val="12"/>
                <w:szCs w:val="12"/>
              </w:rPr>
              <w:t>4.2.6.1.1 Temperature</w:t>
            </w:r>
          </w:p>
        </w:tc>
        <w:tc>
          <w:tcPr>
            <w:tcW w:w="1418" w:type="dxa"/>
            <w:tcBorders>
              <w:right w:val="single" w:sz="4" w:space="0" w:color="000000"/>
            </w:tcBorders>
            <w:vAlign w:val="center"/>
          </w:tcPr>
          <w:p w14:paraId="2FD02255"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Temperature range</w:t>
            </w:r>
          </w:p>
        </w:tc>
        <w:tc>
          <w:tcPr>
            <w:tcW w:w="1701" w:type="dxa"/>
            <w:tcBorders>
              <w:left w:val="single" w:sz="4" w:space="0" w:color="000000"/>
              <w:right w:val="single" w:sz="12" w:space="0" w:color="000000"/>
            </w:tcBorders>
            <w:vAlign w:val="center"/>
          </w:tcPr>
          <w:p w14:paraId="5F6F4D34" w14:textId="50B662C1" w:rsidR="00F36BFE" w:rsidRPr="001E6CAA" w:rsidRDefault="00F36BFE" w:rsidP="00CD04D9">
            <w:pPr>
              <w:spacing w:after="0"/>
              <w:jc w:val="left"/>
              <w:rPr>
                <w:sz w:val="12"/>
                <w:szCs w:val="12"/>
              </w:rPr>
            </w:pPr>
            <w:r w:rsidRPr="001E6CAA">
              <w:rPr>
                <w:sz w:val="12"/>
                <w:szCs w:val="12"/>
              </w:rPr>
              <w:t>4.3.1 Temperature range</w:t>
            </w:r>
          </w:p>
        </w:tc>
        <w:tc>
          <w:tcPr>
            <w:tcW w:w="850" w:type="dxa"/>
            <w:tcBorders>
              <w:left w:val="single" w:sz="12" w:space="0" w:color="000000"/>
              <w:right w:val="single" w:sz="12" w:space="0" w:color="000000"/>
            </w:tcBorders>
            <w:shd w:val="clear" w:color="auto" w:fill="auto"/>
            <w:vAlign w:val="center"/>
          </w:tcPr>
          <w:p w14:paraId="5EC1D43E" w14:textId="6BA2CBBF" w:rsidR="00F36BFE" w:rsidRPr="006F731D" w:rsidRDefault="00000000" w:rsidP="00F36BFE">
            <w:pPr>
              <w:spacing w:after="0"/>
              <w:jc w:val="center"/>
              <w:rPr>
                <w:sz w:val="14"/>
                <w:szCs w:val="14"/>
              </w:rPr>
            </w:pPr>
            <w:sdt>
              <w:sdtPr>
                <w:rPr>
                  <w:sz w:val="14"/>
                  <w:szCs w:val="14"/>
                </w:rPr>
                <w:id w:val="-665865791"/>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4CF845A9"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1582058448"/>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6B9536E3" w14:textId="77777777" w:rsidR="00F36BFE" w:rsidRPr="00513D53" w:rsidRDefault="00F36BFE" w:rsidP="00C64383">
            <w:pPr>
              <w:pStyle w:val="TableParagraph"/>
              <w:tabs>
                <w:tab w:val="left" w:pos="853"/>
                <w:tab w:val="left" w:pos="1238"/>
              </w:tabs>
              <w:ind w:right="74"/>
              <w:rPr>
                <w:rFonts w:ascii="Calibri" w:hAnsi="Calibri"/>
                <w:sz w:val="12"/>
                <w:szCs w:val="12"/>
              </w:rPr>
            </w:pPr>
            <w:r w:rsidRPr="00513D53">
              <w:rPr>
                <w:rFonts w:ascii="Calibri" w:hAnsi="Calibri"/>
                <w:sz w:val="12"/>
                <w:szCs w:val="12"/>
              </w:rPr>
              <w:t xml:space="preserve">Change of </w:t>
            </w:r>
            <w:r w:rsidRPr="00513D53">
              <w:rPr>
                <w:rFonts w:ascii="Calibri" w:hAnsi="Calibri"/>
                <w:spacing w:val="-1"/>
                <w:sz w:val="12"/>
                <w:szCs w:val="12"/>
              </w:rPr>
              <w:t xml:space="preserve">temperature </w:t>
            </w:r>
            <w:r w:rsidRPr="00513D53">
              <w:rPr>
                <w:rFonts w:ascii="Calibri" w:hAnsi="Calibri"/>
                <w:sz w:val="12"/>
                <w:szCs w:val="12"/>
              </w:rPr>
              <w:t>range (T1, T2,</w:t>
            </w:r>
            <w:r w:rsidRPr="00513D53">
              <w:rPr>
                <w:rFonts w:ascii="Calibri" w:hAnsi="Calibri"/>
                <w:spacing w:val="-11"/>
                <w:sz w:val="12"/>
                <w:szCs w:val="12"/>
              </w:rPr>
              <w:t xml:space="preserve"> </w:t>
            </w:r>
            <w:r w:rsidRPr="00513D53">
              <w:rPr>
                <w:rFonts w:ascii="Calibri" w:hAnsi="Calibri"/>
                <w:sz w:val="12"/>
                <w:szCs w:val="12"/>
              </w:rPr>
              <w:t>T3)</w:t>
            </w:r>
          </w:p>
        </w:tc>
        <w:tc>
          <w:tcPr>
            <w:tcW w:w="2126" w:type="dxa"/>
            <w:tcBorders>
              <w:right w:val="nil"/>
            </w:tcBorders>
            <w:vAlign w:val="center"/>
          </w:tcPr>
          <w:p w14:paraId="5667A224"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801F93" w:rsidRPr="004D254D" w14:paraId="4E66D120" w14:textId="77777777" w:rsidTr="00CD04D9">
        <w:trPr>
          <w:gridAfter w:val="1"/>
          <w:wAfter w:w="20" w:type="dxa"/>
          <w:cantSplit/>
          <w:trHeight w:val="136"/>
        </w:trPr>
        <w:tc>
          <w:tcPr>
            <w:tcW w:w="1276" w:type="dxa"/>
            <w:tcBorders>
              <w:left w:val="nil"/>
            </w:tcBorders>
            <w:vAlign w:val="center"/>
          </w:tcPr>
          <w:p w14:paraId="60F39EE6" w14:textId="77777777" w:rsidR="00F36BFE" w:rsidRPr="00513D53" w:rsidRDefault="00F36BFE" w:rsidP="00CD04D9">
            <w:pPr>
              <w:pStyle w:val="TableParagraph"/>
              <w:ind w:left="4" w:right="100"/>
              <w:rPr>
                <w:rFonts w:ascii="Calibri" w:hAnsi="Calibri"/>
                <w:sz w:val="12"/>
                <w:szCs w:val="12"/>
              </w:rPr>
            </w:pPr>
            <w:r w:rsidRPr="00513D53">
              <w:rPr>
                <w:rFonts w:ascii="Calibri" w:hAnsi="Calibri"/>
                <w:sz w:val="12"/>
                <w:szCs w:val="12"/>
              </w:rPr>
              <w:t>4.2.6.1.2 Snow, ice and hail</w:t>
            </w:r>
          </w:p>
        </w:tc>
        <w:tc>
          <w:tcPr>
            <w:tcW w:w="1418" w:type="dxa"/>
            <w:tcBorders>
              <w:right w:val="single" w:sz="4" w:space="0" w:color="000000"/>
            </w:tcBorders>
            <w:vAlign w:val="center"/>
          </w:tcPr>
          <w:p w14:paraId="7D23CF84"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Snow, ice and hail conditions</w:t>
            </w:r>
          </w:p>
        </w:tc>
        <w:tc>
          <w:tcPr>
            <w:tcW w:w="1701" w:type="dxa"/>
            <w:tcBorders>
              <w:left w:val="single" w:sz="4" w:space="0" w:color="000000"/>
              <w:right w:val="single" w:sz="12" w:space="0" w:color="000000"/>
            </w:tcBorders>
            <w:vAlign w:val="center"/>
          </w:tcPr>
          <w:p w14:paraId="12F735AC" w14:textId="7FF76259" w:rsidR="00F36BFE" w:rsidRPr="001E6CAA" w:rsidRDefault="00F36BFE" w:rsidP="00CD04D9">
            <w:pPr>
              <w:spacing w:after="0"/>
              <w:jc w:val="left"/>
              <w:rPr>
                <w:sz w:val="12"/>
                <w:szCs w:val="12"/>
              </w:rPr>
            </w:pPr>
            <w:r w:rsidRPr="001E6CAA">
              <w:rPr>
                <w:sz w:val="12"/>
                <w:szCs w:val="12"/>
              </w:rPr>
              <w:t>4.3.3 Snow, ice and hail conditions</w:t>
            </w:r>
          </w:p>
        </w:tc>
        <w:tc>
          <w:tcPr>
            <w:tcW w:w="850" w:type="dxa"/>
            <w:tcBorders>
              <w:left w:val="single" w:sz="12" w:space="0" w:color="000000"/>
              <w:right w:val="single" w:sz="12" w:space="0" w:color="000000"/>
            </w:tcBorders>
            <w:shd w:val="clear" w:color="auto" w:fill="auto"/>
            <w:vAlign w:val="center"/>
          </w:tcPr>
          <w:p w14:paraId="61DD05B8" w14:textId="4BF1B69B" w:rsidR="00F36BFE" w:rsidRPr="006F731D" w:rsidRDefault="00000000" w:rsidP="00F36BFE">
            <w:pPr>
              <w:spacing w:after="0"/>
              <w:jc w:val="center"/>
              <w:rPr>
                <w:sz w:val="14"/>
                <w:szCs w:val="14"/>
              </w:rPr>
            </w:pPr>
            <w:sdt>
              <w:sdtPr>
                <w:rPr>
                  <w:sz w:val="14"/>
                  <w:szCs w:val="14"/>
                </w:rPr>
                <w:id w:val="-705564910"/>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77314CF7" w14:textId="77777777" w:rsidR="00F36BFE" w:rsidRPr="006F731D" w:rsidRDefault="00000000" w:rsidP="00F36BFE">
            <w:pPr>
              <w:pStyle w:val="TableParagraph"/>
              <w:jc w:val="center"/>
              <w:rPr>
                <w:rFonts w:ascii="Calibri" w:hAnsi="Calibri"/>
                <w:sz w:val="14"/>
                <w:szCs w:val="14"/>
              </w:rPr>
            </w:pPr>
            <w:sdt>
              <w:sdtPr>
                <w:rPr>
                  <w:rFonts w:asciiTheme="minorHAnsi" w:hAnsiTheme="minorHAnsi"/>
                  <w:sz w:val="14"/>
                  <w:szCs w:val="14"/>
                </w:rPr>
                <w:id w:val="-371537439"/>
                <w14:checkbox>
                  <w14:checked w14:val="0"/>
                  <w14:checkedState w14:val="2612" w14:font="MS Gothic"/>
                  <w14:uncheckedState w14:val="2610" w14:font="MS Gothic"/>
                </w14:checkbox>
              </w:sdtPr>
              <w:sdtContent>
                <w:r w:rsidR="00F36BFE">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396299DD" w14:textId="77777777" w:rsidR="00F36BFE" w:rsidRPr="00513D53" w:rsidRDefault="00F36BFE" w:rsidP="00C64383">
            <w:pPr>
              <w:pStyle w:val="TableParagraph"/>
              <w:ind w:right="75"/>
              <w:jc w:val="both"/>
              <w:rPr>
                <w:rFonts w:ascii="Calibri" w:hAnsi="Calibri"/>
                <w:sz w:val="12"/>
                <w:szCs w:val="12"/>
              </w:rPr>
            </w:pPr>
            <w:r w:rsidRPr="00513D53">
              <w:rPr>
                <w:rFonts w:ascii="Calibri" w:hAnsi="Calibri"/>
                <w:sz w:val="12"/>
                <w:szCs w:val="12"/>
              </w:rPr>
              <w:t>Change of the selected range ‘snow, ice and hail’ (nominal or</w:t>
            </w:r>
            <w:r w:rsidRPr="00513D53">
              <w:rPr>
                <w:rFonts w:ascii="Calibri" w:hAnsi="Calibri"/>
                <w:spacing w:val="3"/>
                <w:sz w:val="12"/>
                <w:szCs w:val="12"/>
              </w:rPr>
              <w:t xml:space="preserve"> </w:t>
            </w:r>
            <w:r w:rsidRPr="00513D53">
              <w:rPr>
                <w:rFonts w:ascii="Calibri" w:hAnsi="Calibri"/>
                <w:sz w:val="12"/>
                <w:szCs w:val="12"/>
              </w:rPr>
              <w:t>severe)</w:t>
            </w:r>
          </w:p>
        </w:tc>
        <w:tc>
          <w:tcPr>
            <w:tcW w:w="2126" w:type="dxa"/>
            <w:tcBorders>
              <w:right w:val="nil"/>
            </w:tcBorders>
            <w:vAlign w:val="center"/>
          </w:tcPr>
          <w:p w14:paraId="16B59020"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801F93" w:rsidRPr="004D254D" w14:paraId="78A96343" w14:textId="77777777" w:rsidTr="00CD04D9">
        <w:trPr>
          <w:gridAfter w:val="1"/>
          <w:wAfter w:w="20" w:type="dxa"/>
          <w:cantSplit/>
          <w:trHeight w:val="453"/>
        </w:trPr>
        <w:tc>
          <w:tcPr>
            <w:tcW w:w="1276" w:type="dxa"/>
            <w:tcBorders>
              <w:left w:val="nil"/>
            </w:tcBorders>
            <w:vAlign w:val="center"/>
          </w:tcPr>
          <w:p w14:paraId="597186A0" w14:textId="77777777" w:rsidR="00F36BFE" w:rsidRPr="00513D53" w:rsidRDefault="00F36BFE" w:rsidP="00CD04D9">
            <w:pPr>
              <w:pStyle w:val="TableParagraph"/>
              <w:ind w:left="4"/>
              <w:rPr>
                <w:rFonts w:ascii="Calibri" w:hAnsi="Calibri"/>
                <w:sz w:val="12"/>
                <w:szCs w:val="12"/>
              </w:rPr>
            </w:pPr>
            <w:r w:rsidRPr="00513D53">
              <w:rPr>
                <w:rFonts w:ascii="Calibri" w:hAnsi="Calibri"/>
                <w:sz w:val="12"/>
                <w:szCs w:val="12"/>
              </w:rPr>
              <w:t>4.2.8.2.2 Operation</w:t>
            </w:r>
          </w:p>
          <w:p w14:paraId="73468555" w14:textId="77777777" w:rsidR="00F36BFE" w:rsidRPr="00513D53" w:rsidRDefault="00F36BFE" w:rsidP="00CD04D9">
            <w:pPr>
              <w:pStyle w:val="TableParagraph"/>
              <w:ind w:left="4" w:right="77"/>
              <w:rPr>
                <w:rFonts w:ascii="Calibri" w:hAnsi="Calibri"/>
                <w:sz w:val="12"/>
                <w:szCs w:val="12"/>
              </w:rPr>
            </w:pPr>
            <w:r w:rsidRPr="00513D53">
              <w:rPr>
                <w:rFonts w:ascii="Calibri" w:hAnsi="Calibri"/>
                <w:sz w:val="12"/>
                <w:szCs w:val="12"/>
              </w:rPr>
              <w:t>within range of voltages and frequencies</w:t>
            </w:r>
          </w:p>
        </w:tc>
        <w:tc>
          <w:tcPr>
            <w:tcW w:w="1418" w:type="dxa"/>
            <w:tcBorders>
              <w:right w:val="single" w:sz="4" w:space="0" w:color="000000"/>
            </w:tcBorders>
            <w:vAlign w:val="center"/>
          </w:tcPr>
          <w:p w14:paraId="73760C94" w14:textId="77777777" w:rsidR="00F36BFE" w:rsidRPr="00513D53" w:rsidRDefault="00F36BFE" w:rsidP="00CD04D9">
            <w:pPr>
              <w:pStyle w:val="TableParagraph"/>
              <w:tabs>
                <w:tab w:val="left" w:pos="849"/>
                <w:tab w:val="left" w:pos="1573"/>
              </w:tabs>
              <w:rPr>
                <w:rFonts w:ascii="Calibri" w:hAnsi="Calibri"/>
                <w:sz w:val="12"/>
                <w:szCs w:val="12"/>
              </w:rPr>
            </w:pPr>
            <w:r w:rsidRPr="00513D53">
              <w:rPr>
                <w:rFonts w:ascii="Calibri" w:hAnsi="Calibri"/>
                <w:sz w:val="12"/>
                <w:szCs w:val="12"/>
              </w:rPr>
              <w:t xml:space="preserve">Energy supply </w:t>
            </w:r>
            <w:r w:rsidRPr="00513D53">
              <w:rPr>
                <w:rFonts w:ascii="Calibri" w:hAnsi="Calibri"/>
                <w:spacing w:val="-3"/>
                <w:sz w:val="12"/>
                <w:szCs w:val="12"/>
              </w:rPr>
              <w:t xml:space="preserve">system </w:t>
            </w:r>
            <w:r w:rsidRPr="00513D53">
              <w:rPr>
                <w:rFonts w:ascii="Calibri" w:hAnsi="Calibri"/>
                <w:sz w:val="12"/>
                <w:szCs w:val="12"/>
              </w:rPr>
              <w:t>(voltage and</w:t>
            </w:r>
            <w:r w:rsidRPr="00513D53">
              <w:rPr>
                <w:rFonts w:ascii="Calibri" w:hAnsi="Calibri"/>
                <w:spacing w:val="5"/>
                <w:sz w:val="12"/>
                <w:szCs w:val="12"/>
              </w:rPr>
              <w:t xml:space="preserve"> </w:t>
            </w:r>
            <w:r w:rsidRPr="00513D53">
              <w:rPr>
                <w:rFonts w:ascii="Calibri" w:hAnsi="Calibri"/>
                <w:sz w:val="12"/>
                <w:szCs w:val="12"/>
              </w:rPr>
              <w:t>frequency)</w:t>
            </w:r>
          </w:p>
        </w:tc>
        <w:tc>
          <w:tcPr>
            <w:tcW w:w="1701" w:type="dxa"/>
            <w:tcBorders>
              <w:left w:val="single" w:sz="4" w:space="0" w:color="000000"/>
              <w:right w:val="single" w:sz="12" w:space="0" w:color="000000"/>
            </w:tcBorders>
            <w:vAlign w:val="center"/>
          </w:tcPr>
          <w:p w14:paraId="21386B93" w14:textId="5084E12C" w:rsidR="00F36BFE" w:rsidRPr="001E6CAA" w:rsidRDefault="00F36BFE" w:rsidP="00CD04D9">
            <w:pPr>
              <w:spacing w:after="0"/>
              <w:jc w:val="left"/>
              <w:rPr>
                <w:sz w:val="12"/>
                <w:szCs w:val="12"/>
              </w:rPr>
            </w:pPr>
            <w:r w:rsidRPr="001E6CAA">
              <w:rPr>
                <w:sz w:val="12"/>
                <w:szCs w:val="12"/>
              </w:rPr>
              <w:t>4.10.1 Energy supply system (voltage and frequency)</w:t>
            </w:r>
          </w:p>
        </w:tc>
        <w:tc>
          <w:tcPr>
            <w:tcW w:w="850" w:type="dxa"/>
            <w:tcBorders>
              <w:left w:val="single" w:sz="12" w:space="0" w:color="000000"/>
              <w:right w:val="single" w:sz="12" w:space="0" w:color="000000"/>
            </w:tcBorders>
            <w:shd w:val="clear" w:color="auto" w:fill="auto"/>
            <w:vAlign w:val="center"/>
          </w:tcPr>
          <w:p w14:paraId="657ADC79" w14:textId="77777777" w:rsidR="002B3730" w:rsidRPr="00B64937" w:rsidRDefault="00000000" w:rsidP="002B3730">
            <w:pPr>
              <w:spacing w:after="0"/>
              <w:jc w:val="center"/>
              <w:rPr>
                <w:sz w:val="14"/>
                <w:szCs w:val="14"/>
                <w:lang w:val="en-US"/>
              </w:rPr>
            </w:pPr>
            <w:sdt>
              <w:sdtPr>
                <w:rPr>
                  <w:sz w:val="14"/>
                  <w:szCs w:val="14"/>
                  <w:lang w:val="en-US"/>
                </w:rPr>
                <w:id w:val="-1956772290"/>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35690744"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1347786954"/>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7318B67E" w14:textId="4AB0FDBB" w:rsidR="00F36BFE" w:rsidRPr="006F731D" w:rsidRDefault="002B3730" w:rsidP="002B3730">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161DEFB8"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c>
          <w:tcPr>
            <w:tcW w:w="2126" w:type="dxa"/>
            <w:tcBorders>
              <w:right w:val="nil"/>
            </w:tcBorders>
            <w:vAlign w:val="center"/>
          </w:tcPr>
          <w:p w14:paraId="3D3A17A1" w14:textId="0DDAC50C" w:rsidR="000C4E7B" w:rsidRPr="00513D53" w:rsidRDefault="00F36BFE" w:rsidP="000C4E7B">
            <w:pPr>
              <w:pStyle w:val="TableParagraph"/>
              <w:rPr>
                <w:rFonts w:ascii="Calibri" w:hAnsi="Calibri"/>
                <w:sz w:val="12"/>
                <w:szCs w:val="12"/>
              </w:rPr>
            </w:pPr>
            <w:r w:rsidRPr="00513D53">
              <w:rPr>
                <w:rFonts w:ascii="Calibri" w:hAnsi="Calibri"/>
                <w:sz w:val="12"/>
                <w:szCs w:val="12"/>
              </w:rPr>
              <w:t>Change of voltage(s)/ frequency(ies) of the energy supply system</w:t>
            </w:r>
            <w:r w:rsidR="00CD04D9">
              <w:rPr>
                <w:rFonts w:ascii="Calibri" w:hAnsi="Calibri"/>
                <w:sz w:val="12"/>
                <w:szCs w:val="12"/>
              </w:rPr>
              <w:t xml:space="preserve"> </w:t>
            </w:r>
            <w:r w:rsidRPr="00513D53">
              <w:rPr>
                <w:rFonts w:ascii="Calibri" w:hAnsi="Calibri"/>
                <w:sz w:val="12"/>
                <w:szCs w:val="12"/>
              </w:rPr>
              <w:t>(AC 25 kV-50 Hz, AC 15 kV-16,7 Hz, DC 3 kV,</w:t>
            </w:r>
            <w:r w:rsidRPr="00513D53">
              <w:rPr>
                <w:rFonts w:ascii="Calibri" w:hAnsi="Calibri"/>
                <w:spacing w:val="38"/>
                <w:sz w:val="12"/>
                <w:szCs w:val="12"/>
              </w:rPr>
              <w:t xml:space="preserve"> </w:t>
            </w:r>
            <w:r w:rsidRPr="00513D53">
              <w:rPr>
                <w:rFonts w:ascii="Calibri" w:hAnsi="Calibri"/>
                <w:sz w:val="12"/>
                <w:szCs w:val="12"/>
              </w:rPr>
              <w:t>DC 1,5 kV, DC 750 V,  third rail,</w:t>
            </w:r>
            <w:r w:rsidR="000C4E7B">
              <w:rPr>
                <w:rFonts w:ascii="Calibri" w:hAnsi="Calibri"/>
                <w:sz w:val="12"/>
                <w:szCs w:val="12"/>
              </w:rPr>
              <w:t xml:space="preserve"> others</w:t>
            </w:r>
            <w:r w:rsidRPr="00513D53">
              <w:rPr>
                <w:rFonts w:ascii="Calibri" w:hAnsi="Calibri"/>
                <w:sz w:val="12"/>
                <w:szCs w:val="12"/>
              </w:rPr>
              <w:t>)</w:t>
            </w:r>
          </w:p>
        </w:tc>
      </w:tr>
      <w:tr w:rsidR="00801F93" w:rsidRPr="004D254D" w14:paraId="288CBCFF" w14:textId="77777777" w:rsidTr="00CD04D9">
        <w:trPr>
          <w:gridAfter w:val="1"/>
          <w:wAfter w:w="20" w:type="dxa"/>
          <w:cantSplit/>
          <w:trHeight w:val="279"/>
        </w:trPr>
        <w:tc>
          <w:tcPr>
            <w:tcW w:w="1276" w:type="dxa"/>
            <w:tcBorders>
              <w:left w:val="nil"/>
            </w:tcBorders>
            <w:vAlign w:val="center"/>
          </w:tcPr>
          <w:p w14:paraId="1551F123" w14:textId="77777777" w:rsidR="00F36BFE" w:rsidRPr="00513D53" w:rsidRDefault="00F36BFE" w:rsidP="00CD04D9">
            <w:pPr>
              <w:pStyle w:val="TableParagraph"/>
              <w:ind w:left="4" w:right="77"/>
              <w:rPr>
                <w:rFonts w:ascii="Calibri" w:hAnsi="Calibri"/>
                <w:sz w:val="12"/>
                <w:szCs w:val="12"/>
              </w:rPr>
            </w:pPr>
            <w:r w:rsidRPr="00513D53">
              <w:rPr>
                <w:rFonts w:ascii="Calibri" w:hAnsi="Calibri"/>
                <w:sz w:val="12"/>
                <w:szCs w:val="12"/>
              </w:rPr>
              <w:t>4.2.8.2.3 Regenerative brake with energy to the overhead contact line</w:t>
            </w:r>
          </w:p>
        </w:tc>
        <w:tc>
          <w:tcPr>
            <w:tcW w:w="1418" w:type="dxa"/>
            <w:tcBorders>
              <w:right w:val="single" w:sz="4" w:space="0" w:color="000000"/>
            </w:tcBorders>
            <w:vAlign w:val="center"/>
          </w:tcPr>
          <w:p w14:paraId="039C7F7F"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Regenerative brake</w:t>
            </w:r>
          </w:p>
        </w:tc>
        <w:tc>
          <w:tcPr>
            <w:tcW w:w="1701" w:type="dxa"/>
            <w:tcBorders>
              <w:left w:val="single" w:sz="4" w:space="0" w:color="000000"/>
              <w:right w:val="single" w:sz="12" w:space="0" w:color="000000"/>
            </w:tcBorders>
            <w:vAlign w:val="center"/>
          </w:tcPr>
          <w:p w14:paraId="30991411" w14:textId="14BF441B" w:rsidR="00F36BFE" w:rsidRPr="001E6CAA" w:rsidRDefault="00F36BFE" w:rsidP="00CD04D9">
            <w:pPr>
              <w:spacing w:after="0"/>
              <w:jc w:val="left"/>
              <w:rPr>
                <w:sz w:val="12"/>
                <w:szCs w:val="12"/>
              </w:rPr>
            </w:pPr>
            <w:r w:rsidRPr="001E6CAA">
              <w:rPr>
                <w:sz w:val="12"/>
                <w:szCs w:val="12"/>
              </w:rPr>
              <w:t>4.7.4.3.1 Regenerative brake fitted</w:t>
            </w:r>
          </w:p>
        </w:tc>
        <w:tc>
          <w:tcPr>
            <w:tcW w:w="850" w:type="dxa"/>
            <w:tcBorders>
              <w:left w:val="single" w:sz="12" w:space="0" w:color="000000"/>
              <w:right w:val="single" w:sz="12" w:space="0" w:color="000000"/>
            </w:tcBorders>
            <w:shd w:val="clear" w:color="auto" w:fill="auto"/>
            <w:vAlign w:val="center"/>
          </w:tcPr>
          <w:p w14:paraId="6A7BD20B" w14:textId="77777777" w:rsidR="002B3730" w:rsidRPr="00B64937" w:rsidRDefault="00000000" w:rsidP="002B3730">
            <w:pPr>
              <w:spacing w:after="0"/>
              <w:jc w:val="center"/>
              <w:rPr>
                <w:sz w:val="14"/>
                <w:szCs w:val="14"/>
                <w:lang w:val="en-US"/>
              </w:rPr>
            </w:pPr>
            <w:sdt>
              <w:sdtPr>
                <w:rPr>
                  <w:sz w:val="14"/>
                  <w:szCs w:val="14"/>
                  <w:lang w:val="en-US"/>
                </w:rPr>
                <w:id w:val="-276338201"/>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2B35D347"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774369028"/>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49443EE9" w14:textId="511787BE" w:rsidR="00F36BFE" w:rsidRPr="006F731D" w:rsidRDefault="002B3730" w:rsidP="002B3730">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5A2E405E"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c>
          <w:tcPr>
            <w:tcW w:w="2126" w:type="dxa"/>
            <w:tcBorders>
              <w:right w:val="nil"/>
            </w:tcBorders>
            <w:vAlign w:val="center"/>
          </w:tcPr>
          <w:p w14:paraId="3B683A2E" w14:textId="77777777" w:rsidR="00F36BFE" w:rsidRPr="00513D53" w:rsidRDefault="00F36BFE" w:rsidP="00C64383">
            <w:pPr>
              <w:pStyle w:val="TableParagraph"/>
              <w:tabs>
                <w:tab w:val="left" w:pos="1346"/>
                <w:tab w:val="left" w:pos="1696"/>
              </w:tabs>
              <w:ind w:right="-43" w:hanging="1"/>
              <w:rPr>
                <w:rFonts w:ascii="Calibri" w:hAnsi="Calibri"/>
                <w:sz w:val="12"/>
                <w:szCs w:val="12"/>
              </w:rPr>
            </w:pPr>
            <w:r w:rsidRPr="00513D53">
              <w:rPr>
                <w:rFonts w:ascii="Calibri" w:hAnsi="Calibri"/>
                <w:sz w:val="12"/>
                <w:szCs w:val="12"/>
              </w:rPr>
              <w:t xml:space="preserve">Fitting/removal of </w:t>
            </w:r>
            <w:r w:rsidRPr="00513D53">
              <w:rPr>
                <w:rFonts w:ascii="Calibri" w:hAnsi="Calibri"/>
                <w:spacing w:val="-1"/>
                <w:sz w:val="12"/>
                <w:szCs w:val="12"/>
              </w:rPr>
              <w:t>regen</w:t>
            </w:r>
            <w:r w:rsidRPr="00513D53">
              <w:rPr>
                <w:rFonts w:ascii="Calibri" w:hAnsi="Calibri"/>
                <w:sz w:val="12"/>
                <w:szCs w:val="12"/>
              </w:rPr>
              <w:t>erative brake</w:t>
            </w:r>
            <w:r w:rsidRPr="00513D53">
              <w:rPr>
                <w:rFonts w:ascii="Calibri" w:hAnsi="Calibri"/>
                <w:spacing w:val="3"/>
                <w:sz w:val="12"/>
                <w:szCs w:val="12"/>
              </w:rPr>
              <w:t xml:space="preserve"> </w:t>
            </w:r>
            <w:r w:rsidRPr="00513D53">
              <w:rPr>
                <w:rFonts w:ascii="Calibri" w:hAnsi="Calibri"/>
                <w:sz w:val="12"/>
                <w:szCs w:val="12"/>
              </w:rPr>
              <w:t>function</w:t>
            </w:r>
          </w:p>
        </w:tc>
      </w:tr>
      <w:tr w:rsidR="00801F93" w:rsidRPr="004D254D" w14:paraId="765D7F0A" w14:textId="77777777" w:rsidTr="00CD04D9">
        <w:trPr>
          <w:gridAfter w:val="1"/>
          <w:wAfter w:w="20" w:type="dxa"/>
          <w:cantSplit/>
          <w:trHeight w:val="147"/>
        </w:trPr>
        <w:tc>
          <w:tcPr>
            <w:tcW w:w="1276" w:type="dxa"/>
            <w:tcBorders>
              <w:left w:val="nil"/>
            </w:tcBorders>
            <w:vAlign w:val="center"/>
          </w:tcPr>
          <w:p w14:paraId="3A3B44A6" w14:textId="77777777" w:rsidR="00F36BFE" w:rsidRPr="00513D53" w:rsidRDefault="00F36BFE" w:rsidP="00CD04D9">
            <w:pPr>
              <w:pStyle w:val="TableParagraph"/>
              <w:rPr>
                <w:rFonts w:ascii="Calibri" w:hAnsi="Calibri"/>
                <w:sz w:val="12"/>
                <w:szCs w:val="12"/>
              </w:rPr>
            </w:pPr>
          </w:p>
        </w:tc>
        <w:tc>
          <w:tcPr>
            <w:tcW w:w="1418" w:type="dxa"/>
            <w:tcBorders>
              <w:right w:val="single" w:sz="4" w:space="0" w:color="000000"/>
            </w:tcBorders>
            <w:vAlign w:val="center"/>
          </w:tcPr>
          <w:p w14:paraId="0EC56F1F" w14:textId="27CBDB88" w:rsidR="00F36BFE" w:rsidRPr="00513D53" w:rsidRDefault="00F36BFE" w:rsidP="00CD04D9">
            <w:pPr>
              <w:pStyle w:val="TableParagraph"/>
              <w:rPr>
                <w:rFonts w:ascii="Calibri" w:hAnsi="Calibri"/>
                <w:sz w:val="12"/>
                <w:szCs w:val="12"/>
              </w:rPr>
            </w:pPr>
            <w:r w:rsidRPr="00513D53">
              <w:rPr>
                <w:rFonts w:ascii="Calibri" w:hAnsi="Calibri"/>
                <w:sz w:val="12"/>
                <w:szCs w:val="12"/>
              </w:rPr>
              <w:t xml:space="preserve">Possibility of preventing the use of </w:t>
            </w:r>
            <w:r w:rsidR="00B15047" w:rsidRPr="00513D53">
              <w:rPr>
                <w:rFonts w:ascii="Calibri" w:hAnsi="Calibri"/>
                <w:sz w:val="12"/>
                <w:szCs w:val="12"/>
              </w:rPr>
              <w:t>the regenerative</w:t>
            </w:r>
            <w:r w:rsidRPr="00513D53">
              <w:rPr>
                <w:rFonts w:ascii="Calibri" w:hAnsi="Calibri"/>
                <w:spacing w:val="-2"/>
                <w:sz w:val="12"/>
                <w:szCs w:val="12"/>
              </w:rPr>
              <w:t xml:space="preserve"> </w:t>
            </w:r>
            <w:r w:rsidRPr="00513D53">
              <w:rPr>
                <w:rFonts w:ascii="Calibri" w:hAnsi="Calibri"/>
                <w:sz w:val="12"/>
                <w:szCs w:val="12"/>
              </w:rPr>
              <w:t>brake when</w:t>
            </w:r>
            <w:r w:rsidRPr="00513D53">
              <w:rPr>
                <w:rFonts w:ascii="Calibri" w:hAnsi="Calibri"/>
                <w:spacing w:val="7"/>
                <w:sz w:val="12"/>
                <w:szCs w:val="12"/>
              </w:rPr>
              <w:t xml:space="preserve"> </w:t>
            </w:r>
            <w:r w:rsidRPr="00513D53">
              <w:rPr>
                <w:rFonts w:ascii="Calibri" w:hAnsi="Calibri"/>
                <w:sz w:val="12"/>
                <w:szCs w:val="12"/>
              </w:rPr>
              <w:t>fitted</w:t>
            </w:r>
          </w:p>
        </w:tc>
        <w:tc>
          <w:tcPr>
            <w:tcW w:w="1701" w:type="dxa"/>
            <w:tcBorders>
              <w:left w:val="single" w:sz="4" w:space="0" w:color="000000"/>
              <w:right w:val="single" w:sz="12" w:space="0" w:color="000000"/>
            </w:tcBorders>
            <w:vAlign w:val="center"/>
          </w:tcPr>
          <w:p w14:paraId="4D431537" w14:textId="08A48199" w:rsidR="00F36BFE" w:rsidRPr="001E6CAA" w:rsidRDefault="00F36BFE" w:rsidP="00CD04D9">
            <w:pPr>
              <w:spacing w:after="0"/>
              <w:jc w:val="left"/>
              <w:rPr>
                <w:sz w:val="12"/>
                <w:szCs w:val="12"/>
              </w:rPr>
            </w:pPr>
            <w:r w:rsidRPr="001E6CAA">
              <w:rPr>
                <w:sz w:val="12"/>
                <w:szCs w:val="12"/>
              </w:rPr>
              <w:t>4.7.4.3.2 Possibility of preventing the use of the regenerative brake (only if fitted with regenerative brake)</w:t>
            </w:r>
          </w:p>
        </w:tc>
        <w:tc>
          <w:tcPr>
            <w:tcW w:w="850" w:type="dxa"/>
            <w:tcBorders>
              <w:left w:val="single" w:sz="12" w:space="0" w:color="000000"/>
              <w:right w:val="single" w:sz="12" w:space="0" w:color="000000"/>
            </w:tcBorders>
            <w:shd w:val="clear" w:color="auto" w:fill="auto"/>
            <w:vAlign w:val="center"/>
          </w:tcPr>
          <w:p w14:paraId="4744B16F" w14:textId="7BA392C9" w:rsidR="00F36BFE" w:rsidRPr="006F731D" w:rsidRDefault="00000000" w:rsidP="00F36BFE">
            <w:pPr>
              <w:spacing w:after="0"/>
              <w:jc w:val="center"/>
              <w:rPr>
                <w:sz w:val="14"/>
                <w:szCs w:val="14"/>
              </w:rPr>
            </w:pPr>
            <w:sdt>
              <w:sdtPr>
                <w:rPr>
                  <w:sz w:val="14"/>
                  <w:szCs w:val="14"/>
                </w:rPr>
                <w:id w:val="-1735471051"/>
                <w14:checkbox>
                  <w14:checked w14:val="0"/>
                  <w14:checkedState w14:val="2612" w14:font="MS Gothic"/>
                  <w14:uncheckedState w14:val="2610" w14:font="MS Gothic"/>
                </w14:checkbox>
              </w:sdtPr>
              <w:sdtContent>
                <w:r w:rsidR="00F36BFE">
                  <w:rPr>
                    <w:rFonts w:ascii="MS Gothic" w:eastAsia="MS Gothic" w:hAnsi="MS Gothic" w:hint="eastAsia"/>
                    <w:sz w:val="14"/>
                    <w:szCs w:val="14"/>
                  </w:rPr>
                  <w:t>☐</w:t>
                </w:r>
              </w:sdtContent>
            </w:sdt>
            <w:r w:rsidR="00F36BFE" w:rsidRPr="006F731D">
              <w:rPr>
                <w:sz w:val="14"/>
                <w:szCs w:val="14"/>
              </w:rPr>
              <w:t xml:space="preserve"> Yes</w:t>
            </w:r>
          </w:p>
          <w:p w14:paraId="3157B981"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81521966"/>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0D745CF6" w14:textId="77777777" w:rsidR="00F36BFE" w:rsidRPr="00513D53" w:rsidRDefault="00F36BFE" w:rsidP="00C64383">
            <w:pPr>
              <w:pStyle w:val="TableParagraph"/>
              <w:ind w:right="49"/>
              <w:jc w:val="both"/>
              <w:rPr>
                <w:rFonts w:ascii="Calibri" w:hAnsi="Calibri"/>
                <w:sz w:val="12"/>
                <w:szCs w:val="12"/>
              </w:rPr>
            </w:pPr>
            <w:r w:rsidRPr="00513D53">
              <w:rPr>
                <w:rFonts w:ascii="Calibri" w:hAnsi="Calibri"/>
                <w:sz w:val="12"/>
                <w:szCs w:val="12"/>
              </w:rPr>
              <w:t>Fitting/removing the possibility of preventing the use of regenerative</w:t>
            </w:r>
            <w:r w:rsidRPr="00513D53">
              <w:rPr>
                <w:rFonts w:ascii="Calibri" w:hAnsi="Calibri"/>
                <w:spacing w:val="1"/>
                <w:sz w:val="12"/>
                <w:szCs w:val="12"/>
              </w:rPr>
              <w:t xml:space="preserve"> </w:t>
            </w:r>
            <w:r w:rsidRPr="00513D53">
              <w:rPr>
                <w:rFonts w:ascii="Calibri" w:hAnsi="Calibri"/>
                <w:sz w:val="12"/>
                <w:szCs w:val="12"/>
              </w:rPr>
              <w:t>brake</w:t>
            </w:r>
          </w:p>
        </w:tc>
        <w:tc>
          <w:tcPr>
            <w:tcW w:w="2126" w:type="dxa"/>
            <w:tcBorders>
              <w:right w:val="nil"/>
            </w:tcBorders>
            <w:vAlign w:val="center"/>
          </w:tcPr>
          <w:p w14:paraId="441F0DB4"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801F93" w:rsidRPr="004D254D" w14:paraId="44EF5BF6" w14:textId="77777777" w:rsidTr="00CD04D9">
        <w:trPr>
          <w:gridAfter w:val="1"/>
          <w:wAfter w:w="20" w:type="dxa"/>
          <w:cantSplit/>
          <w:trHeight w:val="478"/>
        </w:trPr>
        <w:tc>
          <w:tcPr>
            <w:tcW w:w="1276" w:type="dxa"/>
            <w:tcBorders>
              <w:left w:val="nil"/>
            </w:tcBorders>
            <w:vAlign w:val="center"/>
          </w:tcPr>
          <w:p w14:paraId="7BDF9BDD" w14:textId="78B2AC84" w:rsidR="00F36BFE" w:rsidRPr="00513D53" w:rsidRDefault="00B15047" w:rsidP="00CD04D9">
            <w:pPr>
              <w:pStyle w:val="TableParagraph"/>
              <w:ind w:left="4" w:right="100"/>
              <w:rPr>
                <w:rFonts w:ascii="Calibri" w:hAnsi="Calibri"/>
                <w:sz w:val="12"/>
                <w:szCs w:val="12"/>
              </w:rPr>
            </w:pPr>
            <w:r w:rsidRPr="00513D53">
              <w:rPr>
                <w:rFonts w:ascii="Calibri" w:hAnsi="Calibri"/>
                <w:sz w:val="12"/>
                <w:szCs w:val="12"/>
              </w:rPr>
              <w:t>4.2.8.2.4 Maximum</w:t>
            </w:r>
            <w:r w:rsidR="00F36BFE" w:rsidRPr="00513D53">
              <w:rPr>
                <w:rFonts w:ascii="Calibri" w:hAnsi="Calibri"/>
                <w:sz w:val="12"/>
                <w:szCs w:val="12"/>
              </w:rPr>
              <w:t xml:space="preserve"> power and </w:t>
            </w:r>
            <w:r w:rsidR="000A5F2C" w:rsidRPr="00513D53">
              <w:rPr>
                <w:rFonts w:ascii="Calibri" w:hAnsi="Calibri"/>
                <w:sz w:val="12"/>
                <w:szCs w:val="12"/>
              </w:rPr>
              <w:t>current from</w:t>
            </w:r>
            <w:r w:rsidR="00F36BFE" w:rsidRPr="00513D53">
              <w:rPr>
                <w:rFonts w:ascii="Calibri" w:hAnsi="Calibri"/>
                <w:spacing w:val="-4"/>
                <w:sz w:val="12"/>
                <w:szCs w:val="12"/>
              </w:rPr>
              <w:t xml:space="preserve"> </w:t>
            </w:r>
            <w:r w:rsidR="00F36BFE" w:rsidRPr="00513D53">
              <w:rPr>
                <w:rFonts w:ascii="Calibri" w:hAnsi="Calibri"/>
                <w:sz w:val="12"/>
                <w:szCs w:val="12"/>
              </w:rPr>
              <w:t>the overhead contact</w:t>
            </w:r>
            <w:r w:rsidR="00F36BFE" w:rsidRPr="00513D53">
              <w:rPr>
                <w:rFonts w:ascii="Calibri" w:hAnsi="Calibri"/>
                <w:spacing w:val="4"/>
                <w:sz w:val="12"/>
                <w:szCs w:val="12"/>
              </w:rPr>
              <w:t xml:space="preserve"> </w:t>
            </w:r>
            <w:r w:rsidR="00F36BFE" w:rsidRPr="00513D53">
              <w:rPr>
                <w:rFonts w:ascii="Calibri" w:hAnsi="Calibri"/>
                <w:spacing w:val="-4"/>
                <w:sz w:val="12"/>
                <w:szCs w:val="12"/>
              </w:rPr>
              <w:t>line</w:t>
            </w:r>
          </w:p>
        </w:tc>
        <w:tc>
          <w:tcPr>
            <w:tcW w:w="1418" w:type="dxa"/>
            <w:tcBorders>
              <w:right w:val="single" w:sz="4" w:space="0" w:color="000000"/>
            </w:tcBorders>
            <w:vAlign w:val="center"/>
          </w:tcPr>
          <w:p w14:paraId="4C6B6997" w14:textId="77777777" w:rsidR="00F36BFE" w:rsidRPr="000C4E7B" w:rsidRDefault="00F36BFE" w:rsidP="00CD04D9">
            <w:pPr>
              <w:pStyle w:val="TableParagraph"/>
              <w:ind w:hanging="1"/>
              <w:rPr>
                <w:rFonts w:ascii="Calibri" w:hAnsi="Calibri"/>
                <w:iCs/>
                <w:sz w:val="12"/>
                <w:szCs w:val="12"/>
              </w:rPr>
            </w:pPr>
            <w:r w:rsidRPr="000C4E7B">
              <w:rPr>
                <w:rFonts w:ascii="Calibri" w:hAnsi="Calibri"/>
                <w:iCs/>
                <w:sz w:val="12"/>
                <w:szCs w:val="12"/>
              </w:rPr>
              <w:t>Applicable to Electric units with power higher than 2 MW only:</w:t>
            </w:r>
          </w:p>
          <w:p w14:paraId="4FBEACE2" w14:textId="77777777" w:rsidR="00F36BFE" w:rsidRPr="00513D53" w:rsidRDefault="00F36BFE" w:rsidP="00CD04D9">
            <w:pPr>
              <w:pStyle w:val="TableParagraph"/>
              <w:ind w:hanging="1"/>
              <w:rPr>
                <w:rFonts w:ascii="Calibri" w:hAnsi="Calibri"/>
                <w:i/>
                <w:sz w:val="12"/>
                <w:szCs w:val="12"/>
              </w:rPr>
            </w:pPr>
          </w:p>
          <w:p w14:paraId="60FB2A93" w14:textId="77777777" w:rsidR="00F36BFE" w:rsidRPr="00513D53" w:rsidRDefault="00F36BFE" w:rsidP="00CD04D9">
            <w:pPr>
              <w:pStyle w:val="TableParagraph"/>
              <w:rPr>
                <w:rFonts w:ascii="Calibri" w:hAnsi="Calibri"/>
                <w:i/>
                <w:sz w:val="12"/>
                <w:szCs w:val="12"/>
              </w:rPr>
            </w:pPr>
            <w:r w:rsidRPr="00513D53">
              <w:rPr>
                <w:rFonts w:ascii="Calibri" w:hAnsi="Calibri"/>
                <w:sz w:val="12"/>
                <w:szCs w:val="12"/>
              </w:rPr>
              <w:t>Power or current limitation function</w:t>
            </w:r>
          </w:p>
        </w:tc>
        <w:tc>
          <w:tcPr>
            <w:tcW w:w="1701" w:type="dxa"/>
            <w:tcBorders>
              <w:left w:val="single" w:sz="4" w:space="0" w:color="000000"/>
              <w:right w:val="single" w:sz="12" w:space="0" w:color="000000"/>
            </w:tcBorders>
            <w:vAlign w:val="center"/>
          </w:tcPr>
          <w:p w14:paraId="70158ED1" w14:textId="2A0C907E" w:rsidR="00F36BFE" w:rsidRPr="001E6CAA" w:rsidRDefault="00F36BFE" w:rsidP="00CD04D9">
            <w:pPr>
              <w:spacing w:after="0"/>
              <w:jc w:val="left"/>
              <w:rPr>
                <w:sz w:val="12"/>
                <w:szCs w:val="12"/>
              </w:rPr>
            </w:pPr>
            <w:r w:rsidRPr="001E6CAA">
              <w:rPr>
                <w:sz w:val="12"/>
                <w:szCs w:val="12"/>
              </w:rPr>
              <w:t>4.10.14 Electric units equipped with power or current limitation function</w:t>
            </w:r>
          </w:p>
        </w:tc>
        <w:tc>
          <w:tcPr>
            <w:tcW w:w="850" w:type="dxa"/>
            <w:tcBorders>
              <w:left w:val="single" w:sz="12" w:space="0" w:color="000000"/>
              <w:right w:val="single" w:sz="12" w:space="0" w:color="000000"/>
            </w:tcBorders>
            <w:shd w:val="clear" w:color="auto" w:fill="auto"/>
            <w:vAlign w:val="center"/>
          </w:tcPr>
          <w:p w14:paraId="1E9D2664" w14:textId="2191C3E9" w:rsidR="00F36BFE" w:rsidRPr="006F731D" w:rsidRDefault="00000000" w:rsidP="00F36BFE">
            <w:pPr>
              <w:spacing w:after="0"/>
              <w:jc w:val="center"/>
              <w:rPr>
                <w:sz w:val="14"/>
                <w:szCs w:val="14"/>
              </w:rPr>
            </w:pPr>
            <w:sdt>
              <w:sdtPr>
                <w:rPr>
                  <w:sz w:val="14"/>
                  <w:szCs w:val="14"/>
                </w:rPr>
                <w:id w:val="1500079664"/>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0DD68DC4"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1867132479"/>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7B095DF5"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Power or current limitation function fitted/removed</w:t>
            </w:r>
          </w:p>
        </w:tc>
        <w:tc>
          <w:tcPr>
            <w:tcW w:w="2126" w:type="dxa"/>
            <w:tcBorders>
              <w:right w:val="nil"/>
            </w:tcBorders>
            <w:vAlign w:val="center"/>
          </w:tcPr>
          <w:p w14:paraId="31668454"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7E4E53" w:rsidRPr="004D254D" w14:paraId="4B2FD67C" w14:textId="77777777" w:rsidTr="00CD04D9">
        <w:trPr>
          <w:gridAfter w:val="1"/>
          <w:wAfter w:w="20" w:type="dxa"/>
          <w:cantSplit/>
          <w:trHeight w:val="132"/>
        </w:trPr>
        <w:tc>
          <w:tcPr>
            <w:tcW w:w="1276" w:type="dxa"/>
            <w:vMerge w:val="restart"/>
            <w:tcBorders>
              <w:left w:val="nil"/>
            </w:tcBorders>
            <w:vAlign w:val="center"/>
          </w:tcPr>
          <w:p w14:paraId="2DA7D737" w14:textId="090F5BC7" w:rsidR="007E4E53" w:rsidRPr="00513D53" w:rsidRDefault="007E4E53" w:rsidP="00CD04D9">
            <w:pPr>
              <w:pStyle w:val="TableParagraph"/>
              <w:ind w:left="4" w:right="100"/>
              <w:rPr>
                <w:rFonts w:ascii="Calibri" w:hAnsi="Calibri"/>
                <w:sz w:val="12"/>
                <w:szCs w:val="12"/>
              </w:rPr>
            </w:pPr>
            <w:r w:rsidRPr="00513D53">
              <w:rPr>
                <w:rFonts w:ascii="Calibri" w:hAnsi="Calibri"/>
                <w:sz w:val="12"/>
                <w:szCs w:val="12"/>
              </w:rPr>
              <w:t xml:space="preserve">4.2.8.2.5 Maximum current at standstill </w:t>
            </w:r>
          </w:p>
        </w:tc>
        <w:tc>
          <w:tcPr>
            <w:tcW w:w="1418" w:type="dxa"/>
            <w:tcBorders>
              <w:right w:val="single" w:sz="4" w:space="0" w:color="000000"/>
            </w:tcBorders>
            <w:vAlign w:val="center"/>
          </w:tcPr>
          <w:p w14:paraId="1AF83392" w14:textId="08B16FAF" w:rsidR="007E4E53" w:rsidRPr="00513D53" w:rsidRDefault="007E4E53" w:rsidP="00CD04D9">
            <w:pPr>
              <w:pStyle w:val="TableParagraph"/>
              <w:rPr>
                <w:rFonts w:ascii="Calibri" w:hAnsi="Calibri"/>
                <w:sz w:val="12"/>
                <w:szCs w:val="12"/>
              </w:rPr>
            </w:pPr>
            <w:r w:rsidRPr="00513D53">
              <w:rPr>
                <w:rFonts w:ascii="Calibri" w:hAnsi="Calibri"/>
                <w:sz w:val="12"/>
                <w:szCs w:val="12"/>
              </w:rPr>
              <w:t xml:space="preserve">Maximum current at standstill </w:t>
            </w:r>
            <w:r w:rsidR="00B15047" w:rsidRPr="00513D53">
              <w:rPr>
                <w:rFonts w:ascii="Calibri" w:hAnsi="Calibri"/>
                <w:sz w:val="12"/>
                <w:szCs w:val="12"/>
              </w:rPr>
              <w:t>per pantograph</w:t>
            </w:r>
            <w:r w:rsidRPr="00513D53">
              <w:rPr>
                <w:rFonts w:ascii="Calibri" w:hAnsi="Calibri"/>
                <w:sz w:val="12"/>
                <w:szCs w:val="12"/>
              </w:rPr>
              <w:t xml:space="preserve"> for each DC system the vehicle is equipped</w:t>
            </w:r>
            <w:r w:rsidRPr="00513D53">
              <w:rPr>
                <w:rFonts w:ascii="Calibri" w:hAnsi="Calibri"/>
                <w:spacing w:val="-12"/>
                <w:sz w:val="12"/>
                <w:szCs w:val="12"/>
              </w:rPr>
              <w:t xml:space="preserve"> </w:t>
            </w:r>
            <w:r w:rsidRPr="00513D53">
              <w:rPr>
                <w:rFonts w:ascii="Calibri" w:hAnsi="Calibri"/>
                <w:sz w:val="12"/>
                <w:szCs w:val="12"/>
              </w:rPr>
              <w:t>for</w:t>
            </w:r>
          </w:p>
        </w:tc>
        <w:tc>
          <w:tcPr>
            <w:tcW w:w="1701" w:type="dxa"/>
            <w:tcBorders>
              <w:left w:val="single" w:sz="4" w:space="0" w:color="000000"/>
              <w:right w:val="single" w:sz="12" w:space="0" w:color="000000"/>
            </w:tcBorders>
            <w:vAlign w:val="center"/>
          </w:tcPr>
          <w:p w14:paraId="6B9E45C9" w14:textId="3F0FF74F" w:rsidR="007E4E53" w:rsidRPr="001E6CAA" w:rsidRDefault="007E4E53" w:rsidP="00CD04D9">
            <w:pPr>
              <w:spacing w:after="0"/>
              <w:jc w:val="left"/>
              <w:rPr>
                <w:sz w:val="12"/>
                <w:szCs w:val="12"/>
              </w:rPr>
            </w:pPr>
            <w:r w:rsidRPr="001E6CAA">
              <w:rPr>
                <w:sz w:val="12"/>
                <w:szCs w:val="12"/>
              </w:rPr>
              <w:t>4.10.4 Maximum current at standstill per pantograph (to be indicated for each DC systems the vehicle is equipped for)</w:t>
            </w:r>
          </w:p>
        </w:tc>
        <w:tc>
          <w:tcPr>
            <w:tcW w:w="850" w:type="dxa"/>
            <w:tcBorders>
              <w:left w:val="single" w:sz="12" w:space="0" w:color="000000"/>
              <w:right w:val="single" w:sz="12" w:space="0" w:color="000000"/>
            </w:tcBorders>
            <w:shd w:val="clear" w:color="auto" w:fill="auto"/>
            <w:vAlign w:val="center"/>
          </w:tcPr>
          <w:p w14:paraId="3EDF32AB" w14:textId="0614EB94" w:rsidR="007E4E53" w:rsidRPr="006F731D" w:rsidRDefault="00000000" w:rsidP="00F36BFE">
            <w:pPr>
              <w:spacing w:after="0"/>
              <w:jc w:val="center"/>
              <w:rPr>
                <w:sz w:val="14"/>
                <w:szCs w:val="14"/>
              </w:rPr>
            </w:pPr>
            <w:sdt>
              <w:sdtPr>
                <w:rPr>
                  <w:sz w:val="14"/>
                  <w:szCs w:val="14"/>
                </w:rPr>
                <w:id w:val="992672477"/>
                <w14:checkbox>
                  <w14:checked w14:val="0"/>
                  <w14:checkedState w14:val="2612" w14:font="MS Gothic"/>
                  <w14:uncheckedState w14:val="2610" w14:font="MS Gothic"/>
                </w14:checkbox>
              </w:sdtPr>
              <w:sdtContent>
                <w:r w:rsidR="007E4E53" w:rsidRPr="006F731D">
                  <w:rPr>
                    <w:rFonts w:ascii="Segoe UI Symbol" w:eastAsia="MS Gothic" w:hAnsi="Segoe UI Symbol" w:cs="Segoe UI Symbol"/>
                    <w:sz w:val="14"/>
                    <w:szCs w:val="14"/>
                  </w:rPr>
                  <w:t>☐</w:t>
                </w:r>
              </w:sdtContent>
            </w:sdt>
            <w:r w:rsidR="007E4E53" w:rsidRPr="006F731D">
              <w:rPr>
                <w:sz w:val="14"/>
                <w:szCs w:val="14"/>
              </w:rPr>
              <w:t xml:space="preserve"> Yes</w:t>
            </w:r>
          </w:p>
          <w:p w14:paraId="13A7A0AB" w14:textId="77777777" w:rsidR="007E4E53"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1868642387"/>
                <w14:checkbox>
                  <w14:checked w14:val="0"/>
                  <w14:checkedState w14:val="2612" w14:font="MS Gothic"/>
                  <w14:uncheckedState w14:val="2610" w14:font="MS Gothic"/>
                </w14:checkbox>
              </w:sdtPr>
              <w:sdtContent>
                <w:r w:rsidR="007E4E53" w:rsidRPr="006F731D">
                  <w:rPr>
                    <w:rFonts w:ascii="MS Gothic" w:eastAsia="MS Gothic" w:hAnsi="MS Gothic" w:hint="eastAsia"/>
                    <w:sz w:val="14"/>
                    <w:szCs w:val="14"/>
                  </w:rPr>
                  <w:t>☐</w:t>
                </w:r>
              </w:sdtContent>
            </w:sdt>
            <w:r w:rsidR="007E4E53" w:rsidRPr="006F731D">
              <w:rPr>
                <w:rFonts w:asciiTheme="minorHAnsi" w:hAnsiTheme="minorHAnsi"/>
                <w:sz w:val="14"/>
                <w:szCs w:val="14"/>
              </w:rPr>
              <w:t xml:space="preserve"> No</w:t>
            </w:r>
          </w:p>
        </w:tc>
        <w:tc>
          <w:tcPr>
            <w:tcW w:w="2268" w:type="dxa"/>
            <w:tcBorders>
              <w:left w:val="single" w:sz="12" w:space="0" w:color="000000"/>
            </w:tcBorders>
            <w:vAlign w:val="center"/>
          </w:tcPr>
          <w:p w14:paraId="20CB6BBB" w14:textId="77777777" w:rsidR="007E4E53" w:rsidRPr="00513D53" w:rsidRDefault="007E4E53" w:rsidP="00C64383">
            <w:pPr>
              <w:pStyle w:val="TableParagraph"/>
              <w:ind w:right="74"/>
              <w:jc w:val="both"/>
              <w:rPr>
                <w:rFonts w:ascii="Calibri" w:hAnsi="Calibri"/>
                <w:sz w:val="12"/>
                <w:szCs w:val="12"/>
              </w:rPr>
            </w:pPr>
            <w:r w:rsidRPr="00513D53">
              <w:rPr>
                <w:rFonts w:ascii="Calibri" w:hAnsi="Calibri"/>
                <w:sz w:val="12"/>
                <w:szCs w:val="12"/>
              </w:rPr>
              <w:t>Change of the maximum current value by 50 A without exceeding the limit set in the TSI</w:t>
            </w:r>
          </w:p>
        </w:tc>
        <w:tc>
          <w:tcPr>
            <w:tcW w:w="2126" w:type="dxa"/>
            <w:tcBorders>
              <w:right w:val="nil"/>
            </w:tcBorders>
            <w:vAlign w:val="center"/>
          </w:tcPr>
          <w:p w14:paraId="36F0B3D5" w14:textId="77777777" w:rsidR="007E4E53" w:rsidRPr="00513D53" w:rsidRDefault="007E4E53" w:rsidP="00C64383">
            <w:pPr>
              <w:pStyle w:val="TableParagraph"/>
              <w:rPr>
                <w:rFonts w:ascii="Calibri" w:hAnsi="Calibri"/>
                <w:sz w:val="12"/>
                <w:szCs w:val="12"/>
              </w:rPr>
            </w:pPr>
            <w:r w:rsidRPr="00513D53">
              <w:rPr>
                <w:rFonts w:ascii="Calibri" w:hAnsi="Calibri"/>
                <w:sz w:val="12"/>
                <w:szCs w:val="12"/>
              </w:rPr>
              <w:t>N/A</w:t>
            </w:r>
          </w:p>
        </w:tc>
      </w:tr>
      <w:tr w:rsidR="007E4E53" w:rsidRPr="004D254D" w14:paraId="753014EF" w14:textId="77777777" w:rsidTr="00CD04D9">
        <w:trPr>
          <w:gridAfter w:val="1"/>
          <w:wAfter w:w="20" w:type="dxa"/>
          <w:cantSplit/>
          <w:trHeight w:val="132"/>
        </w:trPr>
        <w:tc>
          <w:tcPr>
            <w:tcW w:w="1276" w:type="dxa"/>
            <w:vMerge/>
            <w:tcBorders>
              <w:left w:val="nil"/>
            </w:tcBorders>
            <w:vAlign w:val="center"/>
          </w:tcPr>
          <w:p w14:paraId="61E33544" w14:textId="3940A069" w:rsidR="007E4E53" w:rsidRPr="00513D53" w:rsidRDefault="007E4E53" w:rsidP="00CD04D9">
            <w:pPr>
              <w:pStyle w:val="TableParagraph"/>
              <w:ind w:left="4" w:right="100"/>
              <w:rPr>
                <w:rFonts w:ascii="Calibri" w:hAnsi="Calibri"/>
                <w:sz w:val="12"/>
                <w:szCs w:val="12"/>
              </w:rPr>
            </w:pPr>
          </w:p>
        </w:tc>
        <w:tc>
          <w:tcPr>
            <w:tcW w:w="1418" w:type="dxa"/>
            <w:tcBorders>
              <w:right w:val="single" w:sz="4" w:space="0" w:color="000000"/>
            </w:tcBorders>
            <w:vAlign w:val="center"/>
          </w:tcPr>
          <w:p w14:paraId="647F635E" w14:textId="6301A01A" w:rsidR="007E4E53" w:rsidRPr="00513D53" w:rsidRDefault="007E4E53" w:rsidP="007E4E53">
            <w:pPr>
              <w:pStyle w:val="TableParagraph"/>
              <w:rPr>
                <w:rFonts w:ascii="Calibri" w:hAnsi="Calibri"/>
                <w:sz w:val="12"/>
                <w:szCs w:val="12"/>
              </w:rPr>
            </w:pPr>
            <w:r w:rsidRPr="007E4E53">
              <w:rPr>
                <w:rFonts w:ascii="Calibri" w:hAnsi="Calibri"/>
                <w:sz w:val="12"/>
                <w:szCs w:val="12"/>
              </w:rPr>
              <w:t>Vehicle equipped with electric</w:t>
            </w:r>
            <w:r>
              <w:rPr>
                <w:rFonts w:ascii="Calibri" w:hAnsi="Calibri"/>
                <w:sz w:val="12"/>
                <w:szCs w:val="12"/>
              </w:rPr>
              <w:t xml:space="preserve"> </w:t>
            </w:r>
            <w:r w:rsidRPr="007E4E53">
              <w:rPr>
                <w:rFonts w:ascii="Calibri" w:hAnsi="Calibri"/>
                <w:sz w:val="12"/>
                <w:szCs w:val="12"/>
              </w:rPr>
              <w:t>energy storage for traction</w:t>
            </w:r>
            <w:r>
              <w:rPr>
                <w:rFonts w:ascii="Calibri" w:hAnsi="Calibri"/>
                <w:sz w:val="12"/>
                <w:szCs w:val="12"/>
              </w:rPr>
              <w:t xml:space="preserve"> </w:t>
            </w:r>
            <w:r w:rsidRPr="007E4E53">
              <w:rPr>
                <w:rFonts w:ascii="Calibri" w:hAnsi="Calibri"/>
                <w:sz w:val="12"/>
                <w:szCs w:val="12"/>
              </w:rPr>
              <w:t>purposes and equipped with the</w:t>
            </w:r>
            <w:r>
              <w:rPr>
                <w:rFonts w:ascii="Calibri" w:hAnsi="Calibri"/>
                <w:sz w:val="12"/>
                <w:szCs w:val="12"/>
              </w:rPr>
              <w:t xml:space="preserve"> </w:t>
            </w:r>
            <w:r w:rsidRPr="007E4E53">
              <w:rPr>
                <w:rFonts w:ascii="Calibri" w:hAnsi="Calibri"/>
                <w:sz w:val="12"/>
                <w:szCs w:val="12"/>
              </w:rPr>
              <w:t>function of charging with OCL</w:t>
            </w:r>
            <w:r>
              <w:rPr>
                <w:rFonts w:ascii="Calibri" w:hAnsi="Calibri"/>
                <w:sz w:val="12"/>
                <w:szCs w:val="12"/>
              </w:rPr>
              <w:t xml:space="preserve"> </w:t>
            </w:r>
            <w:r w:rsidRPr="007E4E53">
              <w:rPr>
                <w:rFonts w:ascii="Calibri" w:hAnsi="Calibri"/>
                <w:sz w:val="12"/>
                <w:szCs w:val="12"/>
              </w:rPr>
              <w:t>at standstill</w:t>
            </w:r>
            <w:r w:rsidR="00FC21C2">
              <w:rPr>
                <w:rFonts w:ascii="Calibri" w:hAnsi="Calibri"/>
                <w:sz w:val="12"/>
                <w:szCs w:val="12"/>
              </w:rPr>
              <w:t xml:space="preserve"> </w:t>
            </w:r>
            <w:r w:rsidR="00891466" w:rsidRPr="00C93340">
              <w:rPr>
                <w:rFonts w:ascii="Calibri" w:hAnsi="Calibri"/>
                <w:sz w:val="12"/>
                <w:szCs w:val="12"/>
                <w:vertAlign w:val="superscript"/>
              </w:rPr>
              <w:t>(*)</w:t>
            </w:r>
          </w:p>
        </w:tc>
        <w:tc>
          <w:tcPr>
            <w:tcW w:w="1701" w:type="dxa"/>
            <w:tcBorders>
              <w:left w:val="single" w:sz="4" w:space="0" w:color="000000"/>
              <w:right w:val="single" w:sz="12" w:space="0" w:color="000000"/>
            </w:tcBorders>
            <w:vAlign w:val="center"/>
          </w:tcPr>
          <w:p w14:paraId="0613FC0C" w14:textId="60047115" w:rsidR="007E4E53" w:rsidRPr="001E6CAA" w:rsidRDefault="007E4E53" w:rsidP="00CD04D9">
            <w:pPr>
              <w:spacing w:after="0"/>
              <w:jc w:val="left"/>
              <w:rPr>
                <w:sz w:val="12"/>
                <w:szCs w:val="12"/>
              </w:rPr>
            </w:pPr>
            <w:r>
              <w:rPr>
                <w:sz w:val="12"/>
                <w:szCs w:val="12"/>
              </w:rPr>
              <w:t xml:space="preserve">4.10.16 </w:t>
            </w:r>
            <w:r w:rsidRPr="000A1E74">
              <w:rPr>
                <w:sz w:val="12"/>
                <w:szCs w:val="12"/>
              </w:rPr>
              <w:t>Vehicle equipped with electric energy storage for traction purposes and with the function of charging with OCL at standstill</w:t>
            </w:r>
          </w:p>
        </w:tc>
        <w:tc>
          <w:tcPr>
            <w:tcW w:w="850" w:type="dxa"/>
            <w:tcBorders>
              <w:left w:val="single" w:sz="12" w:space="0" w:color="000000"/>
              <w:right w:val="single" w:sz="12" w:space="0" w:color="000000"/>
            </w:tcBorders>
            <w:shd w:val="clear" w:color="auto" w:fill="auto"/>
            <w:vAlign w:val="center"/>
          </w:tcPr>
          <w:p w14:paraId="22CFC3F2" w14:textId="77777777" w:rsidR="007E4E53" w:rsidRPr="006F731D" w:rsidRDefault="00000000" w:rsidP="007E4E53">
            <w:pPr>
              <w:spacing w:after="0"/>
              <w:jc w:val="center"/>
              <w:rPr>
                <w:sz w:val="14"/>
                <w:szCs w:val="14"/>
              </w:rPr>
            </w:pPr>
            <w:sdt>
              <w:sdtPr>
                <w:rPr>
                  <w:sz w:val="14"/>
                  <w:szCs w:val="14"/>
                </w:rPr>
                <w:id w:val="1158345662"/>
                <w14:checkbox>
                  <w14:checked w14:val="0"/>
                  <w14:checkedState w14:val="2612" w14:font="MS Gothic"/>
                  <w14:uncheckedState w14:val="2610" w14:font="MS Gothic"/>
                </w14:checkbox>
              </w:sdtPr>
              <w:sdtContent>
                <w:r w:rsidR="007E4E53" w:rsidRPr="006F731D">
                  <w:rPr>
                    <w:rFonts w:ascii="Segoe UI Symbol" w:eastAsia="MS Gothic" w:hAnsi="Segoe UI Symbol" w:cs="Segoe UI Symbol"/>
                    <w:sz w:val="14"/>
                    <w:szCs w:val="14"/>
                  </w:rPr>
                  <w:t>☐</w:t>
                </w:r>
              </w:sdtContent>
            </w:sdt>
            <w:r w:rsidR="007E4E53" w:rsidRPr="006F731D">
              <w:rPr>
                <w:sz w:val="14"/>
                <w:szCs w:val="14"/>
              </w:rPr>
              <w:t xml:space="preserve"> Yes</w:t>
            </w:r>
          </w:p>
          <w:p w14:paraId="47B9053E" w14:textId="179CCDCB" w:rsidR="007E4E53" w:rsidRDefault="00000000" w:rsidP="007E4E53">
            <w:pPr>
              <w:spacing w:after="0"/>
              <w:jc w:val="center"/>
              <w:rPr>
                <w:sz w:val="14"/>
                <w:szCs w:val="14"/>
              </w:rPr>
            </w:pPr>
            <w:sdt>
              <w:sdtPr>
                <w:rPr>
                  <w:sz w:val="14"/>
                  <w:szCs w:val="14"/>
                </w:rPr>
                <w:id w:val="826012520"/>
                <w14:checkbox>
                  <w14:checked w14:val="0"/>
                  <w14:checkedState w14:val="2612" w14:font="MS Gothic"/>
                  <w14:uncheckedState w14:val="2610" w14:font="MS Gothic"/>
                </w14:checkbox>
              </w:sdtPr>
              <w:sdtContent>
                <w:r w:rsidR="007E4E53" w:rsidRPr="006F731D">
                  <w:rPr>
                    <w:rFonts w:ascii="MS Gothic" w:eastAsia="MS Gothic" w:hAnsi="MS Gothic" w:hint="eastAsia"/>
                    <w:sz w:val="14"/>
                    <w:szCs w:val="14"/>
                  </w:rPr>
                  <w:t>☐</w:t>
                </w:r>
              </w:sdtContent>
            </w:sdt>
            <w:r w:rsidR="007E4E53" w:rsidRPr="006F731D">
              <w:rPr>
                <w:sz w:val="14"/>
                <w:szCs w:val="14"/>
              </w:rPr>
              <w:t xml:space="preserve"> No</w:t>
            </w:r>
          </w:p>
        </w:tc>
        <w:tc>
          <w:tcPr>
            <w:tcW w:w="2268" w:type="dxa"/>
            <w:tcBorders>
              <w:left w:val="single" w:sz="12" w:space="0" w:color="000000"/>
            </w:tcBorders>
            <w:vAlign w:val="center"/>
          </w:tcPr>
          <w:p w14:paraId="200AEDCC" w14:textId="02BC148B" w:rsidR="007E4E53" w:rsidRPr="00513D53" w:rsidRDefault="007E4E53" w:rsidP="00C64383">
            <w:pPr>
              <w:pStyle w:val="TableParagraph"/>
              <w:ind w:right="74"/>
              <w:jc w:val="both"/>
              <w:rPr>
                <w:rFonts w:ascii="Calibri" w:hAnsi="Calibri"/>
                <w:sz w:val="12"/>
                <w:szCs w:val="12"/>
              </w:rPr>
            </w:pPr>
            <w:r>
              <w:rPr>
                <w:rFonts w:ascii="Calibri" w:hAnsi="Calibri"/>
                <w:sz w:val="12"/>
                <w:szCs w:val="12"/>
              </w:rPr>
              <w:t>Adding or removing the function</w:t>
            </w:r>
          </w:p>
        </w:tc>
        <w:tc>
          <w:tcPr>
            <w:tcW w:w="2126" w:type="dxa"/>
            <w:tcBorders>
              <w:right w:val="nil"/>
            </w:tcBorders>
            <w:vAlign w:val="center"/>
          </w:tcPr>
          <w:p w14:paraId="5E516F84" w14:textId="15F56166" w:rsidR="007E4E53" w:rsidRPr="00513D53" w:rsidRDefault="007E4E53" w:rsidP="00C64383">
            <w:pPr>
              <w:pStyle w:val="TableParagraph"/>
              <w:rPr>
                <w:rFonts w:ascii="Calibri" w:hAnsi="Calibri"/>
                <w:sz w:val="12"/>
                <w:szCs w:val="12"/>
              </w:rPr>
            </w:pPr>
            <w:r w:rsidRPr="00513D53">
              <w:rPr>
                <w:rFonts w:ascii="Calibri" w:hAnsi="Calibri"/>
                <w:sz w:val="12"/>
                <w:szCs w:val="12"/>
              </w:rPr>
              <w:t>N/A</w:t>
            </w:r>
          </w:p>
        </w:tc>
      </w:tr>
      <w:tr w:rsidR="00801F93" w:rsidRPr="004D254D" w14:paraId="7197141C" w14:textId="77777777" w:rsidTr="00CD04D9">
        <w:trPr>
          <w:gridAfter w:val="1"/>
          <w:wAfter w:w="20" w:type="dxa"/>
          <w:cantSplit/>
          <w:trHeight w:val="132"/>
        </w:trPr>
        <w:tc>
          <w:tcPr>
            <w:tcW w:w="1276" w:type="dxa"/>
            <w:tcBorders>
              <w:left w:val="nil"/>
            </w:tcBorders>
            <w:vAlign w:val="center"/>
          </w:tcPr>
          <w:p w14:paraId="0544204D" w14:textId="77777777" w:rsidR="00F36BFE" w:rsidRPr="00513D53" w:rsidRDefault="00F36BFE" w:rsidP="00CD04D9">
            <w:pPr>
              <w:pStyle w:val="TableParagraph"/>
              <w:ind w:left="8" w:right="72"/>
              <w:rPr>
                <w:rFonts w:ascii="Calibri" w:hAnsi="Calibri"/>
                <w:sz w:val="12"/>
                <w:szCs w:val="12"/>
              </w:rPr>
            </w:pPr>
            <w:r w:rsidRPr="00513D53">
              <w:rPr>
                <w:rFonts w:ascii="Calibri" w:hAnsi="Calibri"/>
                <w:sz w:val="12"/>
                <w:szCs w:val="12"/>
              </w:rPr>
              <w:t>4.2.8.2.9.1.1 Height of interaction with contact wires (RST level)</w:t>
            </w:r>
          </w:p>
        </w:tc>
        <w:tc>
          <w:tcPr>
            <w:tcW w:w="1418" w:type="dxa"/>
            <w:tcBorders>
              <w:right w:val="single" w:sz="4" w:space="0" w:color="000000"/>
            </w:tcBorders>
            <w:vAlign w:val="center"/>
          </w:tcPr>
          <w:p w14:paraId="2197E7DE"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Height of interaction of pantograph with contact wires (over top of rail)</w:t>
            </w:r>
          </w:p>
        </w:tc>
        <w:tc>
          <w:tcPr>
            <w:tcW w:w="1701" w:type="dxa"/>
            <w:tcBorders>
              <w:left w:val="single" w:sz="4" w:space="0" w:color="000000"/>
              <w:right w:val="single" w:sz="12" w:space="0" w:color="000000"/>
            </w:tcBorders>
            <w:vAlign w:val="center"/>
          </w:tcPr>
          <w:p w14:paraId="2F1F5F77" w14:textId="628F5AC1" w:rsidR="00F36BFE" w:rsidRPr="001E6CAA" w:rsidRDefault="00F36BFE" w:rsidP="00CD04D9">
            <w:pPr>
              <w:spacing w:after="0"/>
              <w:jc w:val="left"/>
              <w:rPr>
                <w:sz w:val="12"/>
                <w:szCs w:val="12"/>
              </w:rPr>
            </w:pPr>
            <w:r w:rsidRPr="001E6CAA">
              <w:rPr>
                <w:sz w:val="12"/>
                <w:szCs w:val="12"/>
              </w:rPr>
              <w:t>4.10.5 Height of interaction of pantograph with contact wires (over top of rail) (to be indicated for each energy sup- ply system the vehicle is equipped for)</w:t>
            </w:r>
          </w:p>
        </w:tc>
        <w:tc>
          <w:tcPr>
            <w:tcW w:w="850" w:type="dxa"/>
            <w:tcBorders>
              <w:left w:val="single" w:sz="12" w:space="0" w:color="000000"/>
              <w:right w:val="single" w:sz="12" w:space="0" w:color="000000"/>
            </w:tcBorders>
            <w:shd w:val="clear" w:color="auto" w:fill="auto"/>
            <w:vAlign w:val="center"/>
          </w:tcPr>
          <w:p w14:paraId="5BA6E479" w14:textId="31E812A0" w:rsidR="00F36BFE" w:rsidRPr="006F731D" w:rsidRDefault="00000000" w:rsidP="00F36BFE">
            <w:pPr>
              <w:spacing w:after="0"/>
              <w:jc w:val="center"/>
              <w:rPr>
                <w:sz w:val="14"/>
                <w:szCs w:val="14"/>
              </w:rPr>
            </w:pPr>
            <w:sdt>
              <w:sdtPr>
                <w:rPr>
                  <w:sz w:val="14"/>
                  <w:szCs w:val="14"/>
                </w:rPr>
                <w:id w:val="-136800473"/>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2C97D1F8"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138548231"/>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575EF308" w14:textId="77777777" w:rsidR="00F36BFE" w:rsidRPr="00513D53" w:rsidRDefault="00F36BFE" w:rsidP="00C64383">
            <w:pPr>
              <w:pStyle w:val="TableParagraph"/>
              <w:tabs>
                <w:tab w:val="left" w:pos="1279"/>
              </w:tabs>
              <w:ind w:right="42"/>
              <w:jc w:val="both"/>
              <w:rPr>
                <w:rFonts w:ascii="Calibri" w:hAnsi="Calibri"/>
                <w:sz w:val="12"/>
                <w:szCs w:val="12"/>
              </w:rPr>
            </w:pPr>
            <w:r w:rsidRPr="00513D53">
              <w:rPr>
                <w:rFonts w:ascii="Calibri" w:hAnsi="Calibri"/>
                <w:sz w:val="12"/>
                <w:szCs w:val="12"/>
              </w:rPr>
              <w:t xml:space="preserve">Change of height of </w:t>
            </w:r>
            <w:r w:rsidRPr="00513D53">
              <w:rPr>
                <w:rFonts w:ascii="Calibri" w:hAnsi="Calibri"/>
                <w:spacing w:val="-4"/>
                <w:sz w:val="12"/>
                <w:szCs w:val="12"/>
              </w:rPr>
              <w:t>inter</w:t>
            </w:r>
            <w:r w:rsidRPr="00513D53">
              <w:rPr>
                <w:rFonts w:ascii="Calibri" w:hAnsi="Calibri"/>
                <w:sz w:val="12"/>
                <w:szCs w:val="12"/>
              </w:rPr>
              <w:t>action allowing/no longer allowing mechanical contact with one of the contact wires at heights above rail level</w:t>
            </w:r>
            <w:r w:rsidRPr="00513D53">
              <w:rPr>
                <w:rFonts w:ascii="Calibri" w:hAnsi="Calibri"/>
                <w:spacing w:val="-18"/>
                <w:sz w:val="12"/>
                <w:szCs w:val="12"/>
              </w:rPr>
              <w:t xml:space="preserve"> </w:t>
            </w:r>
            <w:r w:rsidRPr="00513D53">
              <w:rPr>
                <w:rFonts w:ascii="Calibri" w:hAnsi="Calibri"/>
                <w:sz w:val="12"/>
                <w:szCs w:val="12"/>
              </w:rPr>
              <w:t>between:</w:t>
            </w:r>
          </w:p>
          <w:p w14:paraId="709E4EDF"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4 800 mm and 6 500 mm</w:t>
            </w:r>
          </w:p>
          <w:p w14:paraId="0444C078" w14:textId="77777777" w:rsidR="00F36BFE" w:rsidRPr="00513D53" w:rsidRDefault="00F36BFE" w:rsidP="00C64383">
            <w:pPr>
              <w:pStyle w:val="TableParagraph"/>
              <w:tabs>
                <w:tab w:val="left" w:pos="222"/>
              </w:tabs>
              <w:rPr>
                <w:rFonts w:ascii="Calibri" w:hAnsi="Calibri"/>
                <w:sz w:val="12"/>
                <w:szCs w:val="12"/>
              </w:rPr>
            </w:pPr>
            <w:r w:rsidRPr="00513D53">
              <w:rPr>
                <w:rFonts w:ascii="Calibri" w:hAnsi="Calibri"/>
                <w:sz w:val="12"/>
                <w:szCs w:val="12"/>
              </w:rPr>
              <w:t>4 500</w:t>
            </w:r>
            <w:r w:rsidRPr="00513D53">
              <w:rPr>
                <w:rFonts w:ascii="Calibri" w:hAnsi="Calibri"/>
                <w:spacing w:val="24"/>
                <w:sz w:val="12"/>
                <w:szCs w:val="12"/>
              </w:rPr>
              <w:t xml:space="preserve"> </w:t>
            </w:r>
            <w:r w:rsidRPr="00513D53">
              <w:rPr>
                <w:rFonts w:ascii="Calibri" w:hAnsi="Calibri"/>
                <w:sz w:val="12"/>
                <w:szCs w:val="12"/>
              </w:rPr>
              <w:t>mm</w:t>
            </w:r>
            <w:r w:rsidRPr="00513D53">
              <w:rPr>
                <w:rFonts w:ascii="Calibri" w:hAnsi="Calibri"/>
                <w:spacing w:val="24"/>
                <w:sz w:val="12"/>
                <w:szCs w:val="12"/>
              </w:rPr>
              <w:t xml:space="preserve"> </w:t>
            </w:r>
            <w:r w:rsidRPr="00513D53">
              <w:rPr>
                <w:rFonts w:ascii="Calibri" w:hAnsi="Calibri"/>
                <w:sz w:val="12"/>
                <w:szCs w:val="12"/>
              </w:rPr>
              <w:t>and</w:t>
            </w:r>
            <w:r w:rsidRPr="00513D53">
              <w:rPr>
                <w:rFonts w:ascii="Calibri" w:hAnsi="Calibri"/>
                <w:spacing w:val="25"/>
                <w:sz w:val="12"/>
                <w:szCs w:val="12"/>
              </w:rPr>
              <w:t xml:space="preserve"> </w:t>
            </w:r>
            <w:r w:rsidRPr="00513D53">
              <w:rPr>
                <w:rFonts w:ascii="Calibri" w:hAnsi="Calibri"/>
                <w:sz w:val="12"/>
                <w:szCs w:val="12"/>
              </w:rPr>
              <w:t>6</w:t>
            </w:r>
            <w:r w:rsidRPr="00513D53">
              <w:rPr>
                <w:rFonts w:ascii="Calibri" w:hAnsi="Calibri"/>
                <w:spacing w:val="-1"/>
                <w:sz w:val="12"/>
                <w:szCs w:val="12"/>
              </w:rPr>
              <w:t xml:space="preserve"> </w:t>
            </w:r>
            <w:r w:rsidRPr="00513D53">
              <w:rPr>
                <w:rFonts w:ascii="Calibri" w:hAnsi="Calibri"/>
                <w:sz w:val="12"/>
                <w:szCs w:val="12"/>
              </w:rPr>
              <w:t>500</w:t>
            </w:r>
            <w:r w:rsidRPr="00513D53">
              <w:rPr>
                <w:rFonts w:ascii="Calibri" w:hAnsi="Calibri"/>
                <w:spacing w:val="26"/>
                <w:sz w:val="12"/>
                <w:szCs w:val="12"/>
              </w:rPr>
              <w:t xml:space="preserve"> </w:t>
            </w:r>
            <w:r w:rsidRPr="00513D53">
              <w:rPr>
                <w:rFonts w:ascii="Calibri" w:hAnsi="Calibri"/>
                <w:sz w:val="12"/>
                <w:szCs w:val="12"/>
              </w:rPr>
              <w:t>mm</w:t>
            </w:r>
          </w:p>
          <w:p w14:paraId="5C986E05" w14:textId="77777777" w:rsidR="00F36BFE" w:rsidRPr="00513D53" w:rsidRDefault="00F36BFE" w:rsidP="00C64383">
            <w:pPr>
              <w:pStyle w:val="TableParagraph"/>
              <w:tabs>
                <w:tab w:val="left" w:pos="222"/>
              </w:tabs>
              <w:rPr>
                <w:rFonts w:ascii="Calibri" w:hAnsi="Calibri"/>
                <w:sz w:val="12"/>
                <w:szCs w:val="12"/>
              </w:rPr>
            </w:pPr>
            <w:r w:rsidRPr="00513D53">
              <w:rPr>
                <w:rFonts w:ascii="Calibri" w:hAnsi="Calibri"/>
                <w:sz w:val="12"/>
                <w:szCs w:val="12"/>
              </w:rPr>
              <w:t>5 550</w:t>
            </w:r>
            <w:r w:rsidRPr="00513D53">
              <w:rPr>
                <w:rFonts w:ascii="Calibri" w:hAnsi="Calibri"/>
                <w:spacing w:val="24"/>
                <w:sz w:val="12"/>
                <w:szCs w:val="12"/>
              </w:rPr>
              <w:t xml:space="preserve"> </w:t>
            </w:r>
            <w:r w:rsidRPr="00513D53">
              <w:rPr>
                <w:rFonts w:ascii="Calibri" w:hAnsi="Calibri"/>
                <w:sz w:val="12"/>
                <w:szCs w:val="12"/>
              </w:rPr>
              <w:t>mm</w:t>
            </w:r>
            <w:r w:rsidRPr="00513D53">
              <w:rPr>
                <w:rFonts w:ascii="Calibri" w:hAnsi="Calibri"/>
                <w:spacing w:val="24"/>
                <w:sz w:val="12"/>
                <w:szCs w:val="12"/>
              </w:rPr>
              <w:t xml:space="preserve"> </w:t>
            </w:r>
            <w:r w:rsidRPr="00513D53">
              <w:rPr>
                <w:rFonts w:ascii="Calibri" w:hAnsi="Calibri"/>
                <w:sz w:val="12"/>
                <w:szCs w:val="12"/>
              </w:rPr>
              <w:t>and</w:t>
            </w:r>
            <w:r w:rsidRPr="00513D53">
              <w:rPr>
                <w:rFonts w:ascii="Calibri" w:hAnsi="Calibri"/>
                <w:spacing w:val="25"/>
                <w:sz w:val="12"/>
                <w:szCs w:val="12"/>
              </w:rPr>
              <w:t xml:space="preserve"> </w:t>
            </w:r>
            <w:r w:rsidRPr="00513D53">
              <w:rPr>
                <w:rFonts w:ascii="Calibri" w:hAnsi="Calibri"/>
                <w:sz w:val="12"/>
                <w:szCs w:val="12"/>
              </w:rPr>
              <w:t>6</w:t>
            </w:r>
            <w:r w:rsidRPr="00513D53">
              <w:rPr>
                <w:rFonts w:ascii="Calibri" w:hAnsi="Calibri"/>
                <w:spacing w:val="-1"/>
                <w:sz w:val="12"/>
                <w:szCs w:val="12"/>
              </w:rPr>
              <w:t xml:space="preserve"> </w:t>
            </w:r>
            <w:r w:rsidRPr="00513D53">
              <w:rPr>
                <w:rFonts w:ascii="Calibri" w:hAnsi="Calibri"/>
                <w:sz w:val="12"/>
                <w:szCs w:val="12"/>
              </w:rPr>
              <w:t>800</w:t>
            </w:r>
            <w:r w:rsidRPr="00513D53">
              <w:rPr>
                <w:rFonts w:ascii="Calibri" w:hAnsi="Calibri"/>
                <w:spacing w:val="26"/>
                <w:sz w:val="12"/>
                <w:szCs w:val="12"/>
              </w:rPr>
              <w:t xml:space="preserve"> </w:t>
            </w:r>
            <w:r w:rsidRPr="00513D53">
              <w:rPr>
                <w:rFonts w:ascii="Calibri" w:hAnsi="Calibri"/>
                <w:sz w:val="12"/>
                <w:szCs w:val="12"/>
              </w:rPr>
              <w:t>mm</w:t>
            </w:r>
          </w:p>
          <w:p w14:paraId="5EC19905"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5 600 mm and 6 600 mm</w:t>
            </w:r>
          </w:p>
        </w:tc>
        <w:tc>
          <w:tcPr>
            <w:tcW w:w="2126" w:type="dxa"/>
            <w:tcBorders>
              <w:right w:val="nil"/>
            </w:tcBorders>
            <w:vAlign w:val="center"/>
          </w:tcPr>
          <w:p w14:paraId="4418418A"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801F93" w:rsidRPr="004D254D" w14:paraId="7CDE5409" w14:textId="77777777" w:rsidTr="00CD04D9">
        <w:trPr>
          <w:gridAfter w:val="1"/>
          <w:wAfter w:w="20" w:type="dxa"/>
          <w:cantSplit/>
          <w:trHeight w:val="492"/>
        </w:trPr>
        <w:tc>
          <w:tcPr>
            <w:tcW w:w="1276" w:type="dxa"/>
            <w:tcBorders>
              <w:left w:val="nil"/>
            </w:tcBorders>
            <w:vAlign w:val="center"/>
          </w:tcPr>
          <w:p w14:paraId="4BEB733A" w14:textId="77777777" w:rsidR="00F36BFE" w:rsidRPr="00513D53" w:rsidRDefault="00F36BFE" w:rsidP="00CD04D9">
            <w:pPr>
              <w:pStyle w:val="TableParagraph"/>
              <w:ind w:left="8" w:right="77"/>
              <w:rPr>
                <w:rFonts w:ascii="Calibri" w:hAnsi="Calibri"/>
                <w:sz w:val="12"/>
                <w:szCs w:val="12"/>
              </w:rPr>
            </w:pPr>
            <w:r w:rsidRPr="00513D53">
              <w:rPr>
                <w:rFonts w:ascii="Calibri" w:hAnsi="Calibri"/>
                <w:sz w:val="12"/>
                <w:szCs w:val="12"/>
              </w:rPr>
              <w:t>4.2.8.2.9.2 Pantograph head geometry (IC level)</w:t>
            </w:r>
          </w:p>
        </w:tc>
        <w:tc>
          <w:tcPr>
            <w:tcW w:w="1418" w:type="dxa"/>
            <w:tcBorders>
              <w:right w:val="single" w:sz="4" w:space="0" w:color="000000"/>
            </w:tcBorders>
            <w:vAlign w:val="center"/>
          </w:tcPr>
          <w:p w14:paraId="22B0580E"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Pantograph head geometry</w:t>
            </w:r>
          </w:p>
        </w:tc>
        <w:tc>
          <w:tcPr>
            <w:tcW w:w="1701" w:type="dxa"/>
            <w:tcBorders>
              <w:left w:val="single" w:sz="4" w:space="0" w:color="000000"/>
              <w:right w:val="single" w:sz="12" w:space="0" w:color="000000"/>
            </w:tcBorders>
            <w:vAlign w:val="center"/>
          </w:tcPr>
          <w:p w14:paraId="099DF4A0" w14:textId="30997BC6" w:rsidR="00F36BFE" w:rsidRPr="001E6CAA" w:rsidRDefault="00F36BFE" w:rsidP="00CD04D9">
            <w:pPr>
              <w:spacing w:after="0"/>
              <w:jc w:val="left"/>
              <w:rPr>
                <w:sz w:val="12"/>
                <w:szCs w:val="12"/>
              </w:rPr>
            </w:pPr>
            <w:r w:rsidRPr="001E6CAA">
              <w:rPr>
                <w:sz w:val="12"/>
                <w:szCs w:val="12"/>
              </w:rPr>
              <w:t>4.10.6 Pantograph head geometry (to be indicated for each energy supply system the vehicle is equipped for)</w:t>
            </w:r>
          </w:p>
        </w:tc>
        <w:tc>
          <w:tcPr>
            <w:tcW w:w="850" w:type="dxa"/>
            <w:tcBorders>
              <w:left w:val="single" w:sz="12" w:space="0" w:color="000000"/>
              <w:right w:val="single" w:sz="12" w:space="0" w:color="000000"/>
            </w:tcBorders>
            <w:shd w:val="clear" w:color="auto" w:fill="auto"/>
            <w:vAlign w:val="center"/>
          </w:tcPr>
          <w:p w14:paraId="507DB1FC" w14:textId="77777777" w:rsidR="002B3730" w:rsidRPr="00B64937" w:rsidRDefault="00000000" w:rsidP="002B3730">
            <w:pPr>
              <w:spacing w:after="0"/>
              <w:jc w:val="center"/>
              <w:rPr>
                <w:sz w:val="14"/>
                <w:szCs w:val="14"/>
                <w:lang w:val="en-US"/>
              </w:rPr>
            </w:pPr>
            <w:sdt>
              <w:sdtPr>
                <w:rPr>
                  <w:sz w:val="14"/>
                  <w:szCs w:val="14"/>
                  <w:lang w:val="en-US"/>
                </w:rPr>
                <w:id w:val="454603353"/>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0121EA04"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1990893642"/>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3B22CCDA" w14:textId="516B818A" w:rsidR="00F36BFE" w:rsidRPr="006F731D" w:rsidRDefault="002B3730" w:rsidP="002B3730">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41198DC7"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c>
          <w:tcPr>
            <w:tcW w:w="2126" w:type="dxa"/>
            <w:tcBorders>
              <w:right w:val="nil"/>
            </w:tcBorders>
            <w:vAlign w:val="center"/>
          </w:tcPr>
          <w:p w14:paraId="0C60E92E" w14:textId="77777777" w:rsidR="00F36BFE" w:rsidRPr="00513D53" w:rsidRDefault="00F36BFE" w:rsidP="00C64383">
            <w:pPr>
              <w:pStyle w:val="TableParagraph"/>
              <w:jc w:val="both"/>
              <w:rPr>
                <w:rFonts w:ascii="Calibri" w:hAnsi="Calibri"/>
                <w:sz w:val="12"/>
                <w:szCs w:val="12"/>
              </w:rPr>
            </w:pPr>
            <w:r w:rsidRPr="00513D53">
              <w:rPr>
                <w:rFonts w:ascii="Calibri" w:hAnsi="Calibri"/>
                <w:sz w:val="12"/>
                <w:szCs w:val="12"/>
              </w:rPr>
              <w:t xml:space="preserve">Change of pantograph </w:t>
            </w:r>
            <w:r w:rsidRPr="00513D53">
              <w:rPr>
                <w:rFonts w:ascii="Calibri" w:hAnsi="Calibri"/>
                <w:spacing w:val="-4"/>
                <w:sz w:val="12"/>
                <w:szCs w:val="12"/>
              </w:rPr>
              <w:t xml:space="preserve">head </w:t>
            </w:r>
            <w:r w:rsidRPr="00513D53">
              <w:rPr>
                <w:rFonts w:ascii="Calibri" w:hAnsi="Calibri"/>
                <w:sz w:val="12"/>
                <w:szCs w:val="12"/>
              </w:rPr>
              <w:t xml:space="preserve">geometry to or from one </w:t>
            </w:r>
            <w:r w:rsidRPr="00513D53">
              <w:rPr>
                <w:rFonts w:ascii="Calibri" w:hAnsi="Calibri"/>
                <w:spacing w:val="-8"/>
                <w:sz w:val="12"/>
                <w:szCs w:val="12"/>
              </w:rPr>
              <w:t xml:space="preserve">of </w:t>
            </w:r>
            <w:r w:rsidRPr="00513D53">
              <w:rPr>
                <w:rFonts w:ascii="Calibri" w:hAnsi="Calibri"/>
                <w:sz w:val="12"/>
                <w:szCs w:val="12"/>
              </w:rPr>
              <w:t xml:space="preserve">the types defined in </w:t>
            </w:r>
            <w:r w:rsidRPr="00513D53">
              <w:rPr>
                <w:rFonts w:ascii="Calibri" w:hAnsi="Calibri"/>
                <w:spacing w:val="-3"/>
                <w:sz w:val="12"/>
                <w:szCs w:val="12"/>
              </w:rPr>
              <w:t xml:space="preserve">clauses </w:t>
            </w:r>
            <w:r w:rsidRPr="00513D53">
              <w:rPr>
                <w:rFonts w:ascii="Calibri" w:hAnsi="Calibri"/>
                <w:sz w:val="12"/>
                <w:szCs w:val="12"/>
              </w:rPr>
              <w:t>4.2.8.2.9.2.1, 4.2.8.2.9.2.2</w:t>
            </w:r>
            <w:r w:rsidRPr="00513D53">
              <w:rPr>
                <w:rFonts w:ascii="Calibri" w:hAnsi="Calibri"/>
                <w:spacing w:val="30"/>
                <w:sz w:val="12"/>
                <w:szCs w:val="12"/>
              </w:rPr>
              <w:t xml:space="preserve"> </w:t>
            </w:r>
            <w:r w:rsidRPr="00513D53">
              <w:rPr>
                <w:rFonts w:ascii="Calibri" w:hAnsi="Calibri"/>
                <w:spacing w:val="-9"/>
                <w:sz w:val="12"/>
                <w:szCs w:val="12"/>
              </w:rPr>
              <w:t>or</w:t>
            </w:r>
            <w:r>
              <w:rPr>
                <w:rFonts w:ascii="Calibri" w:hAnsi="Calibri"/>
                <w:spacing w:val="-9"/>
                <w:sz w:val="12"/>
                <w:szCs w:val="12"/>
              </w:rPr>
              <w:t xml:space="preserve"> </w:t>
            </w:r>
            <w:r w:rsidRPr="00513D53">
              <w:rPr>
                <w:rFonts w:ascii="Calibri" w:hAnsi="Calibri"/>
                <w:sz w:val="12"/>
                <w:szCs w:val="12"/>
              </w:rPr>
              <w:t>4.2.8.2.9.2.3</w:t>
            </w:r>
          </w:p>
        </w:tc>
      </w:tr>
      <w:tr w:rsidR="00801F93" w:rsidRPr="004D254D" w14:paraId="387FEAAA" w14:textId="77777777" w:rsidTr="00CD04D9">
        <w:trPr>
          <w:gridAfter w:val="1"/>
          <w:wAfter w:w="20" w:type="dxa"/>
          <w:cantSplit/>
          <w:trHeight w:val="178"/>
        </w:trPr>
        <w:tc>
          <w:tcPr>
            <w:tcW w:w="1276" w:type="dxa"/>
            <w:tcBorders>
              <w:left w:val="nil"/>
            </w:tcBorders>
            <w:vAlign w:val="center"/>
          </w:tcPr>
          <w:p w14:paraId="784AE4A9" w14:textId="77777777" w:rsidR="00F36BFE" w:rsidRPr="00513D53" w:rsidRDefault="00F36BFE" w:rsidP="00CD04D9">
            <w:pPr>
              <w:pStyle w:val="TableParagraph"/>
              <w:ind w:left="8"/>
              <w:rPr>
                <w:rFonts w:ascii="Calibri" w:hAnsi="Calibri"/>
                <w:sz w:val="12"/>
                <w:szCs w:val="12"/>
              </w:rPr>
            </w:pPr>
            <w:r w:rsidRPr="00513D53">
              <w:rPr>
                <w:rFonts w:ascii="Calibri" w:hAnsi="Calibri"/>
                <w:sz w:val="12"/>
                <w:szCs w:val="12"/>
              </w:rPr>
              <w:t>4.2.8.2.9.4.2 Contact strip material</w:t>
            </w:r>
          </w:p>
        </w:tc>
        <w:tc>
          <w:tcPr>
            <w:tcW w:w="1418" w:type="dxa"/>
            <w:tcBorders>
              <w:right w:val="single" w:sz="4" w:space="0" w:color="000000"/>
            </w:tcBorders>
            <w:vAlign w:val="center"/>
          </w:tcPr>
          <w:p w14:paraId="6C333049"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Contact strip material</w:t>
            </w:r>
          </w:p>
        </w:tc>
        <w:tc>
          <w:tcPr>
            <w:tcW w:w="1701" w:type="dxa"/>
            <w:tcBorders>
              <w:left w:val="single" w:sz="4" w:space="0" w:color="000000"/>
              <w:right w:val="single" w:sz="12" w:space="0" w:color="000000"/>
            </w:tcBorders>
            <w:vAlign w:val="center"/>
          </w:tcPr>
          <w:p w14:paraId="1EAF39BC" w14:textId="0B2E36B8" w:rsidR="00F36BFE" w:rsidRPr="001E6CAA" w:rsidRDefault="00F36BFE" w:rsidP="00CD04D9">
            <w:pPr>
              <w:spacing w:after="0"/>
              <w:jc w:val="left"/>
              <w:rPr>
                <w:sz w:val="12"/>
                <w:szCs w:val="12"/>
              </w:rPr>
            </w:pPr>
            <w:r w:rsidRPr="001E6CAA">
              <w:rPr>
                <w:sz w:val="12"/>
                <w:szCs w:val="12"/>
              </w:rPr>
              <w:t>4.10.10 Material of pantograph contact strip the vehicle may be equipped with (to be indicated for each energy supply system the vehicle is equipped for)</w:t>
            </w:r>
          </w:p>
        </w:tc>
        <w:tc>
          <w:tcPr>
            <w:tcW w:w="850" w:type="dxa"/>
            <w:tcBorders>
              <w:left w:val="single" w:sz="12" w:space="0" w:color="000000"/>
              <w:right w:val="single" w:sz="12" w:space="0" w:color="000000"/>
            </w:tcBorders>
            <w:shd w:val="clear" w:color="auto" w:fill="auto"/>
            <w:vAlign w:val="center"/>
          </w:tcPr>
          <w:p w14:paraId="02D05B55" w14:textId="0BBE4D7C" w:rsidR="00F36BFE" w:rsidRPr="006F731D" w:rsidRDefault="00000000" w:rsidP="00F36BFE">
            <w:pPr>
              <w:spacing w:after="0"/>
              <w:jc w:val="center"/>
              <w:rPr>
                <w:sz w:val="14"/>
                <w:szCs w:val="14"/>
              </w:rPr>
            </w:pPr>
            <w:sdt>
              <w:sdtPr>
                <w:rPr>
                  <w:sz w:val="14"/>
                  <w:szCs w:val="14"/>
                </w:rPr>
                <w:id w:val="-855491553"/>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0E4C7445"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776872025"/>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26152AE0"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New contact strip as per 4.2.8.2.9.4.2(3)</w:t>
            </w:r>
          </w:p>
        </w:tc>
        <w:tc>
          <w:tcPr>
            <w:tcW w:w="2126" w:type="dxa"/>
            <w:tcBorders>
              <w:right w:val="nil"/>
            </w:tcBorders>
            <w:vAlign w:val="center"/>
          </w:tcPr>
          <w:p w14:paraId="151A9983"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801F93" w:rsidRPr="004D254D" w14:paraId="0FA70730" w14:textId="77777777" w:rsidTr="00CD04D9">
        <w:trPr>
          <w:gridAfter w:val="1"/>
          <w:wAfter w:w="20" w:type="dxa"/>
          <w:cantSplit/>
          <w:trHeight w:val="226"/>
        </w:trPr>
        <w:tc>
          <w:tcPr>
            <w:tcW w:w="1276" w:type="dxa"/>
            <w:tcBorders>
              <w:left w:val="nil"/>
            </w:tcBorders>
            <w:vAlign w:val="center"/>
          </w:tcPr>
          <w:p w14:paraId="1E5A5ED1" w14:textId="1319C4C7" w:rsidR="00F36BFE" w:rsidRPr="00513D53" w:rsidRDefault="00F36BFE" w:rsidP="00CD04D9">
            <w:pPr>
              <w:pStyle w:val="TableParagraph"/>
              <w:ind w:left="8"/>
              <w:rPr>
                <w:rFonts w:ascii="Calibri" w:hAnsi="Calibri"/>
                <w:sz w:val="12"/>
                <w:szCs w:val="12"/>
              </w:rPr>
            </w:pPr>
            <w:r w:rsidRPr="00513D53">
              <w:rPr>
                <w:rFonts w:ascii="Calibri" w:hAnsi="Calibri"/>
                <w:sz w:val="12"/>
                <w:szCs w:val="12"/>
              </w:rPr>
              <w:t xml:space="preserve">4.2.8.2.9.6 Pantograph contact force and dynamic </w:t>
            </w:r>
            <w:r w:rsidR="00FC17CA" w:rsidRPr="00513D53">
              <w:rPr>
                <w:rFonts w:ascii="Calibri" w:hAnsi="Calibri"/>
                <w:sz w:val="12"/>
                <w:szCs w:val="12"/>
              </w:rPr>
              <w:t>behavior</w:t>
            </w:r>
          </w:p>
        </w:tc>
        <w:tc>
          <w:tcPr>
            <w:tcW w:w="1418" w:type="dxa"/>
            <w:tcBorders>
              <w:right w:val="single" w:sz="4" w:space="0" w:color="000000"/>
            </w:tcBorders>
            <w:vAlign w:val="center"/>
          </w:tcPr>
          <w:p w14:paraId="0BF4305A"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Mean contact force curve</w:t>
            </w:r>
          </w:p>
        </w:tc>
        <w:tc>
          <w:tcPr>
            <w:tcW w:w="1701" w:type="dxa"/>
            <w:tcBorders>
              <w:left w:val="single" w:sz="4" w:space="0" w:color="000000"/>
              <w:right w:val="single" w:sz="12" w:space="0" w:color="000000"/>
            </w:tcBorders>
            <w:vAlign w:val="center"/>
          </w:tcPr>
          <w:p w14:paraId="052DE876" w14:textId="06F5F7E1" w:rsidR="00F36BFE" w:rsidRPr="001E6CAA" w:rsidRDefault="00F36BFE" w:rsidP="00CD04D9">
            <w:pPr>
              <w:spacing w:after="0"/>
              <w:jc w:val="left"/>
              <w:rPr>
                <w:sz w:val="12"/>
                <w:szCs w:val="12"/>
              </w:rPr>
            </w:pPr>
            <w:r w:rsidRPr="001E6CAA">
              <w:rPr>
                <w:sz w:val="12"/>
                <w:szCs w:val="12"/>
              </w:rPr>
              <w:t>4.10.15 Mean contact force</w:t>
            </w:r>
          </w:p>
        </w:tc>
        <w:tc>
          <w:tcPr>
            <w:tcW w:w="850" w:type="dxa"/>
            <w:tcBorders>
              <w:left w:val="single" w:sz="12" w:space="0" w:color="000000"/>
              <w:right w:val="single" w:sz="12" w:space="0" w:color="000000"/>
            </w:tcBorders>
            <w:shd w:val="clear" w:color="auto" w:fill="auto"/>
            <w:vAlign w:val="center"/>
          </w:tcPr>
          <w:p w14:paraId="31EF978E" w14:textId="434690CD" w:rsidR="00F36BFE" w:rsidRPr="006F731D" w:rsidRDefault="00000000" w:rsidP="00F36BFE">
            <w:pPr>
              <w:spacing w:after="0"/>
              <w:jc w:val="center"/>
              <w:rPr>
                <w:sz w:val="14"/>
                <w:szCs w:val="14"/>
              </w:rPr>
            </w:pPr>
            <w:sdt>
              <w:sdtPr>
                <w:rPr>
                  <w:sz w:val="14"/>
                  <w:szCs w:val="14"/>
                </w:rPr>
                <w:id w:val="-1353176810"/>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4F95F887"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2070016098"/>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476C39FF" w14:textId="260C8BF1" w:rsidR="00F36BFE" w:rsidRPr="00513D53" w:rsidRDefault="00F36BFE" w:rsidP="00C64383">
            <w:pPr>
              <w:pStyle w:val="TableParagraph"/>
              <w:ind w:right="75"/>
              <w:jc w:val="both"/>
              <w:rPr>
                <w:rFonts w:ascii="Calibri" w:hAnsi="Calibri"/>
                <w:sz w:val="12"/>
                <w:szCs w:val="12"/>
              </w:rPr>
            </w:pPr>
            <w:r w:rsidRPr="00513D53">
              <w:rPr>
                <w:rFonts w:ascii="Calibri" w:hAnsi="Calibri"/>
                <w:sz w:val="12"/>
                <w:szCs w:val="12"/>
              </w:rPr>
              <w:t xml:space="preserve">Change requiring a new assessment of pantograph dynamic </w:t>
            </w:r>
            <w:r w:rsidR="00FC17CA" w:rsidRPr="00513D53">
              <w:rPr>
                <w:rFonts w:ascii="Calibri" w:hAnsi="Calibri"/>
                <w:sz w:val="12"/>
                <w:szCs w:val="12"/>
              </w:rPr>
              <w:t>behavior</w:t>
            </w:r>
            <w:r w:rsidRPr="00513D53">
              <w:rPr>
                <w:rFonts w:ascii="Calibri" w:hAnsi="Calibri"/>
                <w:sz w:val="12"/>
                <w:szCs w:val="12"/>
              </w:rPr>
              <w:t>.</w:t>
            </w:r>
          </w:p>
        </w:tc>
        <w:tc>
          <w:tcPr>
            <w:tcW w:w="2126" w:type="dxa"/>
            <w:tcBorders>
              <w:right w:val="nil"/>
            </w:tcBorders>
            <w:vAlign w:val="center"/>
          </w:tcPr>
          <w:p w14:paraId="1DF9B525"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CD04D9" w:rsidRPr="004D254D" w14:paraId="350D363A" w14:textId="77777777" w:rsidTr="00CD04D9">
        <w:trPr>
          <w:gridAfter w:val="1"/>
          <w:wAfter w:w="20" w:type="dxa"/>
          <w:cantSplit/>
          <w:trHeight w:val="417"/>
        </w:trPr>
        <w:tc>
          <w:tcPr>
            <w:tcW w:w="1276" w:type="dxa"/>
            <w:vMerge w:val="restart"/>
            <w:tcBorders>
              <w:left w:val="nil"/>
            </w:tcBorders>
            <w:vAlign w:val="center"/>
          </w:tcPr>
          <w:p w14:paraId="15CB7F80" w14:textId="77777777" w:rsidR="00892505" w:rsidRPr="00513D53" w:rsidRDefault="00892505" w:rsidP="00CD04D9">
            <w:pPr>
              <w:pStyle w:val="TableParagraph"/>
              <w:tabs>
                <w:tab w:val="left" w:pos="398"/>
                <w:tab w:val="left" w:pos="1475"/>
              </w:tabs>
              <w:ind w:left="8" w:right="74"/>
              <w:rPr>
                <w:rFonts w:ascii="Calibri" w:hAnsi="Calibri"/>
                <w:sz w:val="12"/>
                <w:szCs w:val="12"/>
              </w:rPr>
            </w:pPr>
            <w:r w:rsidRPr="00513D53">
              <w:rPr>
                <w:rFonts w:ascii="Calibri" w:hAnsi="Calibri"/>
                <w:sz w:val="12"/>
                <w:szCs w:val="12"/>
              </w:rPr>
              <w:t xml:space="preserve">4.2.8.2.9.7 Arrangement of pantographs </w:t>
            </w:r>
            <w:r w:rsidRPr="00513D53">
              <w:rPr>
                <w:rFonts w:ascii="Calibri" w:hAnsi="Calibri"/>
                <w:spacing w:val="-5"/>
                <w:sz w:val="12"/>
                <w:szCs w:val="12"/>
              </w:rPr>
              <w:t xml:space="preserve">(RST </w:t>
            </w:r>
            <w:r w:rsidRPr="00513D53">
              <w:rPr>
                <w:rFonts w:ascii="Calibri" w:hAnsi="Calibri"/>
                <w:sz w:val="12"/>
                <w:szCs w:val="12"/>
              </w:rPr>
              <w:t>level)</w:t>
            </w:r>
          </w:p>
        </w:tc>
        <w:tc>
          <w:tcPr>
            <w:tcW w:w="1418" w:type="dxa"/>
            <w:vMerge w:val="restart"/>
            <w:tcBorders>
              <w:right w:val="single" w:sz="4" w:space="0" w:color="000000"/>
            </w:tcBorders>
            <w:vAlign w:val="center"/>
          </w:tcPr>
          <w:p w14:paraId="3AE71AC8" w14:textId="77777777" w:rsidR="00892505" w:rsidRPr="00513D53" w:rsidRDefault="00892505" w:rsidP="00CD04D9">
            <w:pPr>
              <w:pStyle w:val="TableParagraph"/>
              <w:rPr>
                <w:rFonts w:ascii="Calibri" w:hAnsi="Calibri"/>
                <w:sz w:val="12"/>
                <w:szCs w:val="12"/>
              </w:rPr>
            </w:pPr>
            <w:r w:rsidRPr="00513D53">
              <w:rPr>
                <w:rFonts w:ascii="Calibri" w:hAnsi="Calibri"/>
                <w:sz w:val="12"/>
                <w:szCs w:val="12"/>
              </w:rPr>
              <w:t>Number of pantograph and shortest distance between two pantographs</w:t>
            </w:r>
          </w:p>
        </w:tc>
        <w:tc>
          <w:tcPr>
            <w:tcW w:w="1701" w:type="dxa"/>
            <w:tcBorders>
              <w:left w:val="single" w:sz="4" w:space="0" w:color="000000"/>
              <w:right w:val="single" w:sz="12" w:space="0" w:color="000000"/>
            </w:tcBorders>
            <w:vAlign w:val="center"/>
          </w:tcPr>
          <w:p w14:paraId="032E38BA" w14:textId="2ADB2A9B" w:rsidR="00892505" w:rsidRPr="001E6CAA" w:rsidRDefault="00892505" w:rsidP="00CD04D9">
            <w:pPr>
              <w:spacing w:after="0"/>
              <w:jc w:val="left"/>
              <w:rPr>
                <w:sz w:val="12"/>
                <w:szCs w:val="12"/>
              </w:rPr>
            </w:pPr>
            <w:r w:rsidRPr="001E6CAA">
              <w:rPr>
                <w:sz w:val="12"/>
                <w:szCs w:val="12"/>
              </w:rPr>
              <w:t>4.10.7 Number of pantographs in contact with the overhead contact line (OCL) (to be indicated for each energy supply system the vehicle is equipped for)</w:t>
            </w:r>
          </w:p>
        </w:tc>
        <w:tc>
          <w:tcPr>
            <w:tcW w:w="850" w:type="dxa"/>
            <w:tcBorders>
              <w:left w:val="single" w:sz="12" w:space="0" w:color="000000"/>
              <w:right w:val="single" w:sz="12" w:space="0" w:color="000000"/>
            </w:tcBorders>
            <w:shd w:val="clear" w:color="auto" w:fill="auto"/>
            <w:vAlign w:val="center"/>
          </w:tcPr>
          <w:p w14:paraId="03CCDF28" w14:textId="77777777" w:rsidR="002B3730" w:rsidRPr="00B64937" w:rsidRDefault="00000000" w:rsidP="002B3730">
            <w:pPr>
              <w:spacing w:after="0"/>
              <w:jc w:val="center"/>
              <w:rPr>
                <w:sz w:val="14"/>
                <w:szCs w:val="14"/>
                <w:lang w:val="en-US"/>
              </w:rPr>
            </w:pPr>
            <w:sdt>
              <w:sdtPr>
                <w:rPr>
                  <w:sz w:val="14"/>
                  <w:szCs w:val="14"/>
                  <w:lang w:val="en-US"/>
                </w:rPr>
                <w:id w:val="146248837"/>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6599AC17"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1088192526"/>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16746559" w14:textId="297F3684" w:rsidR="00892505" w:rsidRPr="006F731D" w:rsidRDefault="002B3730" w:rsidP="002B3730">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2268" w:type="dxa"/>
            <w:vMerge w:val="restart"/>
            <w:tcBorders>
              <w:left w:val="single" w:sz="12" w:space="0" w:color="000000"/>
            </w:tcBorders>
            <w:vAlign w:val="center"/>
          </w:tcPr>
          <w:p w14:paraId="0A60CF7E" w14:textId="77777777" w:rsidR="00892505" w:rsidRPr="00513D53" w:rsidRDefault="00892505" w:rsidP="00C64383">
            <w:pPr>
              <w:pStyle w:val="TableParagraph"/>
              <w:rPr>
                <w:rFonts w:ascii="Calibri" w:hAnsi="Calibri"/>
                <w:sz w:val="12"/>
                <w:szCs w:val="12"/>
              </w:rPr>
            </w:pPr>
            <w:r w:rsidRPr="00513D53">
              <w:rPr>
                <w:rFonts w:ascii="Calibri" w:hAnsi="Calibri"/>
                <w:sz w:val="12"/>
                <w:szCs w:val="12"/>
              </w:rPr>
              <w:t>N/A</w:t>
            </w:r>
          </w:p>
        </w:tc>
        <w:tc>
          <w:tcPr>
            <w:tcW w:w="2126" w:type="dxa"/>
            <w:vMerge w:val="restart"/>
            <w:tcBorders>
              <w:right w:val="nil"/>
            </w:tcBorders>
            <w:vAlign w:val="center"/>
          </w:tcPr>
          <w:p w14:paraId="3F04C52D" w14:textId="77777777" w:rsidR="00892505" w:rsidRPr="00513D53" w:rsidRDefault="00892505" w:rsidP="00C64383">
            <w:pPr>
              <w:pStyle w:val="TableParagraph"/>
              <w:jc w:val="both"/>
              <w:rPr>
                <w:rFonts w:ascii="Calibri" w:hAnsi="Calibri"/>
                <w:sz w:val="12"/>
                <w:szCs w:val="12"/>
              </w:rPr>
            </w:pPr>
            <w:r w:rsidRPr="00513D53">
              <w:rPr>
                <w:rFonts w:ascii="Calibri" w:hAnsi="Calibri"/>
                <w:sz w:val="12"/>
                <w:szCs w:val="12"/>
              </w:rPr>
              <w:t xml:space="preserve">Where the spacing of 2 consecutive pantographs </w:t>
            </w:r>
            <w:r w:rsidRPr="00513D53">
              <w:rPr>
                <w:rFonts w:ascii="Calibri" w:hAnsi="Calibri"/>
                <w:spacing w:val="-8"/>
                <w:sz w:val="12"/>
                <w:szCs w:val="12"/>
              </w:rPr>
              <w:t xml:space="preserve">in </w:t>
            </w:r>
            <w:r w:rsidRPr="00513D53">
              <w:rPr>
                <w:rFonts w:ascii="Calibri" w:hAnsi="Calibri"/>
                <w:sz w:val="12"/>
                <w:szCs w:val="12"/>
              </w:rPr>
              <w:t xml:space="preserve">fixed or predefined formations of the assessed unit is reduced by means </w:t>
            </w:r>
            <w:r w:rsidRPr="00513D53">
              <w:rPr>
                <w:rFonts w:ascii="Calibri" w:hAnsi="Calibri"/>
                <w:spacing w:val="-8"/>
                <w:sz w:val="12"/>
                <w:szCs w:val="12"/>
              </w:rPr>
              <w:t xml:space="preserve">of </w:t>
            </w:r>
            <w:r w:rsidRPr="00513D53">
              <w:rPr>
                <w:rFonts w:ascii="Calibri" w:hAnsi="Calibri"/>
                <w:sz w:val="12"/>
                <w:szCs w:val="12"/>
              </w:rPr>
              <w:t>removing a</w:t>
            </w:r>
            <w:r w:rsidRPr="00513D53">
              <w:rPr>
                <w:rFonts w:ascii="Calibri" w:hAnsi="Calibri"/>
                <w:spacing w:val="7"/>
                <w:sz w:val="12"/>
                <w:szCs w:val="12"/>
              </w:rPr>
              <w:t xml:space="preserve"> </w:t>
            </w:r>
            <w:r w:rsidRPr="00513D53">
              <w:rPr>
                <w:rFonts w:ascii="Calibri" w:hAnsi="Calibri"/>
                <w:sz w:val="12"/>
                <w:szCs w:val="12"/>
              </w:rPr>
              <w:t>vehicle</w:t>
            </w:r>
          </w:p>
        </w:tc>
      </w:tr>
      <w:tr w:rsidR="00CD04D9" w:rsidRPr="004D254D" w14:paraId="7BE43B07" w14:textId="77777777" w:rsidTr="00CD04D9">
        <w:trPr>
          <w:gridAfter w:val="1"/>
          <w:wAfter w:w="20" w:type="dxa"/>
          <w:cantSplit/>
          <w:trHeight w:val="117"/>
        </w:trPr>
        <w:tc>
          <w:tcPr>
            <w:tcW w:w="1276" w:type="dxa"/>
            <w:vMerge/>
            <w:tcBorders>
              <w:left w:val="nil"/>
            </w:tcBorders>
            <w:vAlign w:val="center"/>
          </w:tcPr>
          <w:p w14:paraId="3E0E2EF2" w14:textId="77777777" w:rsidR="00892505" w:rsidRPr="00513D53" w:rsidRDefault="00892505" w:rsidP="00CD04D9">
            <w:pPr>
              <w:pStyle w:val="TableParagraph"/>
              <w:ind w:left="8"/>
              <w:rPr>
                <w:rFonts w:ascii="Calibri" w:hAnsi="Calibri"/>
                <w:sz w:val="12"/>
                <w:szCs w:val="12"/>
              </w:rPr>
            </w:pPr>
          </w:p>
        </w:tc>
        <w:tc>
          <w:tcPr>
            <w:tcW w:w="1418" w:type="dxa"/>
            <w:vMerge/>
            <w:tcBorders>
              <w:right w:val="single" w:sz="4" w:space="0" w:color="000000"/>
            </w:tcBorders>
            <w:vAlign w:val="center"/>
          </w:tcPr>
          <w:p w14:paraId="412BC9DD" w14:textId="77777777" w:rsidR="00892505" w:rsidRPr="00513D53" w:rsidRDefault="00892505" w:rsidP="00CD04D9">
            <w:pPr>
              <w:pStyle w:val="TableParagraph"/>
              <w:rPr>
                <w:rFonts w:ascii="Calibri" w:hAnsi="Calibri"/>
                <w:sz w:val="12"/>
                <w:szCs w:val="12"/>
              </w:rPr>
            </w:pPr>
          </w:p>
        </w:tc>
        <w:tc>
          <w:tcPr>
            <w:tcW w:w="1701" w:type="dxa"/>
            <w:tcBorders>
              <w:left w:val="single" w:sz="4" w:space="0" w:color="000000"/>
              <w:right w:val="single" w:sz="12" w:space="0" w:color="000000"/>
            </w:tcBorders>
            <w:vAlign w:val="center"/>
          </w:tcPr>
          <w:p w14:paraId="47EBF5DB" w14:textId="41B5E031" w:rsidR="00892505" w:rsidRPr="001E6CAA" w:rsidRDefault="00892505" w:rsidP="00CD04D9">
            <w:pPr>
              <w:spacing w:after="0"/>
              <w:jc w:val="left"/>
              <w:rPr>
                <w:sz w:val="12"/>
                <w:szCs w:val="12"/>
              </w:rPr>
            </w:pPr>
            <w:r w:rsidRPr="001E6CAA">
              <w:rPr>
                <w:sz w:val="12"/>
                <w:szCs w:val="12"/>
              </w:rPr>
              <w:t xml:space="preserve">4.10.8 Shortest distance between two pantographs in contact with the OCL (to be indicated for each energy supply system the vehicle is equipped for; to be indicated for single and, if </w:t>
            </w:r>
            <w:r w:rsidR="00801F93">
              <w:rPr>
                <w:sz w:val="12"/>
                <w:szCs w:val="12"/>
              </w:rPr>
              <w:t>a</w:t>
            </w:r>
            <w:r w:rsidRPr="001E6CAA">
              <w:rPr>
                <w:sz w:val="12"/>
                <w:szCs w:val="12"/>
              </w:rPr>
              <w:t>pplicable, multiple operation) (only if number of raised pantographs is more than 1)</w:t>
            </w:r>
          </w:p>
        </w:tc>
        <w:tc>
          <w:tcPr>
            <w:tcW w:w="850" w:type="dxa"/>
            <w:tcBorders>
              <w:left w:val="single" w:sz="12" w:space="0" w:color="000000"/>
              <w:right w:val="single" w:sz="12" w:space="0" w:color="000000"/>
            </w:tcBorders>
            <w:shd w:val="clear" w:color="auto" w:fill="auto"/>
            <w:vAlign w:val="center"/>
          </w:tcPr>
          <w:p w14:paraId="04AF93F9" w14:textId="77777777" w:rsidR="002B3730" w:rsidRPr="00B64937" w:rsidRDefault="00000000" w:rsidP="002B3730">
            <w:pPr>
              <w:spacing w:after="0"/>
              <w:jc w:val="center"/>
              <w:rPr>
                <w:sz w:val="14"/>
                <w:szCs w:val="14"/>
                <w:lang w:val="en-US"/>
              </w:rPr>
            </w:pPr>
            <w:sdt>
              <w:sdtPr>
                <w:rPr>
                  <w:sz w:val="14"/>
                  <w:szCs w:val="14"/>
                  <w:lang w:val="en-US"/>
                </w:rPr>
                <w:id w:val="-787891928"/>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5ECC7C51"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1644271470"/>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4243B2D7" w14:textId="0D793C11" w:rsidR="00892505" w:rsidRDefault="002B3730" w:rsidP="002B3730">
            <w:pPr>
              <w:spacing w:after="0"/>
              <w:jc w:val="center"/>
              <w:rPr>
                <w:sz w:val="14"/>
                <w:szCs w:val="14"/>
              </w:rPr>
            </w:pPr>
            <w:r w:rsidRPr="00573103">
              <w:rPr>
                <w:color w:val="FF0000"/>
                <w:sz w:val="12"/>
                <w:szCs w:val="12"/>
              </w:rPr>
              <w:t>(If yes, version not allowed)</w:t>
            </w:r>
          </w:p>
        </w:tc>
        <w:tc>
          <w:tcPr>
            <w:tcW w:w="2268" w:type="dxa"/>
            <w:vMerge/>
            <w:tcBorders>
              <w:left w:val="single" w:sz="12" w:space="0" w:color="000000"/>
            </w:tcBorders>
            <w:vAlign w:val="center"/>
          </w:tcPr>
          <w:p w14:paraId="3A30CB9B" w14:textId="77777777" w:rsidR="00892505" w:rsidRPr="00513D53" w:rsidRDefault="00892505" w:rsidP="00C64383">
            <w:pPr>
              <w:pStyle w:val="TableParagraph"/>
              <w:ind w:right="70"/>
              <w:jc w:val="both"/>
              <w:rPr>
                <w:rFonts w:ascii="Calibri" w:hAnsi="Calibri"/>
                <w:sz w:val="12"/>
                <w:szCs w:val="12"/>
              </w:rPr>
            </w:pPr>
          </w:p>
        </w:tc>
        <w:tc>
          <w:tcPr>
            <w:tcW w:w="2126" w:type="dxa"/>
            <w:vMerge/>
            <w:tcBorders>
              <w:right w:val="nil"/>
            </w:tcBorders>
            <w:vAlign w:val="center"/>
          </w:tcPr>
          <w:p w14:paraId="7CFFC98E" w14:textId="77777777" w:rsidR="00892505" w:rsidRPr="00513D53" w:rsidRDefault="00892505" w:rsidP="00C64383">
            <w:pPr>
              <w:pStyle w:val="TableParagraph"/>
              <w:rPr>
                <w:rFonts w:ascii="Calibri" w:hAnsi="Calibri"/>
                <w:sz w:val="12"/>
                <w:szCs w:val="12"/>
              </w:rPr>
            </w:pPr>
          </w:p>
        </w:tc>
      </w:tr>
      <w:tr w:rsidR="00801F93" w:rsidRPr="004D254D" w14:paraId="1061E6F7" w14:textId="77777777" w:rsidTr="00CD04D9">
        <w:trPr>
          <w:gridAfter w:val="1"/>
          <w:wAfter w:w="20" w:type="dxa"/>
          <w:cantSplit/>
          <w:trHeight w:val="117"/>
        </w:trPr>
        <w:tc>
          <w:tcPr>
            <w:tcW w:w="1276" w:type="dxa"/>
            <w:tcBorders>
              <w:left w:val="nil"/>
            </w:tcBorders>
            <w:vAlign w:val="center"/>
          </w:tcPr>
          <w:p w14:paraId="56E6119B" w14:textId="77777777" w:rsidR="00F36BFE" w:rsidRPr="00513D53" w:rsidRDefault="00F36BFE" w:rsidP="00CD04D9">
            <w:pPr>
              <w:pStyle w:val="TableParagraph"/>
              <w:ind w:left="8"/>
              <w:rPr>
                <w:rFonts w:ascii="Calibri" w:hAnsi="Calibri"/>
                <w:sz w:val="12"/>
                <w:szCs w:val="12"/>
              </w:rPr>
            </w:pPr>
            <w:r w:rsidRPr="00513D53">
              <w:rPr>
                <w:rFonts w:ascii="Calibri" w:hAnsi="Calibri"/>
                <w:sz w:val="12"/>
                <w:szCs w:val="12"/>
              </w:rPr>
              <w:t>4.2.8.2.9.10 Pantograph lowering (RST level)</w:t>
            </w:r>
          </w:p>
        </w:tc>
        <w:tc>
          <w:tcPr>
            <w:tcW w:w="1418" w:type="dxa"/>
            <w:tcBorders>
              <w:right w:val="single" w:sz="4" w:space="0" w:color="000000"/>
            </w:tcBorders>
            <w:vAlign w:val="center"/>
          </w:tcPr>
          <w:p w14:paraId="533E4C89"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Automatic dropping device (ADD)</w:t>
            </w:r>
          </w:p>
        </w:tc>
        <w:tc>
          <w:tcPr>
            <w:tcW w:w="1701" w:type="dxa"/>
            <w:tcBorders>
              <w:left w:val="single" w:sz="4" w:space="0" w:color="000000"/>
              <w:right w:val="single" w:sz="12" w:space="0" w:color="000000"/>
            </w:tcBorders>
            <w:vAlign w:val="center"/>
          </w:tcPr>
          <w:p w14:paraId="625D3E45" w14:textId="37714CA7" w:rsidR="00F36BFE" w:rsidRPr="001E6CAA" w:rsidRDefault="00F36BFE" w:rsidP="00CD04D9">
            <w:pPr>
              <w:spacing w:after="0"/>
              <w:jc w:val="left"/>
              <w:rPr>
                <w:sz w:val="12"/>
                <w:szCs w:val="12"/>
              </w:rPr>
            </w:pPr>
            <w:r w:rsidRPr="001E6CAA">
              <w:rPr>
                <w:sz w:val="12"/>
                <w:szCs w:val="12"/>
              </w:rPr>
              <w:t>4.10.11 Automatic dropping device (ADD) fitted (to be indicated for each energy supply system the vehicle is equipped for)</w:t>
            </w:r>
          </w:p>
        </w:tc>
        <w:tc>
          <w:tcPr>
            <w:tcW w:w="850" w:type="dxa"/>
            <w:tcBorders>
              <w:left w:val="single" w:sz="12" w:space="0" w:color="000000"/>
              <w:right w:val="single" w:sz="12" w:space="0" w:color="000000"/>
            </w:tcBorders>
            <w:shd w:val="clear" w:color="auto" w:fill="auto"/>
            <w:vAlign w:val="center"/>
          </w:tcPr>
          <w:p w14:paraId="180B0CD2" w14:textId="1F42D7CB" w:rsidR="00F36BFE" w:rsidRPr="006F731D" w:rsidRDefault="00000000" w:rsidP="00F36BFE">
            <w:pPr>
              <w:spacing w:after="0"/>
              <w:jc w:val="center"/>
              <w:rPr>
                <w:sz w:val="14"/>
                <w:szCs w:val="14"/>
              </w:rPr>
            </w:pPr>
            <w:sdt>
              <w:sdtPr>
                <w:rPr>
                  <w:sz w:val="14"/>
                  <w:szCs w:val="14"/>
                </w:rPr>
                <w:id w:val="1560291071"/>
                <w14:checkbox>
                  <w14:checked w14:val="0"/>
                  <w14:checkedState w14:val="2612" w14:font="MS Gothic"/>
                  <w14:uncheckedState w14:val="2610" w14:font="MS Gothic"/>
                </w14:checkbox>
              </w:sdtPr>
              <w:sdtContent>
                <w:r w:rsidR="00F36BFE" w:rsidRPr="006F731D">
                  <w:rPr>
                    <w:rFonts w:ascii="Segoe UI Symbol" w:eastAsia="MS Gothic" w:hAnsi="Segoe UI Symbol" w:cs="Segoe UI Symbol"/>
                    <w:sz w:val="14"/>
                    <w:szCs w:val="14"/>
                  </w:rPr>
                  <w:t>☐</w:t>
                </w:r>
              </w:sdtContent>
            </w:sdt>
            <w:r w:rsidR="00F36BFE" w:rsidRPr="006F731D">
              <w:rPr>
                <w:sz w:val="14"/>
                <w:szCs w:val="14"/>
              </w:rPr>
              <w:t xml:space="preserve"> Yes</w:t>
            </w:r>
          </w:p>
          <w:p w14:paraId="7AF7A116" w14:textId="77777777" w:rsidR="00F36BFE" w:rsidRPr="006F731D" w:rsidRDefault="00000000" w:rsidP="00F36BFE">
            <w:pPr>
              <w:pStyle w:val="TableParagraph"/>
              <w:jc w:val="center"/>
              <w:rPr>
                <w:rFonts w:ascii="Calibri" w:hAnsi="Calibri"/>
                <w:b/>
                <w:sz w:val="14"/>
                <w:szCs w:val="14"/>
              </w:rPr>
            </w:pPr>
            <w:sdt>
              <w:sdtPr>
                <w:rPr>
                  <w:rFonts w:asciiTheme="minorHAnsi" w:hAnsiTheme="minorHAnsi"/>
                  <w:sz w:val="14"/>
                  <w:szCs w:val="14"/>
                </w:rPr>
                <w:id w:val="1095444225"/>
                <w14:checkbox>
                  <w14:checked w14:val="0"/>
                  <w14:checkedState w14:val="2612" w14:font="MS Gothic"/>
                  <w14:uncheckedState w14:val="2610" w14:font="MS Gothic"/>
                </w14:checkbox>
              </w:sdtPr>
              <w:sdtContent>
                <w:r w:rsidR="00F36BFE" w:rsidRPr="006F731D">
                  <w:rPr>
                    <w:rFonts w:ascii="MS Gothic" w:eastAsia="MS Gothic" w:hAnsi="MS Gothic" w:hint="eastAsia"/>
                    <w:sz w:val="14"/>
                    <w:szCs w:val="14"/>
                  </w:rPr>
                  <w:t>☐</w:t>
                </w:r>
              </w:sdtContent>
            </w:sdt>
            <w:r w:rsidR="00F36BFE" w:rsidRPr="006F731D">
              <w:rPr>
                <w:rFonts w:asciiTheme="minorHAnsi" w:hAnsiTheme="minorHAnsi"/>
                <w:sz w:val="14"/>
                <w:szCs w:val="14"/>
              </w:rPr>
              <w:t xml:space="preserve"> No</w:t>
            </w:r>
          </w:p>
        </w:tc>
        <w:tc>
          <w:tcPr>
            <w:tcW w:w="2268" w:type="dxa"/>
            <w:tcBorders>
              <w:left w:val="single" w:sz="12" w:space="0" w:color="000000"/>
            </w:tcBorders>
            <w:vAlign w:val="center"/>
          </w:tcPr>
          <w:p w14:paraId="08EBD02B" w14:textId="77777777" w:rsidR="00F36BFE" w:rsidRPr="00513D53" w:rsidRDefault="00F36BFE" w:rsidP="00C64383">
            <w:pPr>
              <w:pStyle w:val="TableParagraph"/>
              <w:ind w:right="70"/>
              <w:jc w:val="both"/>
              <w:rPr>
                <w:rFonts w:ascii="Calibri" w:hAnsi="Calibri"/>
                <w:sz w:val="12"/>
                <w:szCs w:val="12"/>
              </w:rPr>
            </w:pPr>
            <w:r w:rsidRPr="00513D53">
              <w:rPr>
                <w:rFonts w:ascii="Calibri" w:hAnsi="Calibri"/>
                <w:sz w:val="12"/>
                <w:szCs w:val="12"/>
              </w:rPr>
              <w:t>Automatic dropping device (ADD) function fitted/ removed</w:t>
            </w:r>
          </w:p>
        </w:tc>
        <w:tc>
          <w:tcPr>
            <w:tcW w:w="2126" w:type="dxa"/>
            <w:tcBorders>
              <w:right w:val="nil"/>
            </w:tcBorders>
            <w:vAlign w:val="center"/>
          </w:tcPr>
          <w:p w14:paraId="599DA8CF"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r>
      <w:tr w:rsidR="00932039" w:rsidRPr="004D254D" w14:paraId="3562AAC5" w14:textId="77777777" w:rsidTr="00CD04D9">
        <w:trPr>
          <w:gridAfter w:val="1"/>
          <w:wAfter w:w="20" w:type="dxa"/>
          <w:cantSplit/>
          <w:trHeight w:val="117"/>
        </w:trPr>
        <w:tc>
          <w:tcPr>
            <w:tcW w:w="1276" w:type="dxa"/>
            <w:tcBorders>
              <w:left w:val="nil"/>
            </w:tcBorders>
            <w:vAlign w:val="center"/>
          </w:tcPr>
          <w:p w14:paraId="770D9126" w14:textId="4A67EB24" w:rsidR="00932039" w:rsidRPr="00932039" w:rsidRDefault="00932039" w:rsidP="00932039">
            <w:pPr>
              <w:pStyle w:val="TableParagraph"/>
              <w:ind w:left="8"/>
              <w:rPr>
                <w:rFonts w:ascii="Calibri" w:hAnsi="Calibri"/>
                <w:sz w:val="12"/>
                <w:szCs w:val="12"/>
              </w:rPr>
            </w:pPr>
            <w:r w:rsidRPr="00932039">
              <w:rPr>
                <w:rFonts w:ascii="Calibri" w:hAnsi="Calibri"/>
                <w:sz w:val="12"/>
                <w:szCs w:val="12"/>
              </w:rPr>
              <w:t>4.2.9.3.7 Derailment</w:t>
            </w:r>
            <w:r>
              <w:rPr>
                <w:rFonts w:ascii="Calibri" w:hAnsi="Calibri"/>
                <w:sz w:val="12"/>
                <w:szCs w:val="12"/>
              </w:rPr>
              <w:t xml:space="preserve"> </w:t>
            </w:r>
            <w:r w:rsidRPr="00932039">
              <w:rPr>
                <w:rFonts w:ascii="Calibri" w:hAnsi="Calibri"/>
                <w:sz w:val="12"/>
                <w:szCs w:val="12"/>
              </w:rPr>
              <w:t>detection and prevention</w:t>
            </w:r>
          </w:p>
          <w:p w14:paraId="36051F16" w14:textId="26FCA322" w:rsidR="00932039" w:rsidRPr="00513D53" w:rsidRDefault="00932039" w:rsidP="00932039">
            <w:pPr>
              <w:pStyle w:val="TableParagraph"/>
              <w:ind w:left="8"/>
              <w:rPr>
                <w:rFonts w:ascii="Calibri" w:hAnsi="Calibri"/>
                <w:sz w:val="12"/>
                <w:szCs w:val="12"/>
              </w:rPr>
            </w:pPr>
            <w:r w:rsidRPr="00932039">
              <w:rPr>
                <w:rFonts w:ascii="Calibri" w:hAnsi="Calibri"/>
                <w:sz w:val="12"/>
                <w:szCs w:val="12"/>
              </w:rPr>
              <w:t>signal processing</w:t>
            </w:r>
            <w:r w:rsidR="004C49BA">
              <w:rPr>
                <w:rFonts w:ascii="Calibri" w:hAnsi="Calibri"/>
                <w:sz w:val="12"/>
                <w:szCs w:val="12"/>
              </w:rPr>
              <w:t xml:space="preserve"> </w:t>
            </w:r>
            <w:r w:rsidR="004C49BA" w:rsidRPr="00C93340">
              <w:rPr>
                <w:rFonts w:ascii="Calibri" w:hAnsi="Calibri"/>
                <w:sz w:val="12"/>
                <w:szCs w:val="12"/>
                <w:vertAlign w:val="superscript"/>
              </w:rPr>
              <w:t>(*)</w:t>
            </w:r>
          </w:p>
        </w:tc>
        <w:tc>
          <w:tcPr>
            <w:tcW w:w="1418" w:type="dxa"/>
            <w:tcBorders>
              <w:right w:val="single" w:sz="4" w:space="0" w:color="000000"/>
            </w:tcBorders>
            <w:vAlign w:val="center"/>
          </w:tcPr>
          <w:p w14:paraId="646FC3EF" w14:textId="77777777" w:rsidR="00932039" w:rsidRPr="00932039" w:rsidRDefault="00932039" w:rsidP="00932039">
            <w:pPr>
              <w:pStyle w:val="TableParagraph"/>
              <w:rPr>
                <w:rFonts w:ascii="Calibri" w:hAnsi="Calibri"/>
                <w:sz w:val="12"/>
                <w:szCs w:val="12"/>
              </w:rPr>
            </w:pPr>
            <w:r w:rsidRPr="00932039">
              <w:rPr>
                <w:rFonts w:ascii="Calibri" w:hAnsi="Calibri"/>
                <w:sz w:val="12"/>
                <w:szCs w:val="12"/>
              </w:rPr>
              <w:t>Presence of derailment</w:t>
            </w:r>
          </w:p>
          <w:p w14:paraId="7D86562C" w14:textId="631F2A93" w:rsidR="00932039" w:rsidRPr="00513D53" w:rsidRDefault="00932039" w:rsidP="00932039">
            <w:pPr>
              <w:pStyle w:val="TableParagraph"/>
              <w:rPr>
                <w:rFonts w:ascii="Calibri" w:hAnsi="Calibri"/>
                <w:sz w:val="12"/>
                <w:szCs w:val="12"/>
              </w:rPr>
            </w:pPr>
            <w:r w:rsidRPr="00932039">
              <w:rPr>
                <w:rFonts w:ascii="Calibri" w:hAnsi="Calibri"/>
                <w:sz w:val="12"/>
                <w:szCs w:val="12"/>
              </w:rPr>
              <w:t>prevention and detection signal</w:t>
            </w:r>
            <w:r>
              <w:rPr>
                <w:rFonts w:ascii="Calibri" w:hAnsi="Calibri"/>
                <w:sz w:val="12"/>
                <w:szCs w:val="12"/>
              </w:rPr>
              <w:t xml:space="preserve"> </w:t>
            </w:r>
            <w:r w:rsidRPr="00932039">
              <w:rPr>
                <w:rFonts w:ascii="Calibri" w:hAnsi="Calibri"/>
                <w:sz w:val="12"/>
                <w:szCs w:val="12"/>
              </w:rPr>
              <w:t>processing</w:t>
            </w:r>
            <w:r w:rsidR="00FC21C2">
              <w:rPr>
                <w:rFonts w:ascii="Calibri" w:hAnsi="Calibri"/>
                <w:sz w:val="12"/>
                <w:szCs w:val="12"/>
              </w:rPr>
              <w:t xml:space="preserve"> </w:t>
            </w:r>
          </w:p>
        </w:tc>
        <w:tc>
          <w:tcPr>
            <w:tcW w:w="1701" w:type="dxa"/>
            <w:tcBorders>
              <w:left w:val="single" w:sz="4" w:space="0" w:color="000000"/>
              <w:right w:val="single" w:sz="12" w:space="0" w:color="000000"/>
            </w:tcBorders>
            <w:vAlign w:val="center"/>
          </w:tcPr>
          <w:p w14:paraId="25A4C541" w14:textId="70535F4E" w:rsidR="00932039" w:rsidRPr="001E6CAA" w:rsidRDefault="00932039" w:rsidP="00CD04D9">
            <w:pPr>
              <w:spacing w:after="0"/>
              <w:jc w:val="left"/>
              <w:rPr>
                <w:sz w:val="12"/>
                <w:szCs w:val="12"/>
              </w:rPr>
            </w:pPr>
            <w:r>
              <w:rPr>
                <w:sz w:val="12"/>
                <w:szCs w:val="12"/>
              </w:rPr>
              <w:t xml:space="preserve">4.15.2 </w:t>
            </w:r>
            <w:r w:rsidRPr="00932039">
              <w:rPr>
                <w:sz w:val="12"/>
                <w:szCs w:val="12"/>
              </w:rPr>
              <w:t>Presence of derailment prevention and detection signal processing</w:t>
            </w:r>
          </w:p>
        </w:tc>
        <w:tc>
          <w:tcPr>
            <w:tcW w:w="850" w:type="dxa"/>
            <w:tcBorders>
              <w:left w:val="single" w:sz="12" w:space="0" w:color="000000"/>
              <w:right w:val="single" w:sz="12" w:space="0" w:color="000000"/>
            </w:tcBorders>
            <w:shd w:val="clear" w:color="auto" w:fill="auto"/>
            <w:vAlign w:val="center"/>
          </w:tcPr>
          <w:p w14:paraId="4C4DB2EA" w14:textId="77777777" w:rsidR="00932039" w:rsidRPr="006F731D" w:rsidRDefault="00000000" w:rsidP="00932039">
            <w:pPr>
              <w:spacing w:after="0"/>
              <w:jc w:val="center"/>
              <w:rPr>
                <w:sz w:val="14"/>
                <w:szCs w:val="14"/>
              </w:rPr>
            </w:pPr>
            <w:sdt>
              <w:sdtPr>
                <w:rPr>
                  <w:sz w:val="14"/>
                  <w:szCs w:val="14"/>
                </w:rPr>
                <w:id w:val="1448430416"/>
                <w14:checkbox>
                  <w14:checked w14:val="0"/>
                  <w14:checkedState w14:val="2612" w14:font="MS Gothic"/>
                  <w14:uncheckedState w14:val="2610" w14:font="MS Gothic"/>
                </w14:checkbox>
              </w:sdtPr>
              <w:sdtContent>
                <w:r w:rsidR="00932039" w:rsidRPr="006F731D">
                  <w:rPr>
                    <w:rFonts w:ascii="Segoe UI Symbol" w:eastAsia="MS Gothic" w:hAnsi="Segoe UI Symbol" w:cs="Segoe UI Symbol"/>
                    <w:sz w:val="14"/>
                    <w:szCs w:val="14"/>
                  </w:rPr>
                  <w:t>☐</w:t>
                </w:r>
              </w:sdtContent>
            </w:sdt>
            <w:r w:rsidR="00932039" w:rsidRPr="006F731D">
              <w:rPr>
                <w:sz w:val="14"/>
                <w:szCs w:val="14"/>
              </w:rPr>
              <w:t xml:space="preserve"> Yes</w:t>
            </w:r>
          </w:p>
          <w:p w14:paraId="3D301E6A" w14:textId="5BD589FB" w:rsidR="00932039" w:rsidRDefault="00000000" w:rsidP="00932039">
            <w:pPr>
              <w:spacing w:after="0"/>
              <w:jc w:val="center"/>
              <w:rPr>
                <w:sz w:val="14"/>
                <w:szCs w:val="14"/>
              </w:rPr>
            </w:pPr>
            <w:sdt>
              <w:sdtPr>
                <w:rPr>
                  <w:sz w:val="14"/>
                  <w:szCs w:val="14"/>
                </w:rPr>
                <w:id w:val="-1971962236"/>
                <w14:checkbox>
                  <w14:checked w14:val="0"/>
                  <w14:checkedState w14:val="2612" w14:font="MS Gothic"/>
                  <w14:uncheckedState w14:val="2610" w14:font="MS Gothic"/>
                </w14:checkbox>
              </w:sdtPr>
              <w:sdtContent>
                <w:r w:rsidR="00932039" w:rsidRPr="006F731D">
                  <w:rPr>
                    <w:rFonts w:ascii="MS Gothic" w:eastAsia="MS Gothic" w:hAnsi="MS Gothic" w:hint="eastAsia"/>
                    <w:sz w:val="14"/>
                    <w:szCs w:val="14"/>
                  </w:rPr>
                  <w:t>☐</w:t>
                </w:r>
              </w:sdtContent>
            </w:sdt>
            <w:r w:rsidR="00932039" w:rsidRPr="006F731D">
              <w:rPr>
                <w:sz w:val="14"/>
                <w:szCs w:val="14"/>
              </w:rPr>
              <w:t xml:space="preserve"> No</w:t>
            </w:r>
          </w:p>
        </w:tc>
        <w:tc>
          <w:tcPr>
            <w:tcW w:w="2268" w:type="dxa"/>
            <w:tcBorders>
              <w:left w:val="single" w:sz="12" w:space="0" w:color="000000"/>
            </w:tcBorders>
            <w:vAlign w:val="center"/>
          </w:tcPr>
          <w:p w14:paraId="7A0B8D24" w14:textId="6150E5EF" w:rsidR="00932039" w:rsidRPr="00513D53" w:rsidRDefault="00932039" w:rsidP="00932039">
            <w:pPr>
              <w:pStyle w:val="TableParagraph"/>
              <w:ind w:right="70"/>
              <w:rPr>
                <w:rFonts w:ascii="Calibri" w:hAnsi="Calibri"/>
                <w:sz w:val="12"/>
                <w:szCs w:val="12"/>
              </w:rPr>
            </w:pPr>
            <w:r w:rsidRPr="00932039">
              <w:rPr>
                <w:rFonts w:ascii="Calibri" w:hAnsi="Calibri"/>
                <w:sz w:val="12"/>
                <w:szCs w:val="12"/>
              </w:rPr>
              <w:t>Fitting/removing of</w:t>
            </w:r>
            <w:r>
              <w:rPr>
                <w:rFonts w:ascii="Calibri" w:hAnsi="Calibri"/>
                <w:sz w:val="12"/>
                <w:szCs w:val="12"/>
              </w:rPr>
              <w:t xml:space="preserve"> </w:t>
            </w:r>
            <w:r w:rsidRPr="00932039">
              <w:rPr>
                <w:rFonts w:ascii="Calibri" w:hAnsi="Calibri"/>
                <w:sz w:val="12"/>
                <w:szCs w:val="12"/>
              </w:rPr>
              <w:t>prevention/detection function</w:t>
            </w:r>
          </w:p>
        </w:tc>
        <w:tc>
          <w:tcPr>
            <w:tcW w:w="2126" w:type="dxa"/>
            <w:tcBorders>
              <w:right w:val="nil"/>
            </w:tcBorders>
            <w:vAlign w:val="center"/>
          </w:tcPr>
          <w:p w14:paraId="2832869B" w14:textId="410BC70C" w:rsidR="00932039" w:rsidRPr="00513D53" w:rsidRDefault="00932039" w:rsidP="00C64383">
            <w:pPr>
              <w:pStyle w:val="TableParagraph"/>
              <w:rPr>
                <w:rFonts w:ascii="Calibri" w:hAnsi="Calibri"/>
                <w:sz w:val="12"/>
                <w:szCs w:val="12"/>
              </w:rPr>
            </w:pPr>
            <w:r w:rsidRPr="00513D53">
              <w:rPr>
                <w:rFonts w:ascii="Calibri" w:hAnsi="Calibri"/>
                <w:sz w:val="12"/>
                <w:szCs w:val="12"/>
              </w:rPr>
              <w:t>N/A</w:t>
            </w:r>
          </w:p>
        </w:tc>
      </w:tr>
      <w:tr w:rsidR="00932039" w:rsidRPr="004D254D" w14:paraId="3312806B" w14:textId="77777777" w:rsidTr="00CD04D9">
        <w:trPr>
          <w:gridAfter w:val="1"/>
          <w:wAfter w:w="20" w:type="dxa"/>
          <w:cantSplit/>
          <w:trHeight w:val="117"/>
        </w:trPr>
        <w:tc>
          <w:tcPr>
            <w:tcW w:w="1276" w:type="dxa"/>
            <w:tcBorders>
              <w:left w:val="nil"/>
            </w:tcBorders>
            <w:vAlign w:val="center"/>
          </w:tcPr>
          <w:p w14:paraId="40628976" w14:textId="6D45A11D" w:rsidR="00932039" w:rsidRPr="00932039" w:rsidRDefault="00932039" w:rsidP="00932039">
            <w:pPr>
              <w:pStyle w:val="TableParagraph"/>
              <w:ind w:left="8"/>
              <w:rPr>
                <w:rFonts w:ascii="Calibri" w:hAnsi="Calibri"/>
                <w:sz w:val="12"/>
                <w:szCs w:val="12"/>
              </w:rPr>
            </w:pPr>
            <w:r w:rsidRPr="00932039">
              <w:rPr>
                <w:rFonts w:ascii="Calibri" w:hAnsi="Calibri"/>
                <w:sz w:val="12"/>
                <w:szCs w:val="12"/>
              </w:rPr>
              <w:t xml:space="preserve">4.2.9.3.7a On-board </w:t>
            </w:r>
            <w:r>
              <w:rPr>
                <w:rFonts w:ascii="Calibri" w:hAnsi="Calibri"/>
                <w:sz w:val="12"/>
                <w:szCs w:val="12"/>
              </w:rPr>
              <w:t>d</w:t>
            </w:r>
            <w:r w:rsidRPr="00932039">
              <w:rPr>
                <w:rFonts w:ascii="Calibri" w:hAnsi="Calibri"/>
                <w:sz w:val="12"/>
                <w:szCs w:val="12"/>
              </w:rPr>
              <w:t>erailment detection and</w:t>
            </w:r>
          </w:p>
          <w:p w14:paraId="62D91483" w14:textId="3B43A09E" w:rsidR="00932039" w:rsidRPr="00513D53" w:rsidRDefault="00932039" w:rsidP="00932039">
            <w:pPr>
              <w:pStyle w:val="TableParagraph"/>
              <w:ind w:left="8"/>
              <w:rPr>
                <w:rFonts w:ascii="Calibri" w:hAnsi="Calibri"/>
                <w:sz w:val="12"/>
                <w:szCs w:val="12"/>
              </w:rPr>
            </w:pPr>
            <w:r w:rsidRPr="00932039">
              <w:rPr>
                <w:rFonts w:ascii="Calibri" w:hAnsi="Calibri"/>
                <w:sz w:val="12"/>
                <w:szCs w:val="12"/>
              </w:rPr>
              <w:t>prevention function</w:t>
            </w:r>
            <w:r w:rsidR="004C49BA">
              <w:rPr>
                <w:rFonts w:ascii="Calibri" w:hAnsi="Calibri"/>
                <w:sz w:val="12"/>
                <w:szCs w:val="12"/>
              </w:rPr>
              <w:t xml:space="preserve"> </w:t>
            </w:r>
            <w:r w:rsidR="004C49BA" w:rsidRPr="00C93340">
              <w:rPr>
                <w:rFonts w:ascii="Calibri" w:hAnsi="Calibri"/>
                <w:sz w:val="12"/>
                <w:szCs w:val="12"/>
                <w:vertAlign w:val="superscript"/>
              </w:rPr>
              <w:t>(*)</w:t>
            </w:r>
          </w:p>
        </w:tc>
        <w:tc>
          <w:tcPr>
            <w:tcW w:w="1418" w:type="dxa"/>
            <w:tcBorders>
              <w:right w:val="single" w:sz="4" w:space="0" w:color="000000"/>
            </w:tcBorders>
            <w:vAlign w:val="center"/>
          </w:tcPr>
          <w:p w14:paraId="65AA2AD9" w14:textId="77777777" w:rsidR="00932039" w:rsidRPr="00932039" w:rsidRDefault="00932039" w:rsidP="00932039">
            <w:pPr>
              <w:pStyle w:val="TableParagraph"/>
              <w:rPr>
                <w:rFonts w:ascii="Calibri" w:hAnsi="Calibri"/>
                <w:sz w:val="12"/>
                <w:szCs w:val="12"/>
              </w:rPr>
            </w:pPr>
            <w:r w:rsidRPr="00932039">
              <w:rPr>
                <w:rFonts w:ascii="Calibri" w:hAnsi="Calibri"/>
                <w:sz w:val="12"/>
                <w:szCs w:val="12"/>
              </w:rPr>
              <w:t>Presence of derailment</w:t>
            </w:r>
          </w:p>
          <w:p w14:paraId="4C3AAF95" w14:textId="77777777" w:rsidR="00932039" w:rsidRPr="00932039" w:rsidRDefault="00932039" w:rsidP="00932039">
            <w:pPr>
              <w:pStyle w:val="TableParagraph"/>
              <w:rPr>
                <w:rFonts w:ascii="Calibri" w:hAnsi="Calibri"/>
                <w:sz w:val="12"/>
                <w:szCs w:val="12"/>
              </w:rPr>
            </w:pPr>
            <w:r w:rsidRPr="00932039">
              <w:rPr>
                <w:rFonts w:ascii="Calibri" w:hAnsi="Calibri"/>
                <w:sz w:val="12"/>
                <w:szCs w:val="12"/>
              </w:rPr>
              <w:t>prevention and detection</w:t>
            </w:r>
          </w:p>
          <w:p w14:paraId="3CF4DD67" w14:textId="3DB1415D" w:rsidR="00932039" w:rsidRPr="00513D53" w:rsidRDefault="00932039" w:rsidP="00932039">
            <w:pPr>
              <w:pStyle w:val="TableParagraph"/>
              <w:rPr>
                <w:rFonts w:ascii="Calibri" w:hAnsi="Calibri"/>
                <w:sz w:val="12"/>
                <w:szCs w:val="12"/>
              </w:rPr>
            </w:pPr>
            <w:r w:rsidRPr="00932039">
              <w:rPr>
                <w:rFonts w:ascii="Calibri" w:hAnsi="Calibri"/>
                <w:sz w:val="12"/>
                <w:szCs w:val="12"/>
              </w:rPr>
              <w:t>function</w:t>
            </w:r>
            <w:r w:rsidR="00FC21C2">
              <w:rPr>
                <w:rFonts w:ascii="Calibri" w:hAnsi="Calibri"/>
                <w:sz w:val="12"/>
                <w:szCs w:val="12"/>
              </w:rPr>
              <w:t xml:space="preserve"> </w:t>
            </w:r>
          </w:p>
        </w:tc>
        <w:tc>
          <w:tcPr>
            <w:tcW w:w="1701" w:type="dxa"/>
            <w:tcBorders>
              <w:left w:val="single" w:sz="4" w:space="0" w:color="000000"/>
              <w:right w:val="single" w:sz="12" w:space="0" w:color="000000"/>
            </w:tcBorders>
            <w:vAlign w:val="center"/>
          </w:tcPr>
          <w:p w14:paraId="18DE7CE8" w14:textId="1BCD4603" w:rsidR="00932039" w:rsidRPr="001E6CAA" w:rsidRDefault="00932039" w:rsidP="00CD04D9">
            <w:pPr>
              <w:spacing w:after="0"/>
              <w:jc w:val="left"/>
              <w:rPr>
                <w:sz w:val="12"/>
                <w:szCs w:val="12"/>
              </w:rPr>
            </w:pPr>
            <w:r>
              <w:rPr>
                <w:sz w:val="12"/>
                <w:szCs w:val="12"/>
              </w:rPr>
              <w:t xml:space="preserve">4.15.3 </w:t>
            </w:r>
            <w:r w:rsidRPr="00932039">
              <w:rPr>
                <w:sz w:val="12"/>
                <w:szCs w:val="12"/>
              </w:rPr>
              <w:t>Presence of derailment prevention and detection function</w:t>
            </w:r>
          </w:p>
        </w:tc>
        <w:tc>
          <w:tcPr>
            <w:tcW w:w="850" w:type="dxa"/>
            <w:tcBorders>
              <w:left w:val="single" w:sz="12" w:space="0" w:color="000000"/>
              <w:right w:val="single" w:sz="12" w:space="0" w:color="000000"/>
            </w:tcBorders>
            <w:shd w:val="clear" w:color="auto" w:fill="auto"/>
            <w:vAlign w:val="center"/>
          </w:tcPr>
          <w:p w14:paraId="275EAF36" w14:textId="77777777" w:rsidR="00932039" w:rsidRPr="006F731D" w:rsidRDefault="00000000" w:rsidP="00932039">
            <w:pPr>
              <w:spacing w:after="0"/>
              <w:jc w:val="center"/>
              <w:rPr>
                <w:sz w:val="14"/>
                <w:szCs w:val="14"/>
              </w:rPr>
            </w:pPr>
            <w:sdt>
              <w:sdtPr>
                <w:rPr>
                  <w:sz w:val="14"/>
                  <w:szCs w:val="14"/>
                </w:rPr>
                <w:id w:val="-920488365"/>
                <w14:checkbox>
                  <w14:checked w14:val="0"/>
                  <w14:checkedState w14:val="2612" w14:font="MS Gothic"/>
                  <w14:uncheckedState w14:val="2610" w14:font="MS Gothic"/>
                </w14:checkbox>
              </w:sdtPr>
              <w:sdtContent>
                <w:r w:rsidR="00932039" w:rsidRPr="006F731D">
                  <w:rPr>
                    <w:rFonts w:ascii="Segoe UI Symbol" w:eastAsia="MS Gothic" w:hAnsi="Segoe UI Symbol" w:cs="Segoe UI Symbol"/>
                    <w:sz w:val="14"/>
                    <w:szCs w:val="14"/>
                  </w:rPr>
                  <w:t>☐</w:t>
                </w:r>
              </w:sdtContent>
            </w:sdt>
            <w:r w:rsidR="00932039" w:rsidRPr="006F731D">
              <w:rPr>
                <w:sz w:val="14"/>
                <w:szCs w:val="14"/>
              </w:rPr>
              <w:t xml:space="preserve"> Yes</w:t>
            </w:r>
          </w:p>
          <w:p w14:paraId="2A6A8482" w14:textId="767476F7" w:rsidR="00932039" w:rsidRDefault="00000000" w:rsidP="00932039">
            <w:pPr>
              <w:spacing w:after="0"/>
              <w:jc w:val="center"/>
              <w:rPr>
                <w:sz w:val="14"/>
                <w:szCs w:val="14"/>
              </w:rPr>
            </w:pPr>
            <w:sdt>
              <w:sdtPr>
                <w:rPr>
                  <w:sz w:val="14"/>
                  <w:szCs w:val="14"/>
                </w:rPr>
                <w:id w:val="-1377302334"/>
                <w14:checkbox>
                  <w14:checked w14:val="0"/>
                  <w14:checkedState w14:val="2612" w14:font="MS Gothic"/>
                  <w14:uncheckedState w14:val="2610" w14:font="MS Gothic"/>
                </w14:checkbox>
              </w:sdtPr>
              <w:sdtContent>
                <w:r w:rsidR="00932039" w:rsidRPr="006F731D">
                  <w:rPr>
                    <w:rFonts w:ascii="MS Gothic" w:eastAsia="MS Gothic" w:hAnsi="MS Gothic" w:hint="eastAsia"/>
                    <w:sz w:val="14"/>
                    <w:szCs w:val="14"/>
                  </w:rPr>
                  <w:t>☐</w:t>
                </w:r>
              </w:sdtContent>
            </w:sdt>
            <w:r w:rsidR="00932039" w:rsidRPr="006F731D">
              <w:rPr>
                <w:sz w:val="14"/>
                <w:szCs w:val="14"/>
              </w:rPr>
              <w:t xml:space="preserve"> No</w:t>
            </w:r>
          </w:p>
        </w:tc>
        <w:tc>
          <w:tcPr>
            <w:tcW w:w="2268" w:type="dxa"/>
            <w:tcBorders>
              <w:left w:val="single" w:sz="12" w:space="0" w:color="000000"/>
            </w:tcBorders>
            <w:vAlign w:val="center"/>
          </w:tcPr>
          <w:p w14:paraId="536A39DB" w14:textId="218A363B" w:rsidR="00932039" w:rsidRPr="00513D53" w:rsidRDefault="00932039" w:rsidP="00932039">
            <w:pPr>
              <w:pStyle w:val="TableParagraph"/>
              <w:ind w:right="70"/>
              <w:rPr>
                <w:rFonts w:ascii="Calibri" w:hAnsi="Calibri"/>
                <w:sz w:val="12"/>
                <w:szCs w:val="12"/>
              </w:rPr>
            </w:pPr>
            <w:r w:rsidRPr="00932039">
              <w:rPr>
                <w:rFonts w:ascii="Calibri" w:hAnsi="Calibri"/>
                <w:sz w:val="12"/>
                <w:szCs w:val="12"/>
              </w:rPr>
              <w:t>Fitting/removing of</w:t>
            </w:r>
            <w:r>
              <w:rPr>
                <w:rFonts w:ascii="Calibri" w:hAnsi="Calibri"/>
                <w:sz w:val="12"/>
                <w:szCs w:val="12"/>
              </w:rPr>
              <w:t xml:space="preserve"> </w:t>
            </w:r>
            <w:r w:rsidRPr="00932039">
              <w:rPr>
                <w:rFonts w:ascii="Calibri" w:hAnsi="Calibri"/>
                <w:sz w:val="12"/>
                <w:szCs w:val="12"/>
              </w:rPr>
              <w:t>prevention/detection function</w:t>
            </w:r>
          </w:p>
        </w:tc>
        <w:tc>
          <w:tcPr>
            <w:tcW w:w="2126" w:type="dxa"/>
            <w:tcBorders>
              <w:right w:val="nil"/>
            </w:tcBorders>
            <w:vAlign w:val="center"/>
          </w:tcPr>
          <w:p w14:paraId="2D3A5D1A" w14:textId="01BA4C1B" w:rsidR="00932039" w:rsidRPr="00513D53" w:rsidRDefault="00932039" w:rsidP="00C64383">
            <w:pPr>
              <w:pStyle w:val="TableParagraph"/>
              <w:rPr>
                <w:rFonts w:ascii="Calibri" w:hAnsi="Calibri"/>
                <w:sz w:val="12"/>
                <w:szCs w:val="12"/>
              </w:rPr>
            </w:pPr>
            <w:r w:rsidRPr="00513D53">
              <w:rPr>
                <w:rFonts w:ascii="Calibri" w:hAnsi="Calibri"/>
                <w:sz w:val="12"/>
                <w:szCs w:val="12"/>
              </w:rPr>
              <w:t>N/A</w:t>
            </w:r>
          </w:p>
        </w:tc>
      </w:tr>
      <w:tr w:rsidR="00801F93" w:rsidRPr="004D254D" w14:paraId="3C348A4E" w14:textId="77777777" w:rsidTr="00CD04D9">
        <w:trPr>
          <w:gridAfter w:val="1"/>
          <w:wAfter w:w="20" w:type="dxa"/>
          <w:cantSplit/>
          <w:trHeight w:val="117"/>
        </w:trPr>
        <w:tc>
          <w:tcPr>
            <w:tcW w:w="1276" w:type="dxa"/>
            <w:tcBorders>
              <w:left w:val="nil"/>
            </w:tcBorders>
            <w:vAlign w:val="center"/>
          </w:tcPr>
          <w:p w14:paraId="16E65C70" w14:textId="77777777" w:rsidR="00F36BFE" w:rsidRPr="00513D53" w:rsidRDefault="00F36BFE" w:rsidP="00CD04D9">
            <w:pPr>
              <w:pStyle w:val="TableParagraph"/>
              <w:ind w:left="8"/>
              <w:rPr>
                <w:rFonts w:ascii="Calibri" w:hAnsi="Calibri"/>
                <w:sz w:val="12"/>
                <w:szCs w:val="12"/>
              </w:rPr>
            </w:pPr>
            <w:r w:rsidRPr="00513D53">
              <w:rPr>
                <w:rFonts w:ascii="Calibri" w:hAnsi="Calibri"/>
                <w:sz w:val="12"/>
                <w:szCs w:val="12"/>
              </w:rPr>
              <w:t>4.2.10.1. General and categorisation</w:t>
            </w:r>
          </w:p>
        </w:tc>
        <w:tc>
          <w:tcPr>
            <w:tcW w:w="1418" w:type="dxa"/>
            <w:tcBorders>
              <w:right w:val="single" w:sz="4" w:space="0" w:color="000000"/>
            </w:tcBorders>
            <w:vAlign w:val="center"/>
          </w:tcPr>
          <w:p w14:paraId="1E74EBD6"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Fire safety category</w:t>
            </w:r>
          </w:p>
        </w:tc>
        <w:tc>
          <w:tcPr>
            <w:tcW w:w="1701" w:type="dxa"/>
            <w:tcBorders>
              <w:left w:val="single" w:sz="4" w:space="0" w:color="000000"/>
              <w:right w:val="single" w:sz="12" w:space="0" w:color="000000"/>
            </w:tcBorders>
            <w:vAlign w:val="center"/>
          </w:tcPr>
          <w:p w14:paraId="38D72705" w14:textId="1096643C" w:rsidR="00F36BFE" w:rsidRPr="001E6CAA" w:rsidRDefault="00F36BFE" w:rsidP="00CD04D9">
            <w:pPr>
              <w:spacing w:after="0"/>
              <w:jc w:val="left"/>
              <w:rPr>
                <w:sz w:val="12"/>
                <w:szCs w:val="12"/>
              </w:rPr>
            </w:pPr>
            <w:r w:rsidRPr="001E6CAA">
              <w:rPr>
                <w:sz w:val="12"/>
                <w:szCs w:val="12"/>
              </w:rPr>
              <w:t>4.4.1 Fire safety category</w:t>
            </w:r>
          </w:p>
        </w:tc>
        <w:tc>
          <w:tcPr>
            <w:tcW w:w="850" w:type="dxa"/>
            <w:tcBorders>
              <w:left w:val="single" w:sz="12" w:space="0" w:color="000000"/>
              <w:right w:val="single" w:sz="12" w:space="0" w:color="000000"/>
            </w:tcBorders>
            <w:shd w:val="clear" w:color="auto" w:fill="auto"/>
            <w:vAlign w:val="center"/>
          </w:tcPr>
          <w:p w14:paraId="5F7BC1DC" w14:textId="77777777" w:rsidR="002B3730" w:rsidRPr="00B64937" w:rsidRDefault="00000000" w:rsidP="002B3730">
            <w:pPr>
              <w:spacing w:after="0"/>
              <w:jc w:val="center"/>
              <w:rPr>
                <w:sz w:val="14"/>
                <w:szCs w:val="14"/>
                <w:lang w:val="en-US"/>
              </w:rPr>
            </w:pPr>
            <w:sdt>
              <w:sdtPr>
                <w:rPr>
                  <w:sz w:val="14"/>
                  <w:szCs w:val="14"/>
                  <w:lang w:val="en-US"/>
                </w:rPr>
                <w:id w:val="-109977686"/>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29C90325"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638651347"/>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33D61C7E" w14:textId="76432B60" w:rsidR="00F36BFE" w:rsidRDefault="002B3730" w:rsidP="002B3730">
            <w:pPr>
              <w:spacing w:after="0"/>
              <w:jc w:val="center"/>
              <w:rPr>
                <w:sz w:val="14"/>
                <w:szCs w:val="14"/>
              </w:rPr>
            </w:pPr>
            <w:r w:rsidRPr="00573103">
              <w:rPr>
                <w:color w:val="FF0000"/>
                <w:sz w:val="12"/>
                <w:szCs w:val="12"/>
              </w:rPr>
              <w:t>(If yes, version not allowed)</w:t>
            </w:r>
          </w:p>
        </w:tc>
        <w:tc>
          <w:tcPr>
            <w:tcW w:w="2268" w:type="dxa"/>
            <w:tcBorders>
              <w:left w:val="single" w:sz="12" w:space="0" w:color="000000"/>
            </w:tcBorders>
            <w:vAlign w:val="center"/>
          </w:tcPr>
          <w:p w14:paraId="380FEE5B" w14:textId="77777777" w:rsidR="00F36BFE" w:rsidRPr="00513D53" w:rsidRDefault="00F36BFE" w:rsidP="00C64383">
            <w:pPr>
              <w:pStyle w:val="TableParagraph"/>
              <w:ind w:right="70"/>
              <w:jc w:val="both"/>
              <w:rPr>
                <w:rFonts w:ascii="Calibri" w:hAnsi="Calibri"/>
                <w:sz w:val="12"/>
                <w:szCs w:val="12"/>
              </w:rPr>
            </w:pPr>
            <w:r w:rsidRPr="00513D53">
              <w:rPr>
                <w:rFonts w:ascii="Calibri" w:hAnsi="Calibri"/>
                <w:sz w:val="12"/>
                <w:szCs w:val="12"/>
              </w:rPr>
              <w:t>N/A</w:t>
            </w:r>
          </w:p>
        </w:tc>
        <w:tc>
          <w:tcPr>
            <w:tcW w:w="2126" w:type="dxa"/>
            <w:tcBorders>
              <w:right w:val="nil"/>
            </w:tcBorders>
            <w:vAlign w:val="center"/>
          </w:tcPr>
          <w:p w14:paraId="5637F811"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Change of fire safety category</w:t>
            </w:r>
          </w:p>
        </w:tc>
      </w:tr>
      <w:tr w:rsidR="00801F93" w:rsidRPr="004D254D" w14:paraId="392C8720" w14:textId="77777777" w:rsidTr="00CD04D9">
        <w:trPr>
          <w:gridAfter w:val="1"/>
          <w:wAfter w:w="20" w:type="dxa"/>
          <w:cantSplit/>
          <w:trHeight w:val="523"/>
        </w:trPr>
        <w:tc>
          <w:tcPr>
            <w:tcW w:w="1276" w:type="dxa"/>
            <w:tcBorders>
              <w:left w:val="nil"/>
              <w:bottom w:val="single" w:sz="4" w:space="0" w:color="000000"/>
            </w:tcBorders>
            <w:vAlign w:val="center"/>
          </w:tcPr>
          <w:p w14:paraId="46AA9BEA" w14:textId="77777777" w:rsidR="00F36BFE" w:rsidRPr="00513D53" w:rsidRDefault="00F36BFE" w:rsidP="00CD04D9">
            <w:pPr>
              <w:pStyle w:val="TableParagraph"/>
              <w:ind w:left="8" w:right="46"/>
              <w:rPr>
                <w:rFonts w:ascii="Calibri" w:hAnsi="Calibri"/>
                <w:sz w:val="12"/>
                <w:szCs w:val="12"/>
              </w:rPr>
            </w:pPr>
            <w:r w:rsidRPr="00513D53">
              <w:rPr>
                <w:rFonts w:ascii="Calibri" w:hAnsi="Calibri"/>
                <w:sz w:val="12"/>
                <w:szCs w:val="12"/>
              </w:rPr>
              <w:t>4.2.12.2. General documentation -number of units in multiple operation</w:t>
            </w:r>
          </w:p>
        </w:tc>
        <w:tc>
          <w:tcPr>
            <w:tcW w:w="1418" w:type="dxa"/>
            <w:tcBorders>
              <w:bottom w:val="single" w:sz="4" w:space="0" w:color="000000"/>
              <w:right w:val="single" w:sz="4" w:space="0" w:color="000000"/>
            </w:tcBorders>
            <w:vAlign w:val="center"/>
          </w:tcPr>
          <w:p w14:paraId="1A2C4816"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 xml:space="preserve">Maximum number of trainsets or locomotives coupled together </w:t>
            </w:r>
            <w:r w:rsidRPr="00513D53">
              <w:rPr>
                <w:rFonts w:ascii="Calibri" w:hAnsi="Calibri"/>
                <w:spacing w:val="-8"/>
                <w:sz w:val="12"/>
                <w:szCs w:val="12"/>
              </w:rPr>
              <w:t xml:space="preserve">in </w:t>
            </w:r>
            <w:r w:rsidRPr="00513D53">
              <w:rPr>
                <w:rFonts w:ascii="Calibri" w:hAnsi="Calibri"/>
                <w:sz w:val="12"/>
                <w:szCs w:val="12"/>
              </w:rPr>
              <w:t>multiple</w:t>
            </w:r>
            <w:r w:rsidRPr="00513D53">
              <w:rPr>
                <w:rFonts w:ascii="Calibri" w:hAnsi="Calibri"/>
                <w:spacing w:val="22"/>
                <w:sz w:val="12"/>
                <w:szCs w:val="12"/>
              </w:rPr>
              <w:t xml:space="preserve"> </w:t>
            </w:r>
            <w:r w:rsidRPr="00513D53">
              <w:rPr>
                <w:rFonts w:ascii="Calibri" w:hAnsi="Calibri"/>
                <w:sz w:val="12"/>
                <w:szCs w:val="12"/>
              </w:rPr>
              <w:t>operation.</w:t>
            </w:r>
          </w:p>
        </w:tc>
        <w:tc>
          <w:tcPr>
            <w:tcW w:w="1701" w:type="dxa"/>
            <w:tcBorders>
              <w:left w:val="single" w:sz="4" w:space="0" w:color="000000"/>
              <w:bottom w:val="single" w:sz="4" w:space="0" w:color="000000"/>
              <w:right w:val="single" w:sz="12" w:space="0" w:color="000000"/>
            </w:tcBorders>
            <w:vAlign w:val="center"/>
          </w:tcPr>
          <w:p w14:paraId="06EF6269" w14:textId="749002CC" w:rsidR="00F36BFE" w:rsidRPr="001E6CAA" w:rsidRDefault="00F36BFE" w:rsidP="00CD04D9">
            <w:pPr>
              <w:spacing w:after="0"/>
              <w:jc w:val="left"/>
              <w:rPr>
                <w:sz w:val="12"/>
                <w:szCs w:val="12"/>
              </w:rPr>
            </w:pPr>
            <w:r w:rsidRPr="001E6CAA">
              <w:rPr>
                <w:sz w:val="12"/>
                <w:szCs w:val="12"/>
              </w:rPr>
              <w:t>4.1.5 Maximum number of trainsets or locomotives coupled together in multiple operation.</w:t>
            </w:r>
          </w:p>
        </w:tc>
        <w:tc>
          <w:tcPr>
            <w:tcW w:w="850" w:type="dxa"/>
            <w:tcBorders>
              <w:left w:val="single" w:sz="12" w:space="0" w:color="000000"/>
              <w:right w:val="single" w:sz="12" w:space="0" w:color="000000"/>
            </w:tcBorders>
            <w:shd w:val="clear" w:color="auto" w:fill="auto"/>
            <w:vAlign w:val="center"/>
          </w:tcPr>
          <w:p w14:paraId="77DBFA2D" w14:textId="77777777" w:rsidR="002B3730" w:rsidRPr="00B64937" w:rsidRDefault="00000000" w:rsidP="002B3730">
            <w:pPr>
              <w:spacing w:after="0"/>
              <w:jc w:val="center"/>
              <w:rPr>
                <w:sz w:val="14"/>
                <w:szCs w:val="14"/>
                <w:lang w:val="en-US"/>
              </w:rPr>
            </w:pPr>
            <w:sdt>
              <w:sdtPr>
                <w:rPr>
                  <w:sz w:val="14"/>
                  <w:szCs w:val="14"/>
                  <w:lang w:val="en-US"/>
                </w:rPr>
                <w:id w:val="-71901436"/>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4D1976ED"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57206258"/>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476CC47B" w14:textId="6614037E" w:rsidR="00F36BFE" w:rsidRPr="006F731D" w:rsidRDefault="002B3730" w:rsidP="002B3730">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2268" w:type="dxa"/>
            <w:tcBorders>
              <w:left w:val="single" w:sz="12" w:space="0" w:color="000000"/>
              <w:bottom w:val="single" w:sz="4" w:space="0" w:color="000000"/>
            </w:tcBorders>
            <w:vAlign w:val="center"/>
          </w:tcPr>
          <w:p w14:paraId="32BA6B5D"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c>
          <w:tcPr>
            <w:tcW w:w="2126" w:type="dxa"/>
            <w:tcBorders>
              <w:bottom w:val="single" w:sz="4" w:space="0" w:color="000000"/>
              <w:right w:val="nil"/>
            </w:tcBorders>
            <w:vAlign w:val="center"/>
          </w:tcPr>
          <w:p w14:paraId="34B5AFF8" w14:textId="2F2CBF84" w:rsidR="00F36BFE" w:rsidRPr="00513D53" w:rsidRDefault="00F36BFE" w:rsidP="00C64383">
            <w:pPr>
              <w:pStyle w:val="TableParagraph"/>
              <w:jc w:val="both"/>
              <w:rPr>
                <w:rFonts w:ascii="Calibri" w:hAnsi="Calibri"/>
                <w:sz w:val="12"/>
                <w:szCs w:val="12"/>
              </w:rPr>
            </w:pPr>
            <w:r w:rsidRPr="00513D53">
              <w:rPr>
                <w:rFonts w:ascii="Calibri" w:hAnsi="Calibri"/>
                <w:sz w:val="12"/>
                <w:szCs w:val="12"/>
              </w:rPr>
              <w:t>Change of maximum allowed number of trainsets or locomotives coupled together in multiple operation</w:t>
            </w:r>
          </w:p>
        </w:tc>
      </w:tr>
      <w:tr w:rsidR="00801F93" w:rsidRPr="004D254D" w14:paraId="3B0277FA" w14:textId="77777777" w:rsidTr="00CD04D9">
        <w:trPr>
          <w:gridAfter w:val="1"/>
          <w:wAfter w:w="20" w:type="dxa"/>
          <w:cantSplit/>
          <w:trHeight w:val="507"/>
        </w:trPr>
        <w:tc>
          <w:tcPr>
            <w:tcW w:w="1276" w:type="dxa"/>
            <w:tcBorders>
              <w:left w:val="nil"/>
              <w:bottom w:val="single" w:sz="4" w:space="0" w:color="000000"/>
            </w:tcBorders>
            <w:vAlign w:val="center"/>
          </w:tcPr>
          <w:p w14:paraId="7C489BC8" w14:textId="77777777" w:rsidR="00F36BFE" w:rsidRPr="00513D53" w:rsidRDefault="00F36BFE" w:rsidP="00CD04D9">
            <w:pPr>
              <w:pStyle w:val="TableParagraph"/>
              <w:ind w:left="8" w:right="46"/>
              <w:rPr>
                <w:rFonts w:ascii="Calibri" w:hAnsi="Calibri"/>
                <w:sz w:val="12"/>
                <w:szCs w:val="12"/>
              </w:rPr>
            </w:pPr>
            <w:r w:rsidRPr="00513D53">
              <w:rPr>
                <w:rFonts w:ascii="Calibri" w:hAnsi="Calibri"/>
                <w:sz w:val="12"/>
                <w:szCs w:val="12"/>
              </w:rPr>
              <w:t>4.2.12.2. General documentation – number of vehicles in a unit</w:t>
            </w:r>
          </w:p>
        </w:tc>
        <w:tc>
          <w:tcPr>
            <w:tcW w:w="1418" w:type="dxa"/>
            <w:tcBorders>
              <w:bottom w:val="single" w:sz="4" w:space="0" w:color="000000"/>
              <w:right w:val="single" w:sz="4" w:space="0" w:color="000000"/>
            </w:tcBorders>
            <w:vAlign w:val="center"/>
          </w:tcPr>
          <w:p w14:paraId="088D3A9A" w14:textId="77777777" w:rsidR="00F36BFE" w:rsidRPr="00513D53" w:rsidRDefault="00F36BFE" w:rsidP="00CD04D9">
            <w:pPr>
              <w:pStyle w:val="TableParagraph"/>
              <w:rPr>
                <w:rFonts w:ascii="Calibri" w:hAnsi="Calibri"/>
                <w:sz w:val="12"/>
                <w:szCs w:val="12"/>
              </w:rPr>
            </w:pPr>
            <w:r w:rsidRPr="00513D53">
              <w:rPr>
                <w:rFonts w:ascii="Calibri" w:hAnsi="Calibri"/>
                <w:sz w:val="12"/>
                <w:szCs w:val="12"/>
              </w:rPr>
              <w:t>For fixed formations only: Vehicles composing the fixed</w:t>
            </w:r>
            <w:r w:rsidRPr="00513D53">
              <w:rPr>
                <w:rFonts w:ascii="Calibri" w:hAnsi="Calibri"/>
                <w:spacing w:val="24"/>
                <w:sz w:val="12"/>
                <w:szCs w:val="12"/>
              </w:rPr>
              <w:t xml:space="preserve"> </w:t>
            </w:r>
            <w:r w:rsidRPr="00513D53">
              <w:rPr>
                <w:rFonts w:ascii="Calibri" w:hAnsi="Calibri"/>
                <w:sz w:val="12"/>
                <w:szCs w:val="12"/>
              </w:rPr>
              <w:t>formation</w:t>
            </w:r>
          </w:p>
        </w:tc>
        <w:tc>
          <w:tcPr>
            <w:tcW w:w="1701" w:type="dxa"/>
            <w:tcBorders>
              <w:left w:val="single" w:sz="4" w:space="0" w:color="000000"/>
              <w:bottom w:val="single" w:sz="4" w:space="0" w:color="000000"/>
              <w:right w:val="single" w:sz="12" w:space="0" w:color="000000"/>
            </w:tcBorders>
            <w:vAlign w:val="center"/>
          </w:tcPr>
          <w:p w14:paraId="7ADBCC6D" w14:textId="53C8445E" w:rsidR="00F36BFE" w:rsidRPr="001E6CAA" w:rsidRDefault="00F36BFE" w:rsidP="00CD04D9">
            <w:pPr>
              <w:spacing w:after="0"/>
              <w:jc w:val="left"/>
              <w:rPr>
                <w:sz w:val="12"/>
                <w:szCs w:val="12"/>
              </w:rPr>
            </w:pPr>
            <w:r w:rsidRPr="001E6CAA">
              <w:rPr>
                <w:sz w:val="12"/>
                <w:szCs w:val="12"/>
              </w:rPr>
              <w:t>4.1.12 Number of vehicles composing the fixed formation (for fixed formation only)</w:t>
            </w:r>
          </w:p>
        </w:tc>
        <w:tc>
          <w:tcPr>
            <w:tcW w:w="850" w:type="dxa"/>
            <w:tcBorders>
              <w:left w:val="single" w:sz="12" w:space="0" w:color="000000"/>
              <w:bottom w:val="single" w:sz="12" w:space="0" w:color="000000"/>
              <w:right w:val="single" w:sz="12" w:space="0" w:color="000000"/>
            </w:tcBorders>
            <w:shd w:val="clear" w:color="auto" w:fill="auto"/>
            <w:vAlign w:val="center"/>
          </w:tcPr>
          <w:p w14:paraId="63A41B56" w14:textId="77777777" w:rsidR="002B3730" w:rsidRPr="00B64937" w:rsidRDefault="00000000" w:rsidP="002B3730">
            <w:pPr>
              <w:spacing w:after="0"/>
              <w:jc w:val="center"/>
              <w:rPr>
                <w:sz w:val="14"/>
                <w:szCs w:val="14"/>
                <w:lang w:val="en-US"/>
              </w:rPr>
            </w:pPr>
            <w:sdt>
              <w:sdtPr>
                <w:rPr>
                  <w:sz w:val="14"/>
                  <w:szCs w:val="14"/>
                  <w:lang w:val="en-US"/>
                </w:rPr>
                <w:id w:val="1905026188"/>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lang w:val="en-US"/>
                  </w:rPr>
                  <w:t>☐</w:t>
                </w:r>
              </w:sdtContent>
            </w:sdt>
            <w:r w:rsidR="002B3730" w:rsidRPr="00B64937">
              <w:rPr>
                <w:sz w:val="14"/>
                <w:szCs w:val="14"/>
                <w:lang w:val="en-US"/>
              </w:rPr>
              <w:t xml:space="preserve"> Yes</w:t>
            </w:r>
          </w:p>
          <w:p w14:paraId="29B99E24" w14:textId="77777777" w:rsidR="002B3730" w:rsidRPr="00B64937"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1798063484"/>
                <w14:checkbox>
                  <w14:checked w14:val="0"/>
                  <w14:checkedState w14:val="2612" w14:font="MS Gothic"/>
                  <w14:uncheckedState w14:val="2610" w14:font="MS Gothic"/>
                </w14:checkbox>
              </w:sdtPr>
              <w:sdtContent>
                <w:r w:rsidR="002B3730" w:rsidRPr="00B64937">
                  <w:rPr>
                    <w:rFonts w:ascii="MS Gothic" w:eastAsia="MS Gothic" w:hAnsi="MS Gothic" w:hint="eastAsia"/>
                    <w:sz w:val="14"/>
                    <w:szCs w:val="14"/>
                  </w:rPr>
                  <w:t>☐</w:t>
                </w:r>
              </w:sdtContent>
            </w:sdt>
            <w:r w:rsidR="002B3730" w:rsidRPr="00B64937">
              <w:rPr>
                <w:rFonts w:asciiTheme="minorHAnsi" w:hAnsiTheme="minorHAnsi"/>
                <w:sz w:val="14"/>
                <w:szCs w:val="14"/>
              </w:rPr>
              <w:t xml:space="preserve"> No</w:t>
            </w:r>
          </w:p>
          <w:p w14:paraId="0549EDB5" w14:textId="0A116D5C" w:rsidR="00F36BFE" w:rsidRPr="006F731D" w:rsidRDefault="002B3730" w:rsidP="002B3730">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2268" w:type="dxa"/>
            <w:tcBorders>
              <w:left w:val="single" w:sz="12" w:space="0" w:color="000000"/>
              <w:bottom w:val="single" w:sz="4" w:space="0" w:color="000000"/>
            </w:tcBorders>
            <w:vAlign w:val="center"/>
          </w:tcPr>
          <w:p w14:paraId="0030E2CB" w14:textId="77777777" w:rsidR="00F36BFE" w:rsidRPr="00513D53" w:rsidRDefault="00F36BFE" w:rsidP="00C64383">
            <w:pPr>
              <w:pStyle w:val="TableParagraph"/>
              <w:rPr>
                <w:rFonts w:ascii="Calibri" w:hAnsi="Calibri"/>
                <w:sz w:val="12"/>
                <w:szCs w:val="12"/>
              </w:rPr>
            </w:pPr>
            <w:r w:rsidRPr="00513D53">
              <w:rPr>
                <w:rFonts w:ascii="Calibri" w:hAnsi="Calibri"/>
                <w:sz w:val="12"/>
                <w:szCs w:val="12"/>
              </w:rPr>
              <w:t>N/A</w:t>
            </w:r>
          </w:p>
        </w:tc>
        <w:tc>
          <w:tcPr>
            <w:tcW w:w="2126" w:type="dxa"/>
            <w:tcBorders>
              <w:bottom w:val="single" w:sz="4" w:space="0" w:color="000000"/>
              <w:right w:val="nil"/>
            </w:tcBorders>
            <w:vAlign w:val="center"/>
          </w:tcPr>
          <w:p w14:paraId="6E793566" w14:textId="0D5954BC" w:rsidR="00F36BFE" w:rsidRPr="00513D53" w:rsidRDefault="00F36BFE" w:rsidP="00C64383">
            <w:pPr>
              <w:pStyle w:val="TableParagraph"/>
              <w:jc w:val="both"/>
              <w:rPr>
                <w:rFonts w:ascii="Calibri" w:hAnsi="Calibri"/>
                <w:sz w:val="12"/>
                <w:szCs w:val="12"/>
              </w:rPr>
            </w:pPr>
            <w:r w:rsidRPr="00513D53">
              <w:rPr>
                <w:rFonts w:ascii="Calibri" w:hAnsi="Calibri"/>
                <w:sz w:val="12"/>
                <w:szCs w:val="12"/>
              </w:rPr>
              <w:t xml:space="preserve">Change in the number </w:t>
            </w:r>
            <w:r w:rsidRPr="00513D53">
              <w:rPr>
                <w:rFonts w:ascii="Calibri" w:hAnsi="Calibri"/>
                <w:spacing w:val="-8"/>
                <w:sz w:val="12"/>
                <w:szCs w:val="12"/>
              </w:rPr>
              <w:t xml:space="preserve">of </w:t>
            </w:r>
            <w:r w:rsidR="00B15047" w:rsidRPr="00513D53">
              <w:rPr>
                <w:rFonts w:ascii="Calibri" w:hAnsi="Calibri"/>
                <w:sz w:val="12"/>
                <w:szCs w:val="12"/>
              </w:rPr>
              <w:t xml:space="preserve">vehicles </w:t>
            </w:r>
            <w:r w:rsidR="000A5F2C" w:rsidRPr="00513D53">
              <w:rPr>
                <w:rFonts w:ascii="Calibri" w:hAnsi="Calibri"/>
                <w:sz w:val="12"/>
                <w:szCs w:val="12"/>
              </w:rPr>
              <w:t>composing the</w:t>
            </w:r>
            <w:r w:rsidRPr="00513D53">
              <w:rPr>
                <w:rFonts w:ascii="Calibri" w:hAnsi="Calibri"/>
                <w:spacing w:val="-6"/>
                <w:sz w:val="12"/>
                <w:szCs w:val="12"/>
              </w:rPr>
              <w:t xml:space="preserve"> </w:t>
            </w:r>
            <w:r w:rsidRPr="00513D53">
              <w:rPr>
                <w:rFonts w:ascii="Calibri" w:hAnsi="Calibri"/>
                <w:sz w:val="12"/>
                <w:szCs w:val="12"/>
              </w:rPr>
              <w:t>fixed</w:t>
            </w:r>
            <w:r w:rsidRPr="00513D53">
              <w:rPr>
                <w:rFonts w:ascii="Calibri" w:hAnsi="Calibri"/>
                <w:spacing w:val="24"/>
                <w:sz w:val="12"/>
                <w:szCs w:val="12"/>
              </w:rPr>
              <w:t xml:space="preserve"> </w:t>
            </w:r>
            <w:r w:rsidRPr="00513D53">
              <w:rPr>
                <w:rFonts w:ascii="Calibri" w:hAnsi="Calibri"/>
                <w:sz w:val="12"/>
                <w:szCs w:val="12"/>
              </w:rPr>
              <w:t>formation</w:t>
            </w:r>
          </w:p>
        </w:tc>
      </w:tr>
    </w:tbl>
    <w:p w14:paraId="097F4E32" w14:textId="379857F6" w:rsidR="00FC21C2" w:rsidRPr="000A5F2C" w:rsidRDefault="00891466" w:rsidP="00FC21C2">
      <w:pPr>
        <w:spacing w:after="0"/>
        <w:jc w:val="left"/>
        <w:rPr>
          <w:i/>
          <w:sz w:val="14"/>
        </w:rPr>
      </w:pPr>
      <w:bookmarkStart w:id="10" w:name="_Hlk168655388"/>
      <w:r w:rsidRPr="000A5F2C">
        <w:rPr>
          <w:i/>
          <w:sz w:val="14"/>
          <w:vertAlign w:val="superscript"/>
        </w:rPr>
        <w:t>(*)</w:t>
      </w:r>
      <w:r w:rsidR="00FC21C2" w:rsidRPr="000A5F2C">
        <w:rPr>
          <w:i/>
          <w:sz w:val="14"/>
        </w:rPr>
        <w:t xml:space="preserve"> </w:t>
      </w:r>
      <w:r w:rsidR="00FC21C2" w:rsidRPr="000A5F2C">
        <w:rPr>
          <w:i/>
          <w:sz w:val="12"/>
          <w:szCs w:val="20"/>
        </w:rPr>
        <w:t>Only for LOC&amp;PAS TSI as amended by Regulation (EU) 2023/1694</w:t>
      </w:r>
    </w:p>
    <w:bookmarkEnd w:id="10"/>
    <w:p w14:paraId="46157A73" w14:textId="77777777" w:rsidR="00552F47" w:rsidRDefault="00552F47">
      <w:pPr>
        <w:spacing w:after="200" w:line="276" w:lineRule="auto"/>
        <w:jc w:val="left"/>
        <w:rPr>
          <w:sz w:val="17"/>
        </w:rPr>
      </w:pPr>
    </w:p>
    <w:p w14:paraId="3A0CA7C4" w14:textId="2B02BB44" w:rsidR="00350BA5" w:rsidRPr="00F361D4" w:rsidRDefault="00552F47" w:rsidP="00CD04D9">
      <w:pPr>
        <w:spacing w:after="0"/>
        <w:jc w:val="center"/>
        <w:rPr>
          <w:sz w:val="17"/>
          <w:lang w:val="fr-FR"/>
        </w:rPr>
      </w:pPr>
      <w:r>
        <w:rPr>
          <w:sz w:val="17"/>
          <w:lang w:val="fr-FR"/>
        </w:rPr>
        <w:t>T</w:t>
      </w:r>
      <w:r w:rsidR="00350BA5" w:rsidRPr="00F361D4">
        <w:rPr>
          <w:sz w:val="17"/>
          <w:lang w:val="fr-FR"/>
        </w:rPr>
        <w:t xml:space="preserve">able 17b </w:t>
      </w:r>
      <w:r w:rsidR="00F361D4" w:rsidRPr="00F361D4">
        <w:rPr>
          <w:sz w:val="17"/>
          <w:lang w:val="fr-FR"/>
        </w:rPr>
        <w:t>Regulation</w:t>
      </w:r>
      <w:r w:rsidR="00F361D4">
        <w:rPr>
          <w:sz w:val="17"/>
          <w:lang w:val="fr-FR"/>
        </w:rPr>
        <w:t xml:space="preserve"> (EU) 1302/2014 </w:t>
      </w:r>
      <w:r w:rsidR="00350BA5" w:rsidRPr="00F361D4">
        <w:rPr>
          <w:sz w:val="17"/>
          <w:lang w:val="fr-FR"/>
        </w:rPr>
        <w:t>LOC&amp;PAS TSI</w:t>
      </w:r>
    </w:p>
    <w:p w14:paraId="128CCF11" w14:textId="68B2653B" w:rsidR="00350BA5" w:rsidRPr="00513D53" w:rsidRDefault="00350BA5" w:rsidP="00CD04D9">
      <w:pPr>
        <w:ind w:right="221"/>
        <w:jc w:val="center"/>
        <w:rPr>
          <w:sz w:val="17"/>
        </w:rPr>
      </w:pPr>
      <w:r w:rsidRPr="00513D53">
        <w:rPr>
          <w:sz w:val="17"/>
        </w:rPr>
        <w:t>Basic design characteristics related to basic parameters set out in the PRM TSI</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1560"/>
        <w:gridCol w:w="1701"/>
        <w:gridCol w:w="850"/>
        <w:gridCol w:w="2268"/>
        <w:gridCol w:w="2126"/>
      </w:tblGrid>
      <w:tr w:rsidR="00801F93" w14:paraId="0ED24542" w14:textId="77777777" w:rsidTr="00CD04D9">
        <w:trPr>
          <w:trHeight w:val="458"/>
        </w:trPr>
        <w:tc>
          <w:tcPr>
            <w:tcW w:w="1134" w:type="dxa"/>
            <w:tcBorders>
              <w:left w:val="nil"/>
            </w:tcBorders>
            <w:shd w:val="clear" w:color="auto" w:fill="8CD2FF" w:themeFill="text1" w:themeFillTint="40"/>
            <w:vAlign w:val="center"/>
          </w:tcPr>
          <w:p w14:paraId="62A820FD" w14:textId="77777777" w:rsidR="00801F93" w:rsidRPr="00EE6D2D" w:rsidRDefault="00801F93" w:rsidP="00150EBF">
            <w:pPr>
              <w:pStyle w:val="TableParagraph"/>
              <w:ind w:left="142"/>
              <w:jc w:val="center"/>
              <w:rPr>
                <w:rFonts w:asciiTheme="minorHAnsi" w:hAnsiTheme="minorHAnsi"/>
                <w:b/>
                <w:sz w:val="14"/>
              </w:rPr>
            </w:pPr>
            <w:r w:rsidRPr="00EE6D2D">
              <w:rPr>
                <w:rFonts w:asciiTheme="minorHAnsi" w:hAnsiTheme="minorHAnsi"/>
                <w:b/>
                <w:w w:val="105"/>
                <w:sz w:val="14"/>
              </w:rPr>
              <w:t>TSI clause</w:t>
            </w:r>
          </w:p>
        </w:tc>
        <w:tc>
          <w:tcPr>
            <w:tcW w:w="1560" w:type="dxa"/>
            <w:tcBorders>
              <w:right w:val="single" w:sz="4" w:space="0" w:color="000000"/>
            </w:tcBorders>
            <w:shd w:val="clear" w:color="auto" w:fill="8CD2FF" w:themeFill="text1" w:themeFillTint="40"/>
            <w:vAlign w:val="center"/>
          </w:tcPr>
          <w:p w14:paraId="67067D86" w14:textId="77777777" w:rsidR="00801F93" w:rsidRPr="00EE6D2D" w:rsidRDefault="00801F93" w:rsidP="00150EBF">
            <w:pPr>
              <w:pStyle w:val="TableParagraph"/>
              <w:ind w:left="141"/>
              <w:jc w:val="center"/>
              <w:rPr>
                <w:rFonts w:asciiTheme="minorHAnsi" w:hAnsiTheme="minorHAnsi"/>
                <w:b/>
                <w:sz w:val="14"/>
              </w:rPr>
            </w:pPr>
            <w:r w:rsidRPr="00EE6D2D">
              <w:rPr>
                <w:rFonts w:asciiTheme="minorHAnsi" w:hAnsiTheme="minorHAnsi"/>
                <w:b/>
                <w:w w:val="105"/>
                <w:sz w:val="14"/>
              </w:rPr>
              <w:t>Related basic design characteristic(s)</w:t>
            </w:r>
          </w:p>
        </w:tc>
        <w:tc>
          <w:tcPr>
            <w:tcW w:w="1701" w:type="dxa"/>
            <w:tcBorders>
              <w:left w:val="single" w:sz="4" w:space="0" w:color="000000"/>
              <w:right w:val="single" w:sz="12" w:space="0" w:color="000000"/>
            </w:tcBorders>
            <w:shd w:val="clear" w:color="auto" w:fill="8CD2FF" w:themeFill="text1" w:themeFillTint="40"/>
            <w:vAlign w:val="center"/>
          </w:tcPr>
          <w:p w14:paraId="72A8DAA7" w14:textId="4C933050" w:rsidR="00801F93" w:rsidRPr="00801F93" w:rsidRDefault="00801F93" w:rsidP="00801F93">
            <w:pPr>
              <w:pStyle w:val="TableParagraph"/>
              <w:ind w:left="141"/>
              <w:jc w:val="center"/>
              <w:rPr>
                <w:rFonts w:asciiTheme="minorHAnsi" w:hAnsiTheme="minorHAnsi"/>
                <w:b/>
                <w:w w:val="105"/>
                <w:sz w:val="14"/>
              </w:rPr>
            </w:pPr>
            <w:r>
              <w:rPr>
                <w:rFonts w:ascii="Calibri" w:hAnsi="Calibri"/>
                <w:b/>
                <w:w w:val="105"/>
                <w:sz w:val="14"/>
                <w:szCs w:val="14"/>
              </w:rPr>
              <w:t>ERATV parameter</w:t>
            </w:r>
          </w:p>
        </w:tc>
        <w:tc>
          <w:tcPr>
            <w:tcW w:w="850" w:type="dxa"/>
            <w:tcBorders>
              <w:top w:val="single" w:sz="12" w:space="0" w:color="000000"/>
              <w:left w:val="single" w:sz="12" w:space="0" w:color="000000"/>
              <w:right w:val="single" w:sz="12" w:space="0" w:color="000000"/>
            </w:tcBorders>
            <w:shd w:val="clear" w:color="auto" w:fill="8CD2FF" w:themeFill="text1" w:themeFillTint="40"/>
            <w:vAlign w:val="center"/>
          </w:tcPr>
          <w:p w14:paraId="7F0A61EE" w14:textId="077C19A7" w:rsidR="002B3730" w:rsidRPr="00552F47" w:rsidRDefault="00801F93" w:rsidP="00552F47">
            <w:pPr>
              <w:pStyle w:val="TableParagraph"/>
              <w:jc w:val="center"/>
              <w:rPr>
                <w:rFonts w:asciiTheme="minorHAnsi" w:hAnsiTheme="minorHAnsi"/>
                <w:b/>
                <w:w w:val="105"/>
                <w:sz w:val="14"/>
                <w:szCs w:val="14"/>
              </w:rPr>
            </w:pPr>
            <w:r w:rsidRPr="00EE6D2D">
              <w:rPr>
                <w:rFonts w:asciiTheme="minorHAnsi" w:hAnsiTheme="minorHAnsi"/>
                <w:b/>
                <w:w w:val="105"/>
                <w:sz w:val="14"/>
                <w:szCs w:val="14"/>
              </w:rPr>
              <w:t>Basic design characteristic impacted?</w:t>
            </w:r>
          </w:p>
        </w:tc>
        <w:tc>
          <w:tcPr>
            <w:tcW w:w="2268" w:type="dxa"/>
            <w:tcBorders>
              <w:left w:val="single" w:sz="12" w:space="0" w:color="000000"/>
            </w:tcBorders>
            <w:shd w:val="clear" w:color="auto" w:fill="8CD2FF" w:themeFill="text1" w:themeFillTint="40"/>
            <w:vAlign w:val="center"/>
          </w:tcPr>
          <w:p w14:paraId="4C5BE903" w14:textId="77777777" w:rsidR="00801F93" w:rsidRPr="00EE6D2D" w:rsidRDefault="00801F93" w:rsidP="00801F93">
            <w:pPr>
              <w:pStyle w:val="TableParagraph"/>
              <w:jc w:val="center"/>
              <w:rPr>
                <w:rFonts w:asciiTheme="minorHAnsi" w:hAnsiTheme="minorHAnsi"/>
                <w:b/>
                <w:sz w:val="14"/>
              </w:rPr>
            </w:pPr>
            <w:r w:rsidRPr="00EE6D2D">
              <w:rPr>
                <w:rFonts w:asciiTheme="minorHAnsi" w:hAnsiTheme="minorHAnsi"/>
                <w:b/>
                <w:w w:val="105"/>
                <w:sz w:val="14"/>
              </w:rPr>
              <w:t>Changes impacting the basic design characteristic and not classified as 21(12)(a) of Directive (EU) 2016/797</w:t>
            </w:r>
          </w:p>
        </w:tc>
        <w:tc>
          <w:tcPr>
            <w:tcW w:w="2126" w:type="dxa"/>
            <w:tcBorders>
              <w:right w:val="nil"/>
            </w:tcBorders>
            <w:shd w:val="clear" w:color="auto" w:fill="8CD2FF" w:themeFill="text1" w:themeFillTint="40"/>
            <w:vAlign w:val="center"/>
          </w:tcPr>
          <w:p w14:paraId="7D06F42C" w14:textId="77777777" w:rsidR="00801F93" w:rsidRPr="00EE6D2D" w:rsidRDefault="00801F93" w:rsidP="00801F93">
            <w:pPr>
              <w:pStyle w:val="TableParagraph"/>
              <w:jc w:val="center"/>
              <w:rPr>
                <w:rFonts w:asciiTheme="minorHAnsi" w:hAnsiTheme="minorHAnsi"/>
                <w:b/>
                <w:sz w:val="14"/>
              </w:rPr>
            </w:pPr>
            <w:r w:rsidRPr="00EE6D2D">
              <w:rPr>
                <w:rFonts w:asciiTheme="minorHAnsi" w:hAnsiTheme="minorHAnsi"/>
                <w:b/>
                <w:w w:val="105"/>
                <w:sz w:val="14"/>
              </w:rPr>
              <w:t xml:space="preserve">Changes impacting the basic design characteristic and classified as 21(12)(a) of Directive (EU)  </w:t>
            </w:r>
            <w:r>
              <w:rPr>
                <w:rFonts w:asciiTheme="minorHAnsi" w:hAnsiTheme="minorHAnsi"/>
                <w:b/>
                <w:w w:val="105"/>
                <w:sz w:val="14"/>
              </w:rPr>
              <w:t>201</w:t>
            </w:r>
            <w:r w:rsidRPr="00EE6D2D">
              <w:rPr>
                <w:rFonts w:asciiTheme="minorHAnsi" w:hAnsiTheme="minorHAnsi"/>
                <w:b/>
                <w:w w:val="105"/>
                <w:sz w:val="14"/>
              </w:rPr>
              <w:t>6/797</w:t>
            </w:r>
          </w:p>
        </w:tc>
      </w:tr>
      <w:tr w:rsidR="00801F93" w14:paraId="342AA90A" w14:textId="77777777" w:rsidTr="00CD04D9">
        <w:trPr>
          <w:trHeight w:val="352"/>
        </w:trPr>
        <w:tc>
          <w:tcPr>
            <w:tcW w:w="1134" w:type="dxa"/>
            <w:tcBorders>
              <w:left w:val="nil"/>
            </w:tcBorders>
            <w:vAlign w:val="center"/>
          </w:tcPr>
          <w:p w14:paraId="33B79F76" w14:textId="77777777" w:rsidR="00801F93" w:rsidRPr="00EE6D2D" w:rsidRDefault="00801F93" w:rsidP="00801F93">
            <w:pPr>
              <w:pStyle w:val="TableParagraph"/>
              <w:spacing w:line="235" w:lineRule="auto"/>
              <w:ind w:left="4"/>
              <w:rPr>
                <w:rFonts w:ascii="Calibri" w:hAnsi="Calibri"/>
                <w:sz w:val="12"/>
                <w:szCs w:val="12"/>
              </w:rPr>
            </w:pPr>
            <w:r w:rsidRPr="00EE6D2D">
              <w:rPr>
                <w:rFonts w:ascii="Calibri" w:hAnsi="Calibri"/>
                <w:sz w:val="12"/>
                <w:szCs w:val="12"/>
              </w:rPr>
              <w:t>4.2.2.11. Step position for vehicle access and egress</w:t>
            </w:r>
          </w:p>
        </w:tc>
        <w:tc>
          <w:tcPr>
            <w:tcW w:w="1560" w:type="dxa"/>
            <w:tcBorders>
              <w:right w:val="single" w:sz="4" w:space="0" w:color="000000"/>
            </w:tcBorders>
            <w:vAlign w:val="center"/>
          </w:tcPr>
          <w:p w14:paraId="266D4B55" w14:textId="77777777" w:rsidR="00801F93" w:rsidRPr="00EE6D2D" w:rsidRDefault="00801F93" w:rsidP="00801F93">
            <w:pPr>
              <w:pStyle w:val="TableParagraph"/>
              <w:spacing w:line="235" w:lineRule="auto"/>
              <w:ind w:left="89" w:right="75"/>
              <w:rPr>
                <w:rFonts w:ascii="Calibri" w:hAnsi="Calibri"/>
                <w:sz w:val="12"/>
                <w:szCs w:val="12"/>
              </w:rPr>
            </w:pPr>
            <w:r w:rsidRPr="00EE6D2D">
              <w:rPr>
                <w:rFonts w:ascii="Calibri" w:hAnsi="Calibri"/>
                <w:sz w:val="12"/>
                <w:szCs w:val="12"/>
              </w:rPr>
              <w:t>Platform heights for which the vehicle is designed</w:t>
            </w:r>
          </w:p>
        </w:tc>
        <w:tc>
          <w:tcPr>
            <w:tcW w:w="1701" w:type="dxa"/>
            <w:tcBorders>
              <w:left w:val="single" w:sz="4" w:space="0" w:color="000000"/>
              <w:right w:val="single" w:sz="12" w:space="0" w:color="000000"/>
            </w:tcBorders>
            <w:vAlign w:val="center"/>
          </w:tcPr>
          <w:p w14:paraId="6EE99CE7" w14:textId="4A9DD303" w:rsidR="00801F93" w:rsidRPr="00801F93" w:rsidRDefault="00801F93" w:rsidP="00801F93">
            <w:pPr>
              <w:spacing w:after="0"/>
              <w:jc w:val="left"/>
              <w:rPr>
                <w:b/>
                <w:w w:val="105"/>
                <w:sz w:val="14"/>
              </w:rPr>
            </w:pPr>
            <w:r w:rsidRPr="00801F93">
              <w:rPr>
                <w:sz w:val="12"/>
                <w:szCs w:val="12"/>
              </w:rPr>
              <w:t>4.12.3.1 Platform heights for which the vehicle is designed.</w:t>
            </w:r>
          </w:p>
        </w:tc>
        <w:tc>
          <w:tcPr>
            <w:tcW w:w="850" w:type="dxa"/>
            <w:tcBorders>
              <w:left w:val="single" w:sz="12" w:space="0" w:color="000000"/>
              <w:bottom w:val="single" w:sz="12" w:space="0" w:color="000000"/>
              <w:right w:val="single" w:sz="12" w:space="0" w:color="000000"/>
            </w:tcBorders>
            <w:vAlign w:val="center"/>
          </w:tcPr>
          <w:p w14:paraId="586DCF7E" w14:textId="77777777" w:rsidR="002B3730" w:rsidRDefault="00000000" w:rsidP="002B3730">
            <w:pPr>
              <w:spacing w:after="0"/>
              <w:jc w:val="center"/>
              <w:rPr>
                <w:sz w:val="14"/>
                <w:szCs w:val="14"/>
                <w:lang w:val="en-US"/>
              </w:rPr>
            </w:pPr>
            <w:sdt>
              <w:sdtPr>
                <w:rPr>
                  <w:sz w:val="14"/>
                  <w:szCs w:val="14"/>
                  <w:lang w:val="en-US"/>
                </w:rPr>
                <w:id w:val="-1114430578"/>
                <w14:checkbox>
                  <w14:checked w14:val="0"/>
                  <w14:checkedState w14:val="2612" w14:font="MS Gothic"/>
                  <w14:uncheckedState w14:val="2610" w14:font="MS Gothic"/>
                </w14:checkbox>
              </w:sdtPr>
              <w:sdtContent>
                <w:r w:rsidR="002B3730">
                  <w:rPr>
                    <w:rFonts w:ascii="Segoe UI Symbol" w:eastAsia="MS Gothic" w:hAnsi="Segoe UI Symbol" w:cs="Segoe UI Symbol"/>
                    <w:sz w:val="14"/>
                    <w:szCs w:val="14"/>
                    <w:lang w:val="en-US"/>
                  </w:rPr>
                  <w:t>☐</w:t>
                </w:r>
              </w:sdtContent>
            </w:sdt>
            <w:r w:rsidR="002B3730">
              <w:rPr>
                <w:sz w:val="14"/>
                <w:szCs w:val="14"/>
                <w:lang w:val="en-US"/>
              </w:rPr>
              <w:t xml:space="preserve"> Yes</w:t>
            </w:r>
          </w:p>
          <w:p w14:paraId="5E8223AE" w14:textId="77777777" w:rsidR="00801F93" w:rsidRDefault="00000000" w:rsidP="002B3730">
            <w:pPr>
              <w:pStyle w:val="TableParagraph"/>
              <w:jc w:val="center"/>
              <w:rPr>
                <w:rFonts w:asciiTheme="minorHAnsi" w:hAnsiTheme="minorHAnsi"/>
                <w:sz w:val="14"/>
                <w:szCs w:val="14"/>
              </w:rPr>
            </w:pPr>
            <w:sdt>
              <w:sdtPr>
                <w:rPr>
                  <w:rFonts w:asciiTheme="minorHAnsi" w:hAnsiTheme="minorHAnsi"/>
                  <w:sz w:val="14"/>
                  <w:szCs w:val="14"/>
                </w:rPr>
                <w:id w:val="1512102034"/>
                <w14:checkbox>
                  <w14:checked w14:val="0"/>
                  <w14:checkedState w14:val="2612" w14:font="MS Gothic"/>
                  <w14:uncheckedState w14:val="2610" w14:font="MS Gothic"/>
                </w14:checkbox>
              </w:sdtPr>
              <w:sdtContent>
                <w:r w:rsidR="002B3730">
                  <w:rPr>
                    <w:rFonts w:ascii="MS Gothic" w:eastAsia="MS Gothic" w:hAnsi="MS Gothic" w:hint="eastAsia"/>
                    <w:sz w:val="14"/>
                    <w:szCs w:val="14"/>
                  </w:rPr>
                  <w:t>☐</w:t>
                </w:r>
              </w:sdtContent>
            </w:sdt>
            <w:r w:rsidR="002B3730">
              <w:rPr>
                <w:rFonts w:asciiTheme="minorHAnsi" w:hAnsiTheme="minorHAnsi"/>
                <w:sz w:val="14"/>
                <w:szCs w:val="14"/>
              </w:rPr>
              <w:t xml:space="preserve"> No</w:t>
            </w:r>
          </w:p>
          <w:p w14:paraId="10348D89" w14:textId="419FC1DF" w:rsidR="00552F47" w:rsidRPr="00EE6D2D" w:rsidRDefault="00552F47" w:rsidP="002B3730">
            <w:pPr>
              <w:pStyle w:val="TableParagraph"/>
              <w:jc w:val="center"/>
              <w:rPr>
                <w:rFonts w:ascii="Calibri" w:hAnsi="Calibri"/>
                <w:sz w:val="12"/>
                <w:szCs w:val="12"/>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4B268D1F" w14:textId="77777777" w:rsidR="00801F93" w:rsidRPr="00EE6D2D" w:rsidRDefault="00801F93" w:rsidP="00801F93">
            <w:pPr>
              <w:pStyle w:val="TableParagraph"/>
              <w:ind w:left="88"/>
              <w:rPr>
                <w:rFonts w:ascii="Calibri" w:hAnsi="Calibri"/>
                <w:sz w:val="12"/>
                <w:szCs w:val="12"/>
              </w:rPr>
            </w:pPr>
            <w:r w:rsidRPr="00EE6D2D">
              <w:rPr>
                <w:rFonts w:ascii="Calibri" w:hAnsi="Calibri"/>
                <w:sz w:val="12"/>
                <w:szCs w:val="12"/>
              </w:rPr>
              <w:t>N/A</w:t>
            </w:r>
          </w:p>
        </w:tc>
        <w:tc>
          <w:tcPr>
            <w:tcW w:w="2126" w:type="dxa"/>
            <w:tcBorders>
              <w:right w:val="nil"/>
            </w:tcBorders>
            <w:vAlign w:val="center"/>
          </w:tcPr>
          <w:p w14:paraId="2100BBA0" w14:textId="1FF1FB61" w:rsidR="00801F93" w:rsidRPr="00EE6D2D" w:rsidRDefault="00801F93" w:rsidP="00801F93">
            <w:pPr>
              <w:pStyle w:val="TableParagraph"/>
              <w:spacing w:line="235" w:lineRule="auto"/>
              <w:ind w:left="88"/>
              <w:jc w:val="both"/>
              <w:rPr>
                <w:rFonts w:ascii="Calibri" w:hAnsi="Calibri"/>
                <w:sz w:val="12"/>
                <w:szCs w:val="12"/>
              </w:rPr>
            </w:pPr>
            <w:r w:rsidRPr="00EE6D2D">
              <w:rPr>
                <w:rFonts w:ascii="Calibri" w:hAnsi="Calibri"/>
                <w:sz w:val="12"/>
                <w:szCs w:val="12"/>
              </w:rPr>
              <w:t xml:space="preserve">Change of </w:t>
            </w:r>
            <w:r w:rsidR="00B15047" w:rsidRPr="00EE6D2D">
              <w:rPr>
                <w:rFonts w:ascii="Calibri" w:hAnsi="Calibri"/>
                <w:sz w:val="12"/>
                <w:szCs w:val="12"/>
              </w:rPr>
              <w:t>platform height</w:t>
            </w:r>
            <w:r w:rsidRPr="00EE6D2D">
              <w:rPr>
                <w:rFonts w:ascii="Calibri" w:hAnsi="Calibri"/>
                <w:sz w:val="12"/>
                <w:szCs w:val="12"/>
              </w:rPr>
              <w:t xml:space="preserve"> the vehicle is compatible  with</w:t>
            </w:r>
          </w:p>
        </w:tc>
      </w:tr>
    </w:tbl>
    <w:p w14:paraId="1A664F77" w14:textId="49C8EE37" w:rsidR="00350BA5" w:rsidRDefault="00350BA5" w:rsidP="00350BA5">
      <w:pPr>
        <w:ind w:left="1560" w:hanging="1560"/>
        <w:rPr>
          <w:b/>
          <w:i/>
          <w:color w:val="004494"/>
          <w:sz w:val="24"/>
        </w:rPr>
      </w:pPr>
    </w:p>
    <w:p w14:paraId="7F630C94" w14:textId="77777777" w:rsidR="00F361D4" w:rsidRDefault="00F361D4" w:rsidP="00F361D4">
      <w:pPr>
        <w:spacing w:after="0"/>
        <w:jc w:val="center"/>
        <w:rPr>
          <w:sz w:val="17"/>
          <w:lang w:val="fr-FR"/>
        </w:rPr>
      </w:pPr>
      <w:r>
        <w:rPr>
          <w:sz w:val="17"/>
          <w:lang w:val="fr-FR"/>
        </w:rPr>
        <w:t xml:space="preserve">Table 17c </w:t>
      </w:r>
      <w:r w:rsidRPr="008111F7">
        <w:rPr>
          <w:sz w:val="17"/>
          <w:lang w:val="fr-FR"/>
        </w:rPr>
        <w:t>Regulation</w:t>
      </w:r>
      <w:r>
        <w:rPr>
          <w:sz w:val="17"/>
          <w:lang w:val="fr-FR"/>
        </w:rPr>
        <w:t xml:space="preserve"> (EU) 1302/2014 LOC&amp;PAS TSI.</w:t>
      </w:r>
    </w:p>
    <w:p w14:paraId="15E674B1" w14:textId="77777777" w:rsidR="00F361D4" w:rsidRPr="00F93A1E" w:rsidRDefault="00F361D4" w:rsidP="00F361D4">
      <w:pPr>
        <w:ind w:right="221"/>
        <w:jc w:val="center"/>
        <w:rPr>
          <w:sz w:val="17"/>
        </w:rPr>
      </w:pPr>
      <w:r w:rsidRPr="005968BB">
        <w:rPr>
          <w:sz w:val="17"/>
        </w:rPr>
        <w:t>Changes to basic parameters for which compliance with TSI requirements is mandatory for rolling stock not</w:t>
      </w:r>
      <w:r>
        <w:rPr>
          <w:sz w:val="17"/>
        </w:rPr>
        <w:t xml:space="preserve"> </w:t>
      </w:r>
      <w:r w:rsidRPr="005968BB">
        <w:rPr>
          <w:sz w:val="17"/>
        </w:rPr>
        <w:t>holding an EC type or design examination certificate</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561"/>
        <w:gridCol w:w="1702"/>
        <w:gridCol w:w="851"/>
        <w:gridCol w:w="4390"/>
      </w:tblGrid>
      <w:tr w:rsidR="00F361D4" w14:paraId="2AA91882" w14:textId="77777777" w:rsidTr="009F1D65">
        <w:trPr>
          <w:trHeight w:val="458"/>
        </w:trPr>
        <w:tc>
          <w:tcPr>
            <w:tcW w:w="1135" w:type="dxa"/>
            <w:tcBorders>
              <w:top w:val="single" w:sz="4" w:space="0" w:color="000000"/>
              <w:left w:val="nil"/>
              <w:bottom w:val="single" w:sz="4" w:space="0" w:color="000000"/>
              <w:right w:val="single" w:sz="4" w:space="0" w:color="000000"/>
            </w:tcBorders>
            <w:shd w:val="clear" w:color="auto" w:fill="8CD2FF" w:themeFill="text1" w:themeFillTint="40"/>
            <w:vAlign w:val="center"/>
            <w:hideMark/>
          </w:tcPr>
          <w:p w14:paraId="45176592" w14:textId="77777777" w:rsidR="00F361D4" w:rsidRDefault="00F361D4" w:rsidP="009F1D65">
            <w:pPr>
              <w:pStyle w:val="TableParagraph"/>
              <w:spacing w:line="276" w:lineRule="auto"/>
              <w:ind w:left="142"/>
              <w:jc w:val="center"/>
              <w:rPr>
                <w:rFonts w:asciiTheme="minorHAnsi" w:hAnsiTheme="minorHAnsi"/>
                <w:b/>
                <w:sz w:val="14"/>
              </w:rPr>
            </w:pPr>
            <w:r>
              <w:rPr>
                <w:rFonts w:asciiTheme="minorHAnsi" w:hAnsiTheme="minorHAnsi"/>
                <w:b/>
                <w:w w:val="105"/>
                <w:sz w:val="14"/>
              </w:rPr>
              <w:t>TSI clause</w:t>
            </w:r>
          </w:p>
        </w:tc>
        <w:tc>
          <w:tcPr>
            <w:tcW w:w="1561" w:type="dxa"/>
            <w:tcBorders>
              <w:top w:val="single" w:sz="4" w:space="0" w:color="000000"/>
              <w:left w:val="single" w:sz="4" w:space="0" w:color="000000"/>
              <w:bottom w:val="single" w:sz="4" w:space="0" w:color="000000"/>
              <w:right w:val="single" w:sz="4" w:space="0" w:color="000000"/>
            </w:tcBorders>
            <w:shd w:val="clear" w:color="auto" w:fill="8CD2FF" w:themeFill="text1" w:themeFillTint="40"/>
            <w:vAlign w:val="center"/>
            <w:hideMark/>
          </w:tcPr>
          <w:p w14:paraId="2DA05F84" w14:textId="77777777" w:rsidR="00F361D4" w:rsidRDefault="00F361D4" w:rsidP="009F1D65">
            <w:pPr>
              <w:pStyle w:val="TableParagraph"/>
              <w:spacing w:line="276" w:lineRule="auto"/>
              <w:ind w:left="141"/>
              <w:jc w:val="center"/>
              <w:rPr>
                <w:rFonts w:asciiTheme="minorHAnsi" w:hAnsiTheme="minorHAnsi"/>
                <w:b/>
                <w:sz w:val="14"/>
              </w:rPr>
            </w:pPr>
            <w:r>
              <w:rPr>
                <w:rFonts w:asciiTheme="minorHAnsi" w:hAnsiTheme="minorHAnsi"/>
                <w:b/>
                <w:w w:val="105"/>
                <w:sz w:val="14"/>
              </w:rPr>
              <w:t>Related basic design characteristic(s)</w:t>
            </w:r>
          </w:p>
        </w:tc>
        <w:tc>
          <w:tcPr>
            <w:tcW w:w="1702" w:type="dxa"/>
            <w:tcBorders>
              <w:top w:val="single" w:sz="4" w:space="0" w:color="000000"/>
              <w:left w:val="single" w:sz="4" w:space="0" w:color="000000"/>
              <w:bottom w:val="single" w:sz="4" w:space="0" w:color="000000"/>
              <w:right w:val="single" w:sz="12" w:space="0" w:color="000000"/>
            </w:tcBorders>
            <w:shd w:val="clear" w:color="auto" w:fill="8CD2FF" w:themeFill="text1" w:themeFillTint="40"/>
            <w:vAlign w:val="center"/>
            <w:hideMark/>
          </w:tcPr>
          <w:p w14:paraId="7C7D1DBF" w14:textId="77777777" w:rsidR="00F361D4" w:rsidRDefault="00F361D4" w:rsidP="009F1D65">
            <w:pPr>
              <w:pStyle w:val="TableParagraph"/>
              <w:spacing w:line="276" w:lineRule="auto"/>
              <w:ind w:left="141"/>
              <w:jc w:val="center"/>
              <w:rPr>
                <w:rFonts w:asciiTheme="minorHAnsi" w:hAnsiTheme="minorHAnsi"/>
                <w:b/>
                <w:w w:val="105"/>
                <w:sz w:val="14"/>
              </w:rPr>
            </w:pPr>
            <w:r>
              <w:rPr>
                <w:rFonts w:ascii="Calibri" w:hAnsi="Calibri"/>
                <w:b/>
                <w:w w:val="105"/>
                <w:sz w:val="14"/>
                <w:szCs w:val="14"/>
              </w:rPr>
              <w:t>ERATV parameter</w:t>
            </w:r>
          </w:p>
        </w:tc>
        <w:tc>
          <w:tcPr>
            <w:tcW w:w="851" w:type="dxa"/>
            <w:tcBorders>
              <w:top w:val="single" w:sz="12" w:space="0" w:color="000000"/>
              <w:left w:val="single" w:sz="12" w:space="0" w:color="000000"/>
              <w:bottom w:val="single" w:sz="4" w:space="0" w:color="000000"/>
              <w:right w:val="single" w:sz="12" w:space="0" w:color="000000"/>
            </w:tcBorders>
            <w:shd w:val="clear" w:color="auto" w:fill="8CD2FF" w:themeFill="text1" w:themeFillTint="40"/>
            <w:vAlign w:val="center"/>
            <w:hideMark/>
          </w:tcPr>
          <w:p w14:paraId="04859CFA" w14:textId="77777777" w:rsidR="00F361D4" w:rsidRDefault="00F361D4" w:rsidP="009F1D65">
            <w:pPr>
              <w:pStyle w:val="TableParagraph"/>
              <w:spacing w:line="276" w:lineRule="auto"/>
              <w:jc w:val="center"/>
              <w:rPr>
                <w:rFonts w:asciiTheme="minorHAnsi" w:hAnsiTheme="minorHAnsi"/>
                <w:b/>
                <w:w w:val="105"/>
                <w:sz w:val="14"/>
                <w:szCs w:val="14"/>
              </w:rPr>
            </w:pPr>
            <w:r>
              <w:rPr>
                <w:rFonts w:asciiTheme="minorHAnsi" w:hAnsiTheme="minorHAnsi"/>
                <w:b/>
                <w:w w:val="105"/>
                <w:sz w:val="14"/>
                <w:szCs w:val="14"/>
              </w:rPr>
              <w:t>Basic design characteristic impacted?</w:t>
            </w:r>
          </w:p>
          <w:p w14:paraId="66EB1D93" w14:textId="101899F4" w:rsidR="002B3730" w:rsidRDefault="002B3730" w:rsidP="009F1D65">
            <w:pPr>
              <w:pStyle w:val="TableParagraph"/>
              <w:spacing w:line="276" w:lineRule="auto"/>
              <w:jc w:val="center"/>
              <w:rPr>
                <w:rFonts w:asciiTheme="minorHAnsi" w:hAnsiTheme="minorHAnsi"/>
                <w:b/>
                <w:w w:val="105"/>
                <w:sz w:val="14"/>
              </w:rPr>
            </w:pPr>
            <w:r w:rsidRPr="00573103">
              <w:rPr>
                <w:rFonts w:asciiTheme="minorHAnsi" w:hAnsiTheme="minorHAnsi"/>
                <w:color w:val="FF0000"/>
                <w:sz w:val="12"/>
                <w:szCs w:val="12"/>
              </w:rPr>
              <w:t>(If yes, version not allowed)</w:t>
            </w:r>
          </w:p>
        </w:tc>
        <w:tc>
          <w:tcPr>
            <w:tcW w:w="4390" w:type="dxa"/>
            <w:tcBorders>
              <w:top w:val="single" w:sz="4" w:space="0" w:color="000000"/>
              <w:left w:val="single" w:sz="4" w:space="0" w:color="000000"/>
              <w:bottom w:val="single" w:sz="4" w:space="0" w:color="000000"/>
              <w:right w:val="nil"/>
            </w:tcBorders>
            <w:shd w:val="clear" w:color="auto" w:fill="8CD2FF" w:themeFill="text1" w:themeFillTint="40"/>
            <w:vAlign w:val="center"/>
            <w:hideMark/>
          </w:tcPr>
          <w:p w14:paraId="64DA6D89" w14:textId="77777777" w:rsidR="00F361D4" w:rsidRDefault="00F361D4" w:rsidP="009F1D65">
            <w:pPr>
              <w:pStyle w:val="TableParagraph"/>
              <w:spacing w:line="276" w:lineRule="auto"/>
              <w:jc w:val="center"/>
              <w:rPr>
                <w:rFonts w:asciiTheme="minorHAnsi" w:hAnsiTheme="minorHAnsi"/>
                <w:b/>
                <w:sz w:val="14"/>
              </w:rPr>
            </w:pPr>
            <w:r>
              <w:rPr>
                <w:rFonts w:asciiTheme="minorHAnsi" w:hAnsiTheme="minorHAnsi"/>
                <w:b/>
                <w:w w:val="105"/>
                <w:sz w:val="14"/>
              </w:rPr>
              <w:t>Changes impacting the basic design characteristic and classified as 21(12)(a) of Directive (EU) 2016/797</w:t>
            </w:r>
          </w:p>
        </w:tc>
      </w:tr>
      <w:tr w:rsidR="00F361D4" w14:paraId="49DDB4B9" w14:textId="77777777" w:rsidTr="009F1D65">
        <w:trPr>
          <w:trHeight w:val="352"/>
        </w:trPr>
        <w:tc>
          <w:tcPr>
            <w:tcW w:w="1135" w:type="dxa"/>
            <w:tcBorders>
              <w:top w:val="single" w:sz="4" w:space="0" w:color="000000"/>
              <w:left w:val="nil"/>
              <w:bottom w:val="single" w:sz="4" w:space="0" w:color="000000"/>
              <w:right w:val="single" w:sz="4" w:space="0" w:color="000000"/>
            </w:tcBorders>
            <w:vAlign w:val="center"/>
          </w:tcPr>
          <w:p w14:paraId="341DF0BE" w14:textId="77777777" w:rsidR="00F361D4" w:rsidRDefault="00F361D4" w:rsidP="009F1D65">
            <w:pPr>
              <w:pStyle w:val="TableParagraph"/>
              <w:spacing w:line="232" w:lineRule="auto"/>
              <w:ind w:left="4"/>
              <w:rPr>
                <w:rFonts w:ascii="Calibri" w:hAnsi="Calibri"/>
                <w:sz w:val="12"/>
                <w:szCs w:val="12"/>
              </w:rPr>
            </w:pPr>
            <w:r w:rsidRPr="005968BB">
              <w:rPr>
                <w:rFonts w:ascii="Calibri" w:hAnsi="Calibri"/>
                <w:sz w:val="12"/>
                <w:szCs w:val="12"/>
              </w:rPr>
              <w:t>4.2.3.1 Gauging</w:t>
            </w:r>
          </w:p>
        </w:tc>
        <w:tc>
          <w:tcPr>
            <w:tcW w:w="1561" w:type="dxa"/>
            <w:tcBorders>
              <w:top w:val="single" w:sz="4" w:space="0" w:color="000000"/>
              <w:left w:val="single" w:sz="4" w:space="0" w:color="000000"/>
              <w:bottom w:val="single" w:sz="4" w:space="0" w:color="000000"/>
              <w:right w:val="single" w:sz="4" w:space="0" w:color="000000"/>
            </w:tcBorders>
            <w:vAlign w:val="center"/>
          </w:tcPr>
          <w:p w14:paraId="7BA987BB" w14:textId="77777777" w:rsidR="00F361D4" w:rsidRDefault="00F361D4" w:rsidP="009F1D65">
            <w:pPr>
              <w:pStyle w:val="TableParagraph"/>
              <w:spacing w:line="232" w:lineRule="auto"/>
              <w:ind w:left="89" w:right="75"/>
              <w:rPr>
                <w:rFonts w:ascii="Calibri" w:hAnsi="Calibri"/>
                <w:sz w:val="12"/>
                <w:szCs w:val="12"/>
              </w:rPr>
            </w:pPr>
            <w:r w:rsidRPr="005968BB">
              <w:rPr>
                <w:rFonts w:ascii="Calibri" w:hAnsi="Calibri"/>
                <w:sz w:val="12"/>
                <w:szCs w:val="12"/>
              </w:rPr>
              <w:t>Reference profile</w:t>
            </w:r>
          </w:p>
        </w:tc>
        <w:tc>
          <w:tcPr>
            <w:tcW w:w="1702" w:type="dxa"/>
            <w:tcBorders>
              <w:top w:val="single" w:sz="4" w:space="0" w:color="000000"/>
              <w:left w:val="single" w:sz="4" w:space="0" w:color="000000"/>
              <w:bottom w:val="single" w:sz="4" w:space="0" w:color="000000"/>
              <w:right w:val="single" w:sz="12" w:space="0" w:color="000000"/>
            </w:tcBorders>
            <w:vAlign w:val="center"/>
          </w:tcPr>
          <w:p w14:paraId="31C9018D" w14:textId="77777777" w:rsidR="00F361D4" w:rsidRDefault="00F361D4" w:rsidP="009F1D65">
            <w:pPr>
              <w:spacing w:after="0" w:line="276" w:lineRule="auto"/>
              <w:jc w:val="left"/>
              <w:rPr>
                <w:b/>
                <w:w w:val="105"/>
                <w:sz w:val="14"/>
                <w:lang w:val="en-US"/>
              </w:rPr>
            </w:pPr>
            <w:r>
              <w:rPr>
                <w:sz w:val="12"/>
                <w:szCs w:val="12"/>
                <w:lang w:val="en-US"/>
              </w:rPr>
              <w:t>4.2.1 Reference profile</w:t>
            </w:r>
          </w:p>
        </w:tc>
        <w:tc>
          <w:tcPr>
            <w:tcW w:w="851" w:type="dxa"/>
            <w:tcBorders>
              <w:top w:val="single" w:sz="4" w:space="0" w:color="000000"/>
              <w:left w:val="single" w:sz="12" w:space="0" w:color="000000"/>
              <w:bottom w:val="single" w:sz="4" w:space="0" w:color="000000"/>
              <w:right w:val="single" w:sz="12" w:space="0" w:color="000000"/>
            </w:tcBorders>
            <w:vAlign w:val="center"/>
          </w:tcPr>
          <w:p w14:paraId="074D585D" w14:textId="77777777" w:rsidR="00F361D4" w:rsidRDefault="00000000" w:rsidP="009F1D65">
            <w:pPr>
              <w:spacing w:after="0"/>
              <w:jc w:val="center"/>
              <w:rPr>
                <w:sz w:val="14"/>
                <w:szCs w:val="14"/>
                <w:lang w:val="en-US"/>
              </w:rPr>
            </w:pPr>
            <w:sdt>
              <w:sdtPr>
                <w:rPr>
                  <w:sz w:val="14"/>
                  <w:szCs w:val="14"/>
                  <w:lang w:val="en-US"/>
                </w:rPr>
                <w:id w:val="-1283338681"/>
                <w14:checkbox>
                  <w14:checked w14:val="0"/>
                  <w14:checkedState w14:val="2612" w14:font="MS Gothic"/>
                  <w14:uncheckedState w14:val="2610" w14:font="MS Gothic"/>
                </w14:checkbox>
              </w:sdtPr>
              <w:sdtContent>
                <w:r w:rsidR="00F361D4">
                  <w:rPr>
                    <w:rFonts w:ascii="Segoe UI Symbol" w:eastAsia="MS Gothic" w:hAnsi="Segoe UI Symbol" w:cs="Segoe UI Symbol"/>
                    <w:sz w:val="14"/>
                    <w:szCs w:val="14"/>
                    <w:lang w:val="en-US"/>
                  </w:rPr>
                  <w:t>☐</w:t>
                </w:r>
              </w:sdtContent>
            </w:sdt>
            <w:r w:rsidR="00F361D4">
              <w:rPr>
                <w:sz w:val="14"/>
                <w:szCs w:val="14"/>
                <w:lang w:val="en-US"/>
              </w:rPr>
              <w:t xml:space="preserve"> Yes</w:t>
            </w:r>
          </w:p>
          <w:p w14:paraId="60DD5598" w14:textId="77777777" w:rsidR="00F361D4" w:rsidRDefault="00000000" w:rsidP="009F1D65">
            <w:pPr>
              <w:pStyle w:val="TableParagraph"/>
              <w:jc w:val="center"/>
              <w:rPr>
                <w:rFonts w:asciiTheme="minorHAnsi" w:hAnsiTheme="minorHAnsi"/>
                <w:sz w:val="14"/>
                <w:szCs w:val="14"/>
              </w:rPr>
            </w:pPr>
            <w:sdt>
              <w:sdtPr>
                <w:rPr>
                  <w:rFonts w:asciiTheme="minorHAnsi" w:hAnsiTheme="minorHAnsi"/>
                  <w:sz w:val="14"/>
                  <w:szCs w:val="14"/>
                </w:rPr>
                <w:id w:val="-399062909"/>
                <w14:checkbox>
                  <w14:checked w14:val="0"/>
                  <w14:checkedState w14:val="2612" w14:font="MS Gothic"/>
                  <w14:uncheckedState w14:val="2610" w14:font="MS Gothic"/>
                </w14:checkbox>
              </w:sdtPr>
              <w:sdtContent>
                <w:r w:rsidR="00F361D4">
                  <w:rPr>
                    <w:rFonts w:ascii="MS Gothic" w:eastAsia="MS Gothic" w:hAnsi="MS Gothic" w:hint="eastAsia"/>
                    <w:sz w:val="14"/>
                    <w:szCs w:val="14"/>
                  </w:rPr>
                  <w:t>☐</w:t>
                </w:r>
              </w:sdtContent>
            </w:sdt>
            <w:r w:rsidR="00F361D4">
              <w:rPr>
                <w:rFonts w:asciiTheme="minorHAnsi" w:hAnsiTheme="minorHAnsi"/>
                <w:sz w:val="14"/>
                <w:szCs w:val="14"/>
              </w:rPr>
              <w:t xml:space="preserve"> No</w:t>
            </w:r>
          </w:p>
          <w:p w14:paraId="3D43AEF8" w14:textId="2629A487" w:rsidR="00552F47" w:rsidRDefault="00552F47" w:rsidP="009F1D65">
            <w:pPr>
              <w:pStyle w:val="TableParagraph"/>
              <w:jc w:val="center"/>
              <w:rPr>
                <w:rFonts w:ascii="Calibri" w:hAnsi="Calibri"/>
                <w:sz w:val="12"/>
                <w:szCs w:val="12"/>
              </w:rPr>
            </w:pPr>
            <w:r w:rsidRPr="00573103">
              <w:rPr>
                <w:rFonts w:asciiTheme="minorHAnsi" w:hAnsiTheme="minorHAnsi"/>
                <w:color w:val="FF0000"/>
                <w:sz w:val="12"/>
                <w:szCs w:val="12"/>
              </w:rPr>
              <w:t>(If yes, version not allowed)</w:t>
            </w:r>
          </w:p>
        </w:tc>
        <w:tc>
          <w:tcPr>
            <w:tcW w:w="4390" w:type="dxa"/>
            <w:tcBorders>
              <w:top w:val="single" w:sz="4" w:space="0" w:color="000000"/>
              <w:left w:val="single" w:sz="4" w:space="0" w:color="000000"/>
              <w:bottom w:val="single" w:sz="4" w:space="0" w:color="000000"/>
              <w:right w:val="nil"/>
            </w:tcBorders>
            <w:vAlign w:val="center"/>
          </w:tcPr>
          <w:p w14:paraId="689C28FF" w14:textId="77777777" w:rsidR="00F361D4" w:rsidRDefault="00F361D4" w:rsidP="009F1D65">
            <w:pPr>
              <w:pStyle w:val="TableParagraph"/>
              <w:spacing w:line="232" w:lineRule="auto"/>
              <w:ind w:left="88"/>
              <w:rPr>
                <w:rFonts w:ascii="Calibri" w:hAnsi="Calibri"/>
                <w:sz w:val="12"/>
                <w:szCs w:val="12"/>
              </w:rPr>
            </w:pPr>
            <w:r w:rsidRPr="00F93A1E">
              <w:rPr>
                <w:rFonts w:ascii="Calibri" w:hAnsi="Calibri"/>
                <w:sz w:val="12"/>
                <w:szCs w:val="12"/>
              </w:rPr>
              <w:t>Change of reference profile the vehicle is</w:t>
            </w:r>
            <w:r>
              <w:rPr>
                <w:rFonts w:ascii="Calibri" w:hAnsi="Calibri"/>
                <w:sz w:val="12"/>
                <w:szCs w:val="12"/>
              </w:rPr>
              <w:t xml:space="preserve"> </w:t>
            </w:r>
            <w:r w:rsidRPr="00F93A1E">
              <w:rPr>
                <w:rFonts w:ascii="Calibri" w:hAnsi="Calibri"/>
                <w:sz w:val="12"/>
                <w:szCs w:val="12"/>
              </w:rPr>
              <w:t>conform to</w:t>
            </w:r>
          </w:p>
        </w:tc>
      </w:tr>
      <w:tr w:rsidR="00F361D4" w14:paraId="7379F897" w14:textId="77777777" w:rsidTr="009F1D65">
        <w:trPr>
          <w:trHeight w:val="352"/>
        </w:trPr>
        <w:tc>
          <w:tcPr>
            <w:tcW w:w="1135" w:type="dxa"/>
            <w:tcBorders>
              <w:top w:val="single" w:sz="4" w:space="0" w:color="000000"/>
              <w:left w:val="nil"/>
              <w:bottom w:val="single" w:sz="4" w:space="0" w:color="000000"/>
              <w:right w:val="single" w:sz="4" w:space="0" w:color="000000"/>
            </w:tcBorders>
            <w:vAlign w:val="center"/>
          </w:tcPr>
          <w:p w14:paraId="596B013C" w14:textId="77777777" w:rsidR="00F361D4" w:rsidRPr="005968BB" w:rsidRDefault="00F361D4" w:rsidP="009F1D65">
            <w:pPr>
              <w:pStyle w:val="TableParagraph"/>
              <w:spacing w:line="232" w:lineRule="auto"/>
              <w:ind w:left="4"/>
              <w:rPr>
                <w:rFonts w:ascii="Calibri" w:hAnsi="Calibri"/>
                <w:sz w:val="12"/>
                <w:szCs w:val="12"/>
              </w:rPr>
            </w:pPr>
            <w:r w:rsidRPr="005968BB">
              <w:rPr>
                <w:rFonts w:ascii="Calibri" w:hAnsi="Calibri"/>
                <w:sz w:val="12"/>
                <w:szCs w:val="12"/>
              </w:rPr>
              <w:t xml:space="preserve">4.2.3.3.1 Rolling stock characteristics for the compatibility with </w:t>
            </w:r>
            <w:r>
              <w:rPr>
                <w:rFonts w:ascii="Calibri" w:hAnsi="Calibri"/>
                <w:sz w:val="12"/>
                <w:szCs w:val="12"/>
              </w:rPr>
              <w:t>t</w:t>
            </w:r>
            <w:r w:rsidRPr="005968BB">
              <w:rPr>
                <w:rFonts w:ascii="Calibri" w:hAnsi="Calibri"/>
                <w:sz w:val="12"/>
                <w:szCs w:val="12"/>
              </w:rPr>
              <w:t>rain</w:t>
            </w:r>
          </w:p>
          <w:p w14:paraId="791B4771" w14:textId="77777777" w:rsidR="00F361D4" w:rsidRDefault="00F361D4" w:rsidP="009F1D65">
            <w:pPr>
              <w:pStyle w:val="TableParagraph"/>
              <w:spacing w:line="232" w:lineRule="auto"/>
              <w:ind w:left="4"/>
              <w:rPr>
                <w:rFonts w:ascii="Calibri" w:hAnsi="Calibri"/>
                <w:sz w:val="12"/>
                <w:szCs w:val="12"/>
              </w:rPr>
            </w:pPr>
            <w:r w:rsidRPr="005968BB">
              <w:rPr>
                <w:rFonts w:ascii="Calibri" w:hAnsi="Calibri"/>
                <w:sz w:val="12"/>
                <w:szCs w:val="12"/>
              </w:rPr>
              <w:t>detection systems</w:t>
            </w:r>
          </w:p>
        </w:tc>
        <w:tc>
          <w:tcPr>
            <w:tcW w:w="1561" w:type="dxa"/>
            <w:tcBorders>
              <w:top w:val="single" w:sz="4" w:space="0" w:color="000000"/>
              <w:left w:val="single" w:sz="4" w:space="0" w:color="000000"/>
              <w:bottom w:val="single" w:sz="4" w:space="0" w:color="000000"/>
              <w:right w:val="single" w:sz="4" w:space="0" w:color="000000"/>
            </w:tcBorders>
            <w:vAlign w:val="center"/>
          </w:tcPr>
          <w:p w14:paraId="2690A26E" w14:textId="77777777" w:rsidR="00F361D4" w:rsidRDefault="00F361D4" w:rsidP="009F1D65">
            <w:pPr>
              <w:pStyle w:val="TableParagraph"/>
              <w:spacing w:line="232" w:lineRule="auto"/>
              <w:ind w:left="89" w:right="75"/>
              <w:rPr>
                <w:rFonts w:ascii="Calibri" w:hAnsi="Calibri"/>
                <w:sz w:val="12"/>
                <w:szCs w:val="12"/>
              </w:rPr>
            </w:pPr>
            <w:r w:rsidRPr="005968BB">
              <w:rPr>
                <w:rFonts w:ascii="Calibri" w:hAnsi="Calibri"/>
                <w:sz w:val="12"/>
                <w:szCs w:val="12"/>
              </w:rPr>
              <w:t>Compatibility with train detection</w:t>
            </w:r>
            <w:r>
              <w:rPr>
                <w:rFonts w:ascii="Calibri" w:hAnsi="Calibri"/>
                <w:sz w:val="12"/>
                <w:szCs w:val="12"/>
              </w:rPr>
              <w:t xml:space="preserve"> </w:t>
            </w:r>
            <w:r w:rsidRPr="005968BB">
              <w:rPr>
                <w:rFonts w:ascii="Calibri" w:hAnsi="Calibri"/>
                <w:sz w:val="12"/>
                <w:szCs w:val="12"/>
              </w:rPr>
              <w:t>systems</w:t>
            </w:r>
          </w:p>
        </w:tc>
        <w:tc>
          <w:tcPr>
            <w:tcW w:w="1702" w:type="dxa"/>
            <w:tcBorders>
              <w:top w:val="single" w:sz="4" w:space="0" w:color="000000"/>
              <w:left w:val="single" w:sz="4" w:space="0" w:color="000000"/>
              <w:bottom w:val="single" w:sz="4" w:space="0" w:color="000000"/>
              <w:right w:val="single" w:sz="12" w:space="0" w:color="000000"/>
            </w:tcBorders>
            <w:vAlign w:val="center"/>
          </w:tcPr>
          <w:p w14:paraId="15B40A7D" w14:textId="77777777" w:rsidR="00F361D4" w:rsidRDefault="00F361D4" w:rsidP="009F1D65">
            <w:pPr>
              <w:spacing w:after="0" w:line="276" w:lineRule="auto"/>
              <w:jc w:val="left"/>
              <w:rPr>
                <w:b/>
                <w:w w:val="105"/>
                <w:sz w:val="14"/>
                <w:lang w:val="en-US"/>
              </w:rPr>
            </w:pPr>
            <w:r>
              <w:rPr>
                <w:sz w:val="12"/>
                <w:szCs w:val="12"/>
                <w:lang w:val="en-US"/>
              </w:rPr>
              <w:t>4.14.1 Type of train detection systems for which the vehicle has been designed and assessed</w:t>
            </w:r>
          </w:p>
        </w:tc>
        <w:tc>
          <w:tcPr>
            <w:tcW w:w="851" w:type="dxa"/>
            <w:tcBorders>
              <w:top w:val="single" w:sz="4" w:space="0" w:color="000000"/>
              <w:left w:val="single" w:sz="12" w:space="0" w:color="000000"/>
              <w:bottom w:val="single" w:sz="4" w:space="0" w:color="000000"/>
              <w:right w:val="single" w:sz="12" w:space="0" w:color="000000"/>
            </w:tcBorders>
            <w:vAlign w:val="center"/>
          </w:tcPr>
          <w:p w14:paraId="37031D8D" w14:textId="77777777" w:rsidR="00F361D4" w:rsidRDefault="00000000" w:rsidP="009F1D65">
            <w:pPr>
              <w:spacing w:after="0"/>
              <w:jc w:val="center"/>
              <w:rPr>
                <w:sz w:val="14"/>
                <w:szCs w:val="14"/>
                <w:lang w:val="en-US"/>
              </w:rPr>
            </w:pPr>
            <w:sdt>
              <w:sdtPr>
                <w:rPr>
                  <w:sz w:val="14"/>
                  <w:szCs w:val="14"/>
                  <w:lang w:val="en-US"/>
                </w:rPr>
                <w:id w:val="-1087996378"/>
                <w14:checkbox>
                  <w14:checked w14:val="0"/>
                  <w14:checkedState w14:val="2612" w14:font="MS Gothic"/>
                  <w14:uncheckedState w14:val="2610" w14:font="MS Gothic"/>
                </w14:checkbox>
              </w:sdtPr>
              <w:sdtContent>
                <w:r w:rsidR="00F361D4">
                  <w:rPr>
                    <w:rFonts w:ascii="Segoe UI Symbol" w:eastAsia="MS Gothic" w:hAnsi="Segoe UI Symbol" w:cs="Segoe UI Symbol"/>
                    <w:sz w:val="14"/>
                    <w:szCs w:val="14"/>
                    <w:lang w:val="en-US"/>
                  </w:rPr>
                  <w:t>☐</w:t>
                </w:r>
              </w:sdtContent>
            </w:sdt>
            <w:r w:rsidR="00F361D4">
              <w:rPr>
                <w:sz w:val="14"/>
                <w:szCs w:val="14"/>
                <w:lang w:val="en-US"/>
              </w:rPr>
              <w:t xml:space="preserve"> Yes</w:t>
            </w:r>
          </w:p>
          <w:p w14:paraId="589E55D8" w14:textId="77777777" w:rsidR="00F361D4" w:rsidRDefault="00000000" w:rsidP="009F1D65">
            <w:pPr>
              <w:pStyle w:val="TableParagraph"/>
              <w:jc w:val="center"/>
              <w:rPr>
                <w:rFonts w:asciiTheme="minorHAnsi" w:hAnsiTheme="minorHAnsi"/>
                <w:sz w:val="14"/>
                <w:szCs w:val="14"/>
              </w:rPr>
            </w:pPr>
            <w:sdt>
              <w:sdtPr>
                <w:rPr>
                  <w:rFonts w:asciiTheme="minorHAnsi" w:hAnsiTheme="minorHAnsi"/>
                  <w:sz w:val="14"/>
                  <w:szCs w:val="14"/>
                </w:rPr>
                <w:id w:val="-569579062"/>
                <w14:checkbox>
                  <w14:checked w14:val="0"/>
                  <w14:checkedState w14:val="2612" w14:font="MS Gothic"/>
                  <w14:uncheckedState w14:val="2610" w14:font="MS Gothic"/>
                </w14:checkbox>
              </w:sdtPr>
              <w:sdtContent>
                <w:r w:rsidR="00F361D4">
                  <w:rPr>
                    <w:rFonts w:ascii="MS Gothic" w:eastAsia="MS Gothic" w:hAnsi="MS Gothic" w:hint="eastAsia"/>
                    <w:sz w:val="14"/>
                    <w:szCs w:val="14"/>
                  </w:rPr>
                  <w:t>☐</w:t>
                </w:r>
              </w:sdtContent>
            </w:sdt>
            <w:r w:rsidR="00F361D4">
              <w:rPr>
                <w:rFonts w:asciiTheme="minorHAnsi" w:hAnsiTheme="minorHAnsi"/>
                <w:sz w:val="14"/>
                <w:szCs w:val="14"/>
              </w:rPr>
              <w:t xml:space="preserve"> No</w:t>
            </w:r>
          </w:p>
          <w:p w14:paraId="0D917049" w14:textId="4D503568" w:rsidR="00552F47" w:rsidRDefault="00552F47" w:rsidP="009F1D65">
            <w:pPr>
              <w:pStyle w:val="TableParagraph"/>
              <w:jc w:val="center"/>
              <w:rPr>
                <w:rFonts w:ascii="Calibri" w:hAnsi="Calibri"/>
                <w:sz w:val="12"/>
                <w:szCs w:val="12"/>
              </w:rPr>
            </w:pPr>
            <w:r w:rsidRPr="00573103">
              <w:rPr>
                <w:rFonts w:asciiTheme="minorHAnsi" w:hAnsiTheme="minorHAnsi"/>
                <w:color w:val="FF0000"/>
                <w:sz w:val="12"/>
                <w:szCs w:val="12"/>
              </w:rPr>
              <w:t>(If yes, version not allowed)</w:t>
            </w:r>
          </w:p>
        </w:tc>
        <w:tc>
          <w:tcPr>
            <w:tcW w:w="4390" w:type="dxa"/>
            <w:tcBorders>
              <w:top w:val="single" w:sz="4" w:space="0" w:color="000000"/>
              <w:left w:val="single" w:sz="4" w:space="0" w:color="000000"/>
              <w:bottom w:val="single" w:sz="4" w:space="0" w:color="000000"/>
              <w:right w:val="nil"/>
            </w:tcBorders>
            <w:vAlign w:val="center"/>
          </w:tcPr>
          <w:p w14:paraId="1F8D4DA1" w14:textId="77777777" w:rsidR="00F361D4" w:rsidRPr="00F93A1E" w:rsidRDefault="00F361D4" w:rsidP="009F1D65">
            <w:pPr>
              <w:pStyle w:val="TableParagraph"/>
              <w:ind w:left="88"/>
              <w:rPr>
                <w:rFonts w:ascii="Calibri" w:hAnsi="Calibri"/>
                <w:sz w:val="12"/>
                <w:szCs w:val="12"/>
              </w:rPr>
            </w:pPr>
            <w:r w:rsidRPr="00F93A1E">
              <w:rPr>
                <w:rFonts w:ascii="Calibri" w:hAnsi="Calibri"/>
                <w:sz w:val="12"/>
                <w:szCs w:val="12"/>
              </w:rPr>
              <w:t>Change of declared compatibility with</w:t>
            </w:r>
            <w:r>
              <w:rPr>
                <w:rFonts w:ascii="Calibri" w:hAnsi="Calibri"/>
                <w:sz w:val="12"/>
                <w:szCs w:val="12"/>
              </w:rPr>
              <w:t xml:space="preserve"> </w:t>
            </w:r>
            <w:r w:rsidRPr="00F93A1E">
              <w:rPr>
                <w:rFonts w:ascii="Calibri" w:hAnsi="Calibri"/>
                <w:sz w:val="12"/>
                <w:szCs w:val="12"/>
              </w:rPr>
              <w:t>one or more of the three following train</w:t>
            </w:r>
            <w:r>
              <w:rPr>
                <w:rFonts w:ascii="Calibri" w:hAnsi="Calibri"/>
                <w:sz w:val="12"/>
                <w:szCs w:val="12"/>
              </w:rPr>
              <w:t xml:space="preserve"> </w:t>
            </w:r>
            <w:r w:rsidRPr="00F93A1E">
              <w:rPr>
                <w:rFonts w:ascii="Calibri" w:hAnsi="Calibri"/>
                <w:sz w:val="12"/>
                <w:szCs w:val="12"/>
              </w:rPr>
              <w:t>detection systems:</w:t>
            </w:r>
          </w:p>
          <w:p w14:paraId="0AE7DA4E" w14:textId="77777777" w:rsidR="00F361D4" w:rsidRPr="00137AAE" w:rsidRDefault="00F361D4" w:rsidP="00F361D4">
            <w:pPr>
              <w:pStyle w:val="TableParagraph"/>
              <w:numPr>
                <w:ilvl w:val="0"/>
                <w:numId w:val="26"/>
              </w:numPr>
              <w:ind w:left="284" w:right="141" w:hanging="120"/>
              <w:jc w:val="both"/>
              <w:rPr>
                <w:rFonts w:ascii="Calibri" w:hAnsi="Calibri"/>
                <w:sz w:val="12"/>
                <w:szCs w:val="12"/>
              </w:rPr>
            </w:pPr>
            <w:r w:rsidRPr="00137AAE">
              <w:rPr>
                <w:rFonts w:ascii="Calibri" w:hAnsi="Calibri"/>
                <w:sz w:val="12"/>
                <w:szCs w:val="12"/>
              </w:rPr>
              <w:t>Track circuits</w:t>
            </w:r>
          </w:p>
          <w:p w14:paraId="7BAE9A61" w14:textId="77777777" w:rsidR="00F361D4" w:rsidRPr="00137AAE" w:rsidRDefault="00F361D4" w:rsidP="00F361D4">
            <w:pPr>
              <w:pStyle w:val="TableParagraph"/>
              <w:numPr>
                <w:ilvl w:val="0"/>
                <w:numId w:val="26"/>
              </w:numPr>
              <w:ind w:left="284" w:right="141" w:hanging="120"/>
              <w:jc w:val="both"/>
              <w:rPr>
                <w:rFonts w:ascii="Calibri" w:hAnsi="Calibri"/>
                <w:sz w:val="12"/>
                <w:szCs w:val="12"/>
              </w:rPr>
            </w:pPr>
            <w:r w:rsidRPr="00137AAE">
              <w:rPr>
                <w:rFonts w:ascii="Calibri" w:hAnsi="Calibri"/>
                <w:sz w:val="12"/>
                <w:szCs w:val="12"/>
              </w:rPr>
              <w:t>Axle counters</w:t>
            </w:r>
          </w:p>
          <w:p w14:paraId="74657658" w14:textId="77777777" w:rsidR="00F361D4" w:rsidRDefault="00F361D4" w:rsidP="00F361D4">
            <w:pPr>
              <w:pStyle w:val="TableParagraph"/>
              <w:numPr>
                <w:ilvl w:val="0"/>
                <w:numId w:val="26"/>
              </w:numPr>
              <w:spacing w:line="276" w:lineRule="auto"/>
              <w:ind w:left="284" w:right="141" w:hanging="120"/>
              <w:jc w:val="both"/>
              <w:rPr>
                <w:rFonts w:ascii="Calibri" w:hAnsi="Calibri"/>
                <w:sz w:val="12"/>
                <w:szCs w:val="12"/>
              </w:rPr>
            </w:pPr>
            <w:r w:rsidRPr="00137AAE">
              <w:rPr>
                <w:rFonts w:ascii="Calibri" w:hAnsi="Calibri"/>
                <w:sz w:val="12"/>
                <w:szCs w:val="12"/>
              </w:rPr>
              <w:t>Loop equipment</w:t>
            </w:r>
          </w:p>
        </w:tc>
      </w:tr>
      <w:tr w:rsidR="00F361D4" w14:paraId="77C9C45E" w14:textId="77777777" w:rsidTr="009F1D65">
        <w:trPr>
          <w:trHeight w:val="352"/>
        </w:trPr>
        <w:tc>
          <w:tcPr>
            <w:tcW w:w="1135" w:type="dxa"/>
            <w:tcBorders>
              <w:top w:val="single" w:sz="4" w:space="0" w:color="000000"/>
              <w:left w:val="nil"/>
              <w:bottom w:val="single" w:sz="4" w:space="0" w:color="000000"/>
              <w:right w:val="single" w:sz="4" w:space="0" w:color="000000"/>
            </w:tcBorders>
            <w:vAlign w:val="center"/>
          </w:tcPr>
          <w:p w14:paraId="2942A4FB" w14:textId="77777777" w:rsidR="00F361D4" w:rsidRDefault="00F361D4" w:rsidP="009F1D65">
            <w:pPr>
              <w:pStyle w:val="TableParagraph"/>
              <w:spacing w:line="232" w:lineRule="auto"/>
              <w:ind w:left="4"/>
              <w:rPr>
                <w:rFonts w:ascii="Calibri" w:hAnsi="Calibri"/>
                <w:sz w:val="12"/>
                <w:szCs w:val="12"/>
              </w:rPr>
            </w:pPr>
            <w:r w:rsidRPr="005968BB">
              <w:rPr>
                <w:rFonts w:ascii="Calibri" w:hAnsi="Calibri"/>
                <w:sz w:val="12"/>
                <w:szCs w:val="12"/>
              </w:rPr>
              <w:t>4.2.3.3.2 Axle bearing condition</w:t>
            </w:r>
            <w:r>
              <w:rPr>
                <w:rFonts w:ascii="Calibri" w:hAnsi="Calibri"/>
                <w:sz w:val="12"/>
                <w:szCs w:val="12"/>
              </w:rPr>
              <w:t xml:space="preserve"> </w:t>
            </w:r>
            <w:r w:rsidRPr="005968BB">
              <w:rPr>
                <w:rFonts w:ascii="Calibri" w:hAnsi="Calibri"/>
                <w:sz w:val="12"/>
                <w:szCs w:val="12"/>
              </w:rPr>
              <w:t>monitoring</w:t>
            </w:r>
          </w:p>
        </w:tc>
        <w:tc>
          <w:tcPr>
            <w:tcW w:w="1561" w:type="dxa"/>
            <w:tcBorders>
              <w:top w:val="single" w:sz="4" w:space="0" w:color="000000"/>
              <w:left w:val="single" w:sz="4" w:space="0" w:color="000000"/>
              <w:bottom w:val="single" w:sz="4" w:space="0" w:color="000000"/>
              <w:right w:val="single" w:sz="4" w:space="0" w:color="000000"/>
            </w:tcBorders>
            <w:vAlign w:val="center"/>
          </w:tcPr>
          <w:p w14:paraId="7CBFE8DA" w14:textId="77777777" w:rsidR="00F361D4" w:rsidRDefault="00F361D4" w:rsidP="009F1D65">
            <w:pPr>
              <w:pStyle w:val="TableParagraph"/>
              <w:spacing w:line="232" w:lineRule="auto"/>
              <w:ind w:left="89" w:right="75"/>
              <w:rPr>
                <w:rFonts w:ascii="Calibri" w:hAnsi="Calibri"/>
                <w:sz w:val="12"/>
                <w:szCs w:val="12"/>
              </w:rPr>
            </w:pPr>
            <w:r w:rsidRPr="005968BB">
              <w:rPr>
                <w:rFonts w:ascii="Calibri" w:hAnsi="Calibri"/>
                <w:sz w:val="12"/>
                <w:szCs w:val="12"/>
              </w:rPr>
              <w:t>On-board detection system</w:t>
            </w:r>
          </w:p>
        </w:tc>
        <w:tc>
          <w:tcPr>
            <w:tcW w:w="1702" w:type="dxa"/>
            <w:tcBorders>
              <w:top w:val="single" w:sz="4" w:space="0" w:color="000000"/>
              <w:left w:val="single" w:sz="4" w:space="0" w:color="000000"/>
              <w:bottom w:val="single" w:sz="4" w:space="0" w:color="000000"/>
              <w:right w:val="single" w:sz="12" w:space="0" w:color="000000"/>
            </w:tcBorders>
            <w:vAlign w:val="center"/>
          </w:tcPr>
          <w:p w14:paraId="6954F1D2" w14:textId="77777777" w:rsidR="00F361D4" w:rsidRDefault="00F361D4" w:rsidP="009F1D65">
            <w:pPr>
              <w:spacing w:after="0" w:line="276" w:lineRule="auto"/>
              <w:jc w:val="left"/>
              <w:rPr>
                <w:b/>
                <w:w w:val="105"/>
                <w:sz w:val="14"/>
                <w:lang w:val="en-US"/>
              </w:rPr>
            </w:pPr>
            <w:r>
              <w:rPr>
                <w:sz w:val="12"/>
                <w:szCs w:val="12"/>
                <w:lang w:val="en-US"/>
              </w:rPr>
              <w:t>4.9.2 Axle bearing condition monitoring (hot axles box detection)</w:t>
            </w:r>
          </w:p>
        </w:tc>
        <w:tc>
          <w:tcPr>
            <w:tcW w:w="851" w:type="dxa"/>
            <w:tcBorders>
              <w:top w:val="single" w:sz="4" w:space="0" w:color="000000"/>
              <w:left w:val="single" w:sz="12" w:space="0" w:color="000000"/>
              <w:bottom w:val="single" w:sz="4" w:space="0" w:color="000000"/>
              <w:right w:val="single" w:sz="12" w:space="0" w:color="000000"/>
            </w:tcBorders>
            <w:vAlign w:val="center"/>
          </w:tcPr>
          <w:p w14:paraId="7ACE0497" w14:textId="77777777" w:rsidR="00F361D4" w:rsidRDefault="00000000" w:rsidP="009F1D65">
            <w:pPr>
              <w:spacing w:after="0"/>
              <w:jc w:val="center"/>
              <w:rPr>
                <w:sz w:val="14"/>
                <w:szCs w:val="14"/>
                <w:lang w:val="en-US"/>
              </w:rPr>
            </w:pPr>
            <w:sdt>
              <w:sdtPr>
                <w:rPr>
                  <w:sz w:val="14"/>
                  <w:szCs w:val="14"/>
                  <w:lang w:val="en-US"/>
                </w:rPr>
                <w:id w:val="-1859883763"/>
                <w14:checkbox>
                  <w14:checked w14:val="0"/>
                  <w14:checkedState w14:val="2612" w14:font="MS Gothic"/>
                  <w14:uncheckedState w14:val="2610" w14:font="MS Gothic"/>
                </w14:checkbox>
              </w:sdtPr>
              <w:sdtContent>
                <w:r w:rsidR="00F361D4">
                  <w:rPr>
                    <w:rFonts w:ascii="Segoe UI Symbol" w:eastAsia="MS Gothic" w:hAnsi="Segoe UI Symbol" w:cs="Segoe UI Symbol"/>
                    <w:sz w:val="14"/>
                    <w:szCs w:val="14"/>
                    <w:lang w:val="en-US"/>
                  </w:rPr>
                  <w:t>☐</w:t>
                </w:r>
              </w:sdtContent>
            </w:sdt>
            <w:r w:rsidR="00F361D4">
              <w:rPr>
                <w:sz w:val="14"/>
                <w:szCs w:val="14"/>
                <w:lang w:val="en-US"/>
              </w:rPr>
              <w:t xml:space="preserve"> Yes</w:t>
            </w:r>
          </w:p>
          <w:p w14:paraId="3DA22ADA" w14:textId="77777777" w:rsidR="00F361D4" w:rsidRDefault="00000000" w:rsidP="009F1D65">
            <w:pPr>
              <w:pStyle w:val="TableParagraph"/>
              <w:jc w:val="center"/>
              <w:rPr>
                <w:rFonts w:asciiTheme="minorHAnsi" w:hAnsiTheme="minorHAnsi"/>
                <w:sz w:val="14"/>
                <w:szCs w:val="14"/>
              </w:rPr>
            </w:pPr>
            <w:sdt>
              <w:sdtPr>
                <w:rPr>
                  <w:rFonts w:asciiTheme="minorHAnsi" w:hAnsiTheme="minorHAnsi"/>
                  <w:sz w:val="14"/>
                  <w:szCs w:val="14"/>
                </w:rPr>
                <w:id w:val="-433125979"/>
                <w14:checkbox>
                  <w14:checked w14:val="0"/>
                  <w14:checkedState w14:val="2612" w14:font="MS Gothic"/>
                  <w14:uncheckedState w14:val="2610" w14:font="MS Gothic"/>
                </w14:checkbox>
              </w:sdtPr>
              <w:sdtContent>
                <w:r w:rsidR="00F361D4">
                  <w:rPr>
                    <w:rFonts w:ascii="MS Gothic" w:eastAsia="MS Gothic" w:hAnsi="MS Gothic" w:hint="eastAsia"/>
                    <w:sz w:val="14"/>
                    <w:szCs w:val="14"/>
                  </w:rPr>
                  <w:t>☐</w:t>
                </w:r>
              </w:sdtContent>
            </w:sdt>
            <w:r w:rsidR="00F361D4">
              <w:rPr>
                <w:rFonts w:asciiTheme="minorHAnsi" w:hAnsiTheme="minorHAnsi"/>
                <w:sz w:val="14"/>
                <w:szCs w:val="14"/>
              </w:rPr>
              <w:t xml:space="preserve"> No</w:t>
            </w:r>
          </w:p>
          <w:p w14:paraId="4C9305FF" w14:textId="1152C9BC" w:rsidR="00552F47" w:rsidRDefault="00552F47" w:rsidP="009F1D65">
            <w:pPr>
              <w:pStyle w:val="TableParagraph"/>
              <w:jc w:val="center"/>
              <w:rPr>
                <w:rFonts w:ascii="Calibri" w:hAnsi="Calibri"/>
                <w:sz w:val="12"/>
                <w:szCs w:val="12"/>
              </w:rPr>
            </w:pPr>
            <w:r w:rsidRPr="00573103">
              <w:rPr>
                <w:rFonts w:asciiTheme="minorHAnsi" w:hAnsiTheme="minorHAnsi"/>
                <w:color w:val="FF0000"/>
                <w:sz w:val="12"/>
                <w:szCs w:val="12"/>
              </w:rPr>
              <w:t>(If yes, version not allowed)</w:t>
            </w:r>
          </w:p>
        </w:tc>
        <w:tc>
          <w:tcPr>
            <w:tcW w:w="4390" w:type="dxa"/>
            <w:tcBorders>
              <w:top w:val="single" w:sz="4" w:space="0" w:color="000000"/>
              <w:left w:val="single" w:sz="4" w:space="0" w:color="000000"/>
              <w:bottom w:val="single" w:sz="4" w:space="0" w:color="000000"/>
              <w:right w:val="nil"/>
            </w:tcBorders>
            <w:vAlign w:val="center"/>
          </w:tcPr>
          <w:p w14:paraId="3F59EC44" w14:textId="77777777" w:rsidR="00F361D4" w:rsidRDefault="00F361D4" w:rsidP="009F1D65">
            <w:pPr>
              <w:pStyle w:val="TableParagraph"/>
              <w:spacing w:line="232" w:lineRule="auto"/>
              <w:ind w:left="88"/>
              <w:rPr>
                <w:rFonts w:ascii="Calibri" w:hAnsi="Calibri"/>
                <w:sz w:val="12"/>
                <w:szCs w:val="12"/>
              </w:rPr>
            </w:pPr>
            <w:r w:rsidRPr="00F93A1E">
              <w:rPr>
                <w:rFonts w:ascii="Calibri" w:hAnsi="Calibri"/>
                <w:sz w:val="12"/>
                <w:szCs w:val="12"/>
              </w:rPr>
              <w:t>Fitting/Removal of declared on-board</w:t>
            </w:r>
            <w:r>
              <w:rPr>
                <w:rFonts w:ascii="Calibri" w:hAnsi="Calibri"/>
                <w:sz w:val="12"/>
                <w:szCs w:val="12"/>
              </w:rPr>
              <w:t xml:space="preserve"> </w:t>
            </w:r>
            <w:r w:rsidRPr="00F93A1E">
              <w:rPr>
                <w:rFonts w:ascii="Calibri" w:hAnsi="Calibri"/>
                <w:sz w:val="12"/>
                <w:szCs w:val="12"/>
              </w:rPr>
              <w:t>detection system</w:t>
            </w:r>
          </w:p>
        </w:tc>
      </w:tr>
      <w:tr w:rsidR="00F361D4" w14:paraId="41E20805" w14:textId="77777777" w:rsidTr="009F1D65">
        <w:trPr>
          <w:trHeight w:val="352"/>
        </w:trPr>
        <w:tc>
          <w:tcPr>
            <w:tcW w:w="1135" w:type="dxa"/>
            <w:tcBorders>
              <w:top w:val="single" w:sz="4" w:space="0" w:color="000000"/>
              <w:left w:val="nil"/>
              <w:bottom w:val="single" w:sz="4" w:space="0" w:color="000000"/>
              <w:right w:val="single" w:sz="4" w:space="0" w:color="000000"/>
            </w:tcBorders>
            <w:vAlign w:val="center"/>
          </w:tcPr>
          <w:p w14:paraId="127F37EC" w14:textId="77777777" w:rsidR="00F361D4" w:rsidRDefault="00F361D4" w:rsidP="009F1D65">
            <w:pPr>
              <w:pStyle w:val="TableParagraph"/>
              <w:spacing w:line="232" w:lineRule="auto"/>
              <w:ind w:left="4"/>
              <w:rPr>
                <w:rFonts w:ascii="Calibri" w:hAnsi="Calibri"/>
                <w:sz w:val="12"/>
                <w:szCs w:val="12"/>
              </w:rPr>
            </w:pPr>
            <w:r w:rsidRPr="005968BB">
              <w:rPr>
                <w:rFonts w:ascii="Calibri" w:hAnsi="Calibri"/>
                <w:sz w:val="12"/>
                <w:szCs w:val="12"/>
              </w:rPr>
              <w:t>4.2.3.5.2.1.</w:t>
            </w:r>
            <w:r>
              <w:rPr>
                <w:rFonts w:ascii="Calibri" w:hAnsi="Calibri"/>
                <w:sz w:val="12"/>
                <w:szCs w:val="12"/>
              </w:rPr>
              <w:t xml:space="preserve"> </w:t>
            </w:r>
            <w:r w:rsidRPr="005968BB">
              <w:rPr>
                <w:rFonts w:ascii="Calibri" w:hAnsi="Calibri"/>
                <w:sz w:val="12"/>
                <w:szCs w:val="12"/>
              </w:rPr>
              <w:t>Mechanical and</w:t>
            </w:r>
            <w:r>
              <w:rPr>
                <w:rFonts w:ascii="Calibri" w:hAnsi="Calibri"/>
                <w:sz w:val="12"/>
                <w:szCs w:val="12"/>
              </w:rPr>
              <w:t xml:space="preserve"> g</w:t>
            </w:r>
            <w:r w:rsidRPr="005968BB">
              <w:rPr>
                <w:rFonts w:ascii="Calibri" w:hAnsi="Calibri"/>
                <w:sz w:val="12"/>
                <w:szCs w:val="12"/>
              </w:rPr>
              <w:t>eometric</w:t>
            </w:r>
            <w:r>
              <w:rPr>
                <w:rFonts w:ascii="Calibri" w:hAnsi="Calibri"/>
                <w:sz w:val="12"/>
                <w:szCs w:val="12"/>
              </w:rPr>
              <w:t xml:space="preserve"> </w:t>
            </w:r>
            <w:r w:rsidRPr="005968BB">
              <w:rPr>
                <w:rFonts w:ascii="Calibri" w:hAnsi="Calibri"/>
                <w:sz w:val="12"/>
                <w:szCs w:val="12"/>
              </w:rPr>
              <w:t>characteristics of</w:t>
            </w:r>
            <w:r>
              <w:rPr>
                <w:rFonts w:ascii="Calibri" w:hAnsi="Calibri"/>
                <w:sz w:val="12"/>
                <w:szCs w:val="12"/>
              </w:rPr>
              <w:t xml:space="preserve"> </w:t>
            </w:r>
            <w:r w:rsidRPr="005968BB">
              <w:rPr>
                <w:rFonts w:ascii="Calibri" w:hAnsi="Calibri"/>
                <w:sz w:val="12"/>
                <w:szCs w:val="12"/>
              </w:rPr>
              <w:t>wheelsets</w:t>
            </w:r>
          </w:p>
        </w:tc>
        <w:tc>
          <w:tcPr>
            <w:tcW w:w="1561" w:type="dxa"/>
            <w:tcBorders>
              <w:top w:val="single" w:sz="4" w:space="0" w:color="000000"/>
              <w:left w:val="single" w:sz="4" w:space="0" w:color="000000"/>
              <w:bottom w:val="single" w:sz="4" w:space="0" w:color="000000"/>
              <w:right w:val="single" w:sz="4" w:space="0" w:color="000000"/>
            </w:tcBorders>
            <w:vAlign w:val="center"/>
          </w:tcPr>
          <w:p w14:paraId="35911042" w14:textId="77777777" w:rsidR="00F361D4" w:rsidRDefault="00F361D4" w:rsidP="009F1D65">
            <w:pPr>
              <w:pStyle w:val="TableParagraph"/>
              <w:spacing w:line="232" w:lineRule="auto"/>
              <w:ind w:left="89" w:right="75"/>
              <w:rPr>
                <w:rFonts w:ascii="Calibri" w:hAnsi="Calibri"/>
                <w:sz w:val="12"/>
                <w:szCs w:val="12"/>
              </w:rPr>
            </w:pPr>
            <w:r w:rsidRPr="005968BB">
              <w:rPr>
                <w:rFonts w:ascii="Calibri" w:hAnsi="Calibri"/>
                <w:sz w:val="12"/>
                <w:szCs w:val="12"/>
              </w:rPr>
              <w:t>Wheelset gauge</w:t>
            </w:r>
          </w:p>
        </w:tc>
        <w:tc>
          <w:tcPr>
            <w:tcW w:w="1702" w:type="dxa"/>
            <w:tcBorders>
              <w:top w:val="single" w:sz="4" w:space="0" w:color="000000"/>
              <w:left w:val="single" w:sz="4" w:space="0" w:color="000000"/>
              <w:bottom w:val="single" w:sz="4" w:space="0" w:color="000000"/>
              <w:right w:val="single" w:sz="12" w:space="0" w:color="000000"/>
            </w:tcBorders>
            <w:vAlign w:val="center"/>
          </w:tcPr>
          <w:p w14:paraId="19297E4F" w14:textId="77777777" w:rsidR="00F361D4" w:rsidRDefault="00F361D4" w:rsidP="009F1D65">
            <w:pPr>
              <w:spacing w:after="0" w:line="276" w:lineRule="auto"/>
              <w:jc w:val="left"/>
              <w:rPr>
                <w:b/>
                <w:w w:val="105"/>
                <w:sz w:val="14"/>
                <w:lang w:val="en-US"/>
              </w:rPr>
            </w:pPr>
            <w:r>
              <w:rPr>
                <w:sz w:val="12"/>
                <w:szCs w:val="12"/>
                <w:lang w:val="en-US"/>
              </w:rPr>
              <w:t>4.1.3 Wheel set gauge</w:t>
            </w:r>
          </w:p>
        </w:tc>
        <w:tc>
          <w:tcPr>
            <w:tcW w:w="851" w:type="dxa"/>
            <w:tcBorders>
              <w:top w:val="single" w:sz="4" w:space="0" w:color="000000"/>
              <w:left w:val="single" w:sz="12" w:space="0" w:color="000000"/>
              <w:bottom w:val="single" w:sz="4" w:space="0" w:color="000000"/>
              <w:right w:val="single" w:sz="12" w:space="0" w:color="000000"/>
            </w:tcBorders>
            <w:vAlign w:val="center"/>
          </w:tcPr>
          <w:p w14:paraId="67DF575E" w14:textId="77777777" w:rsidR="00F361D4" w:rsidRDefault="00000000" w:rsidP="009F1D65">
            <w:pPr>
              <w:spacing w:after="0"/>
              <w:jc w:val="center"/>
              <w:rPr>
                <w:sz w:val="14"/>
                <w:szCs w:val="14"/>
                <w:lang w:val="en-US"/>
              </w:rPr>
            </w:pPr>
            <w:sdt>
              <w:sdtPr>
                <w:rPr>
                  <w:sz w:val="14"/>
                  <w:szCs w:val="14"/>
                  <w:lang w:val="en-US"/>
                </w:rPr>
                <w:id w:val="-1764302265"/>
                <w14:checkbox>
                  <w14:checked w14:val="0"/>
                  <w14:checkedState w14:val="2612" w14:font="MS Gothic"/>
                  <w14:uncheckedState w14:val="2610" w14:font="MS Gothic"/>
                </w14:checkbox>
              </w:sdtPr>
              <w:sdtContent>
                <w:r w:rsidR="00F361D4">
                  <w:rPr>
                    <w:rFonts w:ascii="Segoe UI Symbol" w:eastAsia="MS Gothic" w:hAnsi="Segoe UI Symbol" w:cs="Segoe UI Symbol"/>
                    <w:sz w:val="14"/>
                    <w:szCs w:val="14"/>
                    <w:lang w:val="en-US"/>
                  </w:rPr>
                  <w:t>☐</w:t>
                </w:r>
              </w:sdtContent>
            </w:sdt>
            <w:r w:rsidR="00F361D4">
              <w:rPr>
                <w:sz w:val="14"/>
                <w:szCs w:val="14"/>
                <w:lang w:val="en-US"/>
              </w:rPr>
              <w:t xml:space="preserve"> Yes</w:t>
            </w:r>
          </w:p>
          <w:p w14:paraId="22A6DF3D" w14:textId="77777777" w:rsidR="00F361D4" w:rsidRDefault="00000000" w:rsidP="009F1D65">
            <w:pPr>
              <w:pStyle w:val="TableParagraph"/>
              <w:jc w:val="center"/>
              <w:rPr>
                <w:rFonts w:asciiTheme="minorHAnsi" w:hAnsiTheme="minorHAnsi"/>
                <w:sz w:val="14"/>
                <w:szCs w:val="14"/>
              </w:rPr>
            </w:pPr>
            <w:sdt>
              <w:sdtPr>
                <w:rPr>
                  <w:rFonts w:asciiTheme="minorHAnsi" w:hAnsiTheme="minorHAnsi"/>
                  <w:sz w:val="14"/>
                  <w:szCs w:val="14"/>
                </w:rPr>
                <w:id w:val="708153390"/>
                <w14:checkbox>
                  <w14:checked w14:val="0"/>
                  <w14:checkedState w14:val="2612" w14:font="MS Gothic"/>
                  <w14:uncheckedState w14:val="2610" w14:font="MS Gothic"/>
                </w14:checkbox>
              </w:sdtPr>
              <w:sdtContent>
                <w:r w:rsidR="00F361D4">
                  <w:rPr>
                    <w:rFonts w:ascii="MS Gothic" w:eastAsia="MS Gothic" w:hAnsi="MS Gothic" w:hint="eastAsia"/>
                    <w:sz w:val="14"/>
                    <w:szCs w:val="14"/>
                  </w:rPr>
                  <w:t>☐</w:t>
                </w:r>
              </w:sdtContent>
            </w:sdt>
            <w:r w:rsidR="00F361D4">
              <w:rPr>
                <w:rFonts w:asciiTheme="minorHAnsi" w:hAnsiTheme="minorHAnsi"/>
                <w:sz w:val="14"/>
                <w:szCs w:val="14"/>
              </w:rPr>
              <w:t xml:space="preserve"> No</w:t>
            </w:r>
          </w:p>
          <w:p w14:paraId="7E27939A" w14:textId="76CEE832" w:rsidR="00552F47" w:rsidRDefault="00552F47" w:rsidP="009F1D65">
            <w:pPr>
              <w:pStyle w:val="TableParagraph"/>
              <w:jc w:val="center"/>
              <w:rPr>
                <w:rFonts w:ascii="Calibri" w:hAnsi="Calibri"/>
                <w:sz w:val="12"/>
                <w:szCs w:val="12"/>
              </w:rPr>
            </w:pPr>
            <w:r w:rsidRPr="00573103">
              <w:rPr>
                <w:rFonts w:asciiTheme="minorHAnsi" w:hAnsiTheme="minorHAnsi"/>
                <w:color w:val="FF0000"/>
                <w:sz w:val="12"/>
                <w:szCs w:val="12"/>
              </w:rPr>
              <w:t>(If yes, version not allowed)</w:t>
            </w:r>
          </w:p>
        </w:tc>
        <w:tc>
          <w:tcPr>
            <w:tcW w:w="4390" w:type="dxa"/>
            <w:tcBorders>
              <w:top w:val="single" w:sz="4" w:space="0" w:color="000000"/>
              <w:left w:val="single" w:sz="4" w:space="0" w:color="000000"/>
              <w:bottom w:val="single" w:sz="4" w:space="0" w:color="000000"/>
              <w:right w:val="nil"/>
            </w:tcBorders>
            <w:vAlign w:val="center"/>
          </w:tcPr>
          <w:p w14:paraId="4F566EB5" w14:textId="77777777" w:rsidR="00F361D4" w:rsidRDefault="00F361D4" w:rsidP="009F1D65">
            <w:pPr>
              <w:pStyle w:val="TableParagraph"/>
              <w:spacing w:line="232" w:lineRule="auto"/>
              <w:ind w:left="88"/>
              <w:rPr>
                <w:rFonts w:ascii="Calibri" w:hAnsi="Calibri"/>
                <w:sz w:val="12"/>
                <w:szCs w:val="12"/>
              </w:rPr>
            </w:pPr>
            <w:r w:rsidRPr="00F93A1E">
              <w:rPr>
                <w:rFonts w:ascii="Calibri" w:hAnsi="Calibri"/>
                <w:sz w:val="12"/>
                <w:szCs w:val="12"/>
              </w:rPr>
              <w:t>Change of track gauge the wheelset is</w:t>
            </w:r>
            <w:r>
              <w:rPr>
                <w:rFonts w:ascii="Calibri" w:hAnsi="Calibri"/>
                <w:sz w:val="12"/>
                <w:szCs w:val="12"/>
              </w:rPr>
              <w:t xml:space="preserve"> </w:t>
            </w:r>
            <w:r w:rsidRPr="00F93A1E">
              <w:rPr>
                <w:rFonts w:ascii="Calibri" w:hAnsi="Calibri"/>
                <w:sz w:val="12"/>
                <w:szCs w:val="12"/>
              </w:rPr>
              <w:t>compatible with</w:t>
            </w:r>
          </w:p>
        </w:tc>
      </w:tr>
      <w:tr w:rsidR="00F361D4" w14:paraId="22A55BB3" w14:textId="77777777" w:rsidTr="009F1D65">
        <w:trPr>
          <w:trHeight w:val="352"/>
        </w:trPr>
        <w:tc>
          <w:tcPr>
            <w:tcW w:w="1135" w:type="dxa"/>
            <w:tcBorders>
              <w:top w:val="single" w:sz="4" w:space="0" w:color="000000"/>
              <w:left w:val="nil"/>
              <w:bottom w:val="single" w:sz="4" w:space="0" w:color="000000"/>
              <w:right w:val="single" w:sz="4" w:space="0" w:color="000000"/>
            </w:tcBorders>
            <w:vAlign w:val="center"/>
          </w:tcPr>
          <w:p w14:paraId="175A81BC" w14:textId="77777777" w:rsidR="00F361D4" w:rsidRDefault="00F361D4" w:rsidP="009F1D65">
            <w:pPr>
              <w:pStyle w:val="TableParagraph"/>
              <w:spacing w:line="232" w:lineRule="auto"/>
              <w:ind w:left="4"/>
              <w:rPr>
                <w:rFonts w:ascii="Calibri" w:hAnsi="Calibri"/>
                <w:sz w:val="12"/>
                <w:szCs w:val="12"/>
              </w:rPr>
            </w:pPr>
            <w:r w:rsidRPr="005968BB">
              <w:rPr>
                <w:rFonts w:ascii="Calibri" w:hAnsi="Calibri"/>
                <w:sz w:val="12"/>
                <w:szCs w:val="12"/>
              </w:rPr>
              <w:t>4.2.3.5.2.3 Automatic variable</w:t>
            </w:r>
            <w:r>
              <w:rPr>
                <w:rFonts w:ascii="Calibri" w:hAnsi="Calibri"/>
                <w:sz w:val="12"/>
                <w:szCs w:val="12"/>
              </w:rPr>
              <w:t xml:space="preserve"> </w:t>
            </w:r>
            <w:r w:rsidRPr="005968BB">
              <w:rPr>
                <w:rFonts w:ascii="Calibri" w:hAnsi="Calibri"/>
                <w:sz w:val="12"/>
                <w:szCs w:val="12"/>
              </w:rPr>
              <w:t>gauge systems</w:t>
            </w:r>
          </w:p>
        </w:tc>
        <w:tc>
          <w:tcPr>
            <w:tcW w:w="1561" w:type="dxa"/>
            <w:tcBorders>
              <w:top w:val="single" w:sz="4" w:space="0" w:color="000000"/>
              <w:left w:val="single" w:sz="4" w:space="0" w:color="000000"/>
              <w:bottom w:val="single" w:sz="4" w:space="0" w:color="000000"/>
              <w:right w:val="single" w:sz="4" w:space="0" w:color="000000"/>
            </w:tcBorders>
            <w:vAlign w:val="center"/>
          </w:tcPr>
          <w:p w14:paraId="062FBB94" w14:textId="77777777" w:rsidR="00F361D4" w:rsidRDefault="00F361D4" w:rsidP="009F1D65">
            <w:pPr>
              <w:pStyle w:val="TableParagraph"/>
              <w:spacing w:line="232" w:lineRule="auto"/>
              <w:ind w:left="89" w:right="75"/>
              <w:rPr>
                <w:rFonts w:ascii="Calibri" w:hAnsi="Calibri"/>
                <w:sz w:val="12"/>
                <w:szCs w:val="12"/>
              </w:rPr>
            </w:pPr>
            <w:r w:rsidRPr="005968BB">
              <w:rPr>
                <w:rFonts w:ascii="Calibri" w:hAnsi="Calibri"/>
                <w:sz w:val="12"/>
                <w:szCs w:val="12"/>
              </w:rPr>
              <w:t>Wheelset gauge changeover facility</w:t>
            </w:r>
          </w:p>
        </w:tc>
        <w:tc>
          <w:tcPr>
            <w:tcW w:w="1702" w:type="dxa"/>
            <w:tcBorders>
              <w:top w:val="single" w:sz="4" w:space="0" w:color="000000"/>
              <w:left w:val="single" w:sz="4" w:space="0" w:color="000000"/>
              <w:bottom w:val="single" w:sz="4" w:space="0" w:color="000000"/>
              <w:right w:val="single" w:sz="12" w:space="0" w:color="000000"/>
            </w:tcBorders>
            <w:vAlign w:val="center"/>
          </w:tcPr>
          <w:p w14:paraId="703BCBAB" w14:textId="401F0162" w:rsidR="00F361D4" w:rsidRDefault="00F361D4" w:rsidP="009F1D65">
            <w:pPr>
              <w:spacing w:after="0" w:line="276" w:lineRule="auto"/>
              <w:jc w:val="left"/>
              <w:rPr>
                <w:b/>
                <w:w w:val="105"/>
                <w:sz w:val="14"/>
                <w:lang w:val="en-US"/>
              </w:rPr>
            </w:pPr>
            <w:r>
              <w:rPr>
                <w:sz w:val="12"/>
                <w:szCs w:val="12"/>
                <w:lang w:val="en-US"/>
              </w:rPr>
              <w:t xml:space="preserve">4.1.11 Wheelset gauge </w:t>
            </w:r>
            <w:r w:rsidR="00552F47">
              <w:rPr>
                <w:sz w:val="12"/>
                <w:szCs w:val="12"/>
                <w:lang w:val="en-US"/>
              </w:rPr>
              <w:t>c</w:t>
            </w:r>
            <w:r>
              <w:rPr>
                <w:sz w:val="12"/>
                <w:szCs w:val="12"/>
                <w:lang w:val="en-US"/>
              </w:rPr>
              <w:t>hangeover facility</w:t>
            </w:r>
          </w:p>
        </w:tc>
        <w:tc>
          <w:tcPr>
            <w:tcW w:w="851" w:type="dxa"/>
            <w:tcBorders>
              <w:top w:val="single" w:sz="4" w:space="0" w:color="000000"/>
              <w:left w:val="single" w:sz="12" w:space="0" w:color="000000"/>
              <w:bottom w:val="single" w:sz="4" w:space="0" w:color="000000"/>
              <w:right w:val="single" w:sz="12" w:space="0" w:color="000000"/>
            </w:tcBorders>
            <w:vAlign w:val="center"/>
          </w:tcPr>
          <w:p w14:paraId="41015416" w14:textId="77777777" w:rsidR="00F361D4" w:rsidRDefault="00000000" w:rsidP="009F1D65">
            <w:pPr>
              <w:spacing w:after="0"/>
              <w:jc w:val="center"/>
              <w:rPr>
                <w:sz w:val="14"/>
                <w:szCs w:val="14"/>
                <w:lang w:val="en-US"/>
              </w:rPr>
            </w:pPr>
            <w:sdt>
              <w:sdtPr>
                <w:rPr>
                  <w:sz w:val="14"/>
                  <w:szCs w:val="14"/>
                  <w:lang w:val="en-US"/>
                </w:rPr>
                <w:id w:val="-200559146"/>
                <w14:checkbox>
                  <w14:checked w14:val="0"/>
                  <w14:checkedState w14:val="2612" w14:font="MS Gothic"/>
                  <w14:uncheckedState w14:val="2610" w14:font="MS Gothic"/>
                </w14:checkbox>
              </w:sdtPr>
              <w:sdtContent>
                <w:r w:rsidR="00F361D4">
                  <w:rPr>
                    <w:rFonts w:ascii="Segoe UI Symbol" w:eastAsia="MS Gothic" w:hAnsi="Segoe UI Symbol" w:cs="Segoe UI Symbol"/>
                    <w:sz w:val="14"/>
                    <w:szCs w:val="14"/>
                    <w:lang w:val="en-US"/>
                  </w:rPr>
                  <w:t>☐</w:t>
                </w:r>
              </w:sdtContent>
            </w:sdt>
            <w:r w:rsidR="00F361D4">
              <w:rPr>
                <w:sz w:val="14"/>
                <w:szCs w:val="14"/>
                <w:lang w:val="en-US"/>
              </w:rPr>
              <w:t xml:space="preserve"> Yes</w:t>
            </w:r>
          </w:p>
          <w:p w14:paraId="54980FBF" w14:textId="77777777" w:rsidR="00F361D4" w:rsidRDefault="00000000" w:rsidP="009F1D65">
            <w:pPr>
              <w:pStyle w:val="TableParagraph"/>
              <w:jc w:val="center"/>
              <w:rPr>
                <w:rFonts w:asciiTheme="minorHAnsi" w:hAnsiTheme="minorHAnsi"/>
                <w:sz w:val="14"/>
                <w:szCs w:val="14"/>
              </w:rPr>
            </w:pPr>
            <w:sdt>
              <w:sdtPr>
                <w:rPr>
                  <w:rFonts w:asciiTheme="minorHAnsi" w:hAnsiTheme="minorHAnsi"/>
                  <w:sz w:val="14"/>
                  <w:szCs w:val="14"/>
                </w:rPr>
                <w:id w:val="1194661118"/>
                <w14:checkbox>
                  <w14:checked w14:val="0"/>
                  <w14:checkedState w14:val="2612" w14:font="MS Gothic"/>
                  <w14:uncheckedState w14:val="2610" w14:font="MS Gothic"/>
                </w14:checkbox>
              </w:sdtPr>
              <w:sdtContent>
                <w:r w:rsidR="00F361D4">
                  <w:rPr>
                    <w:rFonts w:ascii="MS Gothic" w:eastAsia="MS Gothic" w:hAnsi="MS Gothic" w:hint="eastAsia"/>
                    <w:sz w:val="14"/>
                    <w:szCs w:val="14"/>
                  </w:rPr>
                  <w:t>☐</w:t>
                </w:r>
              </w:sdtContent>
            </w:sdt>
            <w:r w:rsidR="00F361D4">
              <w:rPr>
                <w:rFonts w:asciiTheme="minorHAnsi" w:hAnsiTheme="minorHAnsi"/>
                <w:sz w:val="14"/>
                <w:szCs w:val="14"/>
              </w:rPr>
              <w:t xml:space="preserve"> No</w:t>
            </w:r>
          </w:p>
          <w:p w14:paraId="6B03984C" w14:textId="68A0EBD9" w:rsidR="00552F47" w:rsidRDefault="00552F47" w:rsidP="009F1D65">
            <w:pPr>
              <w:pStyle w:val="TableParagraph"/>
              <w:jc w:val="center"/>
              <w:rPr>
                <w:rFonts w:ascii="Calibri" w:hAnsi="Calibri"/>
                <w:sz w:val="12"/>
                <w:szCs w:val="12"/>
              </w:rPr>
            </w:pPr>
            <w:r w:rsidRPr="00573103">
              <w:rPr>
                <w:rFonts w:asciiTheme="minorHAnsi" w:hAnsiTheme="minorHAnsi"/>
                <w:color w:val="FF0000"/>
                <w:sz w:val="12"/>
                <w:szCs w:val="12"/>
              </w:rPr>
              <w:t>(If yes, version not allowed)</w:t>
            </w:r>
          </w:p>
        </w:tc>
        <w:tc>
          <w:tcPr>
            <w:tcW w:w="4390" w:type="dxa"/>
            <w:tcBorders>
              <w:top w:val="single" w:sz="4" w:space="0" w:color="000000"/>
              <w:left w:val="single" w:sz="4" w:space="0" w:color="000000"/>
              <w:bottom w:val="single" w:sz="4" w:space="0" w:color="000000"/>
              <w:right w:val="nil"/>
            </w:tcBorders>
            <w:vAlign w:val="center"/>
          </w:tcPr>
          <w:p w14:paraId="03F68051" w14:textId="77777777" w:rsidR="00F361D4" w:rsidRDefault="00F361D4" w:rsidP="009F1D65">
            <w:pPr>
              <w:pStyle w:val="TableParagraph"/>
              <w:spacing w:line="232" w:lineRule="auto"/>
              <w:ind w:left="88"/>
              <w:rPr>
                <w:rFonts w:ascii="Calibri" w:hAnsi="Calibri"/>
                <w:sz w:val="12"/>
                <w:szCs w:val="12"/>
              </w:rPr>
            </w:pPr>
            <w:r w:rsidRPr="00F93A1E">
              <w:rPr>
                <w:rFonts w:ascii="Calibri" w:hAnsi="Calibri"/>
                <w:sz w:val="12"/>
                <w:szCs w:val="12"/>
              </w:rPr>
              <w:t>Change of track gauge(s) the wheelset is</w:t>
            </w:r>
            <w:r>
              <w:rPr>
                <w:rFonts w:ascii="Calibri" w:hAnsi="Calibri"/>
                <w:sz w:val="12"/>
                <w:szCs w:val="12"/>
              </w:rPr>
              <w:t xml:space="preserve"> </w:t>
            </w:r>
            <w:r w:rsidRPr="00F93A1E">
              <w:rPr>
                <w:rFonts w:ascii="Calibri" w:hAnsi="Calibri"/>
                <w:sz w:val="12"/>
                <w:szCs w:val="12"/>
              </w:rPr>
              <w:t>compatible with</w:t>
            </w:r>
          </w:p>
        </w:tc>
      </w:tr>
      <w:tr w:rsidR="00F361D4" w14:paraId="5C033C53" w14:textId="77777777" w:rsidTr="009F1D65">
        <w:trPr>
          <w:trHeight w:val="352"/>
        </w:trPr>
        <w:tc>
          <w:tcPr>
            <w:tcW w:w="1135" w:type="dxa"/>
            <w:tcBorders>
              <w:top w:val="single" w:sz="4" w:space="0" w:color="000000"/>
              <w:left w:val="nil"/>
              <w:bottom w:val="single" w:sz="4" w:space="0" w:color="000000"/>
              <w:right w:val="single" w:sz="4" w:space="0" w:color="000000"/>
            </w:tcBorders>
            <w:vAlign w:val="center"/>
          </w:tcPr>
          <w:p w14:paraId="3CBBA550" w14:textId="77777777" w:rsidR="00F361D4" w:rsidRDefault="00F361D4" w:rsidP="009F1D65">
            <w:pPr>
              <w:pStyle w:val="TableParagraph"/>
              <w:spacing w:line="232" w:lineRule="auto"/>
              <w:ind w:left="4"/>
              <w:rPr>
                <w:rFonts w:ascii="Calibri" w:hAnsi="Calibri"/>
                <w:sz w:val="12"/>
                <w:szCs w:val="12"/>
              </w:rPr>
            </w:pPr>
            <w:r w:rsidRPr="005968BB">
              <w:rPr>
                <w:rFonts w:ascii="Calibri" w:hAnsi="Calibri"/>
                <w:sz w:val="12"/>
                <w:szCs w:val="12"/>
              </w:rPr>
              <w:t>4.2.8.2.3 Regenerative brake with</w:t>
            </w:r>
            <w:r>
              <w:rPr>
                <w:rFonts w:ascii="Calibri" w:hAnsi="Calibri"/>
                <w:sz w:val="12"/>
                <w:szCs w:val="12"/>
              </w:rPr>
              <w:t xml:space="preserve"> </w:t>
            </w:r>
            <w:r w:rsidRPr="005968BB">
              <w:rPr>
                <w:rFonts w:ascii="Calibri" w:hAnsi="Calibri"/>
                <w:sz w:val="12"/>
                <w:szCs w:val="12"/>
              </w:rPr>
              <w:t>energy to the overhead contact line</w:t>
            </w:r>
          </w:p>
        </w:tc>
        <w:tc>
          <w:tcPr>
            <w:tcW w:w="1561" w:type="dxa"/>
            <w:tcBorders>
              <w:top w:val="single" w:sz="4" w:space="0" w:color="000000"/>
              <w:left w:val="single" w:sz="4" w:space="0" w:color="000000"/>
              <w:bottom w:val="single" w:sz="4" w:space="0" w:color="000000"/>
              <w:right w:val="single" w:sz="4" w:space="0" w:color="000000"/>
            </w:tcBorders>
            <w:vAlign w:val="center"/>
          </w:tcPr>
          <w:p w14:paraId="05C1CC40" w14:textId="77777777" w:rsidR="00F361D4" w:rsidRDefault="00F361D4" w:rsidP="009F1D65">
            <w:pPr>
              <w:pStyle w:val="TableParagraph"/>
              <w:spacing w:line="232" w:lineRule="auto"/>
              <w:ind w:left="89" w:right="75"/>
              <w:rPr>
                <w:rFonts w:ascii="Calibri" w:hAnsi="Calibri"/>
                <w:sz w:val="12"/>
                <w:szCs w:val="12"/>
              </w:rPr>
            </w:pPr>
            <w:r w:rsidRPr="005968BB">
              <w:rPr>
                <w:rFonts w:ascii="Calibri" w:hAnsi="Calibri"/>
                <w:sz w:val="12"/>
                <w:szCs w:val="12"/>
              </w:rPr>
              <w:t>Regenerative brake</w:t>
            </w:r>
          </w:p>
        </w:tc>
        <w:tc>
          <w:tcPr>
            <w:tcW w:w="1702" w:type="dxa"/>
            <w:tcBorders>
              <w:top w:val="single" w:sz="4" w:space="0" w:color="000000"/>
              <w:left w:val="single" w:sz="4" w:space="0" w:color="000000"/>
              <w:bottom w:val="single" w:sz="4" w:space="0" w:color="000000"/>
              <w:right w:val="single" w:sz="12" w:space="0" w:color="000000"/>
            </w:tcBorders>
            <w:vAlign w:val="center"/>
          </w:tcPr>
          <w:p w14:paraId="76C57316" w14:textId="77777777" w:rsidR="00F361D4" w:rsidRDefault="00F361D4" w:rsidP="009F1D65">
            <w:pPr>
              <w:spacing w:after="0" w:line="276" w:lineRule="auto"/>
              <w:jc w:val="left"/>
              <w:rPr>
                <w:b/>
                <w:w w:val="105"/>
                <w:sz w:val="14"/>
                <w:lang w:val="en-US"/>
              </w:rPr>
            </w:pPr>
            <w:r>
              <w:rPr>
                <w:sz w:val="12"/>
                <w:szCs w:val="12"/>
                <w:lang w:val="en-US"/>
              </w:rPr>
              <w:t>4.7.4.3.1 Regenerative brake fitted</w:t>
            </w:r>
          </w:p>
        </w:tc>
        <w:tc>
          <w:tcPr>
            <w:tcW w:w="851" w:type="dxa"/>
            <w:tcBorders>
              <w:top w:val="single" w:sz="4" w:space="0" w:color="000000"/>
              <w:left w:val="single" w:sz="12" w:space="0" w:color="000000"/>
              <w:bottom w:val="single" w:sz="12" w:space="0" w:color="000000"/>
              <w:right w:val="single" w:sz="12" w:space="0" w:color="000000"/>
            </w:tcBorders>
            <w:vAlign w:val="center"/>
          </w:tcPr>
          <w:p w14:paraId="0FDD09E8" w14:textId="77777777" w:rsidR="00F361D4" w:rsidRDefault="00000000" w:rsidP="009F1D65">
            <w:pPr>
              <w:spacing w:after="0"/>
              <w:jc w:val="center"/>
              <w:rPr>
                <w:sz w:val="14"/>
                <w:szCs w:val="14"/>
                <w:lang w:val="en-US"/>
              </w:rPr>
            </w:pPr>
            <w:sdt>
              <w:sdtPr>
                <w:rPr>
                  <w:sz w:val="14"/>
                  <w:szCs w:val="14"/>
                  <w:lang w:val="en-US"/>
                </w:rPr>
                <w:id w:val="-952087529"/>
                <w14:checkbox>
                  <w14:checked w14:val="0"/>
                  <w14:checkedState w14:val="2612" w14:font="MS Gothic"/>
                  <w14:uncheckedState w14:val="2610" w14:font="MS Gothic"/>
                </w14:checkbox>
              </w:sdtPr>
              <w:sdtContent>
                <w:r w:rsidR="00F361D4">
                  <w:rPr>
                    <w:rFonts w:ascii="Segoe UI Symbol" w:eastAsia="MS Gothic" w:hAnsi="Segoe UI Symbol" w:cs="Segoe UI Symbol"/>
                    <w:sz w:val="14"/>
                    <w:szCs w:val="14"/>
                    <w:lang w:val="en-US"/>
                  </w:rPr>
                  <w:t>☐</w:t>
                </w:r>
              </w:sdtContent>
            </w:sdt>
            <w:r w:rsidR="00F361D4">
              <w:rPr>
                <w:sz w:val="14"/>
                <w:szCs w:val="14"/>
                <w:lang w:val="en-US"/>
              </w:rPr>
              <w:t xml:space="preserve"> Yes</w:t>
            </w:r>
          </w:p>
          <w:p w14:paraId="6ABBFC37" w14:textId="77777777" w:rsidR="00F361D4" w:rsidRDefault="00000000" w:rsidP="009F1D65">
            <w:pPr>
              <w:pStyle w:val="TableParagraph"/>
              <w:jc w:val="center"/>
              <w:rPr>
                <w:rFonts w:asciiTheme="minorHAnsi" w:hAnsiTheme="minorHAnsi"/>
                <w:sz w:val="14"/>
                <w:szCs w:val="14"/>
              </w:rPr>
            </w:pPr>
            <w:sdt>
              <w:sdtPr>
                <w:rPr>
                  <w:rFonts w:asciiTheme="minorHAnsi" w:hAnsiTheme="minorHAnsi"/>
                  <w:sz w:val="14"/>
                  <w:szCs w:val="14"/>
                </w:rPr>
                <w:id w:val="1883130724"/>
                <w14:checkbox>
                  <w14:checked w14:val="0"/>
                  <w14:checkedState w14:val="2612" w14:font="MS Gothic"/>
                  <w14:uncheckedState w14:val="2610" w14:font="MS Gothic"/>
                </w14:checkbox>
              </w:sdtPr>
              <w:sdtContent>
                <w:r w:rsidR="00F361D4">
                  <w:rPr>
                    <w:rFonts w:ascii="MS Gothic" w:eastAsia="MS Gothic" w:hAnsi="MS Gothic" w:hint="eastAsia"/>
                    <w:sz w:val="14"/>
                    <w:szCs w:val="14"/>
                  </w:rPr>
                  <w:t>☐</w:t>
                </w:r>
              </w:sdtContent>
            </w:sdt>
            <w:r w:rsidR="00F361D4">
              <w:rPr>
                <w:rFonts w:asciiTheme="minorHAnsi" w:hAnsiTheme="minorHAnsi"/>
                <w:sz w:val="14"/>
                <w:szCs w:val="14"/>
              </w:rPr>
              <w:t xml:space="preserve"> No</w:t>
            </w:r>
          </w:p>
          <w:p w14:paraId="2DD1C6F3" w14:textId="48C7B01C" w:rsidR="00552F47" w:rsidRDefault="00552F47" w:rsidP="009F1D65">
            <w:pPr>
              <w:pStyle w:val="TableParagraph"/>
              <w:jc w:val="center"/>
              <w:rPr>
                <w:rFonts w:ascii="Calibri" w:hAnsi="Calibri"/>
                <w:sz w:val="12"/>
                <w:szCs w:val="12"/>
              </w:rPr>
            </w:pPr>
            <w:r w:rsidRPr="00573103">
              <w:rPr>
                <w:rFonts w:asciiTheme="minorHAnsi" w:hAnsiTheme="minorHAnsi"/>
                <w:color w:val="FF0000"/>
                <w:sz w:val="12"/>
                <w:szCs w:val="12"/>
              </w:rPr>
              <w:t>(If yes, version not allowed)</w:t>
            </w:r>
          </w:p>
        </w:tc>
        <w:tc>
          <w:tcPr>
            <w:tcW w:w="4390" w:type="dxa"/>
            <w:tcBorders>
              <w:top w:val="single" w:sz="4" w:space="0" w:color="000000"/>
              <w:left w:val="single" w:sz="4" w:space="0" w:color="000000"/>
              <w:bottom w:val="single" w:sz="4" w:space="0" w:color="000000"/>
              <w:right w:val="nil"/>
            </w:tcBorders>
            <w:vAlign w:val="center"/>
          </w:tcPr>
          <w:p w14:paraId="63CA1E8F" w14:textId="77777777" w:rsidR="00F361D4" w:rsidRDefault="00F361D4" w:rsidP="009F1D65">
            <w:pPr>
              <w:pStyle w:val="TableParagraph"/>
              <w:spacing w:line="232" w:lineRule="auto"/>
              <w:ind w:left="88"/>
              <w:rPr>
                <w:rFonts w:ascii="Calibri" w:hAnsi="Calibri"/>
                <w:sz w:val="12"/>
                <w:szCs w:val="12"/>
              </w:rPr>
            </w:pPr>
            <w:r w:rsidRPr="00F93A1E">
              <w:rPr>
                <w:rFonts w:ascii="Calibri" w:hAnsi="Calibri"/>
                <w:sz w:val="12"/>
                <w:szCs w:val="12"/>
              </w:rPr>
              <w:t>Fitting/removal of regenerative brake</w:t>
            </w:r>
            <w:r>
              <w:rPr>
                <w:rFonts w:ascii="Calibri" w:hAnsi="Calibri"/>
                <w:sz w:val="12"/>
                <w:szCs w:val="12"/>
              </w:rPr>
              <w:t xml:space="preserve"> </w:t>
            </w:r>
            <w:r w:rsidRPr="00F93A1E">
              <w:rPr>
                <w:rFonts w:ascii="Calibri" w:hAnsi="Calibri"/>
                <w:sz w:val="12"/>
                <w:szCs w:val="12"/>
              </w:rPr>
              <w:t>function</w:t>
            </w:r>
          </w:p>
        </w:tc>
      </w:tr>
    </w:tbl>
    <w:p w14:paraId="032E16F8" w14:textId="77777777" w:rsidR="00F361D4" w:rsidRDefault="00F361D4" w:rsidP="00F361D4">
      <w:pPr>
        <w:rPr>
          <w:b/>
          <w:i/>
          <w:color w:val="004494"/>
          <w:sz w:val="24"/>
        </w:rPr>
      </w:pPr>
    </w:p>
    <w:p w14:paraId="1A33E144" w14:textId="77777777" w:rsidR="00F361D4" w:rsidRDefault="00F361D4" w:rsidP="00F361D4">
      <w:pPr>
        <w:spacing w:after="0"/>
        <w:jc w:val="center"/>
        <w:rPr>
          <w:sz w:val="17"/>
          <w:lang w:val="fr-FR"/>
        </w:rPr>
      </w:pPr>
      <w:r>
        <w:rPr>
          <w:sz w:val="17"/>
          <w:lang w:val="fr-FR"/>
        </w:rPr>
        <w:t xml:space="preserve">Table 17d </w:t>
      </w:r>
      <w:r w:rsidRPr="008111F7">
        <w:rPr>
          <w:sz w:val="17"/>
          <w:lang w:val="fr-FR"/>
        </w:rPr>
        <w:t>Regulation</w:t>
      </w:r>
      <w:r>
        <w:rPr>
          <w:sz w:val="17"/>
          <w:lang w:val="fr-FR"/>
        </w:rPr>
        <w:t xml:space="preserve"> (EU) 1302/2014 LOC&amp;PAS TSI.</w:t>
      </w:r>
    </w:p>
    <w:p w14:paraId="5355B7E2" w14:textId="77777777" w:rsidR="00F361D4" w:rsidRDefault="00F361D4" w:rsidP="00F361D4">
      <w:pPr>
        <w:ind w:right="221"/>
        <w:jc w:val="center"/>
        <w:rPr>
          <w:sz w:val="17"/>
        </w:rPr>
      </w:pPr>
      <w:r w:rsidRPr="005968BB">
        <w:rPr>
          <w:sz w:val="17"/>
        </w:rPr>
        <w:t>Changes to basic parameters of the PRM TSI for which compliance with TSI requirements is mandatory for</w:t>
      </w:r>
      <w:r>
        <w:rPr>
          <w:sz w:val="17"/>
        </w:rPr>
        <w:t xml:space="preserve"> </w:t>
      </w:r>
      <w:r w:rsidRPr="005968BB">
        <w:rPr>
          <w:sz w:val="17"/>
        </w:rPr>
        <w:t>rolling stock not holding an EC type or design examination certificate</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561"/>
        <w:gridCol w:w="1702"/>
        <w:gridCol w:w="851"/>
        <w:gridCol w:w="4390"/>
      </w:tblGrid>
      <w:tr w:rsidR="00F361D4" w14:paraId="473CD0D1" w14:textId="77777777" w:rsidTr="009F1D65">
        <w:trPr>
          <w:trHeight w:val="458"/>
        </w:trPr>
        <w:tc>
          <w:tcPr>
            <w:tcW w:w="1135" w:type="dxa"/>
            <w:tcBorders>
              <w:top w:val="single" w:sz="4" w:space="0" w:color="000000"/>
              <w:left w:val="nil"/>
              <w:bottom w:val="single" w:sz="4" w:space="0" w:color="000000"/>
              <w:right w:val="single" w:sz="4" w:space="0" w:color="000000"/>
            </w:tcBorders>
            <w:shd w:val="clear" w:color="auto" w:fill="8CD2FF" w:themeFill="text1" w:themeFillTint="40"/>
            <w:vAlign w:val="center"/>
            <w:hideMark/>
          </w:tcPr>
          <w:p w14:paraId="1A7C4334" w14:textId="77777777" w:rsidR="00F361D4" w:rsidRDefault="00F361D4" w:rsidP="009F1D65">
            <w:pPr>
              <w:pStyle w:val="TableParagraph"/>
              <w:spacing w:line="276" w:lineRule="auto"/>
              <w:ind w:left="142"/>
              <w:jc w:val="center"/>
              <w:rPr>
                <w:rFonts w:asciiTheme="minorHAnsi" w:hAnsiTheme="minorHAnsi"/>
                <w:b/>
                <w:sz w:val="14"/>
              </w:rPr>
            </w:pPr>
            <w:r>
              <w:rPr>
                <w:rFonts w:asciiTheme="minorHAnsi" w:hAnsiTheme="minorHAnsi"/>
                <w:b/>
                <w:w w:val="105"/>
                <w:sz w:val="14"/>
              </w:rPr>
              <w:t>TSI clause</w:t>
            </w:r>
          </w:p>
        </w:tc>
        <w:tc>
          <w:tcPr>
            <w:tcW w:w="1561" w:type="dxa"/>
            <w:tcBorders>
              <w:top w:val="single" w:sz="4" w:space="0" w:color="000000"/>
              <w:left w:val="single" w:sz="4" w:space="0" w:color="000000"/>
              <w:bottom w:val="single" w:sz="4" w:space="0" w:color="000000"/>
              <w:right w:val="single" w:sz="4" w:space="0" w:color="000000"/>
            </w:tcBorders>
            <w:shd w:val="clear" w:color="auto" w:fill="8CD2FF" w:themeFill="text1" w:themeFillTint="40"/>
            <w:vAlign w:val="center"/>
            <w:hideMark/>
          </w:tcPr>
          <w:p w14:paraId="2C2ADD29" w14:textId="77777777" w:rsidR="00F361D4" w:rsidRDefault="00F361D4" w:rsidP="009F1D65">
            <w:pPr>
              <w:pStyle w:val="TableParagraph"/>
              <w:spacing w:line="276" w:lineRule="auto"/>
              <w:ind w:left="141"/>
              <w:jc w:val="center"/>
              <w:rPr>
                <w:rFonts w:asciiTheme="minorHAnsi" w:hAnsiTheme="minorHAnsi"/>
                <w:b/>
                <w:sz w:val="14"/>
              </w:rPr>
            </w:pPr>
            <w:r>
              <w:rPr>
                <w:rFonts w:asciiTheme="minorHAnsi" w:hAnsiTheme="minorHAnsi"/>
                <w:b/>
                <w:w w:val="105"/>
                <w:sz w:val="14"/>
              </w:rPr>
              <w:t>Related basic design characteristic(s)</w:t>
            </w:r>
          </w:p>
        </w:tc>
        <w:tc>
          <w:tcPr>
            <w:tcW w:w="1702" w:type="dxa"/>
            <w:tcBorders>
              <w:top w:val="single" w:sz="4" w:space="0" w:color="000000"/>
              <w:left w:val="single" w:sz="4" w:space="0" w:color="000000"/>
              <w:bottom w:val="single" w:sz="4" w:space="0" w:color="000000"/>
              <w:right w:val="single" w:sz="12" w:space="0" w:color="000000"/>
            </w:tcBorders>
            <w:shd w:val="clear" w:color="auto" w:fill="8CD2FF" w:themeFill="text1" w:themeFillTint="40"/>
            <w:vAlign w:val="center"/>
            <w:hideMark/>
          </w:tcPr>
          <w:p w14:paraId="03733B60" w14:textId="77777777" w:rsidR="00F361D4" w:rsidRDefault="00F361D4" w:rsidP="009F1D65">
            <w:pPr>
              <w:pStyle w:val="TableParagraph"/>
              <w:spacing w:line="276" w:lineRule="auto"/>
              <w:ind w:left="141"/>
              <w:jc w:val="center"/>
              <w:rPr>
                <w:rFonts w:asciiTheme="minorHAnsi" w:hAnsiTheme="minorHAnsi"/>
                <w:b/>
                <w:w w:val="105"/>
                <w:sz w:val="14"/>
              </w:rPr>
            </w:pPr>
            <w:r>
              <w:rPr>
                <w:rFonts w:ascii="Calibri" w:hAnsi="Calibri"/>
                <w:b/>
                <w:w w:val="105"/>
                <w:sz w:val="14"/>
                <w:szCs w:val="14"/>
              </w:rPr>
              <w:t>ERATV parameter</w:t>
            </w:r>
          </w:p>
        </w:tc>
        <w:tc>
          <w:tcPr>
            <w:tcW w:w="851" w:type="dxa"/>
            <w:tcBorders>
              <w:top w:val="single" w:sz="12" w:space="0" w:color="000000"/>
              <w:left w:val="single" w:sz="12" w:space="0" w:color="000000"/>
              <w:bottom w:val="single" w:sz="4" w:space="0" w:color="000000"/>
              <w:right w:val="single" w:sz="12" w:space="0" w:color="000000"/>
            </w:tcBorders>
            <w:shd w:val="clear" w:color="auto" w:fill="8CD2FF" w:themeFill="text1" w:themeFillTint="40"/>
            <w:vAlign w:val="center"/>
            <w:hideMark/>
          </w:tcPr>
          <w:p w14:paraId="76B97E4E" w14:textId="52095603" w:rsidR="002B3730" w:rsidRPr="00552F47" w:rsidRDefault="00F361D4" w:rsidP="00552F47">
            <w:pPr>
              <w:pStyle w:val="TableParagraph"/>
              <w:spacing w:line="276" w:lineRule="auto"/>
              <w:jc w:val="center"/>
              <w:rPr>
                <w:rFonts w:asciiTheme="minorHAnsi" w:hAnsiTheme="minorHAnsi"/>
                <w:b/>
                <w:w w:val="105"/>
                <w:sz w:val="14"/>
                <w:szCs w:val="14"/>
              </w:rPr>
            </w:pPr>
            <w:r>
              <w:rPr>
                <w:rFonts w:asciiTheme="minorHAnsi" w:hAnsiTheme="minorHAnsi"/>
                <w:b/>
                <w:w w:val="105"/>
                <w:sz w:val="14"/>
                <w:szCs w:val="14"/>
              </w:rPr>
              <w:t>Basic design characteristic impacted?</w:t>
            </w:r>
          </w:p>
        </w:tc>
        <w:tc>
          <w:tcPr>
            <w:tcW w:w="4390" w:type="dxa"/>
            <w:tcBorders>
              <w:top w:val="single" w:sz="4" w:space="0" w:color="000000"/>
              <w:left w:val="single" w:sz="4" w:space="0" w:color="000000"/>
              <w:bottom w:val="single" w:sz="4" w:space="0" w:color="000000"/>
              <w:right w:val="nil"/>
            </w:tcBorders>
            <w:shd w:val="clear" w:color="auto" w:fill="8CD2FF" w:themeFill="text1" w:themeFillTint="40"/>
            <w:vAlign w:val="center"/>
            <w:hideMark/>
          </w:tcPr>
          <w:p w14:paraId="452F6B86" w14:textId="77777777" w:rsidR="00F361D4" w:rsidRDefault="00F361D4" w:rsidP="009F1D65">
            <w:pPr>
              <w:pStyle w:val="TableParagraph"/>
              <w:spacing w:line="276" w:lineRule="auto"/>
              <w:jc w:val="center"/>
              <w:rPr>
                <w:rFonts w:asciiTheme="minorHAnsi" w:hAnsiTheme="minorHAnsi"/>
                <w:b/>
                <w:sz w:val="14"/>
              </w:rPr>
            </w:pPr>
            <w:r>
              <w:rPr>
                <w:rFonts w:asciiTheme="minorHAnsi" w:hAnsiTheme="minorHAnsi"/>
                <w:b/>
                <w:w w:val="105"/>
                <w:sz w:val="14"/>
              </w:rPr>
              <w:t>Changes impacting the basic design characteristic and classified as 21(12)(a) of Directive (EU) 2016/797</w:t>
            </w:r>
          </w:p>
        </w:tc>
      </w:tr>
      <w:tr w:rsidR="00F361D4" w14:paraId="42D7DD3B" w14:textId="77777777" w:rsidTr="009F1D65">
        <w:trPr>
          <w:trHeight w:val="352"/>
        </w:trPr>
        <w:tc>
          <w:tcPr>
            <w:tcW w:w="1135" w:type="dxa"/>
            <w:tcBorders>
              <w:top w:val="single" w:sz="4" w:space="0" w:color="000000"/>
              <w:left w:val="nil"/>
              <w:bottom w:val="single" w:sz="4" w:space="0" w:color="000000"/>
              <w:right w:val="single" w:sz="4" w:space="0" w:color="000000"/>
            </w:tcBorders>
            <w:vAlign w:val="center"/>
          </w:tcPr>
          <w:p w14:paraId="0323B34D" w14:textId="77777777" w:rsidR="00F361D4" w:rsidRDefault="00F361D4" w:rsidP="009F1D65">
            <w:pPr>
              <w:pStyle w:val="TableParagraph"/>
              <w:spacing w:line="232" w:lineRule="auto"/>
              <w:ind w:left="4"/>
              <w:rPr>
                <w:rFonts w:ascii="Calibri" w:hAnsi="Calibri"/>
                <w:sz w:val="12"/>
                <w:szCs w:val="12"/>
              </w:rPr>
            </w:pPr>
            <w:r w:rsidRPr="00F93A1E">
              <w:rPr>
                <w:rFonts w:ascii="Calibri" w:hAnsi="Calibri"/>
                <w:sz w:val="12"/>
                <w:szCs w:val="12"/>
              </w:rPr>
              <w:t>4.2.2.11. Step position for vehicle</w:t>
            </w:r>
            <w:r>
              <w:rPr>
                <w:rFonts w:ascii="Calibri" w:hAnsi="Calibri"/>
                <w:sz w:val="12"/>
                <w:szCs w:val="12"/>
              </w:rPr>
              <w:t xml:space="preserve"> </w:t>
            </w:r>
            <w:r w:rsidRPr="00F93A1E">
              <w:rPr>
                <w:rFonts w:ascii="Calibri" w:hAnsi="Calibri"/>
                <w:sz w:val="12"/>
                <w:szCs w:val="12"/>
              </w:rPr>
              <w:t>access and egress</w:t>
            </w:r>
          </w:p>
        </w:tc>
        <w:tc>
          <w:tcPr>
            <w:tcW w:w="1561" w:type="dxa"/>
            <w:tcBorders>
              <w:top w:val="single" w:sz="4" w:space="0" w:color="000000"/>
              <w:left w:val="single" w:sz="4" w:space="0" w:color="000000"/>
              <w:bottom w:val="single" w:sz="4" w:space="0" w:color="000000"/>
              <w:right w:val="single" w:sz="4" w:space="0" w:color="000000"/>
            </w:tcBorders>
            <w:vAlign w:val="center"/>
          </w:tcPr>
          <w:p w14:paraId="0BA24E7E" w14:textId="77777777" w:rsidR="00F361D4" w:rsidRDefault="00F361D4" w:rsidP="009F1D65">
            <w:pPr>
              <w:pStyle w:val="TableParagraph"/>
              <w:spacing w:line="232" w:lineRule="auto"/>
              <w:ind w:left="89" w:right="75"/>
              <w:rPr>
                <w:rFonts w:ascii="Calibri" w:hAnsi="Calibri"/>
                <w:sz w:val="12"/>
                <w:szCs w:val="12"/>
              </w:rPr>
            </w:pPr>
            <w:r w:rsidRPr="00F93A1E">
              <w:rPr>
                <w:rFonts w:ascii="Calibri" w:hAnsi="Calibri"/>
                <w:sz w:val="12"/>
                <w:szCs w:val="12"/>
              </w:rPr>
              <w:t>Platform heights for which the</w:t>
            </w:r>
            <w:r>
              <w:rPr>
                <w:rFonts w:ascii="Calibri" w:hAnsi="Calibri"/>
                <w:sz w:val="12"/>
                <w:szCs w:val="12"/>
              </w:rPr>
              <w:t xml:space="preserve"> </w:t>
            </w:r>
            <w:r w:rsidRPr="00F93A1E">
              <w:rPr>
                <w:rFonts w:ascii="Calibri" w:hAnsi="Calibri"/>
                <w:sz w:val="12"/>
                <w:szCs w:val="12"/>
              </w:rPr>
              <w:t>vehicle is designed</w:t>
            </w:r>
          </w:p>
        </w:tc>
        <w:tc>
          <w:tcPr>
            <w:tcW w:w="1702" w:type="dxa"/>
            <w:tcBorders>
              <w:top w:val="single" w:sz="4" w:space="0" w:color="000000"/>
              <w:left w:val="single" w:sz="4" w:space="0" w:color="000000"/>
              <w:bottom w:val="single" w:sz="4" w:space="0" w:color="000000"/>
              <w:right w:val="single" w:sz="12" w:space="0" w:color="000000"/>
            </w:tcBorders>
            <w:vAlign w:val="center"/>
          </w:tcPr>
          <w:p w14:paraId="6CA9F01F" w14:textId="77777777" w:rsidR="00F361D4" w:rsidRDefault="00F361D4" w:rsidP="009F1D65">
            <w:pPr>
              <w:spacing w:after="0" w:line="276" w:lineRule="auto"/>
              <w:jc w:val="left"/>
              <w:rPr>
                <w:b/>
                <w:w w:val="105"/>
                <w:sz w:val="14"/>
                <w:lang w:val="en-US"/>
              </w:rPr>
            </w:pPr>
            <w:r w:rsidRPr="00831987">
              <w:rPr>
                <w:rFonts w:ascii="Calibri" w:eastAsia="Times New Roman" w:hAnsi="Calibri" w:cs="Times New Roman"/>
                <w:sz w:val="12"/>
                <w:szCs w:val="12"/>
                <w:lang w:val="en-US" w:bidi="en-US"/>
              </w:rPr>
              <w:t>4.12.3.1 Platform heights for which the</w:t>
            </w:r>
            <w:r>
              <w:rPr>
                <w:rFonts w:ascii="Calibri" w:eastAsia="Times New Roman" w:hAnsi="Calibri" w:cs="Times New Roman"/>
                <w:sz w:val="12"/>
                <w:szCs w:val="12"/>
                <w:lang w:val="en-US" w:bidi="en-US"/>
              </w:rPr>
              <w:t xml:space="preserve"> </w:t>
            </w:r>
            <w:r w:rsidRPr="00831987">
              <w:rPr>
                <w:rFonts w:ascii="Calibri" w:eastAsia="Times New Roman" w:hAnsi="Calibri" w:cs="Times New Roman"/>
                <w:sz w:val="12"/>
                <w:szCs w:val="12"/>
                <w:lang w:val="en-US" w:bidi="en-US"/>
              </w:rPr>
              <w:t>vehicle is designed</w:t>
            </w:r>
          </w:p>
        </w:tc>
        <w:tc>
          <w:tcPr>
            <w:tcW w:w="851" w:type="dxa"/>
            <w:tcBorders>
              <w:top w:val="single" w:sz="4" w:space="0" w:color="000000"/>
              <w:left w:val="single" w:sz="12" w:space="0" w:color="000000"/>
              <w:bottom w:val="single" w:sz="12" w:space="0" w:color="000000"/>
              <w:right w:val="single" w:sz="12" w:space="0" w:color="000000"/>
            </w:tcBorders>
            <w:vAlign w:val="center"/>
          </w:tcPr>
          <w:p w14:paraId="4E6DB682" w14:textId="77777777" w:rsidR="00F361D4" w:rsidRDefault="00000000" w:rsidP="009F1D65">
            <w:pPr>
              <w:spacing w:after="0"/>
              <w:jc w:val="center"/>
              <w:rPr>
                <w:sz w:val="14"/>
                <w:szCs w:val="14"/>
                <w:lang w:val="en-US"/>
              </w:rPr>
            </w:pPr>
            <w:sdt>
              <w:sdtPr>
                <w:rPr>
                  <w:sz w:val="14"/>
                  <w:szCs w:val="14"/>
                  <w:lang w:val="en-US"/>
                </w:rPr>
                <w:id w:val="1893618812"/>
                <w14:checkbox>
                  <w14:checked w14:val="0"/>
                  <w14:checkedState w14:val="2612" w14:font="MS Gothic"/>
                  <w14:uncheckedState w14:val="2610" w14:font="MS Gothic"/>
                </w14:checkbox>
              </w:sdtPr>
              <w:sdtContent>
                <w:r w:rsidR="00F361D4">
                  <w:rPr>
                    <w:rFonts w:ascii="Segoe UI Symbol" w:eastAsia="MS Gothic" w:hAnsi="Segoe UI Symbol" w:cs="Segoe UI Symbol"/>
                    <w:sz w:val="14"/>
                    <w:szCs w:val="14"/>
                    <w:lang w:val="en-US"/>
                  </w:rPr>
                  <w:t>☐</w:t>
                </w:r>
              </w:sdtContent>
            </w:sdt>
            <w:r w:rsidR="00F361D4">
              <w:rPr>
                <w:sz w:val="14"/>
                <w:szCs w:val="14"/>
                <w:lang w:val="en-US"/>
              </w:rPr>
              <w:t xml:space="preserve"> Yes</w:t>
            </w:r>
          </w:p>
          <w:p w14:paraId="2D8FF373" w14:textId="77777777" w:rsidR="00F361D4" w:rsidRDefault="00000000" w:rsidP="009F1D65">
            <w:pPr>
              <w:pStyle w:val="TableParagraph"/>
              <w:jc w:val="center"/>
              <w:rPr>
                <w:rFonts w:asciiTheme="minorHAnsi" w:hAnsiTheme="minorHAnsi"/>
                <w:sz w:val="14"/>
                <w:szCs w:val="14"/>
              </w:rPr>
            </w:pPr>
            <w:sdt>
              <w:sdtPr>
                <w:rPr>
                  <w:rFonts w:asciiTheme="minorHAnsi" w:hAnsiTheme="minorHAnsi"/>
                  <w:sz w:val="14"/>
                  <w:szCs w:val="14"/>
                </w:rPr>
                <w:id w:val="1768504831"/>
                <w14:checkbox>
                  <w14:checked w14:val="0"/>
                  <w14:checkedState w14:val="2612" w14:font="MS Gothic"/>
                  <w14:uncheckedState w14:val="2610" w14:font="MS Gothic"/>
                </w14:checkbox>
              </w:sdtPr>
              <w:sdtContent>
                <w:r w:rsidR="00F361D4">
                  <w:rPr>
                    <w:rFonts w:ascii="MS Gothic" w:eastAsia="MS Gothic" w:hAnsi="MS Gothic" w:hint="eastAsia"/>
                    <w:sz w:val="14"/>
                    <w:szCs w:val="14"/>
                  </w:rPr>
                  <w:t>☐</w:t>
                </w:r>
              </w:sdtContent>
            </w:sdt>
            <w:r w:rsidR="00F361D4">
              <w:rPr>
                <w:rFonts w:asciiTheme="minorHAnsi" w:hAnsiTheme="minorHAnsi"/>
                <w:sz w:val="14"/>
                <w:szCs w:val="14"/>
              </w:rPr>
              <w:t xml:space="preserve"> No</w:t>
            </w:r>
          </w:p>
          <w:p w14:paraId="61FF8173" w14:textId="0D3A6D5B" w:rsidR="00552F47" w:rsidRDefault="00552F47" w:rsidP="009F1D65">
            <w:pPr>
              <w:pStyle w:val="TableParagraph"/>
              <w:jc w:val="center"/>
              <w:rPr>
                <w:rFonts w:ascii="Calibri" w:hAnsi="Calibri"/>
                <w:sz w:val="12"/>
                <w:szCs w:val="12"/>
              </w:rPr>
            </w:pPr>
            <w:r w:rsidRPr="00573103">
              <w:rPr>
                <w:rFonts w:asciiTheme="minorHAnsi" w:hAnsiTheme="minorHAnsi"/>
                <w:color w:val="FF0000"/>
                <w:sz w:val="12"/>
                <w:szCs w:val="12"/>
              </w:rPr>
              <w:t>(If yes, version not allowed)</w:t>
            </w:r>
          </w:p>
        </w:tc>
        <w:tc>
          <w:tcPr>
            <w:tcW w:w="4390" w:type="dxa"/>
            <w:tcBorders>
              <w:top w:val="single" w:sz="4" w:space="0" w:color="000000"/>
              <w:left w:val="single" w:sz="4" w:space="0" w:color="000000"/>
              <w:bottom w:val="single" w:sz="4" w:space="0" w:color="000000"/>
              <w:right w:val="nil"/>
            </w:tcBorders>
            <w:vAlign w:val="center"/>
          </w:tcPr>
          <w:p w14:paraId="22160C05" w14:textId="77777777" w:rsidR="00F361D4" w:rsidRDefault="00F361D4" w:rsidP="009F1D65">
            <w:pPr>
              <w:pStyle w:val="TableParagraph"/>
              <w:spacing w:line="232" w:lineRule="auto"/>
              <w:ind w:left="88"/>
              <w:rPr>
                <w:rFonts w:ascii="Calibri" w:hAnsi="Calibri"/>
                <w:sz w:val="12"/>
                <w:szCs w:val="12"/>
              </w:rPr>
            </w:pPr>
            <w:r w:rsidRPr="00F93A1E">
              <w:rPr>
                <w:rFonts w:ascii="Calibri" w:hAnsi="Calibri"/>
                <w:sz w:val="12"/>
                <w:szCs w:val="12"/>
              </w:rPr>
              <w:t>Change of platform height the vehicle is</w:t>
            </w:r>
            <w:r>
              <w:rPr>
                <w:rFonts w:ascii="Calibri" w:hAnsi="Calibri"/>
                <w:sz w:val="12"/>
                <w:szCs w:val="12"/>
              </w:rPr>
              <w:t xml:space="preserve"> </w:t>
            </w:r>
            <w:r w:rsidRPr="00F93A1E">
              <w:rPr>
                <w:rFonts w:ascii="Calibri" w:hAnsi="Calibri"/>
                <w:sz w:val="12"/>
                <w:szCs w:val="12"/>
              </w:rPr>
              <w:t>compatible with</w:t>
            </w:r>
          </w:p>
        </w:tc>
      </w:tr>
    </w:tbl>
    <w:p w14:paraId="6E4EE9DC" w14:textId="00324F99" w:rsidR="00552F47" w:rsidRDefault="00552F47" w:rsidP="00F361D4">
      <w:pPr>
        <w:ind w:left="1560" w:hanging="1560"/>
        <w:rPr>
          <w:b/>
          <w:i/>
          <w:color w:val="004494"/>
          <w:sz w:val="24"/>
        </w:rPr>
      </w:pPr>
    </w:p>
    <w:p w14:paraId="252463DF" w14:textId="77777777" w:rsidR="00552F47" w:rsidRDefault="00552F47">
      <w:pPr>
        <w:spacing w:after="200" w:line="276" w:lineRule="auto"/>
        <w:jc w:val="left"/>
        <w:rPr>
          <w:b/>
          <w:i/>
          <w:color w:val="004494"/>
          <w:sz w:val="24"/>
        </w:rPr>
      </w:pPr>
      <w:r>
        <w:rPr>
          <w:b/>
          <w:i/>
          <w:color w:val="004494"/>
          <w:sz w:val="24"/>
        </w:rPr>
        <w:br w:type="page"/>
      </w:r>
    </w:p>
    <w:p w14:paraId="4D442011" w14:textId="1CF6607C" w:rsidR="00670DB5" w:rsidRPr="00670DB5" w:rsidRDefault="004D08D9" w:rsidP="00670DB5">
      <w:pPr>
        <w:rPr>
          <w:b/>
        </w:rPr>
      </w:pPr>
      <w:bookmarkStart w:id="11" w:name="_Hlk103183866"/>
      <w:r>
        <w:rPr>
          <w:b/>
        </w:rPr>
        <w:t>I.</w:t>
      </w:r>
      <w:r w:rsidR="007748D8">
        <w:rPr>
          <w:b/>
        </w:rPr>
        <w:t>2</w:t>
      </w:r>
      <w:r w:rsidR="00670DB5" w:rsidRPr="00670DB5">
        <w:rPr>
          <w:b/>
        </w:rPr>
        <w:t xml:space="preserve">.2. Aspects to be </w:t>
      </w:r>
      <w:r w:rsidR="00FA7243" w:rsidRPr="00670DB5">
        <w:rPr>
          <w:b/>
        </w:rPr>
        <w:t>considered</w:t>
      </w:r>
      <w:r w:rsidR="00670DB5" w:rsidRPr="00670DB5">
        <w:rPr>
          <w:b/>
        </w:rPr>
        <w:t xml:space="preserve"> when assessing Article 21(12)(b)</w:t>
      </w:r>
    </w:p>
    <w:p w14:paraId="58A88D6B" w14:textId="2206AF17" w:rsidR="00670DB5" w:rsidRPr="00670DB5" w:rsidRDefault="004D08D9" w:rsidP="00093B88">
      <w:pPr>
        <w:rPr>
          <w:b/>
          <w:sz w:val="18"/>
        </w:rPr>
      </w:pPr>
      <w:bookmarkStart w:id="12" w:name="_Hlk168659471"/>
      <w:r>
        <w:rPr>
          <w:b/>
          <w:sz w:val="18"/>
        </w:rPr>
        <w:t>I.</w:t>
      </w:r>
      <w:r w:rsidR="007748D8">
        <w:rPr>
          <w:b/>
          <w:sz w:val="18"/>
        </w:rPr>
        <w:t>2</w:t>
      </w:r>
      <w:r w:rsidR="00670DB5" w:rsidRPr="00670DB5">
        <w:rPr>
          <w:b/>
          <w:sz w:val="18"/>
        </w:rPr>
        <w:t>.2.1 Changes requiring reassessment of safety requirements</w:t>
      </w:r>
    </w:p>
    <w:p w14:paraId="3F6671B8" w14:textId="6968D273" w:rsidR="008F5702" w:rsidRPr="00994063" w:rsidRDefault="008F5702" w:rsidP="008F5702">
      <w:pPr>
        <w:spacing w:before="60"/>
        <w:rPr>
          <w:sz w:val="18"/>
        </w:rPr>
      </w:pPr>
      <w:bookmarkStart w:id="13" w:name="OLE_LINK389"/>
      <w:r w:rsidRPr="00994063">
        <w:rPr>
          <w:sz w:val="18"/>
        </w:rPr>
        <w:t>Please notice that Regulation (EU)</w:t>
      </w:r>
      <w:r>
        <w:rPr>
          <w:sz w:val="18"/>
        </w:rPr>
        <w:t xml:space="preserve"> No</w:t>
      </w:r>
      <w:r w:rsidRPr="00994063">
        <w:rPr>
          <w:sz w:val="18"/>
        </w:rPr>
        <w:t xml:space="preserve"> 1302/2014 LOC&amp;PAS TSI states in section 7.1.2.2 paragraph 4, “</w:t>
      </w:r>
      <w:r w:rsidRPr="00994063">
        <w:rPr>
          <w:i/>
          <w:sz w:val="18"/>
        </w:rPr>
        <w:t>Without prejudice of the general safety judgement mandated in article 21(12)(b) of Directive (EU) 2016/797, in case of changes requiring reassessment of the safety requirements set out in clauses 4.2.3.4.2, 4.2.3.5.3, 4.2.4.2.2, 4.2.5.3.5, 4.2.5.5.8 and 4.2.5.5.9, the procedure set out in clause 6.2.3.5 shall be applied. Table 17 sets out when a new authorisation is required</w:t>
      </w:r>
      <w:r w:rsidRPr="00994063">
        <w:rPr>
          <w:sz w:val="18"/>
        </w:rPr>
        <w:t xml:space="preserve">.” </w:t>
      </w:r>
    </w:p>
    <w:p w14:paraId="582574E3" w14:textId="77777777" w:rsidR="008F5702" w:rsidRPr="00994063" w:rsidRDefault="008F5702" w:rsidP="008F5702">
      <w:pPr>
        <w:jc w:val="center"/>
        <w:rPr>
          <w:sz w:val="17"/>
        </w:rPr>
      </w:pPr>
      <w:r w:rsidRPr="00994063">
        <w:rPr>
          <w:sz w:val="17"/>
        </w:rPr>
        <w:t>Table 17 Regulation (EU)</w:t>
      </w:r>
      <w:r>
        <w:rPr>
          <w:sz w:val="17"/>
        </w:rPr>
        <w:t xml:space="preserve"> No</w:t>
      </w:r>
      <w:r w:rsidRPr="00994063">
        <w:rPr>
          <w:sz w:val="17"/>
        </w:rPr>
        <w:t xml:space="preserve"> 1302/2014 LOC&amp;PAS TSI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6"/>
        <w:gridCol w:w="1559"/>
        <w:gridCol w:w="1701"/>
        <w:gridCol w:w="1417"/>
        <w:gridCol w:w="1701"/>
      </w:tblGrid>
      <w:tr w:rsidR="008F5702" w:rsidRPr="00994063" w14:paraId="590DD146" w14:textId="77777777" w:rsidTr="00F016A8">
        <w:trPr>
          <w:trHeight w:val="355"/>
          <w:jc w:val="center"/>
        </w:trPr>
        <w:tc>
          <w:tcPr>
            <w:tcW w:w="6804" w:type="dxa"/>
            <w:gridSpan w:val="5"/>
            <w:tcBorders>
              <w:left w:val="nil"/>
              <w:right w:val="nil"/>
            </w:tcBorders>
            <w:vAlign w:val="center"/>
          </w:tcPr>
          <w:p w14:paraId="30020886" w14:textId="77777777" w:rsidR="008F5702" w:rsidRPr="00994063" w:rsidRDefault="008F5702" w:rsidP="00A72A52">
            <w:pPr>
              <w:spacing w:after="0"/>
              <w:ind w:right="213"/>
              <w:rPr>
                <w:w w:val="105"/>
                <w:sz w:val="16"/>
                <w:szCs w:val="16"/>
              </w:rPr>
            </w:pPr>
            <w:r w:rsidRPr="00994063">
              <w:rPr>
                <w:w w:val="105"/>
                <w:sz w:val="16"/>
                <w:szCs w:val="16"/>
              </w:rPr>
              <w:t>Vehicle originally assessed against…</w:t>
            </w:r>
          </w:p>
        </w:tc>
      </w:tr>
      <w:tr w:rsidR="008F5702" w:rsidRPr="00994063" w14:paraId="109CE6C0" w14:textId="77777777" w:rsidTr="00F016A8">
        <w:trPr>
          <w:trHeight w:val="595"/>
          <w:jc w:val="center"/>
        </w:trPr>
        <w:tc>
          <w:tcPr>
            <w:tcW w:w="1985" w:type="dxa"/>
            <w:gridSpan w:val="2"/>
            <w:tcBorders>
              <w:left w:val="nil"/>
            </w:tcBorders>
            <w:vAlign w:val="center"/>
          </w:tcPr>
          <w:p w14:paraId="0222470C" w14:textId="77777777" w:rsidR="008F5702" w:rsidRPr="00994063" w:rsidRDefault="008F5702" w:rsidP="00A72A52">
            <w:pPr>
              <w:spacing w:after="0"/>
              <w:ind w:right="213"/>
              <w:rPr>
                <w:sz w:val="16"/>
                <w:szCs w:val="16"/>
              </w:rPr>
            </w:pPr>
          </w:p>
        </w:tc>
        <w:tc>
          <w:tcPr>
            <w:tcW w:w="1701" w:type="dxa"/>
            <w:vAlign w:val="center"/>
          </w:tcPr>
          <w:p w14:paraId="780C37F3" w14:textId="77777777" w:rsidR="008F5702" w:rsidRPr="00994063" w:rsidRDefault="008F5702" w:rsidP="00A72A52">
            <w:pPr>
              <w:pStyle w:val="TableParagraph"/>
              <w:ind w:left="120"/>
              <w:jc w:val="both"/>
              <w:rPr>
                <w:rFonts w:asciiTheme="minorHAnsi" w:hAnsiTheme="minorHAnsi"/>
                <w:sz w:val="16"/>
                <w:szCs w:val="16"/>
                <w:lang w:val="en-GB"/>
              </w:rPr>
            </w:pPr>
            <w:r w:rsidRPr="00994063">
              <w:rPr>
                <w:rFonts w:asciiTheme="minorHAnsi" w:hAnsiTheme="minorHAnsi"/>
                <w:w w:val="105"/>
                <w:sz w:val="16"/>
                <w:szCs w:val="16"/>
                <w:lang w:val="en-GB"/>
              </w:rPr>
              <w:t>First method of clause 6.2.3.5(3)</w:t>
            </w:r>
          </w:p>
        </w:tc>
        <w:tc>
          <w:tcPr>
            <w:tcW w:w="1417" w:type="dxa"/>
            <w:vAlign w:val="center"/>
          </w:tcPr>
          <w:p w14:paraId="07CB6603" w14:textId="77777777" w:rsidR="008F5702" w:rsidRPr="00994063" w:rsidRDefault="008F5702" w:rsidP="00A72A52">
            <w:pPr>
              <w:pStyle w:val="TableParagraph"/>
              <w:ind w:left="45"/>
              <w:jc w:val="both"/>
              <w:rPr>
                <w:rFonts w:asciiTheme="minorHAnsi" w:hAnsiTheme="minorHAnsi"/>
                <w:sz w:val="16"/>
                <w:szCs w:val="16"/>
                <w:lang w:val="en-GB"/>
              </w:rPr>
            </w:pPr>
            <w:r w:rsidRPr="00994063">
              <w:rPr>
                <w:rFonts w:asciiTheme="minorHAnsi" w:hAnsiTheme="minorHAnsi"/>
                <w:w w:val="105"/>
                <w:sz w:val="16"/>
                <w:szCs w:val="16"/>
                <w:lang w:val="en-GB"/>
              </w:rPr>
              <w:t>Second method of clause 6.2.3.5(3)</w:t>
            </w:r>
          </w:p>
        </w:tc>
        <w:tc>
          <w:tcPr>
            <w:tcW w:w="1701" w:type="dxa"/>
            <w:vAlign w:val="center"/>
          </w:tcPr>
          <w:p w14:paraId="21152788" w14:textId="77777777" w:rsidR="008F5702" w:rsidRPr="00994063" w:rsidRDefault="008F5702" w:rsidP="00A72A52">
            <w:pPr>
              <w:pStyle w:val="TableParagraph"/>
              <w:ind w:left="113"/>
              <w:jc w:val="both"/>
              <w:rPr>
                <w:rFonts w:asciiTheme="minorHAnsi" w:hAnsiTheme="minorHAnsi"/>
                <w:w w:val="105"/>
                <w:sz w:val="16"/>
                <w:szCs w:val="16"/>
                <w:lang w:val="en-GB"/>
              </w:rPr>
            </w:pPr>
            <w:r w:rsidRPr="00994063">
              <w:rPr>
                <w:rFonts w:asciiTheme="minorHAnsi" w:hAnsiTheme="minorHAnsi"/>
                <w:w w:val="105"/>
                <w:sz w:val="16"/>
                <w:szCs w:val="16"/>
                <w:lang w:val="en-GB"/>
              </w:rPr>
              <w:t>No CSM on</w:t>
            </w:r>
          </w:p>
          <w:p w14:paraId="439A46DA" w14:textId="77777777" w:rsidR="008F5702" w:rsidRPr="00994063" w:rsidRDefault="008F5702" w:rsidP="00A72A52">
            <w:pPr>
              <w:pStyle w:val="TableParagraph"/>
              <w:ind w:left="113"/>
              <w:jc w:val="both"/>
              <w:rPr>
                <w:rFonts w:asciiTheme="minorHAnsi" w:hAnsiTheme="minorHAnsi"/>
                <w:sz w:val="16"/>
                <w:szCs w:val="16"/>
                <w:lang w:val="en-GB"/>
              </w:rPr>
            </w:pPr>
            <w:r w:rsidRPr="00994063">
              <w:rPr>
                <w:rFonts w:asciiTheme="minorHAnsi" w:hAnsiTheme="minorHAnsi"/>
                <w:w w:val="105"/>
                <w:sz w:val="16"/>
                <w:szCs w:val="16"/>
                <w:lang w:val="en-GB"/>
              </w:rPr>
              <w:t xml:space="preserve"> RA applied</w:t>
            </w:r>
          </w:p>
        </w:tc>
      </w:tr>
      <w:tr w:rsidR="008F5702" w:rsidRPr="00994063" w14:paraId="6A4C4AFE" w14:textId="77777777" w:rsidTr="00F016A8">
        <w:trPr>
          <w:trHeight w:val="590"/>
          <w:jc w:val="center"/>
        </w:trPr>
        <w:tc>
          <w:tcPr>
            <w:tcW w:w="426" w:type="dxa"/>
            <w:vMerge w:val="restart"/>
            <w:tcBorders>
              <w:left w:val="nil"/>
              <w:bottom w:val="single" w:sz="8" w:space="0" w:color="000000"/>
            </w:tcBorders>
            <w:textDirection w:val="btLr"/>
            <w:vAlign w:val="center"/>
          </w:tcPr>
          <w:p w14:paraId="6E4D0726" w14:textId="77777777" w:rsidR="008F5702" w:rsidRPr="00994063" w:rsidRDefault="008F5702" w:rsidP="00A72A52">
            <w:pPr>
              <w:pStyle w:val="TableParagraph"/>
              <w:ind w:left="113"/>
              <w:jc w:val="both"/>
              <w:rPr>
                <w:rFonts w:asciiTheme="minorHAnsi" w:hAnsiTheme="minorHAnsi"/>
                <w:sz w:val="16"/>
                <w:szCs w:val="16"/>
                <w:lang w:val="en-GB"/>
              </w:rPr>
            </w:pPr>
            <w:r w:rsidRPr="00994063">
              <w:rPr>
                <w:rFonts w:asciiTheme="minorHAnsi" w:hAnsiTheme="minorHAnsi"/>
                <w:sz w:val="16"/>
                <w:szCs w:val="16"/>
                <w:lang w:val="en-GB"/>
              </w:rPr>
              <w:t>Change assessed against…</w:t>
            </w:r>
          </w:p>
        </w:tc>
        <w:tc>
          <w:tcPr>
            <w:tcW w:w="1559" w:type="dxa"/>
            <w:vAlign w:val="center"/>
          </w:tcPr>
          <w:p w14:paraId="1C182DE0" w14:textId="77777777" w:rsidR="008F5702" w:rsidRPr="00994063" w:rsidRDefault="008F5702" w:rsidP="00A72A52">
            <w:pPr>
              <w:pStyle w:val="TableParagraph"/>
              <w:tabs>
                <w:tab w:val="left" w:pos="142"/>
              </w:tabs>
              <w:ind w:left="93" w:right="74"/>
              <w:jc w:val="both"/>
              <w:rPr>
                <w:rFonts w:asciiTheme="minorHAnsi" w:hAnsiTheme="minorHAnsi"/>
                <w:w w:val="105"/>
                <w:sz w:val="16"/>
                <w:szCs w:val="16"/>
                <w:lang w:val="en-GB"/>
              </w:rPr>
            </w:pPr>
            <w:r w:rsidRPr="00994063">
              <w:rPr>
                <w:rFonts w:asciiTheme="minorHAnsi" w:hAnsiTheme="minorHAnsi"/>
                <w:w w:val="105"/>
                <w:sz w:val="16"/>
                <w:szCs w:val="16"/>
                <w:lang w:val="en-GB"/>
              </w:rPr>
              <w:t>First method of clause 6.2.3.5(3)</w:t>
            </w:r>
          </w:p>
        </w:tc>
        <w:tc>
          <w:tcPr>
            <w:tcW w:w="1701" w:type="dxa"/>
            <w:vAlign w:val="center"/>
          </w:tcPr>
          <w:p w14:paraId="66A4A198" w14:textId="77777777" w:rsidR="008F5702" w:rsidRPr="00994063" w:rsidRDefault="008F5702" w:rsidP="00A72A52">
            <w:pPr>
              <w:pStyle w:val="TableParagraph"/>
              <w:ind w:left="264" w:right="141" w:hanging="129"/>
              <w:jc w:val="both"/>
              <w:rPr>
                <w:rFonts w:asciiTheme="minorHAnsi" w:hAnsiTheme="minorHAnsi"/>
                <w:sz w:val="16"/>
                <w:szCs w:val="16"/>
                <w:lang w:val="en-GB"/>
              </w:rPr>
            </w:pPr>
            <w:r w:rsidRPr="00994063">
              <w:rPr>
                <w:rFonts w:asciiTheme="minorHAnsi" w:hAnsiTheme="minorHAnsi"/>
                <w:sz w:val="16"/>
                <w:szCs w:val="16"/>
                <w:lang w:val="en-GB"/>
              </w:rPr>
              <w:t>No new authorisation required</w:t>
            </w:r>
          </w:p>
        </w:tc>
        <w:tc>
          <w:tcPr>
            <w:tcW w:w="1417" w:type="dxa"/>
            <w:vAlign w:val="center"/>
          </w:tcPr>
          <w:p w14:paraId="54D83F66" w14:textId="77777777" w:rsidR="008F5702" w:rsidRPr="00994063" w:rsidRDefault="008F5702" w:rsidP="00A72A52">
            <w:pPr>
              <w:pStyle w:val="TableParagraph"/>
              <w:ind w:left="59" w:right="43"/>
              <w:jc w:val="both"/>
              <w:rPr>
                <w:rFonts w:asciiTheme="minorHAnsi" w:hAnsiTheme="minorHAnsi"/>
                <w:sz w:val="16"/>
                <w:szCs w:val="16"/>
                <w:lang w:val="en-GB"/>
              </w:rPr>
            </w:pPr>
            <w:r w:rsidRPr="00994063">
              <w:rPr>
                <w:rFonts w:asciiTheme="minorHAnsi" w:hAnsiTheme="minorHAnsi"/>
                <w:sz w:val="16"/>
                <w:szCs w:val="16"/>
                <w:lang w:val="en-GB"/>
              </w:rPr>
              <w:t xml:space="preserve">Check </w:t>
            </w:r>
            <w:r w:rsidRPr="00994063">
              <w:rPr>
                <w:rFonts w:asciiTheme="minorHAnsi" w:hAnsiTheme="minorHAnsi"/>
                <w:sz w:val="16"/>
                <w:szCs w:val="16"/>
                <w:vertAlign w:val="superscript"/>
                <w:lang w:val="en-GB"/>
              </w:rPr>
              <w:t>(1)</w:t>
            </w:r>
          </w:p>
        </w:tc>
        <w:tc>
          <w:tcPr>
            <w:tcW w:w="1701" w:type="dxa"/>
            <w:vAlign w:val="center"/>
          </w:tcPr>
          <w:p w14:paraId="07051D93" w14:textId="77777777" w:rsidR="008F5702" w:rsidRPr="00994063" w:rsidRDefault="008F5702" w:rsidP="00A72A52">
            <w:pPr>
              <w:pStyle w:val="TableParagraph"/>
              <w:ind w:left="141" w:right="142" w:hanging="5"/>
              <w:jc w:val="both"/>
              <w:rPr>
                <w:rFonts w:asciiTheme="minorHAnsi" w:hAnsiTheme="minorHAnsi"/>
                <w:sz w:val="16"/>
                <w:szCs w:val="16"/>
                <w:lang w:val="en-GB"/>
              </w:rPr>
            </w:pPr>
            <w:r w:rsidRPr="00994063">
              <w:rPr>
                <w:rFonts w:asciiTheme="minorHAnsi" w:hAnsiTheme="minorHAnsi"/>
                <w:sz w:val="16"/>
                <w:szCs w:val="16"/>
                <w:lang w:val="en-GB"/>
              </w:rPr>
              <w:t>No new authorisation required</w:t>
            </w:r>
          </w:p>
        </w:tc>
      </w:tr>
      <w:tr w:rsidR="008F5702" w:rsidRPr="00994063" w14:paraId="4104C7E4" w14:textId="77777777" w:rsidTr="00F016A8">
        <w:trPr>
          <w:trHeight w:val="585"/>
          <w:jc w:val="center"/>
        </w:trPr>
        <w:tc>
          <w:tcPr>
            <w:tcW w:w="426" w:type="dxa"/>
            <w:vMerge/>
            <w:tcBorders>
              <w:top w:val="nil"/>
              <w:left w:val="nil"/>
              <w:bottom w:val="single" w:sz="8" w:space="0" w:color="000000"/>
            </w:tcBorders>
            <w:textDirection w:val="btLr"/>
            <w:vAlign w:val="center"/>
          </w:tcPr>
          <w:p w14:paraId="0BE5F421" w14:textId="77777777" w:rsidR="008F5702" w:rsidRPr="00994063" w:rsidRDefault="008F5702" w:rsidP="00A72A52">
            <w:pPr>
              <w:spacing w:after="0"/>
              <w:rPr>
                <w:sz w:val="16"/>
                <w:szCs w:val="16"/>
              </w:rPr>
            </w:pPr>
          </w:p>
        </w:tc>
        <w:tc>
          <w:tcPr>
            <w:tcW w:w="1559" w:type="dxa"/>
            <w:vAlign w:val="center"/>
          </w:tcPr>
          <w:p w14:paraId="0FD34126" w14:textId="77777777" w:rsidR="008F5702" w:rsidRPr="00994063" w:rsidRDefault="008F5702" w:rsidP="00A72A52">
            <w:pPr>
              <w:pStyle w:val="TableParagraph"/>
              <w:ind w:left="93"/>
              <w:jc w:val="both"/>
              <w:rPr>
                <w:rFonts w:asciiTheme="minorHAnsi" w:hAnsiTheme="minorHAnsi"/>
                <w:w w:val="105"/>
                <w:sz w:val="16"/>
                <w:szCs w:val="16"/>
                <w:lang w:val="en-GB"/>
              </w:rPr>
            </w:pPr>
            <w:r w:rsidRPr="00994063">
              <w:rPr>
                <w:rFonts w:asciiTheme="minorHAnsi" w:hAnsiTheme="minorHAnsi"/>
                <w:w w:val="105"/>
                <w:sz w:val="16"/>
                <w:szCs w:val="16"/>
                <w:lang w:val="en-GB"/>
              </w:rPr>
              <w:t>Second method of clause 6.2.3.5(3)</w:t>
            </w:r>
          </w:p>
        </w:tc>
        <w:tc>
          <w:tcPr>
            <w:tcW w:w="1701" w:type="dxa"/>
            <w:vAlign w:val="center"/>
          </w:tcPr>
          <w:p w14:paraId="36771A42" w14:textId="77777777" w:rsidR="008F5702" w:rsidRPr="00994063" w:rsidRDefault="008F5702" w:rsidP="00A72A52">
            <w:pPr>
              <w:pStyle w:val="TableParagraph"/>
              <w:ind w:left="300" w:right="284"/>
              <w:jc w:val="both"/>
              <w:rPr>
                <w:rFonts w:asciiTheme="minorHAnsi" w:hAnsiTheme="minorHAnsi"/>
                <w:sz w:val="16"/>
                <w:szCs w:val="16"/>
                <w:lang w:val="en-GB"/>
              </w:rPr>
            </w:pPr>
            <w:r w:rsidRPr="00994063">
              <w:rPr>
                <w:rFonts w:asciiTheme="minorHAnsi" w:hAnsiTheme="minorHAnsi"/>
                <w:sz w:val="16"/>
                <w:szCs w:val="16"/>
                <w:lang w:val="en-GB"/>
              </w:rPr>
              <w:t xml:space="preserve">Check </w:t>
            </w:r>
            <w:r w:rsidRPr="00994063">
              <w:rPr>
                <w:rFonts w:asciiTheme="minorHAnsi" w:hAnsiTheme="minorHAnsi"/>
                <w:sz w:val="16"/>
                <w:szCs w:val="16"/>
                <w:vertAlign w:val="superscript"/>
                <w:lang w:val="en-GB"/>
              </w:rPr>
              <w:t>(1)</w:t>
            </w:r>
          </w:p>
        </w:tc>
        <w:tc>
          <w:tcPr>
            <w:tcW w:w="1417" w:type="dxa"/>
            <w:vAlign w:val="center"/>
          </w:tcPr>
          <w:p w14:paraId="12372C72" w14:textId="77777777" w:rsidR="008F5702" w:rsidRPr="00994063" w:rsidRDefault="008F5702" w:rsidP="00A72A52">
            <w:pPr>
              <w:pStyle w:val="TableParagraph"/>
              <w:ind w:left="59" w:right="43"/>
              <w:jc w:val="both"/>
              <w:rPr>
                <w:rFonts w:asciiTheme="minorHAnsi" w:hAnsiTheme="minorHAnsi"/>
                <w:sz w:val="16"/>
                <w:szCs w:val="16"/>
                <w:lang w:val="en-GB"/>
              </w:rPr>
            </w:pPr>
            <w:r w:rsidRPr="00994063">
              <w:rPr>
                <w:rFonts w:asciiTheme="minorHAnsi" w:hAnsiTheme="minorHAnsi"/>
                <w:sz w:val="16"/>
                <w:szCs w:val="16"/>
                <w:lang w:val="en-GB"/>
              </w:rPr>
              <w:t xml:space="preserve">Check </w:t>
            </w:r>
            <w:r w:rsidRPr="00994063">
              <w:rPr>
                <w:rFonts w:asciiTheme="minorHAnsi" w:hAnsiTheme="minorHAnsi"/>
                <w:sz w:val="16"/>
                <w:szCs w:val="16"/>
                <w:vertAlign w:val="superscript"/>
                <w:lang w:val="en-GB"/>
              </w:rPr>
              <w:t>(1)</w:t>
            </w:r>
          </w:p>
        </w:tc>
        <w:tc>
          <w:tcPr>
            <w:tcW w:w="1701" w:type="dxa"/>
            <w:vAlign w:val="center"/>
          </w:tcPr>
          <w:p w14:paraId="69B0DC6A" w14:textId="77777777" w:rsidR="008F5702" w:rsidRPr="00994063" w:rsidRDefault="008F5702" w:rsidP="00A72A52">
            <w:pPr>
              <w:pStyle w:val="TableParagraph"/>
              <w:ind w:left="301" w:right="198"/>
              <w:jc w:val="both"/>
              <w:rPr>
                <w:rFonts w:asciiTheme="minorHAnsi" w:hAnsiTheme="minorHAnsi"/>
                <w:sz w:val="16"/>
                <w:szCs w:val="16"/>
                <w:lang w:val="en-GB"/>
              </w:rPr>
            </w:pPr>
            <w:r w:rsidRPr="00994063">
              <w:rPr>
                <w:rFonts w:asciiTheme="minorHAnsi" w:hAnsiTheme="minorHAnsi"/>
                <w:sz w:val="16"/>
                <w:szCs w:val="16"/>
                <w:lang w:val="en-GB"/>
              </w:rPr>
              <w:t xml:space="preserve">Check </w:t>
            </w:r>
            <w:r w:rsidRPr="00994063">
              <w:rPr>
                <w:rFonts w:asciiTheme="minorHAnsi" w:hAnsiTheme="minorHAnsi"/>
                <w:sz w:val="16"/>
                <w:szCs w:val="16"/>
                <w:vertAlign w:val="superscript"/>
                <w:lang w:val="en-GB"/>
              </w:rPr>
              <w:t>(1)</w:t>
            </w:r>
          </w:p>
        </w:tc>
      </w:tr>
      <w:tr w:rsidR="008F5702" w:rsidRPr="00994063" w14:paraId="20056A5F" w14:textId="77777777" w:rsidTr="00F016A8">
        <w:trPr>
          <w:trHeight w:val="650"/>
          <w:jc w:val="center"/>
        </w:trPr>
        <w:tc>
          <w:tcPr>
            <w:tcW w:w="426" w:type="dxa"/>
            <w:vMerge/>
            <w:tcBorders>
              <w:top w:val="nil"/>
              <w:left w:val="nil"/>
              <w:bottom w:val="single" w:sz="8" w:space="0" w:color="000000"/>
            </w:tcBorders>
            <w:textDirection w:val="btLr"/>
            <w:vAlign w:val="center"/>
          </w:tcPr>
          <w:p w14:paraId="6F75598E" w14:textId="77777777" w:rsidR="008F5702" w:rsidRPr="00994063" w:rsidRDefault="008F5702" w:rsidP="00A72A52">
            <w:pPr>
              <w:spacing w:after="0"/>
              <w:rPr>
                <w:sz w:val="16"/>
                <w:szCs w:val="16"/>
              </w:rPr>
            </w:pPr>
          </w:p>
        </w:tc>
        <w:tc>
          <w:tcPr>
            <w:tcW w:w="1559" w:type="dxa"/>
            <w:tcBorders>
              <w:bottom w:val="single" w:sz="8" w:space="0" w:color="000000"/>
            </w:tcBorders>
            <w:vAlign w:val="center"/>
          </w:tcPr>
          <w:p w14:paraId="03F993BA" w14:textId="77777777" w:rsidR="008F5702" w:rsidRPr="00994063" w:rsidRDefault="008F5702" w:rsidP="00A72A52">
            <w:pPr>
              <w:pStyle w:val="TableParagraph"/>
              <w:ind w:left="93"/>
              <w:jc w:val="both"/>
              <w:rPr>
                <w:rFonts w:asciiTheme="minorHAnsi" w:hAnsiTheme="minorHAnsi"/>
                <w:w w:val="105"/>
                <w:sz w:val="16"/>
                <w:szCs w:val="16"/>
                <w:lang w:val="en-GB"/>
              </w:rPr>
            </w:pPr>
            <w:r w:rsidRPr="00994063">
              <w:rPr>
                <w:rFonts w:asciiTheme="minorHAnsi" w:hAnsiTheme="minorHAnsi"/>
                <w:w w:val="105"/>
                <w:sz w:val="16"/>
                <w:szCs w:val="16"/>
                <w:lang w:val="en-GB"/>
              </w:rPr>
              <w:t>No CSM on RA applied</w:t>
            </w:r>
          </w:p>
        </w:tc>
        <w:tc>
          <w:tcPr>
            <w:tcW w:w="1701" w:type="dxa"/>
            <w:tcBorders>
              <w:bottom w:val="single" w:sz="8" w:space="0" w:color="000000"/>
            </w:tcBorders>
            <w:vAlign w:val="center"/>
          </w:tcPr>
          <w:p w14:paraId="18A4F2DB" w14:textId="77777777" w:rsidR="008F5702" w:rsidRPr="00994063" w:rsidRDefault="008F5702" w:rsidP="00A72A52">
            <w:pPr>
              <w:pStyle w:val="TableParagraph"/>
              <w:ind w:left="300" w:right="287"/>
              <w:jc w:val="both"/>
              <w:rPr>
                <w:rFonts w:asciiTheme="minorHAnsi" w:hAnsiTheme="minorHAnsi"/>
                <w:sz w:val="16"/>
                <w:szCs w:val="16"/>
                <w:lang w:val="en-GB"/>
              </w:rPr>
            </w:pPr>
            <w:r w:rsidRPr="00994063">
              <w:rPr>
                <w:rFonts w:asciiTheme="minorHAnsi" w:hAnsiTheme="minorHAnsi"/>
                <w:sz w:val="16"/>
                <w:szCs w:val="16"/>
                <w:lang w:val="en-GB"/>
              </w:rPr>
              <w:t>Not possible</w:t>
            </w:r>
          </w:p>
        </w:tc>
        <w:tc>
          <w:tcPr>
            <w:tcW w:w="1417" w:type="dxa"/>
            <w:tcBorders>
              <w:bottom w:val="single" w:sz="8" w:space="0" w:color="000000"/>
            </w:tcBorders>
            <w:vAlign w:val="center"/>
          </w:tcPr>
          <w:p w14:paraId="0B057C73" w14:textId="77777777" w:rsidR="008F5702" w:rsidRPr="00994063" w:rsidRDefault="008F5702" w:rsidP="00A72A52">
            <w:pPr>
              <w:pStyle w:val="TableParagraph"/>
              <w:ind w:left="59" w:right="44"/>
              <w:jc w:val="both"/>
              <w:rPr>
                <w:rFonts w:asciiTheme="minorHAnsi" w:hAnsiTheme="minorHAnsi"/>
                <w:sz w:val="16"/>
                <w:szCs w:val="16"/>
                <w:lang w:val="en-GB"/>
              </w:rPr>
            </w:pPr>
            <w:r w:rsidRPr="00994063">
              <w:rPr>
                <w:rFonts w:asciiTheme="minorHAnsi" w:hAnsiTheme="minorHAnsi"/>
                <w:sz w:val="16"/>
                <w:szCs w:val="16"/>
                <w:lang w:val="en-GB"/>
              </w:rPr>
              <w:t>Not possible</w:t>
            </w:r>
          </w:p>
        </w:tc>
        <w:tc>
          <w:tcPr>
            <w:tcW w:w="1701" w:type="dxa"/>
            <w:tcBorders>
              <w:bottom w:val="single" w:sz="8" w:space="0" w:color="000000"/>
            </w:tcBorders>
            <w:vAlign w:val="center"/>
          </w:tcPr>
          <w:p w14:paraId="6C8406CA" w14:textId="77777777" w:rsidR="008F5702" w:rsidRPr="00994063" w:rsidRDefault="008F5702" w:rsidP="00A72A52">
            <w:pPr>
              <w:pStyle w:val="TableParagraph"/>
              <w:ind w:left="301" w:right="201"/>
              <w:jc w:val="both"/>
              <w:rPr>
                <w:rFonts w:asciiTheme="minorHAnsi" w:hAnsiTheme="minorHAnsi"/>
                <w:sz w:val="16"/>
                <w:szCs w:val="16"/>
                <w:lang w:val="en-GB"/>
              </w:rPr>
            </w:pPr>
            <w:r w:rsidRPr="00994063">
              <w:rPr>
                <w:rFonts w:asciiTheme="minorHAnsi" w:hAnsiTheme="minorHAnsi"/>
                <w:sz w:val="16"/>
                <w:szCs w:val="16"/>
                <w:lang w:val="en-GB"/>
              </w:rPr>
              <w:t>Not possible</w:t>
            </w:r>
          </w:p>
        </w:tc>
      </w:tr>
    </w:tbl>
    <w:p w14:paraId="0ACE8313" w14:textId="77777777" w:rsidR="008F5702" w:rsidRPr="00994063" w:rsidRDefault="008F5702" w:rsidP="008F5702">
      <w:pPr>
        <w:ind w:left="1418" w:right="1417" w:hanging="25"/>
        <w:rPr>
          <w:sz w:val="16"/>
        </w:rPr>
      </w:pPr>
      <w:r w:rsidRPr="00994063">
        <w:rPr>
          <w:sz w:val="20"/>
          <w:vertAlign w:val="superscript"/>
        </w:rPr>
        <w:t>(1)</w:t>
      </w:r>
      <w:r w:rsidRPr="00994063">
        <w:rPr>
          <w:sz w:val="20"/>
        </w:rPr>
        <w:t xml:space="preserve"> </w:t>
      </w:r>
      <w:r w:rsidRPr="00994063">
        <w:rPr>
          <w:sz w:val="16"/>
        </w:rPr>
        <w:t>The word ‘Check’ means that the applicant will apply Annex I of the CSM on RA in order to demonstrate that the changed vehicle ensures an equal or higher level of safety. This demonstration shall be independently assessed by an assessment body as defined in CSM on RA. If the body concludes that the new safety assessment demonstrates a lower level of safety or the result is unclear, the applicant shall request an authorization for placing on the market.</w:t>
      </w:r>
    </w:p>
    <w:p w14:paraId="2F872B19" w14:textId="77777777" w:rsidR="008F5702" w:rsidRPr="00994063" w:rsidRDefault="008F5702" w:rsidP="008F5702">
      <w:pPr>
        <w:rPr>
          <w:sz w:val="18"/>
        </w:rPr>
      </w:pPr>
      <w:r w:rsidRPr="00994063">
        <w:rPr>
          <w:sz w:val="18"/>
        </w:rPr>
        <w:t>The conditions above are linked to Article 21(12)(c) of Directive (EU) 2016/797: particular conditions laid down in the TSIs that trigger a new authorisation. The analysis on whether Article 21(12)(b) of Directive (EU) 2016/797 is triggered or not should be performed independently. In other words, meeting the requirements in clause 7.1.2.2 of LOC&amp;PAS TSI does not automatically mean that Article 21(12)(b) of Directive (EU) 2016/797 is not triggered.</w:t>
      </w:r>
    </w:p>
    <w:p w14:paraId="463456CF" w14:textId="5C169541" w:rsidR="00AA60F9" w:rsidRDefault="008F5702" w:rsidP="00485EF9">
      <w:pPr>
        <w:spacing w:after="240"/>
        <w:rPr>
          <w:sz w:val="18"/>
        </w:rPr>
      </w:pPr>
      <w:r w:rsidRPr="00994063">
        <w:rPr>
          <w:sz w:val="18"/>
        </w:rPr>
        <w:t xml:space="preserve">Both aspects shall be considered when declaring whether Article 21(12)(b) of Directive (EU) 2016/797 are triggered when answering field c.3.3 of the request form. </w:t>
      </w:r>
      <w:bookmarkEnd w:id="13"/>
    </w:p>
    <w:p w14:paraId="10505E58" w14:textId="33E7299E" w:rsidR="00670DB5" w:rsidRPr="00670DB5" w:rsidRDefault="004D08D9" w:rsidP="00485EF9">
      <w:pPr>
        <w:spacing w:after="240"/>
        <w:rPr>
          <w:b/>
          <w:sz w:val="18"/>
        </w:rPr>
      </w:pPr>
      <w:r>
        <w:rPr>
          <w:b/>
          <w:sz w:val="18"/>
        </w:rPr>
        <w:t>I.</w:t>
      </w:r>
      <w:r w:rsidR="007748D8">
        <w:rPr>
          <w:b/>
          <w:sz w:val="18"/>
        </w:rPr>
        <w:t>2</w:t>
      </w:r>
      <w:r w:rsidR="00670DB5" w:rsidRPr="00670DB5">
        <w:rPr>
          <w:b/>
          <w:sz w:val="18"/>
        </w:rPr>
        <w:t>.2.2 Changes requiring a new reliability study</w:t>
      </w:r>
    </w:p>
    <w:p w14:paraId="56FDDD67" w14:textId="5DFA0820" w:rsidR="008F5702" w:rsidRPr="00994063" w:rsidRDefault="008F5702" w:rsidP="008F5702">
      <w:pPr>
        <w:spacing w:before="60"/>
        <w:rPr>
          <w:sz w:val="18"/>
        </w:rPr>
      </w:pPr>
      <w:bookmarkStart w:id="14" w:name="OLE_LINK390"/>
      <w:r w:rsidRPr="00994063">
        <w:rPr>
          <w:sz w:val="18"/>
        </w:rPr>
        <w:t>Similarly, paragraph (4a) of section 7.1.2.2 of LOC&amp;PAS TSI states “</w:t>
      </w:r>
      <w:r w:rsidRPr="00994063">
        <w:rPr>
          <w:i/>
          <w:sz w:val="18"/>
        </w:rPr>
        <w:t>Without prejudice of the general safety judgement mandated in Article 21(12)(b) of Directive (EU) 2016/797, in case of changes impacting requirements set out in 4.2.4.9, 4.2.9.3.1 and 4.2.10.3.4 which require a new reliability study, a new authorisation for placing in the market shall be required unless the NoBo concludes that the safety-related requirements covered by the reliability study are improved or maintained. The NoBo will consider in its judgement the revised maintenance and operation documentation, where required.</w:t>
      </w:r>
      <w:r w:rsidRPr="00994063">
        <w:rPr>
          <w:sz w:val="18"/>
        </w:rPr>
        <w:t>”</w:t>
      </w:r>
    </w:p>
    <w:p w14:paraId="64239028" w14:textId="77777777" w:rsidR="008F5702" w:rsidRPr="00994063" w:rsidRDefault="008F5702" w:rsidP="008F5702">
      <w:pPr>
        <w:spacing w:before="60" w:after="60"/>
        <w:rPr>
          <w:sz w:val="18"/>
        </w:rPr>
      </w:pPr>
      <w:r w:rsidRPr="00994063">
        <w:rPr>
          <w:sz w:val="18"/>
        </w:rPr>
        <w:t>The conditions above are linked to Article 21(12)(c) of Directive (EU) 2016/797: particular conditions laid down in the TSIs that trigger a new authorisation. The analysis on whether Article 21(12)(b) of Directive (EU) 2016/797 is triggered or not should be performed independently. In other words, meeting the requirements in clause 7.1.2.2 of LOC&amp;PAS TSI does not automatically mean that Article 21(12)(b) of Directive (EU) 2016/797 is not triggered.</w:t>
      </w:r>
    </w:p>
    <w:p w14:paraId="5585E596" w14:textId="6900C7B3" w:rsidR="00485EF9" w:rsidRDefault="008F5702" w:rsidP="00485EF9">
      <w:pPr>
        <w:ind w:hanging="23"/>
        <w:rPr>
          <w:sz w:val="18"/>
        </w:rPr>
      </w:pPr>
      <w:r w:rsidRPr="00994063">
        <w:rPr>
          <w:sz w:val="18"/>
        </w:rPr>
        <w:t xml:space="preserve">Both aspects shall be considered when declaring whether Article 21(12)(b) of Directive (EU) 2016/797 are triggered when answering field c.3.3 of the request form. </w:t>
      </w:r>
      <w:bookmarkEnd w:id="14"/>
    </w:p>
    <w:bookmarkEnd w:id="11"/>
    <w:bookmarkEnd w:id="12"/>
    <w:p w14:paraId="5159983F" w14:textId="77777777" w:rsidR="00042838" w:rsidRDefault="00042838" w:rsidP="00350BA5">
      <w:pPr>
        <w:spacing w:after="200" w:line="276" w:lineRule="auto"/>
        <w:jc w:val="left"/>
        <w:rPr>
          <w:b/>
          <w:i/>
          <w:color w:val="004494"/>
          <w:sz w:val="24"/>
        </w:rPr>
      </w:pPr>
    </w:p>
    <w:p w14:paraId="753281D3" w14:textId="20FFE624" w:rsidR="00E9236D" w:rsidRDefault="00E9236D">
      <w:pPr>
        <w:spacing w:after="200" w:line="276" w:lineRule="auto"/>
        <w:jc w:val="left"/>
        <w:rPr>
          <w:b/>
          <w:i/>
          <w:color w:val="004494"/>
          <w:sz w:val="24"/>
        </w:rPr>
      </w:pPr>
      <w:r>
        <w:rPr>
          <w:b/>
          <w:i/>
          <w:color w:val="004494"/>
          <w:sz w:val="24"/>
        </w:rPr>
        <w:br w:type="page"/>
      </w:r>
    </w:p>
    <w:p w14:paraId="0F87E144" w14:textId="0C926890" w:rsidR="00093B88" w:rsidRPr="00E9236D" w:rsidRDefault="004D08D9" w:rsidP="00670DB5">
      <w:pPr>
        <w:pStyle w:val="Heading1"/>
      </w:pPr>
      <w:r>
        <w:t>I.</w:t>
      </w:r>
      <w:r w:rsidR="007748D8">
        <w:t>3</w:t>
      </w:r>
      <w:r w:rsidR="00042838" w:rsidRPr="00E9236D">
        <w:t xml:space="preserve">. </w:t>
      </w:r>
      <w:r w:rsidR="00670DB5" w:rsidRPr="00E9236D">
        <w:t>V</w:t>
      </w:r>
      <w:r w:rsidR="00093B88" w:rsidRPr="00E9236D">
        <w:t xml:space="preserve">ehicles in the scope of Regulation (EU) 321/2013 </w:t>
      </w:r>
      <w:r w:rsidR="00891466">
        <w:t>(</w:t>
      </w:r>
      <w:r w:rsidR="00093B88" w:rsidRPr="00E9236D">
        <w:t>WAG TSI</w:t>
      </w:r>
      <w:r w:rsidR="00891466">
        <w:t>)</w:t>
      </w:r>
    </w:p>
    <w:p w14:paraId="1B052D21" w14:textId="3149AAD5" w:rsidR="00670DB5" w:rsidRDefault="004D08D9" w:rsidP="00670DB5">
      <w:pPr>
        <w:rPr>
          <w:b/>
        </w:rPr>
      </w:pPr>
      <w:bookmarkStart w:id="15" w:name="_Hlk103183980"/>
      <w:r>
        <w:rPr>
          <w:b/>
        </w:rPr>
        <w:t>I.</w:t>
      </w:r>
      <w:r w:rsidR="007748D8">
        <w:rPr>
          <w:b/>
        </w:rPr>
        <w:t>3</w:t>
      </w:r>
      <w:r w:rsidR="00670DB5" w:rsidRPr="00E9236D">
        <w:rPr>
          <w:b/>
        </w:rPr>
        <w:t>.1. Basic design characteristics</w:t>
      </w:r>
    </w:p>
    <w:bookmarkEnd w:id="15"/>
    <w:p w14:paraId="1AA623AA" w14:textId="77777777" w:rsidR="00AA60F9" w:rsidRDefault="00AA60F9" w:rsidP="009F1D65">
      <w:pPr>
        <w:spacing w:before="133" w:after="0"/>
        <w:ind w:left="1134" w:right="221"/>
        <w:jc w:val="center"/>
        <w:rPr>
          <w:sz w:val="17"/>
        </w:rPr>
      </w:pPr>
      <w:r>
        <w:rPr>
          <w:sz w:val="17"/>
        </w:rPr>
        <w:t>Table 11a Regulation (EU) 321/2013 WAG TSI</w:t>
      </w:r>
    </w:p>
    <w:p w14:paraId="72B2E7E7" w14:textId="77777777" w:rsidR="00AA60F9" w:rsidRDefault="00AA60F9" w:rsidP="00AA60F9">
      <w:pPr>
        <w:ind w:left="1134" w:right="221"/>
        <w:jc w:val="center"/>
        <w:rPr>
          <w:sz w:val="17"/>
        </w:rPr>
      </w:pPr>
      <w:r w:rsidRPr="00097DF2">
        <w:rPr>
          <w:sz w:val="17"/>
        </w:rPr>
        <w:t>Basic design characteristics related to basic parameters set out in the WAG TSI</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1560"/>
        <w:gridCol w:w="1701"/>
        <w:gridCol w:w="850"/>
        <w:gridCol w:w="2268"/>
        <w:gridCol w:w="2126"/>
      </w:tblGrid>
      <w:tr w:rsidR="00E9236D" w:rsidRPr="00975F5C" w14:paraId="7B62F330" w14:textId="77777777" w:rsidTr="00E9236D">
        <w:trPr>
          <w:cantSplit/>
          <w:trHeight w:val="544"/>
        </w:trPr>
        <w:tc>
          <w:tcPr>
            <w:tcW w:w="1134" w:type="dxa"/>
            <w:tcBorders>
              <w:left w:val="nil"/>
            </w:tcBorders>
            <w:shd w:val="clear" w:color="auto" w:fill="8CD2FF" w:themeFill="text1" w:themeFillTint="40"/>
            <w:vAlign w:val="center"/>
          </w:tcPr>
          <w:p w14:paraId="06FD1F8E" w14:textId="77777777" w:rsidR="00E9236D" w:rsidRPr="00975F5C" w:rsidRDefault="00E9236D" w:rsidP="00E9236D">
            <w:pPr>
              <w:pStyle w:val="TableParagraph"/>
              <w:jc w:val="center"/>
              <w:rPr>
                <w:rFonts w:asciiTheme="minorHAnsi" w:hAnsiTheme="minorHAnsi"/>
                <w:sz w:val="12"/>
                <w:szCs w:val="12"/>
              </w:rPr>
            </w:pPr>
            <w:r w:rsidRPr="00975F5C">
              <w:rPr>
                <w:rFonts w:asciiTheme="minorHAnsi" w:hAnsiTheme="minorHAnsi"/>
                <w:b/>
                <w:w w:val="105"/>
                <w:sz w:val="14"/>
              </w:rPr>
              <w:t>TSI clause</w:t>
            </w:r>
          </w:p>
        </w:tc>
        <w:tc>
          <w:tcPr>
            <w:tcW w:w="1560" w:type="dxa"/>
            <w:tcBorders>
              <w:right w:val="single" w:sz="4" w:space="0" w:color="000000"/>
            </w:tcBorders>
            <w:shd w:val="clear" w:color="auto" w:fill="8CD2FF" w:themeFill="text1" w:themeFillTint="40"/>
            <w:vAlign w:val="center"/>
          </w:tcPr>
          <w:p w14:paraId="37B02EB4" w14:textId="77777777" w:rsidR="00E9236D" w:rsidRPr="00975F5C" w:rsidRDefault="00E9236D" w:rsidP="00150EBF">
            <w:pPr>
              <w:pStyle w:val="TableParagraph"/>
              <w:ind w:left="141"/>
              <w:jc w:val="center"/>
              <w:rPr>
                <w:rFonts w:asciiTheme="minorHAnsi" w:hAnsiTheme="minorHAnsi"/>
                <w:sz w:val="12"/>
                <w:szCs w:val="12"/>
              </w:rPr>
            </w:pPr>
            <w:r w:rsidRPr="00975F5C">
              <w:rPr>
                <w:rFonts w:asciiTheme="minorHAnsi" w:hAnsiTheme="minorHAnsi"/>
                <w:b/>
                <w:w w:val="105"/>
                <w:sz w:val="14"/>
              </w:rPr>
              <w:t>Related basic design char</w:t>
            </w:r>
            <w:r>
              <w:rPr>
                <w:rFonts w:asciiTheme="minorHAnsi" w:hAnsiTheme="minorHAnsi"/>
                <w:b/>
                <w:w w:val="105"/>
                <w:sz w:val="14"/>
              </w:rPr>
              <w:t>a</w:t>
            </w:r>
            <w:r w:rsidRPr="00975F5C">
              <w:rPr>
                <w:rFonts w:asciiTheme="minorHAnsi" w:hAnsiTheme="minorHAnsi"/>
                <w:b/>
                <w:w w:val="105"/>
                <w:sz w:val="14"/>
              </w:rPr>
              <w:t>cteristic(s)</w:t>
            </w:r>
          </w:p>
        </w:tc>
        <w:tc>
          <w:tcPr>
            <w:tcW w:w="1701" w:type="dxa"/>
            <w:tcBorders>
              <w:left w:val="single" w:sz="4" w:space="0" w:color="000000"/>
              <w:right w:val="single" w:sz="12" w:space="0" w:color="000000"/>
            </w:tcBorders>
            <w:shd w:val="clear" w:color="auto" w:fill="8CD2FF" w:themeFill="text1" w:themeFillTint="40"/>
            <w:vAlign w:val="center"/>
          </w:tcPr>
          <w:p w14:paraId="2E7D0073" w14:textId="6C1FBB8F" w:rsidR="00E9236D" w:rsidRPr="00E9236D" w:rsidRDefault="00E9236D" w:rsidP="00E9236D">
            <w:pPr>
              <w:pStyle w:val="TableParagraph"/>
              <w:ind w:left="141"/>
              <w:jc w:val="center"/>
              <w:rPr>
                <w:rFonts w:asciiTheme="minorHAnsi" w:hAnsiTheme="minorHAnsi"/>
                <w:b/>
                <w:w w:val="105"/>
                <w:sz w:val="14"/>
              </w:rPr>
            </w:pPr>
            <w:r>
              <w:rPr>
                <w:rFonts w:ascii="Calibri" w:hAnsi="Calibri"/>
                <w:b/>
                <w:w w:val="105"/>
                <w:sz w:val="14"/>
                <w:szCs w:val="14"/>
              </w:rPr>
              <w:t>ERATV parameter</w:t>
            </w:r>
          </w:p>
        </w:tc>
        <w:tc>
          <w:tcPr>
            <w:tcW w:w="850" w:type="dxa"/>
            <w:tcBorders>
              <w:top w:val="single" w:sz="12" w:space="0" w:color="000000"/>
              <w:left w:val="single" w:sz="12" w:space="0" w:color="000000"/>
              <w:right w:val="single" w:sz="12" w:space="0" w:color="000000"/>
            </w:tcBorders>
            <w:shd w:val="clear" w:color="auto" w:fill="8CD2FF" w:themeFill="text1" w:themeFillTint="40"/>
            <w:vAlign w:val="center"/>
          </w:tcPr>
          <w:p w14:paraId="7CFC77FE" w14:textId="58898340" w:rsidR="00E9236D" w:rsidRPr="00975F5C" w:rsidRDefault="00E9236D" w:rsidP="00150EBF">
            <w:pPr>
              <w:pStyle w:val="TableParagraph"/>
              <w:jc w:val="center"/>
              <w:rPr>
                <w:rFonts w:asciiTheme="minorHAnsi" w:hAnsiTheme="minorHAnsi"/>
                <w:w w:val="105"/>
                <w:sz w:val="12"/>
                <w:szCs w:val="12"/>
              </w:rPr>
            </w:pPr>
            <w:r w:rsidRPr="00EE6D2D">
              <w:rPr>
                <w:rFonts w:asciiTheme="minorHAnsi" w:hAnsiTheme="minorHAnsi"/>
                <w:b/>
                <w:w w:val="105"/>
                <w:sz w:val="14"/>
                <w:szCs w:val="14"/>
              </w:rPr>
              <w:t>Basic design characteristic impacted?</w:t>
            </w:r>
          </w:p>
        </w:tc>
        <w:tc>
          <w:tcPr>
            <w:tcW w:w="2268" w:type="dxa"/>
            <w:tcBorders>
              <w:left w:val="single" w:sz="12" w:space="0" w:color="000000"/>
            </w:tcBorders>
            <w:shd w:val="clear" w:color="auto" w:fill="8CD2FF" w:themeFill="text1" w:themeFillTint="40"/>
            <w:vAlign w:val="center"/>
          </w:tcPr>
          <w:p w14:paraId="7C944BD9" w14:textId="77777777" w:rsidR="00E9236D" w:rsidRPr="00975F5C" w:rsidRDefault="00E9236D" w:rsidP="00150EBF">
            <w:pPr>
              <w:pStyle w:val="TableParagraph"/>
              <w:ind w:left="142"/>
              <w:jc w:val="center"/>
              <w:rPr>
                <w:rFonts w:asciiTheme="minorHAnsi" w:hAnsiTheme="minorHAnsi"/>
                <w:sz w:val="12"/>
                <w:szCs w:val="12"/>
              </w:rPr>
            </w:pPr>
            <w:r w:rsidRPr="00975F5C">
              <w:rPr>
                <w:rFonts w:asciiTheme="minorHAnsi" w:hAnsiTheme="minorHAnsi"/>
                <w:b/>
                <w:w w:val="105"/>
                <w:sz w:val="14"/>
              </w:rPr>
              <w:t>Changes impacting the basic design characteristic and not classified as 21(12)(a) of Directive (EU) 2016/797</w:t>
            </w:r>
          </w:p>
        </w:tc>
        <w:tc>
          <w:tcPr>
            <w:tcW w:w="2126" w:type="dxa"/>
            <w:tcBorders>
              <w:right w:val="nil"/>
            </w:tcBorders>
            <w:shd w:val="clear" w:color="auto" w:fill="8CD2FF" w:themeFill="text1" w:themeFillTint="40"/>
            <w:vAlign w:val="center"/>
          </w:tcPr>
          <w:p w14:paraId="602EB858" w14:textId="77777777" w:rsidR="00E9236D" w:rsidRPr="00975F5C" w:rsidRDefault="00E9236D" w:rsidP="00150EBF">
            <w:pPr>
              <w:pStyle w:val="TableParagraph"/>
              <w:ind w:left="141"/>
              <w:jc w:val="center"/>
              <w:rPr>
                <w:rFonts w:asciiTheme="minorHAnsi" w:hAnsiTheme="minorHAnsi"/>
                <w:sz w:val="12"/>
                <w:szCs w:val="12"/>
              </w:rPr>
            </w:pPr>
            <w:r w:rsidRPr="00975F5C">
              <w:rPr>
                <w:rFonts w:asciiTheme="minorHAnsi" w:hAnsiTheme="minorHAnsi"/>
                <w:b/>
                <w:w w:val="105"/>
                <w:sz w:val="14"/>
              </w:rPr>
              <w:t>Changes impacting the basic design characteristic and classified</w:t>
            </w:r>
            <w:r>
              <w:rPr>
                <w:rFonts w:asciiTheme="minorHAnsi" w:hAnsiTheme="minorHAnsi"/>
                <w:b/>
                <w:w w:val="105"/>
                <w:sz w:val="14"/>
              </w:rPr>
              <w:t xml:space="preserve"> </w:t>
            </w:r>
            <w:r w:rsidRPr="00975F5C">
              <w:rPr>
                <w:rFonts w:asciiTheme="minorHAnsi" w:hAnsiTheme="minorHAnsi"/>
                <w:b/>
                <w:w w:val="105"/>
                <w:sz w:val="14"/>
              </w:rPr>
              <w:t>as 21(12)(a) of Directive (EU)</w:t>
            </w:r>
            <w:r>
              <w:rPr>
                <w:rFonts w:asciiTheme="minorHAnsi" w:hAnsiTheme="minorHAnsi"/>
                <w:b/>
                <w:w w:val="105"/>
                <w:sz w:val="14"/>
              </w:rPr>
              <w:t xml:space="preserve"> </w:t>
            </w:r>
            <w:r w:rsidRPr="00975F5C">
              <w:rPr>
                <w:rFonts w:asciiTheme="minorHAnsi" w:hAnsiTheme="minorHAnsi"/>
                <w:b/>
                <w:w w:val="105"/>
                <w:sz w:val="14"/>
              </w:rPr>
              <w:t>2016/797</w:t>
            </w:r>
          </w:p>
        </w:tc>
      </w:tr>
      <w:tr w:rsidR="00E9236D" w:rsidRPr="00975F5C" w14:paraId="223CD05C" w14:textId="77777777" w:rsidTr="000E6999">
        <w:trPr>
          <w:cantSplit/>
          <w:trHeight w:val="141"/>
        </w:trPr>
        <w:tc>
          <w:tcPr>
            <w:tcW w:w="1134" w:type="dxa"/>
            <w:tcBorders>
              <w:left w:val="nil"/>
            </w:tcBorders>
            <w:vAlign w:val="center"/>
          </w:tcPr>
          <w:p w14:paraId="1E1875DF" w14:textId="77777777" w:rsidR="00E9236D" w:rsidRPr="00975F5C" w:rsidRDefault="00E9236D" w:rsidP="00E9236D">
            <w:pPr>
              <w:pStyle w:val="TableParagraph"/>
              <w:ind w:left="4" w:right="176"/>
              <w:rPr>
                <w:rFonts w:asciiTheme="minorHAnsi" w:hAnsiTheme="minorHAnsi"/>
                <w:sz w:val="12"/>
                <w:szCs w:val="12"/>
              </w:rPr>
            </w:pPr>
            <w:r w:rsidRPr="00975F5C">
              <w:rPr>
                <w:rFonts w:asciiTheme="minorHAnsi" w:hAnsiTheme="minorHAnsi"/>
                <w:sz w:val="12"/>
                <w:szCs w:val="12"/>
              </w:rPr>
              <w:t>4.2.2.1.1 End coupling</w:t>
            </w:r>
          </w:p>
        </w:tc>
        <w:tc>
          <w:tcPr>
            <w:tcW w:w="1560" w:type="dxa"/>
            <w:tcBorders>
              <w:right w:val="single" w:sz="4" w:space="0" w:color="000000"/>
            </w:tcBorders>
            <w:vAlign w:val="center"/>
          </w:tcPr>
          <w:p w14:paraId="2B6EA230" w14:textId="77777777" w:rsidR="00E9236D" w:rsidRPr="00975F5C" w:rsidRDefault="00E9236D" w:rsidP="00E9236D">
            <w:pPr>
              <w:pStyle w:val="TableParagraph"/>
              <w:rPr>
                <w:rFonts w:asciiTheme="minorHAnsi" w:hAnsiTheme="minorHAnsi"/>
                <w:sz w:val="12"/>
                <w:szCs w:val="12"/>
              </w:rPr>
            </w:pPr>
            <w:r w:rsidRPr="00975F5C">
              <w:rPr>
                <w:rFonts w:asciiTheme="minorHAnsi" w:hAnsiTheme="minorHAnsi"/>
                <w:sz w:val="12"/>
                <w:szCs w:val="12"/>
              </w:rPr>
              <w:t>Type of end coupling</w:t>
            </w:r>
          </w:p>
        </w:tc>
        <w:tc>
          <w:tcPr>
            <w:tcW w:w="1701" w:type="dxa"/>
            <w:tcBorders>
              <w:left w:val="single" w:sz="4" w:space="0" w:color="000000"/>
              <w:right w:val="single" w:sz="12" w:space="0" w:color="000000"/>
            </w:tcBorders>
            <w:vAlign w:val="center"/>
          </w:tcPr>
          <w:p w14:paraId="3113B116" w14:textId="5C7E3A04" w:rsidR="00E9236D" w:rsidRPr="00E9236D" w:rsidRDefault="00E9236D" w:rsidP="00E9236D">
            <w:pPr>
              <w:spacing w:after="0"/>
              <w:jc w:val="left"/>
              <w:rPr>
                <w:sz w:val="12"/>
                <w:szCs w:val="12"/>
              </w:rPr>
            </w:pPr>
            <w:r w:rsidRPr="00E9236D">
              <w:rPr>
                <w:sz w:val="12"/>
                <w:szCs w:val="12"/>
              </w:rPr>
              <w:t>4.9.1 Type of end coupling</w:t>
            </w:r>
          </w:p>
        </w:tc>
        <w:tc>
          <w:tcPr>
            <w:tcW w:w="850" w:type="dxa"/>
            <w:tcBorders>
              <w:left w:val="single" w:sz="12" w:space="0" w:color="000000"/>
              <w:right w:val="single" w:sz="12" w:space="0" w:color="000000"/>
            </w:tcBorders>
            <w:vAlign w:val="center"/>
          </w:tcPr>
          <w:p w14:paraId="4E50CB6D" w14:textId="0C86F939" w:rsidR="00E9236D" w:rsidRPr="006F731D" w:rsidRDefault="00000000" w:rsidP="00E9236D">
            <w:pPr>
              <w:spacing w:after="0"/>
              <w:jc w:val="center"/>
              <w:rPr>
                <w:sz w:val="14"/>
                <w:szCs w:val="14"/>
              </w:rPr>
            </w:pPr>
            <w:sdt>
              <w:sdtPr>
                <w:rPr>
                  <w:sz w:val="14"/>
                  <w:szCs w:val="14"/>
                </w:rPr>
                <w:id w:val="-21091759"/>
                <w14:checkbox>
                  <w14:checked w14:val="0"/>
                  <w14:checkedState w14:val="2612" w14:font="MS Gothic"/>
                  <w14:uncheckedState w14:val="2610" w14:font="MS Gothic"/>
                </w14:checkbox>
              </w:sdtPr>
              <w:sdtContent>
                <w:r w:rsidR="00E9236D">
                  <w:rPr>
                    <w:rFonts w:ascii="MS Gothic" w:eastAsia="MS Gothic" w:hAnsi="MS Gothic" w:hint="eastAsia"/>
                    <w:sz w:val="14"/>
                    <w:szCs w:val="14"/>
                  </w:rPr>
                  <w:t>☐</w:t>
                </w:r>
              </w:sdtContent>
            </w:sdt>
            <w:r w:rsidR="00E9236D" w:rsidRPr="006F731D">
              <w:rPr>
                <w:sz w:val="14"/>
                <w:szCs w:val="14"/>
              </w:rPr>
              <w:t xml:space="preserve"> Yes</w:t>
            </w:r>
          </w:p>
          <w:p w14:paraId="0C98F316" w14:textId="77777777" w:rsidR="00E9236D" w:rsidRPr="00975F5C" w:rsidRDefault="00000000" w:rsidP="00E9236D">
            <w:pPr>
              <w:pStyle w:val="TableParagraph"/>
              <w:jc w:val="center"/>
              <w:rPr>
                <w:rFonts w:asciiTheme="minorHAnsi" w:hAnsiTheme="minorHAnsi"/>
                <w:b/>
                <w:sz w:val="12"/>
                <w:szCs w:val="12"/>
              </w:rPr>
            </w:pPr>
            <w:sdt>
              <w:sdtPr>
                <w:rPr>
                  <w:rFonts w:asciiTheme="minorHAnsi" w:hAnsiTheme="minorHAnsi"/>
                  <w:sz w:val="14"/>
                  <w:szCs w:val="14"/>
                </w:rPr>
                <w:id w:val="-1132167586"/>
                <w14:checkbox>
                  <w14:checked w14:val="0"/>
                  <w14:checkedState w14:val="2612" w14:font="MS Gothic"/>
                  <w14:uncheckedState w14:val="2610" w14:font="MS Gothic"/>
                </w14:checkbox>
              </w:sdtPr>
              <w:sdtContent>
                <w:r w:rsidR="00E9236D" w:rsidRPr="006F731D">
                  <w:rPr>
                    <w:rFonts w:ascii="MS Gothic" w:eastAsia="MS Gothic" w:hAnsi="MS Gothic" w:hint="eastAsia"/>
                    <w:sz w:val="14"/>
                    <w:szCs w:val="14"/>
                  </w:rPr>
                  <w:t>☐</w:t>
                </w:r>
              </w:sdtContent>
            </w:sdt>
            <w:r w:rsidR="00E9236D" w:rsidRPr="006F731D">
              <w:rPr>
                <w:rFonts w:asciiTheme="minorHAnsi" w:hAnsiTheme="minorHAnsi"/>
                <w:sz w:val="14"/>
                <w:szCs w:val="14"/>
              </w:rPr>
              <w:t xml:space="preserve"> No</w:t>
            </w:r>
          </w:p>
        </w:tc>
        <w:tc>
          <w:tcPr>
            <w:tcW w:w="2268" w:type="dxa"/>
            <w:tcBorders>
              <w:left w:val="single" w:sz="12" w:space="0" w:color="000000"/>
            </w:tcBorders>
            <w:vAlign w:val="center"/>
          </w:tcPr>
          <w:p w14:paraId="62B24857"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Change of end coupler type</w:t>
            </w:r>
          </w:p>
        </w:tc>
        <w:tc>
          <w:tcPr>
            <w:tcW w:w="2126" w:type="dxa"/>
            <w:tcBorders>
              <w:right w:val="nil"/>
            </w:tcBorders>
            <w:vAlign w:val="center"/>
          </w:tcPr>
          <w:p w14:paraId="6C8E1808"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N/A</w:t>
            </w:r>
          </w:p>
        </w:tc>
      </w:tr>
      <w:tr w:rsidR="00E9236D" w:rsidRPr="00975F5C" w14:paraId="48CD5556" w14:textId="77777777" w:rsidTr="000E6999">
        <w:trPr>
          <w:cantSplit/>
          <w:trHeight w:val="50"/>
        </w:trPr>
        <w:tc>
          <w:tcPr>
            <w:tcW w:w="1134" w:type="dxa"/>
            <w:tcBorders>
              <w:left w:val="nil"/>
            </w:tcBorders>
            <w:vAlign w:val="center"/>
          </w:tcPr>
          <w:p w14:paraId="1212312B" w14:textId="77777777" w:rsidR="00E9236D" w:rsidRPr="00975F5C" w:rsidRDefault="00E9236D" w:rsidP="00E9236D">
            <w:pPr>
              <w:pStyle w:val="TableParagraph"/>
              <w:ind w:left="4"/>
              <w:rPr>
                <w:rFonts w:asciiTheme="minorHAnsi" w:hAnsiTheme="minorHAnsi"/>
                <w:sz w:val="12"/>
                <w:szCs w:val="12"/>
              </w:rPr>
            </w:pPr>
            <w:r w:rsidRPr="00975F5C">
              <w:rPr>
                <w:rFonts w:asciiTheme="minorHAnsi" w:hAnsiTheme="minorHAnsi"/>
                <w:sz w:val="12"/>
                <w:szCs w:val="12"/>
              </w:rPr>
              <w:t>4.2.3.1 Gauging</w:t>
            </w:r>
          </w:p>
        </w:tc>
        <w:tc>
          <w:tcPr>
            <w:tcW w:w="1560" w:type="dxa"/>
            <w:tcBorders>
              <w:right w:val="single" w:sz="4" w:space="0" w:color="000000"/>
            </w:tcBorders>
            <w:vAlign w:val="center"/>
          </w:tcPr>
          <w:p w14:paraId="5EF4E6A2" w14:textId="77777777" w:rsidR="00E9236D" w:rsidRPr="00975F5C" w:rsidRDefault="00E9236D" w:rsidP="00E9236D">
            <w:pPr>
              <w:pStyle w:val="TableParagraph"/>
              <w:rPr>
                <w:rFonts w:asciiTheme="minorHAnsi" w:hAnsiTheme="minorHAnsi"/>
                <w:sz w:val="12"/>
                <w:szCs w:val="12"/>
              </w:rPr>
            </w:pPr>
            <w:r w:rsidRPr="00975F5C">
              <w:rPr>
                <w:rFonts w:asciiTheme="minorHAnsi" w:hAnsiTheme="minorHAnsi"/>
                <w:sz w:val="12"/>
                <w:szCs w:val="12"/>
              </w:rPr>
              <w:t>Reference profile</w:t>
            </w:r>
          </w:p>
        </w:tc>
        <w:tc>
          <w:tcPr>
            <w:tcW w:w="1701" w:type="dxa"/>
            <w:tcBorders>
              <w:left w:val="single" w:sz="4" w:space="0" w:color="000000"/>
              <w:right w:val="single" w:sz="12" w:space="0" w:color="000000"/>
            </w:tcBorders>
            <w:vAlign w:val="center"/>
          </w:tcPr>
          <w:p w14:paraId="74F35AD6" w14:textId="71849F5D" w:rsidR="00E9236D" w:rsidRPr="00E9236D" w:rsidRDefault="00E9236D" w:rsidP="00E9236D">
            <w:pPr>
              <w:spacing w:after="0"/>
              <w:jc w:val="left"/>
              <w:rPr>
                <w:sz w:val="12"/>
                <w:szCs w:val="12"/>
              </w:rPr>
            </w:pPr>
            <w:r w:rsidRPr="00E9236D">
              <w:rPr>
                <w:sz w:val="12"/>
                <w:szCs w:val="12"/>
              </w:rPr>
              <w:t>4.2.1 Reference profile</w:t>
            </w:r>
          </w:p>
        </w:tc>
        <w:tc>
          <w:tcPr>
            <w:tcW w:w="850" w:type="dxa"/>
            <w:tcBorders>
              <w:left w:val="single" w:sz="12" w:space="0" w:color="000000"/>
              <w:right w:val="single" w:sz="12" w:space="0" w:color="000000"/>
            </w:tcBorders>
            <w:vAlign w:val="center"/>
          </w:tcPr>
          <w:p w14:paraId="52AB32E2" w14:textId="77777777" w:rsidR="00C27745" w:rsidRDefault="00000000" w:rsidP="00C27745">
            <w:pPr>
              <w:spacing w:after="0"/>
              <w:jc w:val="center"/>
              <w:rPr>
                <w:sz w:val="14"/>
                <w:szCs w:val="14"/>
                <w:lang w:val="en-US"/>
              </w:rPr>
            </w:pPr>
            <w:sdt>
              <w:sdtPr>
                <w:rPr>
                  <w:sz w:val="14"/>
                  <w:szCs w:val="14"/>
                  <w:lang w:val="en-US"/>
                </w:rPr>
                <w:id w:val="1835417328"/>
                <w14:checkbox>
                  <w14:checked w14:val="0"/>
                  <w14:checkedState w14:val="2612" w14:font="MS Gothic"/>
                  <w14:uncheckedState w14:val="2610" w14:font="MS Gothic"/>
                </w14:checkbox>
              </w:sdtPr>
              <w:sdtContent>
                <w:r w:rsidR="00C27745">
                  <w:rPr>
                    <w:rFonts w:ascii="MS Gothic" w:eastAsia="MS Gothic" w:hAnsi="MS Gothic" w:hint="eastAsia"/>
                    <w:sz w:val="14"/>
                    <w:szCs w:val="14"/>
                    <w:lang w:val="en-US"/>
                  </w:rPr>
                  <w:t>☐</w:t>
                </w:r>
              </w:sdtContent>
            </w:sdt>
            <w:r w:rsidR="00C27745">
              <w:rPr>
                <w:sz w:val="14"/>
                <w:szCs w:val="14"/>
                <w:lang w:val="en-US"/>
              </w:rPr>
              <w:t xml:space="preserve"> Yes</w:t>
            </w:r>
          </w:p>
          <w:p w14:paraId="0CCBFAF8" w14:textId="77777777" w:rsidR="00C27745" w:rsidRDefault="00000000" w:rsidP="00C27745">
            <w:pPr>
              <w:pStyle w:val="TableParagraph"/>
              <w:jc w:val="center"/>
              <w:rPr>
                <w:rFonts w:asciiTheme="minorHAnsi" w:hAnsiTheme="minorHAnsi"/>
                <w:sz w:val="14"/>
                <w:szCs w:val="14"/>
              </w:rPr>
            </w:pPr>
            <w:sdt>
              <w:sdtPr>
                <w:rPr>
                  <w:rFonts w:asciiTheme="minorHAnsi" w:hAnsiTheme="minorHAnsi"/>
                  <w:sz w:val="14"/>
                  <w:szCs w:val="14"/>
                </w:rPr>
                <w:id w:val="-716046807"/>
                <w14:checkbox>
                  <w14:checked w14:val="0"/>
                  <w14:checkedState w14:val="2612" w14:font="MS Gothic"/>
                  <w14:uncheckedState w14:val="2610" w14:font="MS Gothic"/>
                </w14:checkbox>
              </w:sdtPr>
              <w:sdtContent>
                <w:r w:rsidR="00C27745">
                  <w:rPr>
                    <w:rFonts w:ascii="MS Gothic" w:eastAsia="MS Gothic" w:hAnsi="MS Gothic" w:hint="eastAsia"/>
                    <w:sz w:val="14"/>
                    <w:szCs w:val="14"/>
                  </w:rPr>
                  <w:t>☐</w:t>
                </w:r>
              </w:sdtContent>
            </w:sdt>
            <w:r w:rsidR="00C27745">
              <w:rPr>
                <w:rFonts w:asciiTheme="minorHAnsi" w:hAnsiTheme="minorHAnsi"/>
                <w:sz w:val="14"/>
                <w:szCs w:val="14"/>
              </w:rPr>
              <w:t xml:space="preserve"> No</w:t>
            </w:r>
          </w:p>
          <w:p w14:paraId="7074CE3B" w14:textId="63348B16" w:rsidR="00E9236D" w:rsidRPr="00975F5C" w:rsidRDefault="00C27745" w:rsidP="00C27745">
            <w:pPr>
              <w:pStyle w:val="TableParagraph"/>
              <w:jc w:val="center"/>
              <w:rPr>
                <w:rFonts w:asciiTheme="minorHAnsi" w:hAnsiTheme="minorHAnsi"/>
                <w:b/>
                <w:sz w:val="12"/>
                <w:szCs w:val="12"/>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4C188F11"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N/A</w:t>
            </w:r>
          </w:p>
        </w:tc>
        <w:tc>
          <w:tcPr>
            <w:tcW w:w="2126" w:type="dxa"/>
            <w:tcBorders>
              <w:right w:val="nil"/>
            </w:tcBorders>
            <w:vAlign w:val="center"/>
          </w:tcPr>
          <w:p w14:paraId="65354CBA" w14:textId="3431EB6F" w:rsidR="00E9236D" w:rsidRPr="00975F5C" w:rsidRDefault="00E9236D" w:rsidP="000E6999">
            <w:pPr>
              <w:pStyle w:val="TableParagraph"/>
              <w:ind w:right="76"/>
              <w:rPr>
                <w:rFonts w:asciiTheme="minorHAnsi" w:hAnsiTheme="minorHAnsi"/>
                <w:sz w:val="12"/>
                <w:szCs w:val="12"/>
              </w:rPr>
            </w:pPr>
            <w:r w:rsidRPr="00975F5C">
              <w:rPr>
                <w:rFonts w:asciiTheme="minorHAnsi" w:hAnsiTheme="minorHAnsi"/>
                <w:sz w:val="12"/>
                <w:szCs w:val="12"/>
              </w:rPr>
              <w:t xml:space="preserve">Change of </w:t>
            </w:r>
            <w:r w:rsidR="00B15047" w:rsidRPr="00975F5C">
              <w:rPr>
                <w:rFonts w:asciiTheme="minorHAnsi" w:hAnsiTheme="minorHAnsi"/>
                <w:sz w:val="12"/>
                <w:szCs w:val="12"/>
              </w:rPr>
              <w:t>reference profile</w:t>
            </w:r>
            <w:r w:rsidRPr="00975F5C">
              <w:rPr>
                <w:rFonts w:asciiTheme="minorHAnsi" w:hAnsiTheme="minorHAnsi"/>
                <w:spacing w:val="-3"/>
                <w:sz w:val="12"/>
                <w:szCs w:val="12"/>
              </w:rPr>
              <w:t xml:space="preserve"> </w:t>
            </w:r>
            <w:r w:rsidRPr="00975F5C">
              <w:rPr>
                <w:rFonts w:asciiTheme="minorHAnsi" w:hAnsiTheme="minorHAnsi"/>
                <w:sz w:val="12"/>
                <w:szCs w:val="12"/>
              </w:rPr>
              <w:t xml:space="preserve">the vehicle is </w:t>
            </w:r>
            <w:r>
              <w:rPr>
                <w:rFonts w:asciiTheme="minorHAnsi" w:hAnsiTheme="minorHAnsi"/>
                <w:sz w:val="12"/>
                <w:szCs w:val="12"/>
              </w:rPr>
              <w:t>c</w:t>
            </w:r>
            <w:r w:rsidRPr="00975F5C">
              <w:rPr>
                <w:rFonts w:asciiTheme="minorHAnsi" w:hAnsiTheme="minorHAnsi"/>
                <w:sz w:val="12"/>
                <w:szCs w:val="12"/>
              </w:rPr>
              <w:t>onform</w:t>
            </w:r>
            <w:r w:rsidRPr="00975F5C">
              <w:rPr>
                <w:rFonts w:asciiTheme="minorHAnsi" w:hAnsiTheme="minorHAnsi"/>
                <w:spacing w:val="10"/>
                <w:sz w:val="12"/>
                <w:szCs w:val="12"/>
              </w:rPr>
              <w:t xml:space="preserve"> </w:t>
            </w:r>
            <w:r w:rsidRPr="00975F5C">
              <w:rPr>
                <w:rFonts w:asciiTheme="minorHAnsi" w:hAnsiTheme="minorHAnsi"/>
                <w:sz w:val="12"/>
                <w:szCs w:val="12"/>
              </w:rPr>
              <w:t>to</w:t>
            </w:r>
          </w:p>
        </w:tc>
      </w:tr>
      <w:tr w:rsidR="00E9236D" w:rsidRPr="00975F5C" w14:paraId="5C26A357" w14:textId="77777777" w:rsidTr="000E6999">
        <w:trPr>
          <w:cantSplit/>
          <w:trHeight w:val="50"/>
        </w:trPr>
        <w:tc>
          <w:tcPr>
            <w:tcW w:w="1134" w:type="dxa"/>
            <w:tcBorders>
              <w:left w:val="nil"/>
            </w:tcBorders>
            <w:vAlign w:val="center"/>
          </w:tcPr>
          <w:p w14:paraId="084F8EF3" w14:textId="77777777" w:rsidR="00E9236D" w:rsidRPr="00975F5C" w:rsidRDefault="00E9236D" w:rsidP="00E9236D">
            <w:pPr>
              <w:pStyle w:val="TableParagraph"/>
              <w:rPr>
                <w:rFonts w:asciiTheme="minorHAnsi" w:hAnsiTheme="minorHAnsi"/>
                <w:sz w:val="12"/>
                <w:szCs w:val="12"/>
              </w:rPr>
            </w:pPr>
          </w:p>
        </w:tc>
        <w:tc>
          <w:tcPr>
            <w:tcW w:w="1560" w:type="dxa"/>
            <w:tcBorders>
              <w:right w:val="single" w:sz="4" w:space="0" w:color="000000"/>
            </w:tcBorders>
            <w:vAlign w:val="center"/>
          </w:tcPr>
          <w:p w14:paraId="6F2BB76C" w14:textId="77777777" w:rsidR="00E9236D" w:rsidRPr="00975F5C" w:rsidRDefault="00E9236D" w:rsidP="00E9236D">
            <w:pPr>
              <w:pStyle w:val="TableParagraph"/>
              <w:rPr>
                <w:rFonts w:asciiTheme="minorHAnsi" w:hAnsiTheme="minorHAnsi"/>
                <w:sz w:val="12"/>
                <w:szCs w:val="12"/>
              </w:rPr>
            </w:pPr>
            <w:r w:rsidRPr="00975F5C">
              <w:rPr>
                <w:rFonts w:asciiTheme="minorHAnsi" w:hAnsiTheme="minorHAnsi"/>
                <w:sz w:val="12"/>
                <w:szCs w:val="12"/>
              </w:rPr>
              <w:t>Minimum vertical convex curve radius capability</w:t>
            </w:r>
          </w:p>
        </w:tc>
        <w:tc>
          <w:tcPr>
            <w:tcW w:w="1701" w:type="dxa"/>
            <w:tcBorders>
              <w:left w:val="single" w:sz="4" w:space="0" w:color="000000"/>
              <w:right w:val="single" w:sz="12" w:space="0" w:color="000000"/>
            </w:tcBorders>
            <w:vAlign w:val="center"/>
          </w:tcPr>
          <w:p w14:paraId="4A49F2BD" w14:textId="07E2B2EB" w:rsidR="00E9236D" w:rsidRPr="00E9236D" w:rsidRDefault="00E9236D" w:rsidP="00E9236D">
            <w:pPr>
              <w:spacing w:after="0"/>
              <w:jc w:val="left"/>
              <w:rPr>
                <w:sz w:val="12"/>
                <w:szCs w:val="12"/>
              </w:rPr>
            </w:pPr>
            <w:r w:rsidRPr="00E9236D">
              <w:rPr>
                <w:sz w:val="12"/>
                <w:szCs w:val="12"/>
              </w:rPr>
              <w:t>4.8.5 Minimum vertical convex curve radius capability</w:t>
            </w:r>
          </w:p>
        </w:tc>
        <w:tc>
          <w:tcPr>
            <w:tcW w:w="850" w:type="dxa"/>
            <w:tcBorders>
              <w:left w:val="single" w:sz="12" w:space="0" w:color="000000"/>
              <w:right w:val="single" w:sz="12" w:space="0" w:color="000000"/>
            </w:tcBorders>
            <w:vAlign w:val="center"/>
          </w:tcPr>
          <w:p w14:paraId="7B289E72" w14:textId="36F0ADD7" w:rsidR="00E9236D" w:rsidRPr="006F731D" w:rsidRDefault="00000000" w:rsidP="00E9236D">
            <w:pPr>
              <w:spacing w:after="0"/>
              <w:jc w:val="center"/>
              <w:rPr>
                <w:sz w:val="14"/>
                <w:szCs w:val="14"/>
              </w:rPr>
            </w:pPr>
            <w:sdt>
              <w:sdtPr>
                <w:rPr>
                  <w:sz w:val="14"/>
                  <w:szCs w:val="14"/>
                </w:rPr>
                <w:id w:val="1308904548"/>
                <w14:checkbox>
                  <w14:checked w14:val="0"/>
                  <w14:checkedState w14:val="2612" w14:font="MS Gothic"/>
                  <w14:uncheckedState w14:val="2610" w14:font="MS Gothic"/>
                </w14:checkbox>
              </w:sdtPr>
              <w:sdtContent>
                <w:r w:rsidR="00E9236D" w:rsidRPr="006F731D">
                  <w:rPr>
                    <w:rFonts w:ascii="Segoe UI Symbol" w:eastAsia="MS Gothic" w:hAnsi="Segoe UI Symbol" w:cs="Segoe UI Symbol"/>
                    <w:sz w:val="14"/>
                    <w:szCs w:val="14"/>
                  </w:rPr>
                  <w:t>☐</w:t>
                </w:r>
              </w:sdtContent>
            </w:sdt>
            <w:r w:rsidR="00E9236D" w:rsidRPr="006F731D">
              <w:rPr>
                <w:sz w:val="14"/>
                <w:szCs w:val="14"/>
              </w:rPr>
              <w:t xml:space="preserve"> Yes</w:t>
            </w:r>
          </w:p>
          <w:p w14:paraId="60537120" w14:textId="77777777" w:rsidR="00E9236D" w:rsidRPr="00975F5C" w:rsidRDefault="00000000" w:rsidP="00E9236D">
            <w:pPr>
              <w:pStyle w:val="TableParagraph"/>
              <w:jc w:val="center"/>
              <w:rPr>
                <w:rFonts w:asciiTheme="minorHAnsi" w:hAnsiTheme="minorHAnsi"/>
                <w:b/>
                <w:sz w:val="12"/>
                <w:szCs w:val="12"/>
              </w:rPr>
            </w:pPr>
            <w:sdt>
              <w:sdtPr>
                <w:rPr>
                  <w:rFonts w:asciiTheme="minorHAnsi" w:hAnsiTheme="minorHAnsi"/>
                  <w:sz w:val="14"/>
                  <w:szCs w:val="14"/>
                </w:rPr>
                <w:id w:val="-536583445"/>
                <w14:checkbox>
                  <w14:checked w14:val="0"/>
                  <w14:checkedState w14:val="2612" w14:font="MS Gothic"/>
                  <w14:uncheckedState w14:val="2610" w14:font="MS Gothic"/>
                </w14:checkbox>
              </w:sdtPr>
              <w:sdtContent>
                <w:r w:rsidR="00E9236D" w:rsidRPr="006F731D">
                  <w:rPr>
                    <w:rFonts w:ascii="MS Gothic" w:eastAsia="MS Gothic" w:hAnsi="MS Gothic" w:hint="eastAsia"/>
                    <w:sz w:val="14"/>
                    <w:szCs w:val="14"/>
                  </w:rPr>
                  <w:t>☐</w:t>
                </w:r>
              </w:sdtContent>
            </w:sdt>
            <w:r w:rsidR="00E9236D" w:rsidRPr="006F731D">
              <w:rPr>
                <w:rFonts w:asciiTheme="minorHAnsi" w:hAnsiTheme="minorHAnsi"/>
                <w:sz w:val="14"/>
                <w:szCs w:val="14"/>
              </w:rPr>
              <w:t xml:space="preserve"> No</w:t>
            </w:r>
          </w:p>
        </w:tc>
        <w:tc>
          <w:tcPr>
            <w:tcW w:w="2268" w:type="dxa"/>
            <w:tcBorders>
              <w:left w:val="single" w:sz="12" w:space="0" w:color="000000"/>
            </w:tcBorders>
            <w:vAlign w:val="center"/>
          </w:tcPr>
          <w:p w14:paraId="7C27C03F" w14:textId="77777777" w:rsidR="00E9236D" w:rsidRPr="00975F5C" w:rsidRDefault="00E9236D" w:rsidP="000E6999">
            <w:pPr>
              <w:pStyle w:val="TableParagraph"/>
              <w:ind w:right="45"/>
              <w:jc w:val="both"/>
              <w:rPr>
                <w:rFonts w:asciiTheme="minorHAnsi" w:hAnsiTheme="minorHAnsi"/>
                <w:sz w:val="12"/>
                <w:szCs w:val="12"/>
              </w:rPr>
            </w:pPr>
            <w:r w:rsidRPr="00975F5C">
              <w:rPr>
                <w:rFonts w:asciiTheme="minorHAnsi" w:hAnsiTheme="minorHAnsi"/>
                <w:sz w:val="12"/>
                <w:szCs w:val="12"/>
              </w:rPr>
              <w:t>Change in minimum vertical convex curve radius capability the unit is compatible with of more than 10 %</w:t>
            </w:r>
          </w:p>
        </w:tc>
        <w:tc>
          <w:tcPr>
            <w:tcW w:w="2126" w:type="dxa"/>
            <w:tcBorders>
              <w:right w:val="nil"/>
            </w:tcBorders>
            <w:vAlign w:val="center"/>
          </w:tcPr>
          <w:p w14:paraId="1C07391C"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N/A</w:t>
            </w:r>
          </w:p>
        </w:tc>
      </w:tr>
      <w:tr w:rsidR="00E9236D" w:rsidRPr="00975F5C" w14:paraId="3EEE721A" w14:textId="77777777" w:rsidTr="000E6999">
        <w:trPr>
          <w:cantSplit/>
          <w:trHeight w:val="59"/>
        </w:trPr>
        <w:tc>
          <w:tcPr>
            <w:tcW w:w="1134" w:type="dxa"/>
            <w:tcBorders>
              <w:left w:val="nil"/>
            </w:tcBorders>
            <w:vAlign w:val="center"/>
          </w:tcPr>
          <w:p w14:paraId="515514F9" w14:textId="77777777" w:rsidR="00E9236D" w:rsidRPr="00975F5C" w:rsidRDefault="00E9236D" w:rsidP="00E9236D">
            <w:pPr>
              <w:pStyle w:val="TableParagraph"/>
              <w:rPr>
                <w:rFonts w:asciiTheme="minorHAnsi" w:hAnsiTheme="minorHAnsi"/>
                <w:sz w:val="12"/>
                <w:szCs w:val="12"/>
              </w:rPr>
            </w:pPr>
          </w:p>
        </w:tc>
        <w:tc>
          <w:tcPr>
            <w:tcW w:w="1560" w:type="dxa"/>
            <w:tcBorders>
              <w:right w:val="single" w:sz="4" w:space="0" w:color="000000"/>
            </w:tcBorders>
            <w:vAlign w:val="center"/>
          </w:tcPr>
          <w:p w14:paraId="48128287" w14:textId="77777777" w:rsidR="00E9236D" w:rsidRPr="00975F5C" w:rsidRDefault="00E9236D" w:rsidP="00E9236D">
            <w:pPr>
              <w:pStyle w:val="TableParagraph"/>
              <w:rPr>
                <w:rFonts w:asciiTheme="minorHAnsi" w:hAnsiTheme="minorHAnsi"/>
                <w:sz w:val="12"/>
                <w:szCs w:val="12"/>
              </w:rPr>
            </w:pPr>
            <w:r w:rsidRPr="00975F5C">
              <w:rPr>
                <w:rFonts w:asciiTheme="minorHAnsi" w:hAnsiTheme="minorHAnsi"/>
                <w:sz w:val="12"/>
                <w:szCs w:val="12"/>
              </w:rPr>
              <w:t>Minimum vertical concave curve radius capability</w:t>
            </w:r>
          </w:p>
        </w:tc>
        <w:tc>
          <w:tcPr>
            <w:tcW w:w="1701" w:type="dxa"/>
            <w:tcBorders>
              <w:left w:val="single" w:sz="4" w:space="0" w:color="000000"/>
              <w:right w:val="single" w:sz="12" w:space="0" w:color="000000"/>
            </w:tcBorders>
            <w:vAlign w:val="center"/>
          </w:tcPr>
          <w:p w14:paraId="0D7BB384" w14:textId="17BB9772" w:rsidR="00E9236D" w:rsidRPr="00E9236D" w:rsidRDefault="00E9236D" w:rsidP="00E9236D">
            <w:pPr>
              <w:spacing w:after="0"/>
              <w:jc w:val="left"/>
              <w:rPr>
                <w:sz w:val="12"/>
                <w:szCs w:val="12"/>
              </w:rPr>
            </w:pPr>
            <w:r w:rsidRPr="00E9236D">
              <w:rPr>
                <w:sz w:val="12"/>
                <w:szCs w:val="12"/>
              </w:rPr>
              <w:t>4.8.6 Minimum vertical concave curve radius capabilit</w:t>
            </w:r>
            <w:r w:rsidR="0040436D">
              <w:rPr>
                <w:sz w:val="12"/>
                <w:szCs w:val="12"/>
              </w:rPr>
              <w:t>y</w:t>
            </w:r>
          </w:p>
        </w:tc>
        <w:tc>
          <w:tcPr>
            <w:tcW w:w="850" w:type="dxa"/>
            <w:tcBorders>
              <w:left w:val="single" w:sz="12" w:space="0" w:color="000000"/>
              <w:right w:val="single" w:sz="12" w:space="0" w:color="000000"/>
            </w:tcBorders>
            <w:vAlign w:val="center"/>
          </w:tcPr>
          <w:p w14:paraId="0926485E" w14:textId="11F20A24" w:rsidR="00E9236D" w:rsidRPr="006F731D" w:rsidRDefault="00000000" w:rsidP="00E9236D">
            <w:pPr>
              <w:spacing w:after="0"/>
              <w:jc w:val="center"/>
              <w:rPr>
                <w:sz w:val="14"/>
                <w:szCs w:val="14"/>
              </w:rPr>
            </w:pPr>
            <w:sdt>
              <w:sdtPr>
                <w:rPr>
                  <w:sz w:val="14"/>
                  <w:szCs w:val="14"/>
                </w:rPr>
                <w:id w:val="-761374876"/>
                <w14:checkbox>
                  <w14:checked w14:val="0"/>
                  <w14:checkedState w14:val="2612" w14:font="MS Gothic"/>
                  <w14:uncheckedState w14:val="2610" w14:font="MS Gothic"/>
                </w14:checkbox>
              </w:sdtPr>
              <w:sdtContent>
                <w:r w:rsidR="00E9236D" w:rsidRPr="006F731D">
                  <w:rPr>
                    <w:rFonts w:ascii="Segoe UI Symbol" w:eastAsia="MS Gothic" w:hAnsi="Segoe UI Symbol" w:cs="Segoe UI Symbol"/>
                    <w:sz w:val="14"/>
                    <w:szCs w:val="14"/>
                  </w:rPr>
                  <w:t>☐</w:t>
                </w:r>
              </w:sdtContent>
            </w:sdt>
            <w:r w:rsidR="00E9236D" w:rsidRPr="006F731D">
              <w:rPr>
                <w:sz w:val="14"/>
                <w:szCs w:val="14"/>
              </w:rPr>
              <w:t xml:space="preserve"> Yes</w:t>
            </w:r>
          </w:p>
          <w:p w14:paraId="1CB2F107" w14:textId="77777777" w:rsidR="00E9236D" w:rsidRPr="00975F5C" w:rsidRDefault="00000000" w:rsidP="00E9236D">
            <w:pPr>
              <w:pStyle w:val="TableParagraph"/>
              <w:jc w:val="center"/>
              <w:rPr>
                <w:rFonts w:asciiTheme="minorHAnsi" w:hAnsiTheme="minorHAnsi"/>
                <w:b/>
                <w:sz w:val="12"/>
                <w:szCs w:val="12"/>
              </w:rPr>
            </w:pPr>
            <w:sdt>
              <w:sdtPr>
                <w:rPr>
                  <w:rFonts w:asciiTheme="minorHAnsi" w:hAnsiTheme="minorHAnsi"/>
                  <w:sz w:val="14"/>
                  <w:szCs w:val="14"/>
                </w:rPr>
                <w:id w:val="-379557406"/>
                <w14:checkbox>
                  <w14:checked w14:val="0"/>
                  <w14:checkedState w14:val="2612" w14:font="MS Gothic"/>
                  <w14:uncheckedState w14:val="2610" w14:font="MS Gothic"/>
                </w14:checkbox>
              </w:sdtPr>
              <w:sdtContent>
                <w:r w:rsidR="00E9236D" w:rsidRPr="006F731D">
                  <w:rPr>
                    <w:rFonts w:ascii="MS Gothic" w:eastAsia="MS Gothic" w:hAnsi="MS Gothic" w:hint="eastAsia"/>
                    <w:sz w:val="14"/>
                    <w:szCs w:val="14"/>
                  </w:rPr>
                  <w:t>☐</w:t>
                </w:r>
              </w:sdtContent>
            </w:sdt>
            <w:r w:rsidR="00E9236D" w:rsidRPr="006F731D">
              <w:rPr>
                <w:rFonts w:asciiTheme="minorHAnsi" w:hAnsiTheme="minorHAnsi"/>
                <w:sz w:val="14"/>
                <w:szCs w:val="14"/>
              </w:rPr>
              <w:t xml:space="preserve"> No</w:t>
            </w:r>
          </w:p>
        </w:tc>
        <w:tc>
          <w:tcPr>
            <w:tcW w:w="2268" w:type="dxa"/>
            <w:tcBorders>
              <w:left w:val="single" w:sz="12" w:space="0" w:color="000000"/>
            </w:tcBorders>
            <w:vAlign w:val="center"/>
          </w:tcPr>
          <w:p w14:paraId="17D559D6" w14:textId="77777777" w:rsidR="00E9236D" w:rsidRPr="00975F5C" w:rsidRDefault="00E9236D" w:rsidP="000E6999">
            <w:pPr>
              <w:pStyle w:val="TableParagraph"/>
              <w:ind w:right="45"/>
              <w:jc w:val="both"/>
              <w:rPr>
                <w:rFonts w:asciiTheme="minorHAnsi" w:hAnsiTheme="minorHAnsi"/>
                <w:sz w:val="12"/>
                <w:szCs w:val="12"/>
              </w:rPr>
            </w:pPr>
            <w:r w:rsidRPr="00975F5C">
              <w:rPr>
                <w:rFonts w:asciiTheme="minorHAnsi" w:hAnsiTheme="minorHAnsi"/>
                <w:sz w:val="12"/>
                <w:szCs w:val="12"/>
              </w:rPr>
              <w:t>Change in minimum vertical concave curve radius capability the unit is compatible with of more than 10 %</w:t>
            </w:r>
          </w:p>
        </w:tc>
        <w:tc>
          <w:tcPr>
            <w:tcW w:w="2126" w:type="dxa"/>
            <w:tcBorders>
              <w:right w:val="nil"/>
            </w:tcBorders>
            <w:vAlign w:val="center"/>
          </w:tcPr>
          <w:p w14:paraId="6EE4145F"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N/A</w:t>
            </w:r>
          </w:p>
        </w:tc>
      </w:tr>
      <w:tr w:rsidR="00E9236D" w:rsidRPr="00975F5C" w14:paraId="1E14CD9E" w14:textId="77777777" w:rsidTr="000E6999">
        <w:trPr>
          <w:cantSplit/>
          <w:trHeight w:val="179"/>
        </w:trPr>
        <w:tc>
          <w:tcPr>
            <w:tcW w:w="1134" w:type="dxa"/>
            <w:tcBorders>
              <w:left w:val="nil"/>
            </w:tcBorders>
            <w:vAlign w:val="center"/>
          </w:tcPr>
          <w:p w14:paraId="5C9C375F" w14:textId="77777777" w:rsidR="00E9236D" w:rsidRPr="00975F5C" w:rsidRDefault="00E9236D" w:rsidP="00E9236D">
            <w:pPr>
              <w:pStyle w:val="TableParagraph"/>
              <w:ind w:left="4" w:right="75"/>
              <w:jc w:val="both"/>
              <w:rPr>
                <w:rFonts w:asciiTheme="minorHAnsi" w:hAnsiTheme="minorHAnsi"/>
                <w:sz w:val="12"/>
                <w:szCs w:val="12"/>
              </w:rPr>
            </w:pPr>
            <w:r w:rsidRPr="00975F5C">
              <w:rPr>
                <w:rFonts w:asciiTheme="minorHAnsi" w:hAnsiTheme="minorHAnsi"/>
                <w:sz w:val="12"/>
                <w:szCs w:val="12"/>
              </w:rPr>
              <w:t>4.2.3.2. Compatibility with load carrying capacity of lines</w:t>
            </w:r>
          </w:p>
        </w:tc>
        <w:tc>
          <w:tcPr>
            <w:tcW w:w="1560" w:type="dxa"/>
            <w:tcBorders>
              <w:right w:val="single" w:sz="4" w:space="0" w:color="000000"/>
            </w:tcBorders>
            <w:vAlign w:val="center"/>
          </w:tcPr>
          <w:p w14:paraId="70050EE0" w14:textId="77777777" w:rsidR="00E9236D" w:rsidRPr="00975F5C" w:rsidRDefault="00E9236D" w:rsidP="00E9236D">
            <w:pPr>
              <w:pStyle w:val="TableParagraph"/>
              <w:tabs>
                <w:tab w:val="left" w:pos="1134"/>
                <w:tab w:val="left" w:pos="1931"/>
              </w:tabs>
              <w:ind w:right="76"/>
              <w:rPr>
                <w:rFonts w:asciiTheme="minorHAnsi" w:hAnsiTheme="minorHAnsi"/>
                <w:sz w:val="12"/>
                <w:szCs w:val="12"/>
              </w:rPr>
            </w:pPr>
            <w:r w:rsidRPr="00975F5C">
              <w:rPr>
                <w:rFonts w:asciiTheme="minorHAnsi" w:hAnsiTheme="minorHAnsi"/>
                <w:sz w:val="12"/>
                <w:szCs w:val="12"/>
              </w:rPr>
              <w:t>Permissible</w:t>
            </w:r>
            <w:r>
              <w:rPr>
                <w:rFonts w:asciiTheme="minorHAnsi" w:hAnsiTheme="minorHAnsi"/>
                <w:sz w:val="12"/>
                <w:szCs w:val="12"/>
              </w:rPr>
              <w:t xml:space="preserve"> </w:t>
            </w:r>
            <w:r w:rsidRPr="00975F5C">
              <w:rPr>
                <w:rFonts w:asciiTheme="minorHAnsi" w:hAnsiTheme="minorHAnsi"/>
                <w:sz w:val="12"/>
                <w:szCs w:val="12"/>
              </w:rPr>
              <w:t>payload</w:t>
            </w:r>
            <w:r>
              <w:rPr>
                <w:rFonts w:asciiTheme="minorHAnsi" w:hAnsiTheme="minorHAnsi"/>
                <w:sz w:val="12"/>
                <w:szCs w:val="12"/>
              </w:rPr>
              <w:t xml:space="preserve"> </w:t>
            </w:r>
            <w:r w:rsidRPr="00975F5C">
              <w:rPr>
                <w:rFonts w:asciiTheme="minorHAnsi" w:hAnsiTheme="minorHAnsi"/>
                <w:spacing w:val="-6"/>
                <w:sz w:val="12"/>
                <w:szCs w:val="12"/>
              </w:rPr>
              <w:t xml:space="preserve">for </w:t>
            </w:r>
            <w:r w:rsidRPr="00975F5C">
              <w:rPr>
                <w:rFonts w:asciiTheme="minorHAnsi" w:hAnsiTheme="minorHAnsi"/>
                <w:sz w:val="12"/>
                <w:szCs w:val="12"/>
              </w:rPr>
              <w:t>different line categories</w:t>
            </w:r>
          </w:p>
        </w:tc>
        <w:tc>
          <w:tcPr>
            <w:tcW w:w="1701" w:type="dxa"/>
            <w:tcBorders>
              <w:left w:val="single" w:sz="4" w:space="0" w:color="000000"/>
              <w:right w:val="single" w:sz="12" w:space="0" w:color="000000"/>
            </w:tcBorders>
            <w:vAlign w:val="center"/>
          </w:tcPr>
          <w:p w14:paraId="3CCBFAA5" w14:textId="727A345E" w:rsidR="00E9236D" w:rsidRPr="00E9236D" w:rsidRDefault="00E9236D" w:rsidP="00E9236D">
            <w:pPr>
              <w:spacing w:after="0"/>
              <w:jc w:val="left"/>
              <w:rPr>
                <w:sz w:val="12"/>
                <w:szCs w:val="12"/>
              </w:rPr>
            </w:pPr>
            <w:r w:rsidRPr="00E9236D">
              <w:rPr>
                <w:sz w:val="12"/>
                <w:szCs w:val="12"/>
              </w:rPr>
              <w:t>4.5.1 Permissible payload for different line categories</w:t>
            </w:r>
          </w:p>
        </w:tc>
        <w:tc>
          <w:tcPr>
            <w:tcW w:w="850" w:type="dxa"/>
            <w:tcBorders>
              <w:left w:val="single" w:sz="12" w:space="0" w:color="000000"/>
              <w:right w:val="single" w:sz="12" w:space="0" w:color="000000"/>
            </w:tcBorders>
            <w:vAlign w:val="center"/>
          </w:tcPr>
          <w:p w14:paraId="0D189FA3" w14:textId="5DA2776A" w:rsidR="00E9236D" w:rsidRPr="006F731D" w:rsidRDefault="00000000" w:rsidP="00E9236D">
            <w:pPr>
              <w:spacing w:after="0"/>
              <w:jc w:val="center"/>
              <w:rPr>
                <w:sz w:val="14"/>
                <w:szCs w:val="14"/>
              </w:rPr>
            </w:pPr>
            <w:sdt>
              <w:sdtPr>
                <w:rPr>
                  <w:sz w:val="14"/>
                  <w:szCs w:val="14"/>
                </w:rPr>
                <w:id w:val="1472249730"/>
                <w14:checkbox>
                  <w14:checked w14:val="0"/>
                  <w14:checkedState w14:val="2612" w14:font="MS Gothic"/>
                  <w14:uncheckedState w14:val="2610" w14:font="MS Gothic"/>
                </w14:checkbox>
              </w:sdtPr>
              <w:sdtContent>
                <w:r w:rsidR="00E9236D" w:rsidRPr="006F731D">
                  <w:rPr>
                    <w:rFonts w:ascii="Segoe UI Symbol" w:eastAsia="MS Gothic" w:hAnsi="Segoe UI Symbol" w:cs="Segoe UI Symbol"/>
                    <w:sz w:val="14"/>
                    <w:szCs w:val="14"/>
                  </w:rPr>
                  <w:t>☐</w:t>
                </w:r>
              </w:sdtContent>
            </w:sdt>
            <w:r w:rsidR="00E9236D" w:rsidRPr="006F731D">
              <w:rPr>
                <w:sz w:val="14"/>
                <w:szCs w:val="14"/>
              </w:rPr>
              <w:t xml:space="preserve"> Yes</w:t>
            </w:r>
          </w:p>
          <w:p w14:paraId="04B0F83A" w14:textId="77777777" w:rsidR="00E9236D" w:rsidRPr="00975F5C" w:rsidRDefault="00000000" w:rsidP="00E9236D">
            <w:pPr>
              <w:pStyle w:val="TableParagraph"/>
              <w:jc w:val="center"/>
              <w:rPr>
                <w:rFonts w:asciiTheme="minorHAnsi" w:hAnsiTheme="minorHAnsi"/>
                <w:b/>
                <w:sz w:val="12"/>
                <w:szCs w:val="12"/>
              </w:rPr>
            </w:pPr>
            <w:sdt>
              <w:sdtPr>
                <w:rPr>
                  <w:rFonts w:asciiTheme="minorHAnsi" w:hAnsiTheme="minorHAnsi"/>
                  <w:sz w:val="14"/>
                  <w:szCs w:val="14"/>
                </w:rPr>
                <w:id w:val="1177618508"/>
                <w14:checkbox>
                  <w14:checked w14:val="0"/>
                  <w14:checkedState w14:val="2612" w14:font="MS Gothic"/>
                  <w14:uncheckedState w14:val="2610" w14:font="MS Gothic"/>
                </w14:checkbox>
              </w:sdtPr>
              <w:sdtContent>
                <w:r w:rsidR="00E9236D" w:rsidRPr="006F731D">
                  <w:rPr>
                    <w:rFonts w:ascii="MS Gothic" w:eastAsia="MS Gothic" w:hAnsi="MS Gothic" w:hint="eastAsia"/>
                    <w:sz w:val="14"/>
                    <w:szCs w:val="14"/>
                  </w:rPr>
                  <w:t>☐</w:t>
                </w:r>
              </w:sdtContent>
            </w:sdt>
            <w:r w:rsidR="00E9236D" w:rsidRPr="006F731D">
              <w:rPr>
                <w:rFonts w:asciiTheme="minorHAnsi" w:hAnsiTheme="minorHAnsi"/>
                <w:sz w:val="14"/>
                <w:szCs w:val="14"/>
              </w:rPr>
              <w:t xml:space="preserve"> No</w:t>
            </w:r>
          </w:p>
        </w:tc>
        <w:tc>
          <w:tcPr>
            <w:tcW w:w="2268" w:type="dxa"/>
            <w:tcBorders>
              <w:left w:val="single" w:sz="12" w:space="0" w:color="000000"/>
            </w:tcBorders>
            <w:vAlign w:val="center"/>
          </w:tcPr>
          <w:p w14:paraId="142F6B8A" w14:textId="77777777" w:rsidR="00E9236D" w:rsidRPr="00975F5C" w:rsidRDefault="00E9236D" w:rsidP="000E6999">
            <w:pPr>
              <w:pStyle w:val="TableParagraph"/>
              <w:ind w:right="41" w:hanging="1"/>
              <w:jc w:val="both"/>
              <w:rPr>
                <w:rFonts w:asciiTheme="minorHAnsi" w:hAnsiTheme="minorHAnsi"/>
                <w:sz w:val="12"/>
                <w:szCs w:val="12"/>
              </w:rPr>
            </w:pPr>
            <w:r w:rsidRPr="00975F5C">
              <w:rPr>
                <w:rFonts w:asciiTheme="minorHAnsi" w:hAnsiTheme="minorHAnsi"/>
                <w:sz w:val="12"/>
                <w:szCs w:val="12"/>
              </w:rPr>
              <w:t>Change of any of the vertical loading characteristics resulting in a change of the line category(ies) the wagon is compatible with</w:t>
            </w:r>
          </w:p>
        </w:tc>
        <w:tc>
          <w:tcPr>
            <w:tcW w:w="2126" w:type="dxa"/>
            <w:tcBorders>
              <w:right w:val="nil"/>
            </w:tcBorders>
            <w:vAlign w:val="center"/>
          </w:tcPr>
          <w:p w14:paraId="7A3D55E3" w14:textId="77777777" w:rsidR="00E9236D" w:rsidRPr="00975F5C" w:rsidRDefault="00E9236D" w:rsidP="000E6999">
            <w:pPr>
              <w:pStyle w:val="TableParagraph"/>
              <w:rPr>
                <w:rFonts w:asciiTheme="minorHAnsi" w:hAnsiTheme="minorHAnsi"/>
                <w:sz w:val="12"/>
                <w:szCs w:val="12"/>
              </w:rPr>
            </w:pPr>
            <w:r>
              <w:rPr>
                <w:rFonts w:asciiTheme="minorHAnsi" w:hAnsiTheme="minorHAnsi"/>
                <w:sz w:val="12"/>
                <w:szCs w:val="12"/>
              </w:rPr>
              <w:t>N</w:t>
            </w:r>
            <w:r w:rsidRPr="00975F5C">
              <w:rPr>
                <w:rFonts w:asciiTheme="minorHAnsi" w:hAnsiTheme="minorHAnsi"/>
                <w:sz w:val="12"/>
                <w:szCs w:val="12"/>
              </w:rPr>
              <w:t>/A</w:t>
            </w:r>
          </w:p>
        </w:tc>
      </w:tr>
      <w:tr w:rsidR="00E9236D" w:rsidRPr="00975F5C" w14:paraId="46AA813C" w14:textId="77777777" w:rsidTr="000E6999">
        <w:trPr>
          <w:cantSplit/>
          <w:trHeight w:val="50"/>
        </w:trPr>
        <w:tc>
          <w:tcPr>
            <w:tcW w:w="1134" w:type="dxa"/>
            <w:tcBorders>
              <w:left w:val="nil"/>
            </w:tcBorders>
            <w:vAlign w:val="center"/>
          </w:tcPr>
          <w:p w14:paraId="1F20EC75" w14:textId="77777777" w:rsidR="00E9236D" w:rsidRPr="00975F5C" w:rsidRDefault="00E9236D" w:rsidP="00E9236D">
            <w:pPr>
              <w:pStyle w:val="TableParagraph"/>
              <w:ind w:left="4"/>
              <w:rPr>
                <w:rFonts w:asciiTheme="minorHAnsi" w:hAnsiTheme="minorHAnsi"/>
                <w:sz w:val="12"/>
                <w:szCs w:val="12"/>
              </w:rPr>
            </w:pPr>
            <w:r w:rsidRPr="00975F5C">
              <w:rPr>
                <w:rFonts w:asciiTheme="minorHAnsi" w:hAnsiTheme="minorHAnsi"/>
                <w:sz w:val="12"/>
                <w:szCs w:val="12"/>
              </w:rPr>
              <w:t>4.2.3.3 Compatibility with train detection systems</w:t>
            </w:r>
          </w:p>
        </w:tc>
        <w:tc>
          <w:tcPr>
            <w:tcW w:w="1560" w:type="dxa"/>
            <w:tcBorders>
              <w:right w:val="single" w:sz="4" w:space="0" w:color="000000"/>
            </w:tcBorders>
            <w:vAlign w:val="center"/>
          </w:tcPr>
          <w:p w14:paraId="4D1C17F9" w14:textId="77777777" w:rsidR="00E9236D" w:rsidRPr="00975F5C" w:rsidRDefault="00E9236D" w:rsidP="00E9236D">
            <w:pPr>
              <w:pStyle w:val="TableParagraph"/>
              <w:tabs>
                <w:tab w:val="left" w:pos="1273"/>
                <w:tab w:val="left" w:pos="1819"/>
              </w:tabs>
              <w:ind w:right="75"/>
              <w:rPr>
                <w:rFonts w:asciiTheme="minorHAnsi" w:hAnsiTheme="minorHAnsi"/>
                <w:sz w:val="12"/>
                <w:szCs w:val="12"/>
              </w:rPr>
            </w:pPr>
            <w:r w:rsidRPr="00975F5C">
              <w:rPr>
                <w:rFonts w:asciiTheme="minorHAnsi" w:hAnsiTheme="minorHAnsi"/>
                <w:sz w:val="12"/>
                <w:szCs w:val="12"/>
              </w:rPr>
              <w:t>Compatibility</w:t>
            </w:r>
            <w:r>
              <w:rPr>
                <w:rFonts w:asciiTheme="minorHAnsi" w:hAnsiTheme="minorHAnsi"/>
                <w:sz w:val="12"/>
                <w:szCs w:val="12"/>
              </w:rPr>
              <w:t xml:space="preserve"> </w:t>
            </w:r>
            <w:r w:rsidRPr="00975F5C">
              <w:rPr>
                <w:rFonts w:asciiTheme="minorHAnsi" w:hAnsiTheme="minorHAnsi"/>
                <w:sz w:val="12"/>
                <w:szCs w:val="12"/>
              </w:rPr>
              <w:t>with</w:t>
            </w:r>
            <w:r>
              <w:rPr>
                <w:rFonts w:asciiTheme="minorHAnsi" w:hAnsiTheme="minorHAnsi"/>
                <w:sz w:val="12"/>
                <w:szCs w:val="12"/>
              </w:rPr>
              <w:t xml:space="preserve"> </w:t>
            </w:r>
            <w:r w:rsidRPr="00975F5C">
              <w:rPr>
                <w:rFonts w:asciiTheme="minorHAnsi" w:hAnsiTheme="minorHAnsi"/>
                <w:spacing w:val="-4"/>
                <w:sz w:val="12"/>
                <w:szCs w:val="12"/>
              </w:rPr>
              <w:t xml:space="preserve">train </w:t>
            </w:r>
            <w:r w:rsidRPr="00975F5C">
              <w:rPr>
                <w:rFonts w:asciiTheme="minorHAnsi" w:hAnsiTheme="minorHAnsi"/>
                <w:sz w:val="12"/>
                <w:szCs w:val="12"/>
              </w:rPr>
              <w:t>detection</w:t>
            </w:r>
            <w:r w:rsidRPr="00975F5C">
              <w:rPr>
                <w:rFonts w:asciiTheme="minorHAnsi" w:hAnsiTheme="minorHAnsi"/>
                <w:spacing w:val="24"/>
                <w:sz w:val="12"/>
                <w:szCs w:val="12"/>
              </w:rPr>
              <w:t xml:space="preserve"> </w:t>
            </w:r>
            <w:r w:rsidRPr="00975F5C">
              <w:rPr>
                <w:rFonts w:asciiTheme="minorHAnsi" w:hAnsiTheme="minorHAnsi"/>
                <w:sz w:val="12"/>
                <w:szCs w:val="12"/>
              </w:rPr>
              <w:t>systems</w:t>
            </w:r>
          </w:p>
        </w:tc>
        <w:tc>
          <w:tcPr>
            <w:tcW w:w="1701" w:type="dxa"/>
            <w:tcBorders>
              <w:left w:val="single" w:sz="4" w:space="0" w:color="000000"/>
              <w:right w:val="single" w:sz="12" w:space="0" w:color="000000"/>
            </w:tcBorders>
            <w:vAlign w:val="center"/>
          </w:tcPr>
          <w:p w14:paraId="6417A9F1" w14:textId="5537E61F" w:rsidR="00E9236D" w:rsidRPr="00E9236D" w:rsidRDefault="00E9236D" w:rsidP="00E9236D">
            <w:pPr>
              <w:spacing w:after="0"/>
              <w:jc w:val="left"/>
              <w:rPr>
                <w:sz w:val="12"/>
                <w:szCs w:val="12"/>
              </w:rPr>
            </w:pPr>
            <w:r w:rsidRPr="00E9236D">
              <w:rPr>
                <w:sz w:val="12"/>
                <w:szCs w:val="12"/>
              </w:rPr>
              <w:t>4.14.1 Type of train detection systems for which the vehicle has been designed and assessed</w:t>
            </w:r>
          </w:p>
        </w:tc>
        <w:tc>
          <w:tcPr>
            <w:tcW w:w="850" w:type="dxa"/>
            <w:tcBorders>
              <w:left w:val="single" w:sz="12" w:space="0" w:color="000000"/>
              <w:right w:val="single" w:sz="12" w:space="0" w:color="000000"/>
            </w:tcBorders>
            <w:vAlign w:val="center"/>
          </w:tcPr>
          <w:p w14:paraId="108AF597" w14:textId="77777777" w:rsidR="00C27745" w:rsidRDefault="00000000" w:rsidP="00C27745">
            <w:pPr>
              <w:spacing w:after="0"/>
              <w:jc w:val="center"/>
              <w:rPr>
                <w:sz w:val="14"/>
                <w:szCs w:val="14"/>
                <w:lang w:val="en-US"/>
              </w:rPr>
            </w:pPr>
            <w:sdt>
              <w:sdtPr>
                <w:rPr>
                  <w:sz w:val="14"/>
                  <w:szCs w:val="14"/>
                  <w:lang w:val="en-US"/>
                </w:rPr>
                <w:id w:val="-1859961106"/>
                <w14:checkbox>
                  <w14:checked w14:val="0"/>
                  <w14:checkedState w14:val="2612" w14:font="MS Gothic"/>
                  <w14:uncheckedState w14:val="2610" w14:font="MS Gothic"/>
                </w14:checkbox>
              </w:sdtPr>
              <w:sdtContent>
                <w:r w:rsidR="00C27745">
                  <w:rPr>
                    <w:rFonts w:ascii="MS Gothic" w:eastAsia="MS Gothic" w:hAnsi="MS Gothic" w:hint="eastAsia"/>
                    <w:sz w:val="14"/>
                    <w:szCs w:val="14"/>
                    <w:lang w:val="en-US"/>
                  </w:rPr>
                  <w:t>☐</w:t>
                </w:r>
              </w:sdtContent>
            </w:sdt>
            <w:r w:rsidR="00C27745">
              <w:rPr>
                <w:sz w:val="14"/>
                <w:szCs w:val="14"/>
                <w:lang w:val="en-US"/>
              </w:rPr>
              <w:t xml:space="preserve"> Yes</w:t>
            </w:r>
          </w:p>
          <w:p w14:paraId="3DFC5FF9" w14:textId="77777777" w:rsidR="00C27745" w:rsidRDefault="00000000" w:rsidP="00C27745">
            <w:pPr>
              <w:pStyle w:val="TableParagraph"/>
              <w:jc w:val="center"/>
              <w:rPr>
                <w:rFonts w:asciiTheme="minorHAnsi" w:hAnsiTheme="minorHAnsi"/>
                <w:sz w:val="14"/>
                <w:szCs w:val="14"/>
              </w:rPr>
            </w:pPr>
            <w:sdt>
              <w:sdtPr>
                <w:rPr>
                  <w:rFonts w:asciiTheme="minorHAnsi" w:hAnsiTheme="minorHAnsi"/>
                  <w:sz w:val="14"/>
                  <w:szCs w:val="14"/>
                </w:rPr>
                <w:id w:val="1890446576"/>
                <w14:checkbox>
                  <w14:checked w14:val="0"/>
                  <w14:checkedState w14:val="2612" w14:font="MS Gothic"/>
                  <w14:uncheckedState w14:val="2610" w14:font="MS Gothic"/>
                </w14:checkbox>
              </w:sdtPr>
              <w:sdtContent>
                <w:r w:rsidR="00C27745">
                  <w:rPr>
                    <w:rFonts w:ascii="MS Gothic" w:eastAsia="MS Gothic" w:hAnsi="MS Gothic" w:hint="eastAsia"/>
                    <w:sz w:val="14"/>
                    <w:szCs w:val="14"/>
                  </w:rPr>
                  <w:t>☐</w:t>
                </w:r>
              </w:sdtContent>
            </w:sdt>
            <w:r w:rsidR="00C27745">
              <w:rPr>
                <w:rFonts w:asciiTheme="minorHAnsi" w:hAnsiTheme="minorHAnsi"/>
                <w:sz w:val="14"/>
                <w:szCs w:val="14"/>
              </w:rPr>
              <w:t xml:space="preserve"> No</w:t>
            </w:r>
          </w:p>
          <w:p w14:paraId="61962F42" w14:textId="6FE11797" w:rsidR="00E9236D" w:rsidRPr="00975F5C" w:rsidRDefault="00C27745" w:rsidP="00C27745">
            <w:pPr>
              <w:pStyle w:val="TableParagraph"/>
              <w:jc w:val="center"/>
              <w:rPr>
                <w:rFonts w:asciiTheme="minorHAnsi" w:hAnsiTheme="minorHAnsi"/>
                <w:b/>
                <w:sz w:val="12"/>
                <w:szCs w:val="12"/>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599FF215" w14:textId="77777777" w:rsidR="00E9236D" w:rsidRPr="00975F5C" w:rsidRDefault="00E9236D" w:rsidP="000E6999">
            <w:pPr>
              <w:pStyle w:val="TableParagraph"/>
              <w:rPr>
                <w:rFonts w:asciiTheme="minorHAnsi" w:hAnsiTheme="minorHAnsi"/>
                <w:b/>
                <w:sz w:val="12"/>
                <w:szCs w:val="12"/>
              </w:rPr>
            </w:pPr>
          </w:p>
          <w:p w14:paraId="6816FA2D"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N/A</w:t>
            </w:r>
          </w:p>
        </w:tc>
        <w:tc>
          <w:tcPr>
            <w:tcW w:w="2126" w:type="dxa"/>
            <w:tcBorders>
              <w:right w:val="nil"/>
            </w:tcBorders>
            <w:vAlign w:val="center"/>
          </w:tcPr>
          <w:p w14:paraId="5488756D" w14:textId="25F8C19B" w:rsidR="00E9236D" w:rsidRPr="00975F5C" w:rsidRDefault="00E9236D" w:rsidP="000E6999">
            <w:pPr>
              <w:pStyle w:val="TableParagraph"/>
              <w:ind w:hanging="1"/>
              <w:jc w:val="both"/>
              <w:rPr>
                <w:rFonts w:asciiTheme="minorHAnsi" w:hAnsiTheme="minorHAnsi"/>
                <w:sz w:val="12"/>
                <w:szCs w:val="12"/>
              </w:rPr>
            </w:pPr>
            <w:r w:rsidRPr="00975F5C">
              <w:rPr>
                <w:rFonts w:asciiTheme="minorHAnsi" w:hAnsiTheme="minorHAnsi"/>
                <w:sz w:val="12"/>
                <w:szCs w:val="12"/>
              </w:rPr>
              <w:t xml:space="preserve">Change of declared </w:t>
            </w:r>
            <w:r w:rsidRPr="00975F5C">
              <w:rPr>
                <w:rFonts w:asciiTheme="minorHAnsi" w:hAnsiTheme="minorHAnsi"/>
                <w:spacing w:val="-3"/>
                <w:sz w:val="12"/>
                <w:szCs w:val="12"/>
              </w:rPr>
              <w:t>compati</w:t>
            </w:r>
            <w:r w:rsidRPr="00975F5C">
              <w:rPr>
                <w:rFonts w:asciiTheme="minorHAnsi" w:hAnsiTheme="minorHAnsi"/>
                <w:sz w:val="12"/>
                <w:szCs w:val="12"/>
              </w:rPr>
              <w:t xml:space="preserve">bility with one </w:t>
            </w:r>
            <w:r w:rsidR="00B15047" w:rsidRPr="00975F5C">
              <w:rPr>
                <w:rFonts w:asciiTheme="minorHAnsi" w:hAnsiTheme="minorHAnsi"/>
                <w:sz w:val="12"/>
                <w:szCs w:val="12"/>
              </w:rPr>
              <w:t xml:space="preserve">or </w:t>
            </w:r>
            <w:r w:rsidR="000A5F2C" w:rsidRPr="00975F5C">
              <w:rPr>
                <w:rFonts w:asciiTheme="minorHAnsi" w:hAnsiTheme="minorHAnsi"/>
                <w:sz w:val="12"/>
                <w:szCs w:val="12"/>
              </w:rPr>
              <w:t>more of</w:t>
            </w:r>
            <w:r w:rsidRPr="00975F5C">
              <w:rPr>
                <w:rFonts w:asciiTheme="minorHAnsi" w:hAnsiTheme="minorHAnsi"/>
                <w:sz w:val="12"/>
                <w:szCs w:val="12"/>
              </w:rPr>
              <w:t xml:space="preserve">  the three train detection systems:</w:t>
            </w:r>
          </w:p>
          <w:p w14:paraId="120DB1B7" w14:textId="77777777" w:rsidR="00E9236D" w:rsidRDefault="00E9236D" w:rsidP="000E6999">
            <w:pPr>
              <w:pStyle w:val="TableParagraph"/>
              <w:numPr>
                <w:ilvl w:val="0"/>
                <w:numId w:val="24"/>
              </w:numPr>
              <w:ind w:left="0" w:right="866" w:hanging="116"/>
              <w:rPr>
                <w:rFonts w:asciiTheme="minorHAnsi" w:hAnsiTheme="minorHAnsi"/>
                <w:sz w:val="12"/>
                <w:szCs w:val="12"/>
              </w:rPr>
            </w:pPr>
            <w:r w:rsidRPr="00975F5C">
              <w:rPr>
                <w:rFonts w:asciiTheme="minorHAnsi" w:hAnsiTheme="minorHAnsi"/>
                <w:sz w:val="12"/>
                <w:szCs w:val="12"/>
              </w:rPr>
              <w:t xml:space="preserve">Track circuits </w:t>
            </w:r>
          </w:p>
          <w:p w14:paraId="32676829" w14:textId="77777777" w:rsidR="00E9236D" w:rsidRDefault="00E9236D" w:rsidP="000E6999">
            <w:pPr>
              <w:pStyle w:val="TableParagraph"/>
              <w:numPr>
                <w:ilvl w:val="0"/>
                <w:numId w:val="24"/>
              </w:numPr>
              <w:ind w:left="0" w:right="866" w:hanging="116"/>
              <w:rPr>
                <w:rFonts w:asciiTheme="minorHAnsi" w:hAnsiTheme="minorHAnsi"/>
                <w:sz w:val="12"/>
                <w:szCs w:val="12"/>
              </w:rPr>
            </w:pPr>
            <w:r w:rsidRPr="00975F5C">
              <w:rPr>
                <w:rFonts w:asciiTheme="minorHAnsi" w:hAnsiTheme="minorHAnsi"/>
                <w:sz w:val="12"/>
                <w:szCs w:val="12"/>
              </w:rPr>
              <w:t>Axle counters</w:t>
            </w:r>
          </w:p>
          <w:p w14:paraId="4413CCF4" w14:textId="77777777" w:rsidR="00E9236D" w:rsidRPr="00975F5C" w:rsidRDefault="00E9236D" w:rsidP="000E6999">
            <w:pPr>
              <w:pStyle w:val="TableParagraph"/>
              <w:numPr>
                <w:ilvl w:val="0"/>
                <w:numId w:val="24"/>
              </w:numPr>
              <w:ind w:left="0" w:hanging="116"/>
              <w:rPr>
                <w:rFonts w:asciiTheme="minorHAnsi" w:hAnsiTheme="minorHAnsi"/>
                <w:sz w:val="12"/>
                <w:szCs w:val="12"/>
              </w:rPr>
            </w:pPr>
            <w:r>
              <w:rPr>
                <w:rFonts w:asciiTheme="minorHAnsi" w:hAnsiTheme="minorHAnsi"/>
                <w:sz w:val="12"/>
                <w:szCs w:val="12"/>
              </w:rPr>
              <w:t xml:space="preserve">Loop </w:t>
            </w:r>
            <w:r w:rsidRPr="00975F5C">
              <w:rPr>
                <w:rFonts w:asciiTheme="minorHAnsi" w:hAnsiTheme="minorHAnsi"/>
                <w:sz w:val="12"/>
                <w:szCs w:val="12"/>
              </w:rPr>
              <w:t>equipment</w:t>
            </w:r>
          </w:p>
        </w:tc>
      </w:tr>
      <w:tr w:rsidR="00E9236D" w:rsidRPr="00975F5C" w14:paraId="2FA3E1E1" w14:textId="77777777" w:rsidTr="000E6999">
        <w:trPr>
          <w:cantSplit/>
          <w:trHeight w:val="125"/>
        </w:trPr>
        <w:tc>
          <w:tcPr>
            <w:tcW w:w="1134" w:type="dxa"/>
            <w:tcBorders>
              <w:left w:val="nil"/>
            </w:tcBorders>
            <w:vAlign w:val="center"/>
          </w:tcPr>
          <w:p w14:paraId="162CB769" w14:textId="77777777" w:rsidR="00E9236D" w:rsidRPr="00975F5C" w:rsidRDefault="00E9236D" w:rsidP="00E9236D">
            <w:pPr>
              <w:pStyle w:val="TableParagraph"/>
              <w:ind w:left="4"/>
              <w:rPr>
                <w:rFonts w:asciiTheme="minorHAnsi" w:hAnsiTheme="minorHAnsi"/>
                <w:sz w:val="12"/>
                <w:szCs w:val="12"/>
              </w:rPr>
            </w:pPr>
            <w:r w:rsidRPr="00975F5C">
              <w:rPr>
                <w:rFonts w:asciiTheme="minorHAnsi" w:hAnsiTheme="minorHAnsi"/>
                <w:sz w:val="12"/>
                <w:szCs w:val="12"/>
              </w:rPr>
              <w:t>4.2.3.4 Axle bearing condition monitoring</w:t>
            </w:r>
          </w:p>
        </w:tc>
        <w:tc>
          <w:tcPr>
            <w:tcW w:w="1560" w:type="dxa"/>
            <w:tcBorders>
              <w:right w:val="single" w:sz="4" w:space="0" w:color="000000"/>
            </w:tcBorders>
            <w:vAlign w:val="center"/>
          </w:tcPr>
          <w:p w14:paraId="4C84FE1A" w14:textId="77777777" w:rsidR="00E9236D" w:rsidRPr="00975F5C" w:rsidRDefault="00E9236D" w:rsidP="00E9236D">
            <w:pPr>
              <w:pStyle w:val="TableParagraph"/>
              <w:rPr>
                <w:rFonts w:asciiTheme="minorHAnsi" w:hAnsiTheme="minorHAnsi"/>
                <w:sz w:val="12"/>
                <w:szCs w:val="12"/>
              </w:rPr>
            </w:pPr>
            <w:r w:rsidRPr="00975F5C">
              <w:rPr>
                <w:rFonts w:asciiTheme="minorHAnsi" w:hAnsiTheme="minorHAnsi"/>
                <w:sz w:val="12"/>
                <w:szCs w:val="12"/>
              </w:rPr>
              <w:t>On-board detection system</w:t>
            </w:r>
          </w:p>
        </w:tc>
        <w:tc>
          <w:tcPr>
            <w:tcW w:w="1701" w:type="dxa"/>
            <w:tcBorders>
              <w:left w:val="single" w:sz="4" w:space="0" w:color="000000"/>
              <w:right w:val="single" w:sz="12" w:space="0" w:color="000000"/>
            </w:tcBorders>
            <w:vAlign w:val="center"/>
          </w:tcPr>
          <w:p w14:paraId="66A5F176" w14:textId="5C84035C" w:rsidR="00E9236D" w:rsidRPr="00E9236D" w:rsidRDefault="00E9236D" w:rsidP="00E9236D">
            <w:pPr>
              <w:spacing w:after="0"/>
              <w:jc w:val="left"/>
              <w:rPr>
                <w:sz w:val="12"/>
                <w:szCs w:val="12"/>
              </w:rPr>
            </w:pPr>
            <w:r w:rsidRPr="00E9236D">
              <w:rPr>
                <w:sz w:val="12"/>
                <w:szCs w:val="12"/>
              </w:rPr>
              <w:t>4.9.2 Axle bearing condition monitoring (hot axles box detection)</w:t>
            </w:r>
          </w:p>
        </w:tc>
        <w:tc>
          <w:tcPr>
            <w:tcW w:w="850" w:type="dxa"/>
            <w:tcBorders>
              <w:left w:val="single" w:sz="12" w:space="0" w:color="000000"/>
              <w:right w:val="single" w:sz="12" w:space="0" w:color="000000"/>
            </w:tcBorders>
            <w:vAlign w:val="center"/>
          </w:tcPr>
          <w:p w14:paraId="669AC34F" w14:textId="77777777" w:rsidR="00C27745" w:rsidRDefault="00000000" w:rsidP="00C27745">
            <w:pPr>
              <w:spacing w:after="0"/>
              <w:jc w:val="center"/>
              <w:rPr>
                <w:sz w:val="14"/>
                <w:szCs w:val="14"/>
                <w:lang w:val="en-US"/>
              </w:rPr>
            </w:pPr>
            <w:sdt>
              <w:sdtPr>
                <w:rPr>
                  <w:sz w:val="14"/>
                  <w:szCs w:val="14"/>
                  <w:lang w:val="en-US"/>
                </w:rPr>
                <w:id w:val="-446388573"/>
                <w14:checkbox>
                  <w14:checked w14:val="0"/>
                  <w14:checkedState w14:val="2612" w14:font="MS Gothic"/>
                  <w14:uncheckedState w14:val="2610" w14:font="MS Gothic"/>
                </w14:checkbox>
              </w:sdtPr>
              <w:sdtContent>
                <w:r w:rsidR="00C27745">
                  <w:rPr>
                    <w:rFonts w:ascii="MS Gothic" w:eastAsia="MS Gothic" w:hAnsi="MS Gothic" w:hint="eastAsia"/>
                    <w:sz w:val="14"/>
                    <w:szCs w:val="14"/>
                    <w:lang w:val="en-US"/>
                  </w:rPr>
                  <w:t>☐</w:t>
                </w:r>
              </w:sdtContent>
            </w:sdt>
            <w:r w:rsidR="00C27745">
              <w:rPr>
                <w:sz w:val="14"/>
                <w:szCs w:val="14"/>
                <w:lang w:val="en-US"/>
              </w:rPr>
              <w:t xml:space="preserve"> Yes</w:t>
            </w:r>
          </w:p>
          <w:p w14:paraId="5A439267" w14:textId="77777777" w:rsidR="00C27745" w:rsidRDefault="00000000" w:rsidP="00C27745">
            <w:pPr>
              <w:pStyle w:val="TableParagraph"/>
              <w:jc w:val="center"/>
              <w:rPr>
                <w:rFonts w:asciiTheme="minorHAnsi" w:hAnsiTheme="minorHAnsi"/>
                <w:sz w:val="14"/>
                <w:szCs w:val="14"/>
              </w:rPr>
            </w:pPr>
            <w:sdt>
              <w:sdtPr>
                <w:rPr>
                  <w:rFonts w:asciiTheme="minorHAnsi" w:hAnsiTheme="minorHAnsi"/>
                  <w:sz w:val="14"/>
                  <w:szCs w:val="14"/>
                </w:rPr>
                <w:id w:val="429629155"/>
                <w14:checkbox>
                  <w14:checked w14:val="0"/>
                  <w14:checkedState w14:val="2612" w14:font="MS Gothic"/>
                  <w14:uncheckedState w14:val="2610" w14:font="MS Gothic"/>
                </w14:checkbox>
              </w:sdtPr>
              <w:sdtContent>
                <w:r w:rsidR="00C27745">
                  <w:rPr>
                    <w:rFonts w:ascii="MS Gothic" w:eastAsia="MS Gothic" w:hAnsi="MS Gothic" w:hint="eastAsia"/>
                    <w:sz w:val="14"/>
                    <w:szCs w:val="14"/>
                  </w:rPr>
                  <w:t>☐</w:t>
                </w:r>
              </w:sdtContent>
            </w:sdt>
            <w:r w:rsidR="00C27745">
              <w:rPr>
                <w:rFonts w:asciiTheme="minorHAnsi" w:hAnsiTheme="minorHAnsi"/>
                <w:sz w:val="14"/>
                <w:szCs w:val="14"/>
              </w:rPr>
              <w:t xml:space="preserve"> No</w:t>
            </w:r>
          </w:p>
          <w:p w14:paraId="328CB24A" w14:textId="5144E6EC" w:rsidR="00E9236D" w:rsidRPr="00975F5C" w:rsidRDefault="00C27745" w:rsidP="00C27745">
            <w:pPr>
              <w:pStyle w:val="TableParagraph"/>
              <w:jc w:val="center"/>
              <w:rPr>
                <w:rFonts w:asciiTheme="minorHAnsi" w:hAnsiTheme="minorHAnsi"/>
                <w:b/>
                <w:sz w:val="12"/>
                <w:szCs w:val="12"/>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5AA07D6C"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N/A</w:t>
            </w:r>
          </w:p>
        </w:tc>
        <w:tc>
          <w:tcPr>
            <w:tcW w:w="2126" w:type="dxa"/>
            <w:tcBorders>
              <w:right w:val="nil"/>
            </w:tcBorders>
            <w:vAlign w:val="center"/>
          </w:tcPr>
          <w:p w14:paraId="59F88F72"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Fitting/Removal of on-board detection</w:t>
            </w:r>
            <w:r w:rsidRPr="00975F5C">
              <w:rPr>
                <w:rFonts w:asciiTheme="minorHAnsi" w:hAnsiTheme="minorHAnsi"/>
                <w:spacing w:val="22"/>
                <w:sz w:val="12"/>
                <w:szCs w:val="12"/>
              </w:rPr>
              <w:t xml:space="preserve"> </w:t>
            </w:r>
            <w:r w:rsidRPr="00975F5C">
              <w:rPr>
                <w:rFonts w:asciiTheme="minorHAnsi" w:hAnsiTheme="minorHAnsi"/>
                <w:sz w:val="12"/>
                <w:szCs w:val="12"/>
              </w:rPr>
              <w:t>system</w:t>
            </w:r>
          </w:p>
        </w:tc>
      </w:tr>
      <w:tr w:rsidR="00E9236D" w:rsidRPr="00975F5C" w14:paraId="67656B1F" w14:textId="77777777" w:rsidTr="000E6999">
        <w:trPr>
          <w:cantSplit/>
          <w:trHeight w:val="119"/>
        </w:trPr>
        <w:tc>
          <w:tcPr>
            <w:tcW w:w="1134" w:type="dxa"/>
            <w:tcBorders>
              <w:left w:val="nil"/>
            </w:tcBorders>
            <w:vAlign w:val="center"/>
          </w:tcPr>
          <w:p w14:paraId="3D1D49EF" w14:textId="77777777" w:rsidR="00E9236D" w:rsidRPr="00975F5C" w:rsidRDefault="00E9236D" w:rsidP="00E9236D">
            <w:pPr>
              <w:pStyle w:val="TableParagraph"/>
              <w:ind w:left="4" w:right="176"/>
              <w:rPr>
                <w:rFonts w:asciiTheme="minorHAnsi" w:hAnsiTheme="minorHAnsi"/>
                <w:sz w:val="12"/>
                <w:szCs w:val="12"/>
              </w:rPr>
            </w:pPr>
            <w:r w:rsidRPr="00975F5C">
              <w:rPr>
                <w:rFonts w:asciiTheme="minorHAnsi" w:hAnsiTheme="minorHAnsi"/>
                <w:sz w:val="12"/>
                <w:szCs w:val="12"/>
              </w:rPr>
              <w:t>4.2.3.5 Running safety</w:t>
            </w:r>
          </w:p>
        </w:tc>
        <w:tc>
          <w:tcPr>
            <w:tcW w:w="1560" w:type="dxa"/>
            <w:tcBorders>
              <w:right w:val="single" w:sz="4" w:space="0" w:color="000000"/>
            </w:tcBorders>
            <w:vAlign w:val="center"/>
          </w:tcPr>
          <w:p w14:paraId="27AA1D75" w14:textId="424991A8" w:rsidR="00E9236D" w:rsidRPr="00975F5C" w:rsidRDefault="00E9236D" w:rsidP="00E9236D">
            <w:pPr>
              <w:pStyle w:val="TableParagraph"/>
              <w:ind w:right="75"/>
              <w:rPr>
                <w:rFonts w:asciiTheme="minorHAnsi" w:hAnsiTheme="minorHAnsi"/>
                <w:sz w:val="12"/>
                <w:szCs w:val="12"/>
              </w:rPr>
            </w:pPr>
            <w:r w:rsidRPr="00975F5C">
              <w:rPr>
                <w:rFonts w:asciiTheme="minorHAnsi" w:hAnsiTheme="minorHAnsi"/>
                <w:sz w:val="12"/>
                <w:szCs w:val="12"/>
              </w:rPr>
              <w:t xml:space="preserve">Combination of maximum speed and maximum cant </w:t>
            </w:r>
            <w:r w:rsidR="000A5F2C" w:rsidRPr="00975F5C">
              <w:rPr>
                <w:rFonts w:asciiTheme="minorHAnsi" w:hAnsiTheme="minorHAnsi"/>
                <w:sz w:val="12"/>
                <w:szCs w:val="12"/>
              </w:rPr>
              <w:t>deficiency for</w:t>
            </w:r>
            <w:r w:rsidRPr="00975F5C">
              <w:rPr>
                <w:rFonts w:asciiTheme="minorHAnsi" w:hAnsiTheme="minorHAnsi"/>
                <w:sz w:val="12"/>
                <w:szCs w:val="12"/>
              </w:rPr>
              <w:t xml:space="preserve">  which  </w:t>
            </w:r>
            <w:r w:rsidRPr="00975F5C">
              <w:rPr>
                <w:rFonts w:asciiTheme="minorHAnsi" w:hAnsiTheme="minorHAnsi"/>
                <w:spacing w:val="-4"/>
                <w:sz w:val="12"/>
                <w:szCs w:val="12"/>
              </w:rPr>
              <w:t xml:space="preserve">the </w:t>
            </w:r>
            <w:r w:rsidRPr="00975F5C">
              <w:rPr>
                <w:rFonts w:asciiTheme="minorHAnsi" w:hAnsiTheme="minorHAnsi"/>
                <w:sz w:val="12"/>
                <w:szCs w:val="12"/>
              </w:rPr>
              <w:t>unit was</w:t>
            </w:r>
            <w:r w:rsidRPr="00975F5C">
              <w:rPr>
                <w:rFonts w:asciiTheme="minorHAnsi" w:hAnsiTheme="minorHAnsi"/>
                <w:spacing w:val="7"/>
                <w:sz w:val="12"/>
                <w:szCs w:val="12"/>
              </w:rPr>
              <w:t xml:space="preserve"> </w:t>
            </w:r>
            <w:r w:rsidRPr="00975F5C">
              <w:rPr>
                <w:rFonts w:asciiTheme="minorHAnsi" w:hAnsiTheme="minorHAnsi"/>
                <w:sz w:val="12"/>
                <w:szCs w:val="12"/>
              </w:rPr>
              <w:t>assessed</w:t>
            </w:r>
          </w:p>
        </w:tc>
        <w:tc>
          <w:tcPr>
            <w:tcW w:w="1701" w:type="dxa"/>
            <w:tcBorders>
              <w:left w:val="single" w:sz="4" w:space="0" w:color="000000"/>
              <w:right w:val="single" w:sz="12" w:space="0" w:color="000000"/>
            </w:tcBorders>
            <w:vAlign w:val="center"/>
          </w:tcPr>
          <w:p w14:paraId="6CD0D6EF" w14:textId="4F81C0EE" w:rsidR="00E9236D" w:rsidRPr="00E9236D" w:rsidRDefault="00E9236D" w:rsidP="00E9236D">
            <w:pPr>
              <w:spacing w:after="0"/>
              <w:jc w:val="left"/>
              <w:rPr>
                <w:sz w:val="12"/>
                <w:szCs w:val="12"/>
              </w:rPr>
            </w:pPr>
            <w:r w:rsidRPr="00E9236D">
              <w:rPr>
                <w:sz w:val="12"/>
                <w:szCs w:val="12"/>
              </w:rPr>
              <w:t>4.6.4 Combination of maximum speed and maximum cant deficiency for which the vehicle was assessed</w:t>
            </w:r>
          </w:p>
        </w:tc>
        <w:tc>
          <w:tcPr>
            <w:tcW w:w="850" w:type="dxa"/>
            <w:tcBorders>
              <w:left w:val="single" w:sz="12" w:space="0" w:color="000000"/>
              <w:right w:val="single" w:sz="12" w:space="0" w:color="000000"/>
            </w:tcBorders>
            <w:vAlign w:val="center"/>
          </w:tcPr>
          <w:p w14:paraId="2E7D3A14" w14:textId="77777777" w:rsidR="00C27745" w:rsidRDefault="00000000" w:rsidP="00C27745">
            <w:pPr>
              <w:spacing w:after="0"/>
              <w:jc w:val="center"/>
              <w:rPr>
                <w:sz w:val="14"/>
                <w:szCs w:val="14"/>
                <w:lang w:val="en-US"/>
              </w:rPr>
            </w:pPr>
            <w:sdt>
              <w:sdtPr>
                <w:rPr>
                  <w:sz w:val="14"/>
                  <w:szCs w:val="14"/>
                  <w:lang w:val="en-US"/>
                </w:rPr>
                <w:id w:val="-387490041"/>
                <w14:checkbox>
                  <w14:checked w14:val="0"/>
                  <w14:checkedState w14:val="2612" w14:font="MS Gothic"/>
                  <w14:uncheckedState w14:val="2610" w14:font="MS Gothic"/>
                </w14:checkbox>
              </w:sdtPr>
              <w:sdtContent>
                <w:r w:rsidR="00C27745">
                  <w:rPr>
                    <w:rFonts w:ascii="MS Gothic" w:eastAsia="MS Gothic" w:hAnsi="MS Gothic" w:hint="eastAsia"/>
                    <w:sz w:val="14"/>
                    <w:szCs w:val="14"/>
                    <w:lang w:val="en-US"/>
                  </w:rPr>
                  <w:t>☐</w:t>
                </w:r>
              </w:sdtContent>
            </w:sdt>
            <w:r w:rsidR="00C27745">
              <w:rPr>
                <w:sz w:val="14"/>
                <w:szCs w:val="14"/>
                <w:lang w:val="en-US"/>
              </w:rPr>
              <w:t xml:space="preserve"> Yes</w:t>
            </w:r>
          </w:p>
          <w:p w14:paraId="1529E3D7" w14:textId="77777777" w:rsidR="00C27745" w:rsidRDefault="00000000" w:rsidP="00C27745">
            <w:pPr>
              <w:pStyle w:val="TableParagraph"/>
              <w:jc w:val="center"/>
              <w:rPr>
                <w:rFonts w:asciiTheme="minorHAnsi" w:hAnsiTheme="minorHAnsi"/>
                <w:sz w:val="14"/>
                <w:szCs w:val="14"/>
              </w:rPr>
            </w:pPr>
            <w:sdt>
              <w:sdtPr>
                <w:rPr>
                  <w:rFonts w:asciiTheme="minorHAnsi" w:hAnsiTheme="minorHAnsi"/>
                  <w:sz w:val="14"/>
                  <w:szCs w:val="14"/>
                </w:rPr>
                <w:id w:val="-495566743"/>
                <w14:checkbox>
                  <w14:checked w14:val="0"/>
                  <w14:checkedState w14:val="2612" w14:font="MS Gothic"/>
                  <w14:uncheckedState w14:val="2610" w14:font="MS Gothic"/>
                </w14:checkbox>
              </w:sdtPr>
              <w:sdtContent>
                <w:r w:rsidR="00C27745">
                  <w:rPr>
                    <w:rFonts w:ascii="MS Gothic" w:eastAsia="MS Gothic" w:hAnsi="MS Gothic" w:hint="eastAsia"/>
                    <w:sz w:val="14"/>
                    <w:szCs w:val="14"/>
                  </w:rPr>
                  <w:t>☐</w:t>
                </w:r>
              </w:sdtContent>
            </w:sdt>
            <w:r w:rsidR="00C27745">
              <w:rPr>
                <w:rFonts w:asciiTheme="minorHAnsi" w:hAnsiTheme="minorHAnsi"/>
                <w:sz w:val="14"/>
                <w:szCs w:val="14"/>
              </w:rPr>
              <w:t xml:space="preserve"> No</w:t>
            </w:r>
          </w:p>
          <w:p w14:paraId="54A3F7EB" w14:textId="7B106F69" w:rsidR="00E9236D" w:rsidRPr="00975F5C" w:rsidRDefault="00C27745" w:rsidP="00C27745">
            <w:pPr>
              <w:pStyle w:val="TableParagraph"/>
              <w:jc w:val="center"/>
              <w:rPr>
                <w:rFonts w:asciiTheme="minorHAnsi" w:hAnsiTheme="minorHAnsi"/>
                <w:b/>
                <w:sz w:val="12"/>
                <w:szCs w:val="12"/>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316AD8A6"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N/A</w:t>
            </w:r>
          </w:p>
        </w:tc>
        <w:tc>
          <w:tcPr>
            <w:tcW w:w="2126" w:type="dxa"/>
            <w:tcBorders>
              <w:right w:val="nil"/>
            </w:tcBorders>
            <w:vAlign w:val="center"/>
          </w:tcPr>
          <w:p w14:paraId="6B062FD2" w14:textId="77777777" w:rsidR="00E9236D" w:rsidRPr="00975F5C" w:rsidRDefault="00E9236D" w:rsidP="000E6999">
            <w:pPr>
              <w:pStyle w:val="TableParagraph"/>
              <w:jc w:val="both"/>
              <w:rPr>
                <w:rFonts w:asciiTheme="minorHAnsi" w:hAnsiTheme="minorHAnsi"/>
                <w:sz w:val="12"/>
                <w:szCs w:val="12"/>
              </w:rPr>
            </w:pPr>
            <w:r w:rsidRPr="00975F5C">
              <w:rPr>
                <w:rFonts w:asciiTheme="minorHAnsi" w:hAnsiTheme="minorHAnsi"/>
                <w:sz w:val="12"/>
                <w:szCs w:val="12"/>
              </w:rPr>
              <w:t>Increase in maximum speed of more than 15 km/h or change of more than ± 10 % in maximum admissible cant deficiency</w:t>
            </w:r>
          </w:p>
        </w:tc>
      </w:tr>
      <w:tr w:rsidR="00E9236D" w:rsidRPr="00975F5C" w14:paraId="5A842C35" w14:textId="77777777" w:rsidTr="000E6999">
        <w:trPr>
          <w:cantSplit/>
          <w:trHeight w:val="51"/>
        </w:trPr>
        <w:tc>
          <w:tcPr>
            <w:tcW w:w="1134" w:type="dxa"/>
            <w:tcBorders>
              <w:left w:val="nil"/>
            </w:tcBorders>
            <w:vAlign w:val="center"/>
          </w:tcPr>
          <w:p w14:paraId="38CB6A64" w14:textId="77777777" w:rsidR="00E9236D" w:rsidRPr="00975F5C" w:rsidRDefault="00E9236D" w:rsidP="00E9236D">
            <w:pPr>
              <w:pStyle w:val="TableParagraph"/>
              <w:rPr>
                <w:rFonts w:asciiTheme="minorHAnsi" w:hAnsiTheme="minorHAnsi"/>
                <w:sz w:val="12"/>
                <w:szCs w:val="12"/>
              </w:rPr>
            </w:pPr>
          </w:p>
        </w:tc>
        <w:tc>
          <w:tcPr>
            <w:tcW w:w="1560" w:type="dxa"/>
            <w:tcBorders>
              <w:right w:val="single" w:sz="4" w:space="0" w:color="000000"/>
            </w:tcBorders>
            <w:vAlign w:val="center"/>
          </w:tcPr>
          <w:p w14:paraId="6EBD47E8" w14:textId="77777777" w:rsidR="00E9236D" w:rsidRPr="00975F5C" w:rsidRDefault="00E9236D" w:rsidP="00E9236D">
            <w:pPr>
              <w:pStyle w:val="TableParagraph"/>
              <w:rPr>
                <w:rFonts w:asciiTheme="minorHAnsi" w:hAnsiTheme="minorHAnsi"/>
                <w:sz w:val="12"/>
                <w:szCs w:val="12"/>
              </w:rPr>
            </w:pPr>
            <w:r w:rsidRPr="00975F5C">
              <w:rPr>
                <w:rFonts w:asciiTheme="minorHAnsi" w:hAnsiTheme="minorHAnsi"/>
                <w:sz w:val="12"/>
                <w:szCs w:val="12"/>
              </w:rPr>
              <w:t>Rail inclination</w:t>
            </w:r>
          </w:p>
        </w:tc>
        <w:tc>
          <w:tcPr>
            <w:tcW w:w="1701" w:type="dxa"/>
            <w:tcBorders>
              <w:left w:val="single" w:sz="4" w:space="0" w:color="000000"/>
              <w:right w:val="single" w:sz="12" w:space="0" w:color="000000"/>
            </w:tcBorders>
            <w:vAlign w:val="center"/>
          </w:tcPr>
          <w:p w14:paraId="00532D7D" w14:textId="3FD34281" w:rsidR="00E9236D" w:rsidRPr="00E9236D" w:rsidRDefault="00E9236D" w:rsidP="00E9236D">
            <w:pPr>
              <w:spacing w:after="0"/>
              <w:jc w:val="left"/>
              <w:rPr>
                <w:sz w:val="12"/>
                <w:szCs w:val="12"/>
              </w:rPr>
            </w:pPr>
            <w:r w:rsidRPr="00E9236D">
              <w:rPr>
                <w:sz w:val="12"/>
                <w:szCs w:val="12"/>
              </w:rPr>
              <w:t>4.6.5 Rail inclination</w:t>
            </w:r>
          </w:p>
        </w:tc>
        <w:tc>
          <w:tcPr>
            <w:tcW w:w="850" w:type="dxa"/>
            <w:tcBorders>
              <w:left w:val="single" w:sz="12" w:space="0" w:color="000000"/>
              <w:right w:val="single" w:sz="12" w:space="0" w:color="000000"/>
            </w:tcBorders>
            <w:vAlign w:val="center"/>
          </w:tcPr>
          <w:p w14:paraId="2C5AE2E2" w14:textId="77777777" w:rsidR="00C27745" w:rsidRDefault="00000000" w:rsidP="00C27745">
            <w:pPr>
              <w:spacing w:after="0"/>
              <w:jc w:val="center"/>
              <w:rPr>
                <w:sz w:val="14"/>
                <w:szCs w:val="14"/>
                <w:lang w:val="en-US"/>
              </w:rPr>
            </w:pPr>
            <w:sdt>
              <w:sdtPr>
                <w:rPr>
                  <w:sz w:val="14"/>
                  <w:szCs w:val="14"/>
                  <w:lang w:val="en-US"/>
                </w:rPr>
                <w:id w:val="1285612070"/>
                <w14:checkbox>
                  <w14:checked w14:val="0"/>
                  <w14:checkedState w14:val="2612" w14:font="MS Gothic"/>
                  <w14:uncheckedState w14:val="2610" w14:font="MS Gothic"/>
                </w14:checkbox>
              </w:sdtPr>
              <w:sdtContent>
                <w:r w:rsidR="00C27745">
                  <w:rPr>
                    <w:rFonts w:ascii="MS Gothic" w:eastAsia="MS Gothic" w:hAnsi="MS Gothic" w:hint="eastAsia"/>
                    <w:sz w:val="14"/>
                    <w:szCs w:val="14"/>
                    <w:lang w:val="en-US"/>
                  </w:rPr>
                  <w:t>☐</w:t>
                </w:r>
              </w:sdtContent>
            </w:sdt>
            <w:r w:rsidR="00C27745">
              <w:rPr>
                <w:sz w:val="14"/>
                <w:szCs w:val="14"/>
                <w:lang w:val="en-US"/>
              </w:rPr>
              <w:t xml:space="preserve"> Yes</w:t>
            </w:r>
          </w:p>
          <w:p w14:paraId="35BEC01C" w14:textId="77777777" w:rsidR="00C27745" w:rsidRDefault="00000000" w:rsidP="00C27745">
            <w:pPr>
              <w:pStyle w:val="TableParagraph"/>
              <w:jc w:val="center"/>
              <w:rPr>
                <w:rFonts w:asciiTheme="minorHAnsi" w:hAnsiTheme="minorHAnsi"/>
                <w:sz w:val="14"/>
                <w:szCs w:val="14"/>
              </w:rPr>
            </w:pPr>
            <w:sdt>
              <w:sdtPr>
                <w:rPr>
                  <w:rFonts w:asciiTheme="minorHAnsi" w:hAnsiTheme="minorHAnsi"/>
                  <w:sz w:val="14"/>
                  <w:szCs w:val="14"/>
                </w:rPr>
                <w:id w:val="1030451723"/>
                <w14:checkbox>
                  <w14:checked w14:val="0"/>
                  <w14:checkedState w14:val="2612" w14:font="MS Gothic"/>
                  <w14:uncheckedState w14:val="2610" w14:font="MS Gothic"/>
                </w14:checkbox>
              </w:sdtPr>
              <w:sdtContent>
                <w:r w:rsidR="00C27745">
                  <w:rPr>
                    <w:rFonts w:ascii="MS Gothic" w:eastAsia="MS Gothic" w:hAnsi="MS Gothic" w:hint="eastAsia"/>
                    <w:sz w:val="14"/>
                    <w:szCs w:val="14"/>
                  </w:rPr>
                  <w:t>☐</w:t>
                </w:r>
              </w:sdtContent>
            </w:sdt>
            <w:r w:rsidR="00C27745">
              <w:rPr>
                <w:rFonts w:asciiTheme="minorHAnsi" w:hAnsiTheme="minorHAnsi"/>
                <w:sz w:val="14"/>
                <w:szCs w:val="14"/>
              </w:rPr>
              <w:t xml:space="preserve"> No</w:t>
            </w:r>
          </w:p>
          <w:p w14:paraId="37FBC370" w14:textId="2F73E959" w:rsidR="00E9236D" w:rsidRPr="00975F5C" w:rsidRDefault="00C27745" w:rsidP="00C27745">
            <w:pPr>
              <w:pStyle w:val="TableParagraph"/>
              <w:jc w:val="center"/>
              <w:rPr>
                <w:rFonts w:asciiTheme="minorHAnsi" w:hAnsiTheme="minorHAnsi"/>
                <w:b/>
                <w:sz w:val="12"/>
                <w:szCs w:val="12"/>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50857062"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N/A</w:t>
            </w:r>
          </w:p>
        </w:tc>
        <w:tc>
          <w:tcPr>
            <w:tcW w:w="2126" w:type="dxa"/>
            <w:tcBorders>
              <w:right w:val="nil"/>
            </w:tcBorders>
            <w:vAlign w:val="center"/>
          </w:tcPr>
          <w:p w14:paraId="2A35517F"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 xml:space="preserve">Change of rail inclination </w:t>
            </w:r>
            <w:r w:rsidRPr="00975F5C">
              <w:rPr>
                <w:rFonts w:asciiTheme="minorHAnsi" w:hAnsiTheme="minorHAnsi"/>
                <w:spacing w:val="-5"/>
                <w:sz w:val="12"/>
                <w:szCs w:val="12"/>
              </w:rPr>
              <w:t xml:space="preserve">the </w:t>
            </w:r>
            <w:r w:rsidRPr="00975F5C">
              <w:rPr>
                <w:rFonts w:asciiTheme="minorHAnsi" w:hAnsiTheme="minorHAnsi"/>
                <w:sz w:val="12"/>
                <w:szCs w:val="12"/>
              </w:rPr>
              <w:t>vehicle is conform to</w:t>
            </w:r>
          </w:p>
        </w:tc>
      </w:tr>
      <w:tr w:rsidR="000D756B" w:rsidRPr="00975F5C" w14:paraId="0ACE2336" w14:textId="77777777" w:rsidTr="000E6999">
        <w:trPr>
          <w:cantSplit/>
          <w:trHeight w:val="51"/>
        </w:trPr>
        <w:tc>
          <w:tcPr>
            <w:tcW w:w="1134" w:type="dxa"/>
            <w:tcBorders>
              <w:left w:val="nil"/>
            </w:tcBorders>
            <w:vAlign w:val="center"/>
          </w:tcPr>
          <w:p w14:paraId="42F13FB7" w14:textId="3B04B079" w:rsidR="000D756B" w:rsidRPr="00975F5C" w:rsidRDefault="000D756B" w:rsidP="00E9236D">
            <w:pPr>
              <w:pStyle w:val="TableParagraph"/>
              <w:rPr>
                <w:rFonts w:asciiTheme="minorHAnsi" w:hAnsiTheme="minorHAnsi"/>
                <w:sz w:val="12"/>
                <w:szCs w:val="12"/>
              </w:rPr>
            </w:pPr>
            <w:r>
              <w:rPr>
                <w:rFonts w:asciiTheme="minorHAnsi" w:hAnsiTheme="minorHAnsi"/>
                <w:sz w:val="12"/>
                <w:szCs w:val="12"/>
              </w:rPr>
              <w:t>4.2.3.5.3 Derailment detection and prevention function</w:t>
            </w:r>
            <w:r w:rsidR="004C49BA">
              <w:rPr>
                <w:rFonts w:asciiTheme="minorHAnsi" w:hAnsiTheme="minorHAnsi"/>
                <w:sz w:val="12"/>
                <w:szCs w:val="12"/>
              </w:rPr>
              <w:t xml:space="preserve"> </w:t>
            </w:r>
            <w:r w:rsidR="004C49BA" w:rsidRPr="00C93340">
              <w:rPr>
                <w:rFonts w:ascii="Calibri" w:hAnsi="Calibri"/>
                <w:sz w:val="12"/>
                <w:szCs w:val="12"/>
                <w:vertAlign w:val="superscript"/>
              </w:rPr>
              <w:t>(*)</w:t>
            </w:r>
          </w:p>
        </w:tc>
        <w:tc>
          <w:tcPr>
            <w:tcW w:w="1560" w:type="dxa"/>
            <w:tcBorders>
              <w:right w:val="single" w:sz="4" w:space="0" w:color="000000"/>
            </w:tcBorders>
            <w:vAlign w:val="center"/>
          </w:tcPr>
          <w:p w14:paraId="3C262CFB" w14:textId="66328342" w:rsidR="000D756B" w:rsidRPr="00975F5C" w:rsidRDefault="000D756B" w:rsidP="00E9236D">
            <w:pPr>
              <w:pStyle w:val="TableParagraph"/>
              <w:rPr>
                <w:rFonts w:asciiTheme="minorHAnsi" w:hAnsiTheme="minorHAnsi"/>
                <w:sz w:val="12"/>
                <w:szCs w:val="12"/>
              </w:rPr>
            </w:pPr>
            <w:r>
              <w:rPr>
                <w:rFonts w:asciiTheme="minorHAnsi" w:hAnsiTheme="minorHAnsi"/>
                <w:sz w:val="12"/>
                <w:szCs w:val="12"/>
              </w:rPr>
              <w:t>Presence and type of derailment detection and prevention function(s)</w:t>
            </w:r>
            <w:r w:rsidR="00FC21C2">
              <w:rPr>
                <w:rFonts w:asciiTheme="minorHAnsi" w:hAnsiTheme="minorHAnsi"/>
                <w:sz w:val="12"/>
                <w:szCs w:val="12"/>
              </w:rPr>
              <w:t xml:space="preserve"> </w:t>
            </w:r>
          </w:p>
        </w:tc>
        <w:tc>
          <w:tcPr>
            <w:tcW w:w="1701" w:type="dxa"/>
            <w:tcBorders>
              <w:left w:val="single" w:sz="4" w:space="0" w:color="000000"/>
              <w:right w:val="single" w:sz="12" w:space="0" w:color="000000"/>
            </w:tcBorders>
            <w:vAlign w:val="center"/>
          </w:tcPr>
          <w:p w14:paraId="1F987E1D" w14:textId="03509FF1" w:rsidR="000D756B" w:rsidRPr="00E9236D" w:rsidRDefault="000D756B" w:rsidP="00E9236D">
            <w:pPr>
              <w:spacing w:after="0"/>
              <w:jc w:val="left"/>
              <w:rPr>
                <w:sz w:val="12"/>
                <w:szCs w:val="12"/>
              </w:rPr>
            </w:pPr>
            <w:r>
              <w:rPr>
                <w:sz w:val="12"/>
                <w:szCs w:val="12"/>
              </w:rPr>
              <w:t>4.15.1 Presence and type of derailment detection and prevention function(s)</w:t>
            </w:r>
          </w:p>
        </w:tc>
        <w:tc>
          <w:tcPr>
            <w:tcW w:w="850" w:type="dxa"/>
            <w:tcBorders>
              <w:left w:val="single" w:sz="12" w:space="0" w:color="000000"/>
              <w:right w:val="single" w:sz="12" w:space="0" w:color="000000"/>
            </w:tcBorders>
            <w:vAlign w:val="center"/>
          </w:tcPr>
          <w:p w14:paraId="0C920B7E" w14:textId="77777777" w:rsidR="000D756B" w:rsidRPr="006F731D" w:rsidRDefault="00000000" w:rsidP="000D756B">
            <w:pPr>
              <w:spacing w:after="0"/>
              <w:jc w:val="center"/>
              <w:rPr>
                <w:sz w:val="14"/>
                <w:szCs w:val="14"/>
              </w:rPr>
            </w:pPr>
            <w:sdt>
              <w:sdtPr>
                <w:rPr>
                  <w:sz w:val="14"/>
                  <w:szCs w:val="14"/>
                </w:rPr>
                <w:id w:val="639242020"/>
                <w14:checkbox>
                  <w14:checked w14:val="0"/>
                  <w14:checkedState w14:val="2612" w14:font="MS Gothic"/>
                  <w14:uncheckedState w14:val="2610" w14:font="MS Gothic"/>
                </w14:checkbox>
              </w:sdtPr>
              <w:sdtContent>
                <w:r w:rsidR="000D756B" w:rsidRPr="006F731D">
                  <w:rPr>
                    <w:rFonts w:ascii="Segoe UI Symbol" w:eastAsia="MS Gothic" w:hAnsi="Segoe UI Symbol" w:cs="Segoe UI Symbol"/>
                    <w:sz w:val="14"/>
                    <w:szCs w:val="14"/>
                  </w:rPr>
                  <w:t>☐</w:t>
                </w:r>
              </w:sdtContent>
            </w:sdt>
            <w:r w:rsidR="000D756B" w:rsidRPr="006F731D">
              <w:rPr>
                <w:sz w:val="14"/>
                <w:szCs w:val="14"/>
              </w:rPr>
              <w:t xml:space="preserve"> Yes</w:t>
            </w:r>
          </w:p>
          <w:p w14:paraId="382AEBB6" w14:textId="59CF8B8E" w:rsidR="000D756B" w:rsidRDefault="00000000" w:rsidP="000D756B">
            <w:pPr>
              <w:pStyle w:val="TableParagraph"/>
              <w:jc w:val="center"/>
              <w:rPr>
                <w:rFonts w:asciiTheme="minorHAnsi" w:hAnsiTheme="minorHAnsi"/>
                <w:sz w:val="14"/>
                <w:szCs w:val="14"/>
              </w:rPr>
            </w:pPr>
            <w:sdt>
              <w:sdtPr>
                <w:rPr>
                  <w:rFonts w:asciiTheme="minorHAnsi" w:hAnsiTheme="minorHAnsi"/>
                  <w:sz w:val="14"/>
                  <w:szCs w:val="14"/>
                </w:rPr>
                <w:id w:val="738523093"/>
                <w14:checkbox>
                  <w14:checked w14:val="0"/>
                  <w14:checkedState w14:val="2612" w14:font="MS Gothic"/>
                  <w14:uncheckedState w14:val="2610" w14:font="MS Gothic"/>
                </w14:checkbox>
              </w:sdtPr>
              <w:sdtContent>
                <w:r w:rsidR="000D756B" w:rsidRPr="006F731D">
                  <w:rPr>
                    <w:rFonts w:ascii="MS Gothic" w:eastAsia="MS Gothic" w:hAnsi="MS Gothic" w:hint="eastAsia"/>
                    <w:sz w:val="14"/>
                    <w:szCs w:val="14"/>
                  </w:rPr>
                  <w:t>☐</w:t>
                </w:r>
              </w:sdtContent>
            </w:sdt>
            <w:r w:rsidR="000D756B" w:rsidRPr="006F731D">
              <w:rPr>
                <w:rFonts w:asciiTheme="minorHAnsi" w:hAnsiTheme="minorHAnsi"/>
                <w:sz w:val="14"/>
                <w:szCs w:val="14"/>
              </w:rPr>
              <w:t xml:space="preserve"> No</w:t>
            </w:r>
          </w:p>
        </w:tc>
        <w:tc>
          <w:tcPr>
            <w:tcW w:w="2268" w:type="dxa"/>
            <w:tcBorders>
              <w:left w:val="single" w:sz="12" w:space="0" w:color="000000"/>
            </w:tcBorders>
            <w:vAlign w:val="center"/>
          </w:tcPr>
          <w:p w14:paraId="61A18267" w14:textId="7B219F96" w:rsidR="000D756B" w:rsidRPr="00975F5C" w:rsidRDefault="000D756B" w:rsidP="000E6999">
            <w:pPr>
              <w:pStyle w:val="TableParagraph"/>
              <w:rPr>
                <w:rFonts w:asciiTheme="minorHAnsi" w:hAnsiTheme="minorHAnsi"/>
                <w:sz w:val="12"/>
                <w:szCs w:val="12"/>
              </w:rPr>
            </w:pPr>
            <w:r>
              <w:rPr>
                <w:rFonts w:asciiTheme="minorHAnsi" w:hAnsiTheme="minorHAnsi"/>
                <w:sz w:val="12"/>
                <w:szCs w:val="12"/>
              </w:rPr>
              <w:t>Fitting/removing of prevention/detection function</w:t>
            </w:r>
          </w:p>
        </w:tc>
        <w:tc>
          <w:tcPr>
            <w:tcW w:w="2126" w:type="dxa"/>
            <w:tcBorders>
              <w:right w:val="nil"/>
            </w:tcBorders>
            <w:vAlign w:val="center"/>
          </w:tcPr>
          <w:p w14:paraId="0C1488BB" w14:textId="2A24A4DF" w:rsidR="000D756B" w:rsidRPr="00975F5C" w:rsidRDefault="000D756B" w:rsidP="000E6999">
            <w:pPr>
              <w:pStyle w:val="TableParagraph"/>
              <w:rPr>
                <w:rFonts w:asciiTheme="minorHAnsi" w:hAnsiTheme="minorHAnsi"/>
                <w:sz w:val="12"/>
                <w:szCs w:val="12"/>
              </w:rPr>
            </w:pPr>
            <w:r>
              <w:rPr>
                <w:rFonts w:asciiTheme="minorHAnsi" w:hAnsiTheme="minorHAnsi"/>
                <w:sz w:val="12"/>
                <w:szCs w:val="12"/>
              </w:rPr>
              <w:t>N / A</w:t>
            </w:r>
          </w:p>
        </w:tc>
      </w:tr>
      <w:tr w:rsidR="00E9236D" w:rsidRPr="00975F5C" w14:paraId="15C06199" w14:textId="77777777" w:rsidTr="000E6999">
        <w:trPr>
          <w:cantSplit/>
          <w:trHeight w:val="241"/>
        </w:trPr>
        <w:tc>
          <w:tcPr>
            <w:tcW w:w="1134" w:type="dxa"/>
            <w:tcBorders>
              <w:left w:val="nil"/>
            </w:tcBorders>
            <w:vAlign w:val="center"/>
          </w:tcPr>
          <w:p w14:paraId="1BA0DA80" w14:textId="77777777" w:rsidR="00E9236D" w:rsidRPr="00975F5C" w:rsidRDefault="00E9236D" w:rsidP="00E9236D">
            <w:pPr>
              <w:pStyle w:val="TableParagraph"/>
              <w:ind w:left="4"/>
              <w:rPr>
                <w:rFonts w:asciiTheme="minorHAnsi" w:hAnsiTheme="minorHAnsi"/>
                <w:sz w:val="12"/>
                <w:szCs w:val="12"/>
              </w:rPr>
            </w:pPr>
            <w:r w:rsidRPr="00975F5C">
              <w:rPr>
                <w:rFonts w:asciiTheme="minorHAnsi" w:hAnsiTheme="minorHAnsi"/>
                <w:sz w:val="12"/>
                <w:szCs w:val="12"/>
              </w:rPr>
              <w:t>4.2.3.6.2 Characteristics of wheelsets</w:t>
            </w:r>
          </w:p>
        </w:tc>
        <w:tc>
          <w:tcPr>
            <w:tcW w:w="1560" w:type="dxa"/>
            <w:tcBorders>
              <w:right w:val="single" w:sz="4" w:space="0" w:color="000000"/>
            </w:tcBorders>
            <w:vAlign w:val="center"/>
          </w:tcPr>
          <w:p w14:paraId="04EB33E6" w14:textId="77777777" w:rsidR="00E9236D" w:rsidRPr="00975F5C" w:rsidRDefault="00E9236D" w:rsidP="00E9236D">
            <w:pPr>
              <w:pStyle w:val="TableParagraph"/>
              <w:rPr>
                <w:rFonts w:asciiTheme="minorHAnsi" w:hAnsiTheme="minorHAnsi"/>
                <w:sz w:val="12"/>
                <w:szCs w:val="12"/>
              </w:rPr>
            </w:pPr>
            <w:r w:rsidRPr="00975F5C">
              <w:rPr>
                <w:rFonts w:asciiTheme="minorHAnsi" w:hAnsiTheme="minorHAnsi"/>
                <w:sz w:val="12"/>
                <w:szCs w:val="12"/>
              </w:rPr>
              <w:t>Wheelset gauge</w:t>
            </w:r>
          </w:p>
        </w:tc>
        <w:tc>
          <w:tcPr>
            <w:tcW w:w="1701" w:type="dxa"/>
            <w:tcBorders>
              <w:left w:val="single" w:sz="4" w:space="0" w:color="000000"/>
              <w:right w:val="single" w:sz="12" w:space="0" w:color="000000"/>
            </w:tcBorders>
            <w:vAlign w:val="center"/>
          </w:tcPr>
          <w:p w14:paraId="5A169C6D" w14:textId="26AB12C0" w:rsidR="00E9236D" w:rsidRPr="00E9236D" w:rsidRDefault="00E9236D" w:rsidP="00E9236D">
            <w:pPr>
              <w:spacing w:after="0"/>
              <w:jc w:val="left"/>
              <w:rPr>
                <w:sz w:val="12"/>
                <w:szCs w:val="12"/>
              </w:rPr>
            </w:pPr>
            <w:r w:rsidRPr="00E9236D">
              <w:rPr>
                <w:sz w:val="12"/>
                <w:szCs w:val="12"/>
              </w:rPr>
              <w:t>4.1.3 Wheel set gauge</w:t>
            </w:r>
          </w:p>
        </w:tc>
        <w:tc>
          <w:tcPr>
            <w:tcW w:w="850" w:type="dxa"/>
            <w:tcBorders>
              <w:left w:val="single" w:sz="12" w:space="0" w:color="000000"/>
              <w:right w:val="single" w:sz="12" w:space="0" w:color="000000"/>
            </w:tcBorders>
            <w:vAlign w:val="center"/>
          </w:tcPr>
          <w:p w14:paraId="2B8132FB" w14:textId="77777777" w:rsidR="00C27745" w:rsidRDefault="00000000" w:rsidP="00C27745">
            <w:pPr>
              <w:spacing w:after="0"/>
              <w:jc w:val="center"/>
              <w:rPr>
                <w:sz w:val="14"/>
                <w:szCs w:val="14"/>
                <w:lang w:val="en-US"/>
              </w:rPr>
            </w:pPr>
            <w:sdt>
              <w:sdtPr>
                <w:rPr>
                  <w:sz w:val="14"/>
                  <w:szCs w:val="14"/>
                  <w:lang w:val="en-US"/>
                </w:rPr>
                <w:id w:val="-702475052"/>
                <w14:checkbox>
                  <w14:checked w14:val="0"/>
                  <w14:checkedState w14:val="2612" w14:font="MS Gothic"/>
                  <w14:uncheckedState w14:val="2610" w14:font="MS Gothic"/>
                </w14:checkbox>
              </w:sdtPr>
              <w:sdtContent>
                <w:r w:rsidR="00C27745">
                  <w:rPr>
                    <w:rFonts w:ascii="MS Gothic" w:eastAsia="MS Gothic" w:hAnsi="MS Gothic" w:hint="eastAsia"/>
                    <w:sz w:val="14"/>
                    <w:szCs w:val="14"/>
                    <w:lang w:val="en-US"/>
                  </w:rPr>
                  <w:t>☐</w:t>
                </w:r>
              </w:sdtContent>
            </w:sdt>
            <w:r w:rsidR="00C27745">
              <w:rPr>
                <w:sz w:val="14"/>
                <w:szCs w:val="14"/>
                <w:lang w:val="en-US"/>
              </w:rPr>
              <w:t xml:space="preserve"> Yes</w:t>
            </w:r>
          </w:p>
          <w:p w14:paraId="168D82AE" w14:textId="77777777" w:rsidR="00C27745" w:rsidRDefault="00000000" w:rsidP="00C27745">
            <w:pPr>
              <w:pStyle w:val="TableParagraph"/>
              <w:jc w:val="center"/>
              <w:rPr>
                <w:rFonts w:asciiTheme="minorHAnsi" w:hAnsiTheme="minorHAnsi"/>
                <w:sz w:val="14"/>
                <w:szCs w:val="14"/>
              </w:rPr>
            </w:pPr>
            <w:sdt>
              <w:sdtPr>
                <w:rPr>
                  <w:rFonts w:asciiTheme="minorHAnsi" w:hAnsiTheme="minorHAnsi"/>
                  <w:sz w:val="14"/>
                  <w:szCs w:val="14"/>
                </w:rPr>
                <w:id w:val="1686247653"/>
                <w14:checkbox>
                  <w14:checked w14:val="0"/>
                  <w14:checkedState w14:val="2612" w14:font="MS Gothic"/>
                  <w14:uncheckedState w14:val="2610" w14:font="MS Gothic"/>
                </w14:checkbox>
              </w:sdtPr>
              <w:sdtContent>
                <w:r w:rsidR="00C27745">
                  <w:rPr>
                    <w:rFonts w:ascii="MS Gothic" w:eastAsia="MS Gothic" w:hAnsi="MS Gothic" w:hint="eastAsia"/>
                    <w:sz w:val="14"/>
                    <w:szCs w:val="14"/>
                  </w:rPr>
                  <w:t>☐</w:t>
                </w:r>
              </w:sdtContent>
            </w:sdt>
            <w:r w:rsidR="00C27745">
              <w:rPr>
                <w:rFonts w:asciiTheme="minorHAnsi" w:hAnsiTheme="minorHAnsi"/>
                <w:sz w:val="14"/>
                <w:szCs w:val="14"/>
              </w:rPr>
              <w:t xml:space="preserve"> No</w:t>
            </w:r>
          </w:p>
          <w:p w14:paraId="0AD90397" w14:textId="62DED19E" w:rsidR="00E9236D" w:rsidRPr="00975F5C" w:rsidRDefault="00C27745" w:rsidP="00C27745">
            <w:pPr>
              <w:pStyle w:val="TableParagraph"/>
              <w:jc w:val="center"/>
              <w:rPr>
                <w:rFonts w:asciiTheme="minorHAnsi" w:hAnsiTheme="minorHAnsi"/>
                <w:b/>
                <w:sz w:val="12"/>
                <w:szCs w:val="12"/>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426B65DD"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N/A</w:t>
            </w:r>
          </w:p>
        </w:tc>
        <w:tc>
          <w:tcPr>
            <w:tcW w:w="2126" w:type="dxa"/>
            <w:tcBorders>
              <w:right w:val="nil"/>
            </w:tcBorders>
            <w:vAlign w:val="center"/>
          </w:tcPr>
          <w:p w14:paraId="2D2F96FE"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 xml:space="preserve">Change of track gauge </w:t>
            </w:r>
            <w:r w:rsidRPr="00975F5C">
              <w:rPr>
                <w:rFonts w:asciiTheme="minorHAnsi" w:hAnsiTheme="minorHAnsi"/>
                <w:spacing w:val="-4"/>
                <w:sz w:val="12"/>
                <w:szCs w:val="12"/>
              </w:rPr>
              <w:t xml:space="preserve">the </w:t>
            </w:r>
            <w:r w:rsidRPr="00975F5C">
              <w:rPr>
                <w:rFonts w:asciiTheme="minorHAnsi" w:hAnsiTheme="minorHAnsi"/>
                <w:sz w:val="12"/>
                <w:szCs w:val="12"/>
              </w:rPr>
              <w:t>wheelset is compatible</w:t>
            </w:r>
            <w:r w:rsidRPr="00975F5C">
              <w:rPr>
                <w:rFonts w:asciiTheme="minorHAnsi" w:hAnsiTheme="minorHAnsi"/>
                <w:spacing w:val="17"/>
                <w:sz w:val="12"/>
                <w:szCs w:val="12"/>
              </w:rPr>
              <w:t xml:space="preserve"> </w:t>
            </w:r>
            <w:r w:rsidRPr="00975F5C">
              <w:rPr>
                <w:rFonts w:asciiTheme="minorHAnsi" w:hAnsiTheme="minorHAnsi"/>
                <w:sz w:val="12"/>
                <w:szCs w:val="12"/>
              </w:rPr>
              <w:t>with</w:t>
            </w:r>
          </w:p>
        </w:tc>
      </w:tr>
      <w:tr w:rsidR="00E9236D" w:rsidRPr="00975F5C" w14:paraId="3405E67A" w14:textId="77777777" w:rsidTr="000E6999">
        <w:trPr>
          <w:cantSplit/>
          <w:trHeight w:val="148"/>
        </w:trPr>
        <w:tc>
          <w:tcPr>
            <w:tcW w:w="1134" w:type="dxa"/>
            <w:tcBorders>
              <w:left w:val="nil"/>
            </w:tcBorders>
            <w:vAlign w:val="center"/>
          </w:tcPr>
          <w:p w14:paraId="106CDD76" w14:textId="77777777" w:rsidR="00E9236D" w:rsidRPr="00975F5C" w:rsidRDefault="00E9236D" w:rsidP="00E9236D">
            <w:pPr>
              <w:pStyle w:val="TableParagraph"/>
              <w:ind w:left="4"/>
              <w:rPr>
                <w:rFonts w:asciiTheme="minorHAnsi" w:hAnsiTheme="minorHAnsi"/>
                <w:sz w:val="12"/>
                <w:szCs w:val="12"/>
              </w:rPr>
            </w:pPr>
            <w:r w:rsidRPr="00975F5C">
              <w:rPr>
                <w:rFonts w:asciiTheme="minorHAnsi" w:hAnsiTheme="minorHAnsi"/>
                <w:sz w:val="12"/>
                <w:szCs w:val="12"/>
              </w:rPr>
              <w:t>4.2.3.6.3 Characteristics of wheels</w:t>
            </w:r>
          </w:p>
        </w:tc>
        <w:tc>
          <w:tcPr>
            <w:tcW w:w="1560" w:type="dxa"/>
            <w:tcBorders>
              <w:right w:val="single" w:sz="4" w:space="0" w:color="000000"/>
            </w:tcBorders>
            <w:vAlign w:val="center"/>
          </w:tcPr>
          <w:p w14:paraId="3B78B828" w14:textId="77777777" w:rsidR="00E9236D" w:rsidRPr="00975F5C" w:rsidRDefault="00E9236D" w:rsidP="00E9236D">
            <w:pPr>
              <w:pStyle w:val="TableParagraph"/>
              <w:rPr>
                <w:rFonts w:asciiTheme="minorHAnsi" w:hAnsiTheme="minorHAnsi"/>
                <w:sz w:val="12"/>
                <w:szCs w:val="12"/>
              </w:rPr>
            </w:pPr>
            <w:r w:rsidRPr="00975F5C">
              <w:rPr>
                <w:rFonts w:asciiTheme="minorHAnsi" w:hAnsiTheme="minorHAnsi"/>
                <w:sz w:val="12"/>
                <w:szCs w:val="12"/>
              </w:rPr>
              <w:t>Minimum required in-service wheel diameter</w:t>
            </w:r>
          </w:p>
        </w:tc>
        <w:tc>
          <w:tcPr>
            <w:tcW w:w="1701" w:type="dxa"/>
            <w:tcBorders>
              <w:left w:val="single" w:sz="4" w:space="0" w:color="000000"/>
              <w:right w:val="single" w:sz="12" w:space="0" w:color="000000"/>
            </w:tcBorders>
            <w:vAlign w:val="center"/>
          </w:tcPr>
          <w:p w14:paraId="1AC88F79" w14:textId="0BFB18F5" w:rsidR="00E9236D" w:rsidRPr="00E9236D" w:rsidRDefault="00E9236D" w:rsidP="00E9236D">
            <w:pPr>
              <w:spacing w:after="0"/>
              <w:jc w:val="left"/>
              <w:rPr>
                <w:sz w:val="12"/>
                <w:szCs w:val="12"/>
              </w:rPr>
            </w:pPr>
            <w:r w:rsidRPr="00E9236D">
              <w:rPr>
                <w:sz w:val="12"/>
                <w:szCs w:val="12"/>
              </w:rPr>
              <w:t>4.8.2 Minimum in-service wheel diameter</w:t>
            </w:r>
          </w:p>
        </w:tc>
        <w:tc>
          <w:tcPr>
            <w:tcW w:w="850" w:type="dxa"/>
            <w:tcBorders>
              <w:left w:val="single" w:sz="12" w:space="0" w:color="000000"/>
              <w:right w:val="single" w:sz="12" w:space="0" w:color="000000"/>
            </w:tcBorders>
            <w:vAlign w:val="center"/>
          </w:tcPr>
          <w:p w14:paraId="213DAA87" w14:textId="307BDC8B" w:rsidR="00E9236D" w:rsidRPr="006F731D" w:rsidRDefault="00000000" w:rsidP="00E9236D">
            <w:pPr>
              <w:spacing w:after="0"/>
              <w:jc w:val="center"/>
              <w:rPr>
                <w:sz w:val="14"/>
                <w:szCs w:val="14"/>
              </w:rPr>
            </w:pPr>
            <w:sdt>
              <w:sdtPr>
                <w:rPr>
                  <w:sz w:val="14"/>
                  <w:szCs w:val="14"/>
                </w:rPr>
                <w:id w:val="259641865"/>
                <w14:checkbox>
                  <w14:checked w14:val="0"/>
                  <w14:checkedState w14:val="2612" w14:font="MS Gothic"/>
                  <w14:uncheckedState w14:val="2610" w14:font="MS Gothic"/>
                </w14:checkbox>
              </w:sdtPr>
              <w:sdtContent>
                <w:r w:rsidR="00E9236D" w:rsidRPr="006F731D">
                  <w:rPr>
                    <w:rFonts w:ascii="Segoe UI Symbol" w:eastAsia="MS Gothic" w:hAnsi="Segoe UI Symbol" w:cs="Segoe UI Symbol"/>
                    <w:sz w:val="14"/>
                    <w:szCs w:val="14"/>
                  </w:rPr>
                  <w:t>☐</w:t>
                </w:r>
              </w:sdtContent>
            </w:sdt>
            <w:r w:rsidR="00E9236D" w:rsidRPr="006F731D">
              <w:rPr>
                <w:sz w:val="14"/>
                <w:szCs w:val="14"/>
              </w:rPr>
              <w:t xml:space="preserve"> Yes</w:t>
            </w:r>
          </w:p>
          <w:p w14:paraId="55C3C845" w14:textId="77777777" w:rsidR="00E9236D" w:rsidRPr="00975F5C" w:rsidRDefault="00000000" w:rsidP="00E9236D">
            <w:pPr>
              <w:pStyle w:val="TableParagraph"/>
              <w:jc w:val="center"/>
              <w:rPr>
                <w:rFonts w:asciiTheme="minorHAnsi" w:hAnsiTheme="minorHAnsi"/>
                <w:b/>
                <w:sz w:val="12"/>
                <w:szCs w:val="12"/>
              </w:rPr>
            </w:pPr>
            <w:sdt>
              <w:sdtPr>
                <w:rPr>
                  <w:rFonts w:asciiTheme="minorHAnsi" w:hAnsiTheme="minorHAnsi"/>
                  <w:sz w:val="14"/>
                  <w:szCs w:val="14"/>
                </w:rPr>
                <w:id w:val="400261335"/>
                <w14:checkbox>
                  <w14:checked w14:val="0"/>
                  <w14:checkedState w14:val="2612" w14:font="MS Gothic"/>
                  <w14:uncheckedState w14:val="2610" w14:font="MS Gothic"/>
                </w14:checkbox>
              </w:sdtPr>
              <w:sdtContent>
                <w:r w:rsidR="00E9236D" w:rsidRPr="006F731D">
                  <w:rPr>
                    <w:rFonts w:ascii="MS Gothic" w:eastAsia="MS Gothic" w:hAnsi="MS Gothic" w:hint="eastAsia"/>
                    <w:sz w:val="14"/>
                    <w:szCs w:val="14"/>
                  </w:rPr>
                  <w:t>☐</w:t>
                </w:r>
              </w:sdtContent>
            </w:sdt>
            <w:r w:rsidR="00E9236D" w:rsidRPr="006F731D">
              <w:rPr>
                <w:rFonts w:asciiTheme="minorHAnsi" w:hAnsiTheme="minorHAnsi"/>
                <w:sz w:val="14"/>
                <w:szCs w:val="14"/>
              </w:rPr>
              <w:t xml:space="preserve"> No</w:t>
            </w:r>
          </w:p>
        </w:tc>
        <w:tc>
          <w:tcPr>
            <w:tcW w:w="2268" w:type="dxa"/>
            <w:tcBorders>
              <w:left w:val="single" w:sz="12" w:space="0" w:color="000000"/>
            </w:tcBorders>
            <w:vAlign w:val="center"/>
          </w:tcPr>
          <w:p w14:paraId="52E6E6FE" w14:textId="77777777" w:rsidR="00E9236D" w:rsidRPr="00975F5C" w:rsidRDefault="00E9236D" w:rsidP="000E6999">
            <w:pPr>
              <w:pStyle w:val="TableParagraph"/>
              <w:ind w:right="73"/>
              <w:jc w:val="both"/>
              <w:rPr>
                <w:rFonts w:asciiTheme="minorHAnsi" w:hAnsiTheme="minorHAnsi"/>
                <w:sz w:val="12"/>
                <w:szCs w:val="12"/>
              </w:rPr>
            </w:pPr>
            <w:r w:rsidRPr="00975F5C">
              <w:rPr>
                <w:rFonts w:asciiTheme="minorHAnsi" w:hAnsiTheme="minorHAnsi"/>
                <w:sz w:val="12"/>
                <w:szCs w:val="12"/>
              </w:rPr>
              <w:t>Change of minimum required in-service diameter of more than 10 mm</w:t>
            </w:r>
          </w:p>
        </w:tc>
        <w:tc>
          <w:tcPr>
            <w:tcW w:w="2126" w:type="dxa"/>
            <w:tcBorders>
              <w:right w:val="nil"/>
            </w:tcBorders>
            <w:vAlign w:val="center"/>
          </w:tcPr>
          <w:p w14:paraId="7F3875A3"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N/A</w:t>
            </w:r>
          </w:p>
        </w:tc>
      </w:tr>
      <w:tr w:rsidR="00E9236D" w:rsidRPr="00975F5C" w14:paraId="3216E77D" w14:textId="77777777" w:rsidTr="000E6999">
        <w:trPr>
          <w:cantSplit/>
          <w:trHeight w:val="323"/>
        </w:trPr>
        <w:tc>
          <w:tcPr>
            <w:tcW w:w="1134" w:type="dxa"/>
            <w:tcBorders>
              <w:left w:val="nil"/>
            </w:tcBorders>
            <w:vAlign w:val="center"/>
          </w:tcPr>
          <w:p w14:paraId="61679E53" w14:textId="77777777" w:rsidR="00E9236D" w:rsidRPr="00975F5C" w:rsidRDefault="00E9236D" w:rsidP="00E9236D">
            <w:pPr>
              <w:pStyle w:val="TableParagraph"/>
              <w:tabs>
                <w:tab w:val="left" w:pos="1176"/>
              </w:tabs>
              <w:ind w:left="4" w:right="79"/>
              <w:rPr>
                <w:rFonts w:asciiTheme="minorHAnsi" w:hAnsiTheme="minorHAnsi"/>
                <w:sz w:val="12"/>
                <w:szCs w:val="12"/>
              </w:rPr>
            </w:pPr>
            <w:r w:rsidRPr="00975F5C">
              <w:rPr>
                <w:rFonts w:asciiTheme="minorHAnsi" w:hAnsiTheme="minorHAnsi"/>
                <w:sz w:val="12"/>
                <w:szCs w:val="12"/>
              </w:rPr>
              <w:t>4.2.3.6.6 Automatic variable</w:t>
            </w:r>
            <w:r>
              <w:rPr>
                <w:rFonts w:asciiTheme="minorHAnsi" w:hAnsiTheme="minorHAnsi"/>
                <w:sz w:val="12"/>
                <w:szCs w:val="12"/>
              </w:rPr>
              <w:t xml:space="preserve"> </w:t>
            </w:r>
            <w:r w:rsidRPr="00975F5C">
              <w:rPr>
                <w:rFonts w:asciiTheme="minorHAnsi" w:hAnsiTheme="minorHAnsi"/>
                <w:spacing w:val="-4"/>
                <w:sz w:val="12"/>
                <w:szCs w:val="12"/>
              </w:rPr>
              <w:t xml:space="preserve">gauge </w:t>
            </w:r>
            <w:r w:rsidRPr="00975F5C">
              <w:rPr>
                <w:rFonts w:asciiTheme="minorHAnsi" w:hAnsiTheme="minorHAnsi"/>
                <w:sz w:val="12"/>
                <w:szCs w:val="12"/>
              </w:rPr>
              <w:t>systems</w:t>
            </w:r>
          </w:p>
        </w:tc>
        <w:tc>
          <w:tcPr>
            <w:tcW w:w="1560" w:type="dxa"/>
            <w:tcBorders>
              <w:right w:val="single" w:sz="4" w:space="0" w:color="000000"/>
            </w:tcBorders>
            <w:vAlign w:val="center"/>
          </w:tcPr>
          <w:p w14:paraId="5F31C558" w14:textId="77777777" w:rsidR="00E9236D" w:rsidRPr="00975F5C" w:rsidRDefault="00E9236D" w:rsidP="00E9236D">
            <w:pPr>
              <w:pStyle w:val="TableParagraph"/>
              <w:rPr>
                <w:rFonts w:asciiTheme="minorHAnsi" w:hAnsiTheme="minorHAnsi"/>
                <w:sz w:val="12"/>
                <w:szCs w:val="12"/>
              </w:rPr>
            </w:pPr>
            <w:r w:rsidRPr="00975F5C">
              <w:rPr>
                <w:rFonts w:asciiTheme="minorHAnsi" w:hAnsiTheme="minorHAnsi"/>
                <w:sz w:val="12"/>
                <w:szCs w:val="12"/>
              </w:rPr>
              <w:t>Wheelset gauge changeover facility</w:t>
            </w:r>
          </w:p>
        </w:tc>
        <w:tc>
          <w:tcPr>
            <w:tcW w:w="1701" w:type="dxa"/>
            <w:tcBorders>
              <w:left w:val="single" w:sz="4" w:space="0" w:color="000000"/>
              <w:right w:val="single" w:sz="12" w:space="0" w:color="000000"/>
            </w:tcBorders>
            <w:vAlign w:val="center"/>
          </w:tcPr>
          <w:p w14:paraId="558F3E40" w14:textId="3AF9343D" w:rsidR="00E9236D" w:rsidRPr="00E9236D" w:rsidRDefault="00E9236D" w:rsidP="00E9236D">
            <w:pPr>
              <w:spacing w:after="0"/>
              <w:jc w:val="left"/>
              <w:rPr>
                <w:sz w:val="12"/>
                <w:szCs w:val="12"/>
              </w:rPr>
            </w:pPr>
            <w:r w:rsidRPr="00E9236D">
              <w:rPr>
                <w:sz w:val="12"/>
                <w:szCs w:val="12"/>
              </w:rPr>
              <w:t>4.1.11 Wheelset gauge changeover facility</w:t>
            </w:r>
          </w:p>
        </w:tc>
        <w:tc>
          <w:tcPr>
            <w:tcW w:w="850" w:type="dxa"/>
            <w:tcBorders>
              <w:left w:val="single" w:sz="12" w:space="0" w:color="000000"/>
              <w:right w:val="single" w:sz="12" w:space="0" w:color="000000"/>
            </w:tcBorders>
            <w:vAlign w:val="center"/>
          </w:tcPr>
          <w:p w14:paraId="136CB017" w14:textId="1B34D9AB" w:rsidR="00E9236D" w:rsidRPr="006F731D" w:rsidRDefault="00000000" w:rsidP="00E9236D">
            <w:pPr>
              <w:spacing w:after="0"/>
              <w:jc w:val="center"/>
              <w:rPr>
                <w:sz w:val="14"/>
                <w:szCs w:val="14"/>
              </w:rPr>
            </w:pPr>
            <w:sdt>
              <w:sdtPr>
                <w:rPr>
                  <w:sz w:val="14"/>
                  <w:szCs w:val="14"/>
                </w:rPr>
                <w:id w:val="1643778848"/>
                <w14:checkbox>
                  <w14:checked w14:val="0"/>
                  <w14:checkedState w14:val="2612" w14:font="MS Gothic"/>
                  <w14:uncheckedState w14:val="2610" w14:font="MS Gothic"/>
                </w14:checkbox>
              </w:sdtPr>
              <w:sdtContent>
                <w:r w:rsidR="00E9236D" w:rsidRPr="006F731D">
                  <w:rPr>
                    <w:rFonts w:ascii="Segoe UI Symbol" w:eastAsia="MS Gothic" w:hAnsi="Segoe UI Symbol" w:cs="Segoe UI Symbol"/>
                    <w:sz w:val="14"/>
                    <w:szCs w:val="14"/>
                  </w:rPr>
                  <w:t>☐</w:t>
                </w:r>
              </w:sdtContent>
            </w:sdt>
            <w:r w:rsidR="00E9236D" w:rsidRPr="006F731D">
              <w:rPr>
                <w:sz w:val="14"/>
                <w:szCs w:val="14"/>
              </w:rPr>
              <w:t xml:space="preserve"> Yes</w:t>
            </w:r>
          </w:p>
          <w:p w14:paraId="4BAC2424" w14:textId="77777777" w:rsidR="00E9236D" w:rsidRPr="00975F5C" w:rsidRDefault="00000000" w:rsidP="00E9236D">
            <w:pPr>
              <w:pStyle w:val="TableParagraph"/>
              <w:jc w:val="center"/>
              <w:rPr>
                <w:rFonts w:asciiTheme="minorHAnsi" w:hAnsiTheme="minorHAnsi"/>
                <w:b/>
                <w:sz w:val="12"/>
                <w:szCs w:val="12"/>
              </w:rPr>
            </w:pPr>
            <w:sdt>
              <w:sdtPr>
                <w:rPr>
                  <w:rFonts w:asciiTheme="minorHAnsi" w:hAnsiTheme="minorHAnsi"/>
                  <w:sz w:val="14"/>
                  <w:szCs w:val="14"/>
                </w:rPr>
                <w:id w:val="6801044"/>
                <w14:checkbox>
                  <w14:checked w14:val="0"/>
                  <w14:checkedState w14:val="2612" w14:font="MS Gothic"/>
                  <w14:uncheckedState w14:val="2610" w14:font="MS Gothic"/>
                </w14:checkbox>
              </w:sdtPr>
              <w:sdtContent>
                <w:r w:rsidR="00E9236D" w:rsidRPr="006F731D">
                  <w:rPr>
                    <w:rFonts w:ascii="MS Gothic" w:eastAsia="MS Gothic" w:hAnsi="MS Gothic" w:hint="eastAsia"/>
                    <w:sz w:val="14"/>
                    <w:szCs w:val="14"/>
                  </w:rPr>
                  <w:t>☐</w:t>
                </w:r>
              </w:sdtContent>
            </w:sdt>
            <w:r w:rsidR="00E9236D" w:rsidRPr="006F731D">
              <w:rPr>
                <w:rFonts w:asciiTheme="minorHAnsi" w:hAnsiTheme="minorHAnsi"/>
                <w:sz w:val="14"/>
                <w:szCs w:val="14"/>
              </w:rPr>
              <w:t xml:space="preserve"> No</w:t>
            </w:r>
          </w:p>
        </w:tc>
        <w:tc>
          <w:tcPr>
            <w:tcW w:w="2268" w:type="dxa"/>
            <w:tcBorders>
              <w:left w:val="single" w:sz="12" w:space="0" w:color="000000"/>
            </w:tcBorders>
            <w:vAlign w:val="center"/>
          </w:tcPr>
          <w:p w14:paraId="25F3655A" w14:textId="77777777" w:rsidR="00E9236D" w:rsidRPr="00975F5C" w:rsidRDefault="00E9236D" w:rsidP="000E6999">
            <w:pPr>
              <w:pStyle w:val="TableParagraph"/>
              <w:ind w:right="74"/>
              <w:jc w:val="both"/>
              <w:rPr>
                <w:rFonts w:asciiTheme="minorHAnsi" w:hAnsiTheme="minorHAnsi"/>
                <w:sz w:val="12"/>
                <w:szCs w:val="12"/>
              </w:rPr>
            </w:pPr>
            <w:r w:rsidRPr="00975F5C">
              <w:rPr>
                <w:rFonts w:asciiTheme="minorHAnsi" w:hAnsiTheme="minorHAnsi"/>
                <w:sz w:val="12"/>
                <w:szCs w:val="12"/>
              </w:rPr>
              <w:t xml:space="preserve">Change in the unit leading </w:t>
            </w:r>
            <w:r w:rsidRPr="00975F5C">
              <w:rPr>
                <w:rFonts w:asciiTheme="minorHAnsi" w:hAnsiTheme="minorHAnsi"/>
                <w:spacing w:val="-7"/>
                <w:sz w:val="12"/>
                <w:szCs w:val="12"/>
              </w:rPr>
              <w:t xml:space="preserve">to </w:t>
            </w:r>
            <w:r w:rsidRPr="00975F5C">
              <w:rPr>
                <w:rFonts w:asciiTheme="minorHAnsi" w:hAnsiTheme="minorHAnsi"/>
                <w:sz w:val="12"/>
                <w:szCs w:val="12"/>
              </w:rPr>
              <w:t>a change in the changeover facility(ies) the wheelset is compatible</w:t>
            </w:r>
            <w:r w:rsidRPr="00975F5C">
              <w:rPr>
                <w:rFonts w:asciiTheme="minorHAnsi" w:hAnsiTheme="minorHAnsi"/>
                <w:spacing w:val="24"/>
                <w:sz w:val="12"/>
                <w:szCs w:val="12"/>
              </w:rPr>
              <w:t xml:space="preserve"> </w:t>
            </w:r>
            <w:r w:rsidRPr="00975F5C">
              <w:rPr>
                <w:rFonts w:asciiTheme="minorHAnsi" w:hAnsiTheme="minorHAnsi"/>
                <w:sz w:val="12"/>
                <w:szCs w:val="12"/>
              </w:rPr>
              <w:t>with</w:t>
            </w:r>
          </w:p>
        </w:tc>
        <w:tc>
          <w:tcPr>
            <w:tcW w:w="2126" w:type="dxa"/>
            <w:tcBorders>
              <w:right w:val="nil"/>
            </w:tcBorders>
            <w:vAlign w:val="center"/>
          </w:tcPr>
          <w:p w14:paraId="0583F33C"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 xml:space="preserve">Change of track gauge(s) </w:t>
            </w:r>
            <w:r w:rsidRPr="00975F5C">
              <w:rPr>
                <w:rFonts w:asciiTheme="minorHAnsi" w:hAnsiTheme="minorHAnsi"/>
                <w:spacing w:val="-4"/>
                <w:sz w:val="12"/>
                <w:szCs w:val="12"/>
              </w:rPr>
              <w:t xml:space="preserve">the </w:t>
            </w:r>
            <w:r w:rsidRPr="00975F5C">
              <w:rPr>
                <w:rFonts w:asciiTheme="minorHAnsi" w:hAnsiTheme="minorHAnsi"/>
                <w:sz w:val="12"/>
                <w:szCs w:val="12"/>
              </w:rPr>
              <w:t>wheelset is compatible</w:t>
            </w:r>
            <w:r w:rsidRPr="00975F5C">
              <w:rPr>
                <w:rFonts w:asciiTheme="minorHAnsi" w:hAnsiTheme="minorHAnsi"/>
                <w:spacing w:val="17"/>
                <w:sz w:val="12"/>
                <w:szCs w:val="12"/>
              </w:rPr>
              <w:t xml:space="preserve"> </w:t>
            </w:r>
            <w:r w:rsidRPr="00975F5C">
              <w:rPr>
                <w:rFonts w:asciiTheme="minorHAnsi" w:hAnsiTheme="minorHAnsi"/>
                <w:sz w:val="12"/>
                <w:szCs w:val="12"/>
              </w:rPr>
              <w:t>with</w:t>
            </w:r>
          </w:p>
        </w:tc>
      </w:tr>
      <w:tr w:rsidR="00E9236D" w:rsidRPr="00975F5C" w14:paraId="5BEE345D" w14:textId="77777777" w:rsidTr="000E6999">
        <w:trPr>
          <w:cantSplit/>
          <w:trHeight w:val="50"/>
        </w:trPr>
        <w:tc>
          <w:tcPr>
            <w:tcW w:w="1134" w:type="dxa"/>
            <w:tcBorders>
              <w:left w:val="nil"/>
              <w:bottom w:val="nil"/>
            </w:tcBorders>
            <w:vAlign w:val="center"/>
          </w:tcPr>
          <w:p w14:paraId="33BB8412" w14:textId="77777777" w:rsidR="00E9236D" w:rsidRPr="00975F5C" w:rsidRDefault="00E9236D" w:rsidP="00E9236D">
            <w:pPr>
              <w:pStyle w:val="TableParagraph"/>
              <w:ind w:left="4" w:right="176"/>
              <w:rPr>
                <w:rFonts w:asciiTheme="minorHAnsi" w:hAnsiTheme="minorHAnsi"/>
                <w:sz w:val="12"/>
                <w:szCs w:val="12"/>
              </w:rPr>
            </w:pPr>
            <w:r w:rsidRPr="00975F5C">
              <w:rPr>
                <w:rFonts w:asciiTheme="minorHAnsi" w:hAnsiTheme="minorHAnsi"/>
                <w:sz w:val="12"/>
                <w:szCs w:val="12"/>
              </w:rPr>
              <w:t>4.2.4.3.2.1 Service brake</w:t>
            </w:r>
          </w:p>
        </w:tc>
        <w:tc>
          <w:tcPr>
            <w:tcW w:w="1560" w:type="dxa"/>
            <w:tcBorders>
              <w:right w:val="single" w:sz="4" w:space="0" w:color="000000"/>
            </w:tcBorders>
            <w:vAlign w:val="center"/>
          </w:tcPr>
          <w:p w14:paraId="3BC68254" w14:textId="77777777" w:rsidR="00E9236D" w:rsidRPr="00975F5C" w:rsidRDefault="00E9236D" w:rsidP="00E9236D">
            <w:pPr>
              <w:pStyle w:val="TableParagraph"/>
              <w:rPr>
                <w:rFonts w:asciiTheme="minorHAnsi" w:hAnsiTheme="minorHAnsi"/>
                <w:sz w:val="12"/>
                <w:szCs w:val="12"/>
              </w:rPr>
            </w:pPr>
            <w:r w:rsidRPr="00975F5C">
              <w:rPr>
                <w:rFonts w:asciiTheme="minorHAnsi" w:hAnsiTheme="minorHAnsi"/>
                <w:sz w:val="12"/>
                <w:szCs w:val="12"/>
              </w:rPr>
              <w:t>Stopping distance</w:t>
            </w:r>
          </w:p>
        </w:tc>
        <w:tc>
          <w:tcPr>
            <w:tcW w:w="1701" w:type="dxa"/>
            <w:tcBorders>
              <w:left w:val="single" w:sz="4" w:space="0" w:color="000000"/>
              <w:right w:val="single" w:sz="12" w:space="0" w:color="000000"/>
            </w:tcBorders>
            <w:vAlign w:val="center"/>
          </w:tcPr>
          <w:p w14:paraId="2620B460" w14:textId="77777777" w:rsidR="00F86556" w:rsidRPr="000C333C" w:rsidRDefault="00F86556" w:rsidP="00F86556">
            <w:pPr>
              <w:spacing w:after="0"/>
              <w:jc w:val="left"/>
              <w:rPr>
                <w:sz w:val="12"/>
                <w:szCs w:val="12"/>
              </w:rPr>
            </w:pPr>
            <w:r w:rsidRPr="000C333C">
              <w:rPr>
                <w:sz w:val="12"/>
                <w:szCs w:val="12"/>
              </w:rPr>
              <w:t>4.7.6 For general operation: brake weight percentage (lambda) or Braked mass</w:t>
            </w:r>
          </w:p>
          <w:p w14:paraId="5A2A5C38" w14:textId="77777777" w:rsidR="00F86556" w:rsidRDefault="00F86556" w:rsidP="000E6999">
            <w:pPr>
              <w:spacing w:after="0"/>
              <w:jc w:val="left"/>
              <w:rPr>
                <w:sz w:val="12"/>
                <w:szCs w:val="12"/>
              </w:rPr>
            </w:pPr>
          </w:p>
          <w:p w14:paraId="78D8EC67" w14:textId="6F06279B" w:rsidR="00E9236D" w:rsidRPr="00E9236D" w:rsidRDefault="00E9236D" w:rsidP="000E6999">
            <w:pPr>
              <w:spacing w:after="0"/>
              <w:jc w:val="left"/>
              <w:rPr>
                <w:sz w:val="12"/>
                <w:szCs w:val="12"/>
              </w:rPr>
            </w:pPr>
            <w:r w:rsidRPr="00E9236D">
              <w:rPr>
                <w:sz w:val="12"/>
                <w:szCs w:val="12"/>
              </w:rPr>
              <w:t>4.7.7 Service brake: At maximum service brake: Stopping distance, Maximum deceleration, for the load condition “design mass under normal payload” at the design maximum speed.</w:t>
            </w:r>
          </w:p>
        </w:tc>
        <w:tc>
          <w:tcPr>
            <w:tcW w:w="850" w:type="dxa"/>
            <w:tcBorders>
              <w:left w:val="single" w:sz="12" w:space="0" w:color="000000"/>
              <w:right w:val="single" w:sz="12" w:space="0" w:color="000000"/>
            </w:tcBorders>
            <w:vAlign w:val="center"/>
          </w:tcPr>
          <w:p w14:paraId="4982978C" w14:textId="735401E0" w:rsidR="00E9236D" w:rsidRPr="006F731D" w:rsidRDefault="00000000" w:rsidP="00E9236D">
            <w:pPr>
              <w:spacing w:after="0"/>
              <w:jc w:val="center"/>
              <w:rPr>
                <w:sz w:val="14"/>
                <w:szCs w:val="14"/>
              </w:rPr>
            </w:pPr>
            <w:sdt>
              <w:sdtPr>
                <w:rPr>
                  <w:sz w:val="14"/>
                  <w:szCs w:val="14"/>
                </w:rPr>
                <w:id w:val="-804930484"/>
                <w14:checkbox>
                  <w14:checked w14:val="0"/>
                  <w14:checkedState w14:val="2612" w14:font="MS Gothic"/>
                  <w14:uncheckedState w14:val="2610" w14:font="MS Gothic"/>
                </w14:checkbox>
              </w:sdtPr>
              <w:sdtContent>
                <w:r w:rsidR="00E9236D" w:rsidRPr="006F731D">
                  <w:rPr>
                    <w:rFonts w:ascii="Segoe UI Symbol" w:eastAsia="MS Gothic" w:hAnsi="Segoe UI Symbol" w:cs="Segoe UI Symbol"/>
                    <w:sz w:val="14"/>
                    <w:szCs w:val="14"/>
                  </w:rPr>
                  <w:t>☐</w:t>
                </w:r>
              </w:sdtContent>
            </w:sdt>
            <w:r w:rsidR="00E9236D" w:rsidRPr="006F731D">
              <w:rPr>
                <w:sz w:val="14"/>
                <w:szCs w:val="14"/>
              </w:rPr>
              <w:t xml:space="preserve"> Yes</w:t>
            </w:r>
          </w:p>
          <w:p w14:paraId="31FCB731" w14:textId="77777777" w:rsidR="00E9236D" w:rsidRPr="00975F5C" w:rsidRDefault="00000000" w:rsidP="00E9236D">
            <w:pPr>
              <w:pStyle w:val="TableParagraph"/>
              <w:jc w:val="center"/>
              <w:rPr>
                <w:rFonts w:asciiTheme="minorHAnsi" w:hAnsiTheme="minorHAnsi"/>
                <w:b/>
                <w:sz w:val="12"/>
                <w:szCs w:val="12"/>
              </w:rPr>
            </w:pPr>
            <w:sdt>
              <w:sdtPr>
                <w:rPr>
                  <w:rFonts w:asciiTheme="minorHAnsi" w:hAnsiTheme="minorHAnsi"/>
                  <w:sz w:val="14"/>
                  <w:szCs w:val="14"/>
                </w:rPr>
                <w:id w:val="425468120"/>
                <w14:checkbox>
                  <w14:checked w14:val="0"/>
                  <w14:checkedState w14:val="2612" w14:font="MS Gothic"/>
                  <w14:uncheckedState w14:val="2610" w14:font="MS Gothic"/>
                </w14:checkbox>
              </w:sdtPr>
              <w:sdtContent>
                <w:r w:rsidR="00E9236D" w:rsidRPr="006F731D">
                  <w:rPr>
                    <w:rFonts w:ascii="MS Gothic" w:eastAsia="MS Gothic" w:hAnsi="MS Gothic" w:hint="eastAsia"/>
                    <w:sz w:val="14"/>
                    <w:szCs w:val="14"/>
                  </w:rPr>
                  <w:t>☐</w:t>
                </w:r>
              </w:sdtContent>
            </w:sdt>
            <w:r w:rsidR="00E9236D" w:rsidRPr="006F731D">
              <w:rPr>
                <w:rFonts w:asciiTheme="minorHAnsi" w:hAnsiTheme="minorHAnsi"/>
                <w:sz w:val="14"/>
                <w:szCs w:val="14"/>
              </w:rPr>
              <w:t xml:space="preserve"> No</w:t>
            </w:r>
          </w:p>
        </w:tc>
        <w:tc>
          <w:tcPr>
            <w:tcW w:w="2268" w:type="dxa"/>
            <w:tcBorders>
              <w:left w:val="single" w:sz="12" w:space="0" w:color="000000"/>
            </w:tcBorders>
            <w:vAlign w:val="center"/>
          </w:tcPr>
          <w:p w14:paraId="470CAAC4" w14:textId="77777777" w:rsidR="00E9236D" w:rsidRPr="00975F5C" w:rsidRDefault="00E9236D" w:rsidP="00AF744D">
            <w:pPr>
              <w:pStyle w:val="TableParagraph"/>
              <w:spacing w:after="60"/>
              <w:ind w:right="74"/>
              <w:jc w:val="both"/>
              <w:rPr>
                <w:rFonts w:asciiTheme="minorHAnsi" w:hAnsiTheme="minorHAnsi"/>
                <w:sz w:val="12"/>
                <w:szCs w:val="12"/>
              </w:rPr>
            </w:pPr>
            <w:r w:rsidRPr="00975F5C">
              <w:rPr>
                <w:rFonts w:asciiTheme="minorHAnsi" w:hAnsiTheme="minorHAnsi"/>
                <w:sz w:val="12"/>
                <w:szCs w:val="12"/>
              </w:rPr>
              <w:t>Change of stopping distance of more than ± 10 %</w:t>
            </w:r>
          </w:p>
          <w:p w14:paraId="4C00047C" w14:textId="5E62072C" w:rsidR="00E9236D" w:rsidRPr="00975F5C" w:rsidRDefault="00E9236D" w:rsidP="00AF744D">
            <w:pPr>
              <w:pStyle w:val="TableParagraph"/>
              <w:spacing w:after="60"/>
              <w:ind w:right="74"/>
              <w:jc w:val="both"/>
              <w:rPr>
                <w:rFonts w:asciiTheme="minorHAnsi" w:hAnsiTheme="minorHAnsi"/>
                <w:sz w:val="12"/>
                <w:szCs w:val="12"/>
              </w:rPr>
            </w:pPr>
            <w:r w:rsidRPr="00975F5C">
              <w:rPr>
                <w:rFonts w:asciiTheme="minorHAnsi" w:hAnsiTheme="minorHAnsi"/>
                <w:i/>
                <w:sz w:val="12"/>
                <w:szCs w:val="12"/>
              </w:rPr>
              <w:t xml:space="preserve">Note: </w:t>
            </w:r>
            <w:r w:rsidRPr="00975F5C">
              <w:rPr>
                <w:rFonts w:asciiTheme="minorHAnsi" w:hAnsiTheme="minorHAnsi"/>
                <w:sz w:val="12"/>
                <w:szCs w:val="12"/>
              </w:rPr>
              <w:t xml:space="preserve">Brake weight percentage (also </w:t>
            </w:r>
            <w:r w:rsidRPr="00975F5C">
              <w:rPr>
                <w:rFonts w:asciiTheme="minorHAnsi" w:hAnsiTheme="minorHAnsi"/>
                <w:spacing w:val="-3"/>
                <w:sz w:val="12"/>
                <w:szCs w:val="12"/>
              </w:rPr>
              <w:t xml:space="preserve">called </w:t>
            </w:r>
            <w:r w:rsidRPr="00975F5C">
              <w:rPr>
                <w:rFonts w:asciiTheme="minorHAnsi" w:hAnsiTheme="minorHAnsi"/>
                <w:sz w:val="12"/>
                <w:szCs w:val="12"/>
              </w:rPr>
              <w:t xml:space="preserve">‘lambda’ or ‘braked mass percentage’) or braked mass may also be </w:t>
            </w:r>
            <w:r w:rsidR="00B15047" w:rsidRPr="00975F5C">
              <w:rPr>
                <w:rFonts w:asciiTheme="minorHAnsi" w:hAnsiTheme="minorHAnsi"/>
                <w:sz w:val="12"/>
                <w:szCs w:val="12"/>
              </w:rPr>
              <w:t>used and</w:t>
            </w:r>
            <w:r w:rsidRPr="00975F5C">
              <w:rPr>
                <w:rFonts w:asciiTheme="minorHAnsi" w:hAnsiTheme="minorHAnsi"/>
                <w:sz w:val="12"/>
                <w:szCs w:val="12"/>
              </w:rPr>
              <w:t xml:space="preserve"> </w:t>
            </w:r>
            <w:r w:rsidRPr="00975F5C">
              <w:rPr>
                <w:rFonts w:asciiTheme="minorHAnsi" w:hAnsiTheme="minorHAnsi"/>
                <w:spacing w:val="-4"/>
                <w:sz w:val="12"/>
                <w:szCs w:val="12"/>
              </w:rPr>
              <w:t xml:space="preserve">can </w:t>
            </w:r>
            <w:r w:rsidRPr="00975F5C">
              <w:rPr>
                <w:rFonts w:asciiTheme="minorHAnsi" w:hAnsiTheme="minorHAnsi"/>
                <w:sz w:val="12"/>
                <w:szCs w:val="12"/>
              </w:rPr>
              <w:t xml:space="preserve">be derived (directly or </w:t>
            </w:r>
            <w:r w:rsidRPr="00975F5C">
              <w:rPr>
                <w:rFonts w:asciiTheme="minorHAnsi" w:hAnsiTheme="minorHAnsi"/>
                <w:spacing w:val="-4"/>
                <w:sz w:val="12"/>
                <w:szCs w:val="12"/>
              </w:rPr>
              <w:t xml:space="preserve">via </w:t>
            </w:r>
            <w:r w:rsidRPr="00975F5C">
              <w:rPr>
                <w:rFonts w:asciiTheme="minorHAnsi" w:hAnsiTheme="minorHAnsi"/>
                <w:sz w:val="12"/>
                <w:szCs w:val="12"/>
              </w:rPr>
              <w:t xml:space="preserve">stopping distance) from deceleration profiles by </w:t>
            </w:r>
            <w:r w:rsidRPr="00975F5C">
              <w:rPr>
                <w:rFonts w:asciiTheme="minorHAnsi" w:hAnsiTheme="minorHAnsi"/>
                <w:spacing w:val="-13"/>
                <w:sz w:val="12"/>
                <w:szCs w:val="12"/>
              </w:rPr>
              <w:t xml:space="preserve"> </w:t>
            </w:r>
            <w:r w:rsidRPr="00975F5C">
              <w:rPr>
                <w:rFonts w:asciiTheme="minorHAnsi" w:hAnsiTheme="minorHAnsi"/>
                <w:sz w:val="12"/>
                <w:szCs w:val="12"/>
              </w:rPr>
              <w:t>calculation.</w:t>
            </w:r>
          </w:p>
          <w:p w14:paraId="37B8D660" w14:textId="77777777" w:rsidR="00E9236D" w:rsidRPr="00975F5C" w:rsidRDefault="00E9236D" w:rsidP="000E6999">
            <w:pPr>
              <w:pStyle w:val="TableParagraph"/>
              <w:ind w:right="74"/>
              <w:jc w:val="both"/>
              <w:rPr>
                <w:rFonts w:asciiTheme="minorHAnsi" w:hAnsiTheme="minorHAnsi"/>
                <w:sz w:val="12"/>
                <w:szCs w:val="12"/>
              </w:rPr>
            </w:pPr>
            <w:r w:rsidRPr="00975F5C">
              <w:rPr>
                <w:rFonts w:asciiTheme="minorHAnsi" w:hAnsiTheme="minorHAnsi"/>
                <w:sz w:val="12"/>
                <w:szCs w:val="12"/>
              </w:rPr>
              <w:t>The allowed change is the same (± 10 %)</w:t>
            </w:r>
          </w:p>
        </w:tc>
        <w:tc>
          <w:tcPr>
            <w:tcW w:w="2126" w:type="dxa"/>
            <w:tcBorders>
              <w:right w:val="nil"/>
            </w:tcBorders>
            <w:vAlign w:val="center"/>
          </w:tcPr>
          <w:p w14:paraId="4904E5BC"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N/A</w:t>
            </w:r>
          </w:p>
        </w:tc>
      </w:tr>
      <w:tr w:rsidR="00E9236D" w:rsidRPr="00975F5C" w14:paraId="3ABA821F" w14:textId="77777777" w:rsidTr="000E6999">
        <w:trPr>
          <w:cantSplit/>
          <w:trHeight w:val="259"/>
        </w:trPr>
        <w:tc>
          <w:tcPr>
            <w:tcW w:w="1134" w:type="dxa"/>
            <w:tcBorders>
              <w:left w:val="nil"/>
            </w:tcBorders>
            <w:vAlign w:val="center"/>
          </w:tcPr>
          <w:p w14:paraId="5C5BB02C" w14:textId="77777777" w:rsidR="00E9236D" w:rsidRPr="00975F5C" w:rsidRDefault="00E9236D" w:rsidP="00E9236D">
            <w:pPr>
              <w:pStyle w:val="TableParagraph"/>
              <w:rPr>
                <w:rFonts w:asciiTheme="minorHAnsi" w:hAnsiTheme="minorHAnsi"/>
                <w:sz w:val="12"/>
                <w:szCs w:val="12"/>
              </w:rPr>
            </w:pPr>
          </w:p>
        </w:tc>
        <w:tc>
          <w:tcPr>
            <w:tcW w:w="1560" w:type="dxa"/>
            <w:tcBorders>
              <w:right w:val="single" w:sz="4" w:space="0" w:color="000000"/>
            </w:tcBorders>
            <w:vAlign w:val="center"/>
          </w:tcPr>
          <w:p w14:paraId="44826066" w14:textId="6229A456" w:rsidR="00E9236D" w:rsidRPr="00975F5C" w:rsidRDefault="00E9236D" w:rsidP="00E9236D">
            <w:pPr>
              <w:pStyle w:val="TableParagraph"/>
              <w:ind w:right="75"/>
              <w:rPr>
                <w:rFonts w:asciiTheme="minorHAnsi" w:hAnsiTheme="minorHAnsi"/>
                <w:sz w:val="12"/>
                <w:szCs w:val="12"/>
              </w:rPr>
            </w:pPr>
            <w:r w:rsidRPr="00975F5C">
              <w:rPr>
                <w:rFonts w:asciiTheme="minorHAnsi" w:hAnsiTheme="minorHAnsi"/>
                <w:sz w:val="12"/>
                <w:szCs w:val="12"/>
              </w:rPr>
              <w:t xml:space="preserve">Maximum deceleration for the load condition </w:t>
            </w:r>
            <w:r w:rsidRPr="00975F5C">
              <w:rPr>
                <w:rFonts w:asciiTheme="minorHAnsi" w:hAnsiTheme="minorHAnsi"/>
                <w:spacing w:val="-3"/>
                <w:sz w:val="12"/>
                <w:szCs w:val="12"/>
              </w:rPr>
              <w:t xml:space="preserve">‘design </w:t>
            </w:r>
            <w:r w:rsidRPr="00975F5C">
              <w:rPr>
                <w:rFonts w:asciiTheme="minorHAnsi" w:hAnsiTheme="minorHAnsi"/>
                <w:sz w:val="12"/>
                <w:szCs w:val="12"/>
              </w:rPr>
              <w:t xml:space="preserve">mass under normal payload’ at the </w:t>
            </w:r>
            <w:r w:rsidR="00B15047" w:rsidRPr="00975F5C">
              <w:rPr>
                <w:rFonts w:asciiTheme="minorHAnsi" w:hAnsiTheme="minorHAnsi"/>
                <w:sz w:val="12"/>
                <w:szCs w:val="12"/>
              </w:rPr>
              <w:t xml:space="preserve">maximum </w:t>
            </w:r>
            <w:r w:rsidR="000A5F2C" w:rsidRPr="00975F5C">
              <w:rPr>
                <w:rFonts w:asciiTheme="minorHAnsi" w:hAnsiTheme="minorHAnsi"/>
                <w:sz w:val="12"/>
                <w:szCs w:val="12"/>
              </w:rPr>
              <w:t>design</w:t>
            </w:r>
            <w:r w:rsidR="000A5F2C" w:rsidRPr="00975F5C">
              <w:rPr>
                <w:rFonts w:asciiTheme="minorHAnsi" w:hAnsiTheme="minorHAnsi"/>
                <w:spacing w:val="-3"/>
                <w:sz w:val="12"/>
                <w:szCs w:val="12"/>
              </w:rPr>
              <w:t xml:space="preserve"> speed</w:t>
            </w:r>
          </w:p>
        </w:tc>
        <w:tc>
          <w:tcPr>
            <w:tcW w:w="1701" w:type="dxa"/>
            <w:tcBorders>
              <w:left w:val="single" w:sz="4" w:space="0" w:color="000000"/>
              <w:right w:val="single" w:sz="12" w:space="0" w:color="000000"/>
            </w:tcBorders>
            <w:vAlign w:val="center"/>
          </w:tcPr>
          <w:p w14:paraId="46C2E410" w14:textId="5081C3D5" w:rsidR="00E9236D" w:rsidRPr="00E9236D" w:rsidRDefault="00E9236D" w:rsidP="000E6999">
            <w:pPr>
              <w:spacing w:after="0"/>
              <w:jc w:val="left"/>
              <w:rPr>
                <w:sz w:val="12"/>
                <w:szCs w:val="12"/>
              </w:rPr>
            </w:pPr>
            <w:r w:rsidRPr="00E9236D">
              <w:rPr>
                <w:sz w:val="12"/>
                <w:szCs w:val="12"/>
              </w:rPr>
              <w:t>4.7.7 Service brake: At maximum service brake: Stopping distance, Maximum deceleration, for the load condition “design mass under normal payload” at the design maximum speed.</w:t>
            </w:r>
          </w:p>
        </w:tc>
        <w:tc>
          <w:tcPr>
            <w:tcW w:w="850" w:type="dxa"/>
            <w:tcBorders>
              <w:left w:val="single" w:sz="12" w:space="0" w:color="000000"/>
              <w:right w:val="single" w:sz="12" w:space="0" w:color="000000"/>
            </w:tcBorders>
            <w:vAlign w:val="center"/>
          </w:tcPr>
          <w:p w14:paraId="58B90FC8" w14:textId="34F21957" w:rsidR="00E9236D" w:rsidRPr="006F731D" w:rsidRDefault="00000000" w:rsidP="00E9236D">
            <w:pPr>
              <w:spacing w:after="0"/>
              <w:jc w:val="center"/>
              <w:rPr>
                <w:sz w:val="14"/>
                <w:szCs w:val="14"/>
              </w:rPr>
            </w:pPr>
            <w:sdt>
              <w:sdtPr>
                <w:rPr>
                  <w:sz w:val="14"/>
                  <w:szCs w:val="14"/>
                </w:rPr>
                <w:id w:val="1772740996"/>
                <w14:checkbox>
                  <w14:checked w14:val="0"/>
                  <w14:checkedState w14:val="2612" w14:font="MS Gothic"/>
                  <w14:uncheckedState w14:val="2610" w14:font="MS Gothic"/>
                </w14:checkbox>
              </w:sdtPr>
              <w:sdtContent>
                <w:r w:rsidR="00E9236D" w:rsidRPr="006F731D">
                  <w:rPr>
                    <w:rFonts w:ascii="Segoe UI Symbol" w:eastAsia="MS Gothic" w:hAnsi="Segoe UI Symbol" w:cs="Segoe UI Symbol"/>
                    <w:sz w:val="14"/>
                    <w:szCs w:val="14"/>
                  </w:rPr>
                  <w:t>☐</w:t>
                </w:r>
              </w:sdtContent>
            </w:sdt>
            <w:r w:rsidR="00E9236D" w:rsidRPr="006F731D">
              <w:rPr>
                <w:sz w:val="14"/>
                <w:szCs w:val="14"/>
              </w:rPr>
              <w:t xml:space="preserve"> Yes</w:t>
            </w:r>
          </w:p>
          <w:p w14:paraId="4E9F469E" w14:textId="77777777" w:rsidR="00E9236D" w:rsidRPr="00975F5C" w:rsidRDefault="00000000" w:rsidP="00E9236D">
            <w:pPr>
              <w:pStyle w:val="TableParagraph"/>
              <w:jc w:val="center"/>
              <w:rPr>
                <w:rFonts w:asciiTheme="minorHAnsi" w:hAnsiTheme="minorHAnsi"/>
                <w:b/>
                <w:sz w:val="12"/>
                <w:szCs w:val="12"/>
              </w:rPr>
            </w:pPr>
            <w:sdt>
              <w:sdtPr>
                <w:rPr>
                  <w:rFonts w:asciiTheme="minorHAnsi" w:hAnsiTheme="minorHAnsi"/>
                  <w:sz w:val="14"/>
                  <w:szCs w:val="14"/>
                </w:rPr>
                <w:id w:val="-440078413"/>
                <w14:checkbox>
                  <w14:checked w14:val="0"/>
                  <w14:checkedState w14:val="2612" w14:font="MS Gothic"/>
                  <w14:uncheckedState w14:val="2610" w14:font="MS Gothic"/>
                </w14:checkbox>
              </w:sdtPr>
              <w:sdtContent>
                <w:r w:rsidR="00E9236D" w:rsidRPr="006F731D">
                  <w:rPr>
                    <w:rFonts w:ascii="MS Gothic" w:eastAsia="MS Gothic" w:hAnsi="MS Gothic" w:hint="eastAsia"/>
                    <w:sz w:val="14"/>
                    <w:szCs w:val="14"/>
                  </w:rPr>
                  <w:t>☐</w:t>
                </w:r>
              </w:sdtContent>
            </w:sdt>
            <w:r w:rsidR="00E9236D" w:rsidRPr="006F731D">
              <w:rPr>
                <w:rFonts w:asciiTheme="minorHAnsi" w:hAnsiTheme="minorHAnsi"/>
                <w:sz w:val="14"/>
                <w:szCs w:val="14"/>
              </w:rPr>
              <w:t xml:space="preserve"> No</w:t>
            </w:r>
          </w:p>
        </w:tc>
        <w:tc>
          <w:tcPr>
            <w:tcW w:w="2268" w:type="dxa"/>
            <w:tcBorders>
              <w:left w:val="single" w:sz="12" w:space="0" w:color="000000"/>
            </w:tcBorders>
            <w:vAlign w:val="center"/>
          </w:tcPr>
          <w:p w14:paraId="4F6508DE" w14:textId="77777777" w:rsidR="00E9236D" w:rsidRPr="00975F5C" w:rsidRDefault="00E9236D" w:rsidP="000E6999">
            <w:pPr>
              <w:pStyle w:val="TableParagraph"/>
              <w:ind w:right="72"/>
              <w:jc w:val="both"/>
              <w:rPr>
                <w:rFonts w:asciiTheme="minorHAnsi" w:hAnsiTheme="minorHAnsi"/>
                <w:sz w:val="12"/>
                <w:szCs w:val="12"/>
              </w:rPr>
            </w:pPr>
            <w:r w:rsidRPr="00975F5C">
              <w:rPr>
                <w:rFonts w:asciiTheme="minorHAnsi" w:hAnsiTheme="minorHAnsi"/>
                <w:sz w:val="12"/>
                <w:szCs w:val="12"/>
              </w:rPr>
              <w:t>Change of more than ± 10 % on the maximum average brake deceleration</w:t>
            </w:r>
          </w:p>
        </w:tc>
        <w:tc>
          <w:tcPr>
            <w:tcW w:w="2126" w:type="dxa"/>
            <w:tcBorders>
              <w:right w:val="nil"/>
            </w:tcBorders>
            <w:vAlign w:val="center"/>
          </w:tcPr>
          <w:p w14:paraId="721214F2"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N/A</w:t>
            </w:r>
          </w:p>
        </w:tc>
      </w:tr>
      <w:tr w:rsidR="00E9236D" w:rsidRPr="00975F5C" w14:paraId="50EFF647" w14:textId="77777777" w:rsidTr="000E6999">
        <w:trPr>
          <w:cantSplit/>
          <w:trHeight w:val="50"/>
        </w:trPr>
        <w:tc>
          <w:tcPr>
            <w:tcW w:w="1134" w:type="dxa"/>
            <w:tcBorders>
              <w:left w:val="nil"/>
            </w:tcBorders>
            <w:vAlign w:val="center"/>
          </w:tcPr>
          <w:p w14:paraId="201EC2FE" w14:textId="77777777" w:rsidR="00E9236D" w:rsidRPr="00975F5C" w:rsidRDefault="00E9236D" w:rsidP="00E9236D">
            <w:pPr>
              <w:pStyle w:val="TableParagraph"/>
              <w:ind w:left="4" w:right="176"/>
              <w:rPr>
                <w:rFonts w:asciiTheme="minorHAnsi" w:hAnsiTheme="minorHAnsi"/>
                <w:sz w:val="12"/>
                <w:szCs w:val="12"/>
              </w:rPr>
            </w:pPr>
            <w:r w:rsidRPr="00975F5C">
              <w:rPr>
                <w:rFonts w:asciiTheme="minorHAnsi" w:hAnsiTheme="minorHAnsi"/>
                <w:sz w:val="12"/>
                <w:szCs w:val="12"/>
              </w:rPr>
              <w:t>4.2.4.3.2.2 Parking brake</w:t>
            </w:r>
          </w:p>
        </w:tc>
        <w:tc>
          <w:tcPr>
            <w:tcW w:w="1560" w:type="dxa"/>
            <w:tcBorders>
              <w:right w:val="single" w:sz="4" w:space="0" w:color="000000"/>
            </w:tcBorders>
            <w:vAlign w:val="center"/>
          </w:tcPr>
          <w:p w14:paraId="572B5B0C" w14:textId="77777777" w:rsidR="00E9236D" w:rsidRPr="00975F5C" w:rsidRDefault="00E9236D" w:rsidP="00E9236D">
            <w:pPr>
              <w:pStyle w:val="TableParagraph"/>
              <w:rPr>
                <w:rFonts w:asciiTheme="minorHAnsi" w:hAnsiTheme="minorHAnsi"/>
                <w:sz w:val="12"/>
                <w:szCs w:val="12"/>
              </w:rPr>
            </w:pPr>
            <w:r w:rsidRPr="00975F5C">
              <w:rPr>
                <w:rFonts w:asciiTheme="minorHAnsi" w:hAnsiTheme="minorHAnsi"/>
                <w:sz w:val="12"/>
                <w:szCs w:val="12"/>
              </w:rPr>
              <w:t>Parking brake</w:t>
            </w:r>
          </w:p>
        </w:tc>
        <w:tc>
          <w:tcPr>
            <w:tcW w:w="1701" w:type="dxa"/>
            <w:tcBorders>
              <w:left w:val="single" w:sz="4" w:space="0" w:color="000000"/>
              <w:right w:val="single" w:sz="12" w:space="0" w:color="000000"/>
            </w:tcBorders>
            <w:vAlign w:val="center"/>
          </w:tcPr>
          <w:p w14:paraId="4293461F" w14:textId="1D42A30A" w:rsidR="00E9236D" w:rsidRPr="00E9236D" w:rsidRDefault="00E9236D" w:rsidP="000E6999">
            <w:pPr>
              <w:spacing w:after="0"/>
              <w:jc w:val="left"/>
              <w:rPr>
                <w:sz w:val="12"/>
                <w:szCs w:val="12"/>
              </w:rPr>
            </w:pPr>
            <w:r w:rsidRPr="00E9236D">
              <w:rPr>
                <w:sz w:val="12"/>
                <w:szCs w:val="12"/>
              </w:rPr>
              <w:t>4.7.3.4 Parking brake</w:t>
            </w:r>
          </w:p>
        </w:tc>
        <w:tc>
          <w:tcPr>
            <w:tcW w:w="850" w:type="dxa"/>
            <w:tcBorders>
              <w:left w:val="single" w:sz="12" w:space="0" w:color="000000"/>
              <w:right w:val="single" w:sz="12" w:space="0" w:color="000000"/>
            </w:tcBorders>
            <w:vAlign w:val="center"/>
          </w:tcPr>
          <w:p w14:paraId="3550ADDB" w14:textId="3DB42243" w:rsidR="00E9236D" w:rsidRPr="006F731D" w:rsidRDefault="00000000" w:rsidP="00E9236D">
            <w:pPr>
              <w:spacing w:after="0"/>
              <w:jc w:val="center"/>
              <w:rPr>
                <w:sz w:val="14"/>
                <w:szCs w:val="14"/>
              </w:rPr>
            </w:pPr>
            <w:sdt>
              <w:sdtPr>
                <w:rPr>
                  <w:sz w:val="14"/>
                  <w:szCs w:val="14"/>
                </w:rPr>
                <w:id w:val="2137603364"/>
                <w14:checkbox>
                  <w14:checked w14:val="0"/>
                  <w14:checkedState w14:val="2612" w14:font="MS Gothic"/>
                  <w14:uncheckedState w14:val="2610" w14:font="MS Gothic"/>
                </w14:checkbox>
              </w:sdtPr>
              <w:sdtContent>
                <w:r w:rsidR="00E9236D" w:rsidRPr="006F731D">
                  <w:rPr>
                    <w:rFonts w:ascii="Segoe UI Symbol" w:eastAsia="MS Gothic" w:hAnsi="Segoe UI Symbol" w:cs="Segoe UI Symbol"/>
                    <w:sz w:val="14"/>
                    <w:szCs w:val="14"/>
                  </w:rPr>
                  <w:t>☐</w:t>
                </w:r>
              </w:sdtContent>
            </w:sdt>
            <w:r w:rsidR="00E9236D" w:rsidRPr="006F731D">
              <w:rPr>
                <w:sz w:val="14"/>
                <w:szCs w:val="14"/>
              </w:rPr>
              <w:t xml:space="preserve"> Yes</w:t>
            </w:r>
          </w:p>
          <w:p w14:paraId="732A83DF" w14:textId="77777777" w:rsidR="00E9236D" w:rsidRPr="00975F5C" w:rsidRDefault="00000000" w:rsidP="00E9236D">
            <w:pPr>
              <w:pStyle w:val="TableParagraph"/>
              <w:jc w:val="center"/>
              <w:rPr>
                <w:rFonts w:asciiTheme="minorHAnsi" w:hAnsiTheme="minorHAnsi"/>
                <w:b/>
                <w:sz w:val="12"/>
                <w:szCs w:val="12"/>
              </w:rPr>
            </w:pPr>
            <w:sdt>
              <w:sdtPr>
                <w:rPr>
                  <w:rFonts w:asciiTheme="minorHAnsi" w:hAnsiTheme="minorHAnsi"/>
                  <w:sz w:val="14"/>
                  <w:szCs w:val="14"/>
                </w:rPr>
                <w:id w:val="-586547357"/>
                <w14:checkbox>
                  <w14:checked w14:val="0"/>
                  <w14:checkedState w14:val="2612" w14:font="MS Gothic"/>
                  <w14:uncheckedState w14:val="2610" w14:font="MS Gothic"/>
                </w14:checkbox>
              </w:sdtPr>
              <w:sdtContent>
                <w:r w:rsidR="00E9236D" w:rsidRPr="006F731D">
                  <w:rPr>
                    <w:rFonts w:ascii="MS Gothic" w:eastAsia="MS Gothic" w:hAnsi="MS Gothic" w:hint="eastAsia"/>
                    <w:sz w:val="14"/>
                    <w:szCs w:val="14"/>
                  </w:rPr>
                  <w:t>☐</w:t>
                </w:r>
              </w:sdtContent>
            </w:sdt>
            <w:r w:rsidR="00E9236D" w:rsidRPr="006F731D">
              <w:rPr>
                <w:rFonts w:asciiTheme="minorHAnsi" w:hAnsiTheme="minorHAnsi"/>
                <w:sz w:val="14"/>
                <w:szCs w:val="14"/>
              </w:rPr>
              <w:t xml:space="preserve"> No</w:t>
            </w:r>
          </w:p>
        </w:tc>
        <w:tc>
          <w:tcPr>
            <w:tcW w:w="2268" w:type="dxa"/>
            <w:tcBorders>
              <w:left w:val="single" w:sz="12" w:space="0" w:color="000000"/>
            </w:tcBorders>
            <w:vAlign w:val="center"/>
          </w:tcPr>
          <w:p w14:paraId="4111EFA2" w14:textId="77777777" w:rsidR="00E9236D" w:rsidRPr="00975F5C" w:rsidRDefault="00E9236D" w:rsidP="000E6999">
            <w:pPr>
              <w:pStyle w:val="TableParagraph"/>
              <w:tabs>
                <w:tab w:val="left" w:pos="903"/>
              </w:tabs>
              <w:ind w:right="123"/>
              <w:rPr>
                <w:rFonts w:asciiTheme="minorHAnsi" w:hAnsiTheme="minorHAnsi"/>
                <w:sz w:val="12"/>
                <w:szCs w:val="12"/>
              </w:rPr>
            </w:pPr>
            <w:r w:rsidRPr="00975F5C">
              <w:rPr>
                <w:rFonts w:asciiTheme="minorHAnsi" w:hAnsiTheme="minorHAnsi"/>
                <w:sz w:val="12"/>
                <w:szCs w:val="12"/>
              </w:rPr>
              <w:t>Parking</w:t>
            </w:r>
            <w:r>
              <w:rPr>
                <w:rFonts w:asciiTheme="minorHAnsi" w:hAnsiTheme="minorHAnsi"/>
                <w:sz w:val="12"/>
                <w:szCs w:val="12"/>
              </w:rPr>
              <w:t xml:space="preserve"> </w:t>
            </w:r>
            <w:r w:rsidRPr="00975F5C">
              <w:rPr>
                <w:rFonts w:asciiTheme="minorHAnsi" w:hAnsiTheme="minorHAnsi"/>
                <w:sz w:val="12"/>
                <w:szCs w:val="12"/>
              </w:rPr>
              <w:t>brake</w:t>
            </w:r>
            <w:r>
              <w:rPr>
                <w:rFonts w:asciiTheme="minorHAnsi" w:hAnsiTheme="minorHAnsi"/>
                <w:sz w:val="12"/>
                <w:szCs w:val="12"/>
              </w:rPr>
              <w:t xml:space="preserve"> function</w:t>
            </w:r>
            <w:r w:rsidRPr="00975F5C">
              <w:rPr>
                <w:rFonts w:asciiTheme="minorHAnsi" w:hAnsiTheme="minorHAnsi"/>
                <w:sz w:val="12"/>
                <w:szCs w:val="12"/>
              </w:rPr>
              <w:t xml:space="preserve"> </w:t>
            </w:r>
            <w:r w:rsidRPr="00975F5C">
              <w:rPr>
                <w:rFonts w:asciiTheme="minorHAnsi" w:hAnsiTheme="minorHAnsi"/>
                <w:w w:val="95"/>
                <w:sz w:val="12"/>
                <w:szCs w:val="12"/>
              </w:rPr>
              <w:t>installed/removed</w:t>
            </w:r>
          </w:p>
        </w:tc>
        <w:tc>
          <w:tcPr>
            <w:tcW w:w="2126" w:type="dxa"/>
            <w:tcBorders>
              <w:right w:val="nil"/>
            </w:tcBorders>
            <w:vAlign w:val="center"/>
          </w:tcPr>
          <w:p w14:paraId="6822E9CC" w14:textId="77777777" w:rsidR="00E9236D" w:rsidRPr="00975F5C" w:rsidRDefault="00E9236D" w:rsidP="000E6999">
            <w:pPr>
              <w:pStyle w:val="TableParagraph"/>
              <w:rPr>
                <w:rFonts w:asciiTheme="minorHAnsi" w:hAnsiTheme="minorHAnsi"/>
                <w:b/>
                <w:sz w:val="12"/>
                <w:szCs w:val="12"/>
              </w:rPr>
            </w:pPr>
          </w:p>
          <w:p w14:paraId="1E70300C"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N/A</w:t>
            </w:r>
          </w:p>
        </w:tc>
      </w:tr>
      <w:tr w:rsidR="00E9236D" w:rsidRPr="00975F5C" w14:paraId="5DC23E17" w14:textId="77777777" w:rsidTr="000E6999">
        <w:trPr>
          <w:cantSplit/>
          <w:trHeight w:val="132"/>
        </w:trPr>
        <w:tc>
          <w:tcPr>
            <w:tcW w:w="1134" w:type="dxa"/>
            <w:vMerge w:val="restart"/>
            <w:tcBorders>
              <w:left w:val="nil"/>
            </w:tcBorders>
            <w:vAlign w:val="center"/>
          </w:tcPr>
          <w:p w14:paraId="20C7EB4B" w14:textId="77777777" w:rsidR="00E9236D" w:rsidRPr="00975F5C" w:rsidRDefault="00E9236D" w:rsidP="00E9236D">
            <w:pPr>
              <w:pStyle w:val="TableParagraph"/>
              <w:ind w:left="4"/>
              <w:rPr>
                <w:rFonts w:asciiTheme="minorHAnsi" w:hAnsiTheme="minorHAnsi"/>
                <w:sz w:val="12"/>
                <w:szCs w:val="12"/>
              </w:rPr>
            </w:pPr>
            <w:r w:rsidRPr="00975F5C">
              <w:rPr>
                <w:rFonts w:asciiTheme="minorHAnsi" w:hAnsiTheme="minorHAnsi"/>
                <w:sz w:val="12"/>
                <w:szCs w:val="12"/>
              </w:rPr>
              <w:t>4.2.4.3.3 Thermal capacity</w:t>
            </w:r>
          </w:p>
        </w:tc>
        <w:tc>
          <w:tcPr>
            <w:tcW w:w="1560" w:type="dxa"/>
            <w:vMerge w:val="restart"/>
            <w:tcBorders>
              <w:right w:val="single" w:sz="4" w:space="0" w:color="000000"/>
            </w:tcBorders>
            <w:vAlign w:val="center"/>
          </w:tcPr>
          <w:p w14:paraId="309A6C7F" w14:textId="77777777" w:rsidR="00E9236D" w:rsidRPr="00975F5C" w:rsidRDefault="00E9236D" w:rsidP="00E9236D">
            <w:pPr>
              <w:pStyle w:val="TableParagraph"/>
              <w:ind w:right="89"/>
              <w:rPr>
                <w:rFonts w:asciiTheme="minorHAnsi" w:hAnsiTheme="minorHAnsi"/>
                <w:sz w:val="12"/>
                <w:szCs w:val="12"/>
              </w:rPr>
            </w:pPr>
            <w:r w:rsidRPr="00975F5C">
              <w:rPr>
                <w:rFonts w:asciiTheme="minorHAnsi" w:hAnsiTheme="minorHAnsi"/>
                <w:sz w:val="12"/>
                <w:szCs w:val="12"/>
              </w:rPr>
              <w:t>Thermal capacity expressed in terms</w:t>
            </w:r>
            <w:r w:rsidRPr="00975F5C">
              <w:rPr>
                <w:rFonts w:asciiTheme="minorHAnsi" w:hAnsiTheme="minorHAnsi"/>
                <w:spacing w:val="6"/>
                <w:sz w:val="12"/>
                <w:szCs w:val="12"/>
              </w:rPr>
              <w:t xml:space="preserve"> </w:t>
            </w:r>
            <w:r w:rsidRPr="00975F5C">
              <w:rPr>
                <w:rFonts w:asciiTheme="minorHAnsi" w:hAnsiTheme="minorHAnsi"/>
                <w:sz w:val="12"/>
                <w:szCs w:val="12"/>
              </w:rPr>
              <w:t>of</w:t>
            </w:r>
          </w:p>
          <w:p w14:paraId="2F410C38" w14:textId="77777777" w:rsidR="00E9236D" w:rsidRPr="00975F5C" w:rsidRDefault="00E9236D" w:rsidP="000E6999">
            <w:pPr>
              <w:pStyle w:val="TableParagraph"/>
              <w:numPr>
                <w:ilvl w:val="0"/>
                <w:numId w:val="27"/>
              </w:numPr>
              <w:ind w:left="142" w:hanging="116"/>
              <w:rPr>
                <w:rFonts w:asciiTheme="minorHAnsi" w:hAnsiTheme="minorHAnsi"/>
                <w:sz w:val="12"/>
                <w:szCs w:val="12"/>
              </w:rPr>
            </w:pPr>
            <w:r w:rsidRPr="00975F5C">
              <w:rPr>
                <w:rFonts w:asciiTheme="minorHAnsi" w:hAnsiTheme="minorHAnsi"/>
                <w:sz w:val="12"/>
                <w:szCs w:val="12"/>
              </w:rPr>
              <w:t>Speed</w:t>
            </w:r>
          </w:p>
          <w:p w14:paraId="6D7E9024" w14:textId="77777777" w:rsidR="00E9236D" w:rsidRPr="00975F5C" w:rsidRDefault="00E9236D" w:rsidP="000E6999">
            <w:pPr>
              <w:pStyle w:val="TableParagraph"/>
              <w:numPr>
                <w:ilvl w:val="0"/>
                <w:numId w:val="27"/>
              </w:numPr>
              <w:ind w:left="142" w:hanging="116"/>
              <w:rPr>
                <w:rFonts w:asciiTheme="minorHAnsi" w:hAnsiTheme="minorHAnsi"/>
                <w:sz w:val="12"/>
                <w:szCs w:val="12"/>
              </w:rPr>
            </w:pPr>
            <w:r w:rsidRPr="00975F5C">
              <w:rPr>
                <w:rFonts w:asciiTheme="minorHAnsi" w:hAnsiTheme="minorHAnsi"/>
                <w:sz w:val="12"/>
                <w:szCs w:val="12"/>
              </w:rPr>
              <w:t>Gradient</w:t>
            </w:r>
          </w:p>
          <w:p w14:paraId="2B6CA014" w14:textId="77777777" w:rsidR="00E9236D" w:rsidRPr="00975F5C" w:rsidRDefault="00E9236D" w:rsidP="000E6999">
            <w:pPr>
              <w:pStyle w:val="TableParagraph"/>
              <w:numPr>
                <w:ilvl w:val="0"/>
                <w:numId w:val="27"/>
              </w:numPr>
              <w:ind w:left="142" w:hanging="116"/>
              <w:rPr>
                <w:rFonts w:asciiTheme="minorHAnsi" w:hAnsiTheme="minorHAnsi"/>
                <w:sz w:val="12"/>
                <w:szCs w:val="12"/>
              </w:rPr>
            </w:pPr>
            <w:r w:rsidRPr="00975F5C">
              <w:rPr>
                <w:rFonts w:asciiTheme="minorHAnsi" w:hAnsiTheme="minorHAnsi"/>
                <w:sz w:val="12"/>
                <w:szCs w:val="12"/>
              </w:rPr>
              <w:t>Brake distance</w:t>
            </w:r>
          </w:p>
        </w:tc>
        <w:tc>
          <w:tcPr>
            <w:tcW w:w="1701" w:type="dxa"/>
            <w:tcBorders>
              <w:left w:val="single" w:sz="4" w:space="0" w:color="000000"/>
              <w:right w:val="single" w:sz="12" w:space="0" w:color="000000"/>
            </w:tcBorders>
            <w:vAlign w:val="center"/>
          </w:tcPr>
          <w:p w14:paraId="43D22D67" w14:textId="30F88296" w:rsidR="00E9236D" w:rsidRPr="00E9236D" w:rsidRDefault="00E9236D" w:rsidP="00E9236D">
            <w:pPr>
              <w:spacing w:after="0"/>
              <w:jc w:val="left"/>
              <w:rPr>
                <w:sz w:val="12"/>
                <w:szCs w:val="12"/>
              </w:rPr>
            </w:pPr>
            <w:r w:rsidRPr="00E9236D">
              <w:rPr>
                <w:sz w:val="12"/>
                <w:szCs w:val="12"/>
              </w:rPr>
              <w:t>4.7.2.1.1 Reference case of TSI</w:t>
            </w:r>
          </w:p>
        </w:tc>
        <w:tc>
          <w:tcPr>
            <w:tcW w:w="850" w:type="dxa"/>
            <w:tcBorders>
              <w:left w:val="single" w:sz="12" w:space="0" w:color="000000"/>
              <w:right w:val="single" w:sz="12" w:space="0" w:color="000000"/>
            </w:tcBorders>
            <w:vAlign w:val="center"/>
          </w:tcPr>
          <w:p w14:paraId="7C0D5169" w14:textId="77777777" w:rsidR="00C27745" w:rsidRDefault="00000000" w:rsidP="00C27745">
            <w:pPr>
              <w:spacing w:after="0"/>
              <w:jc w:val="center"/>
              <w:rPr>
                <w:sz w:val="14"/>
                <w:szCs w:val="14"/>
                <w:lang w:val="en-US"/>
              </w:rPr>
            </w:pPr>
            <w:sdt>
              <w:sdtPr>
                <w:rPr>
                  <w:sz w:val="14"/>
                  <w:szCs w:val="14"/>
                  <w:lang w:val="en-US"/>
                </w:rPr>
                <w:id w:val="-1175338467"/>
                <w14:checkbox>
                  <w14:checked w14:val="0"/>
                  <w14:checkedState w14:val="2612" w14:font="MS Gothic"/>
                  <w14:uncheckedState w14:val="2610" w14:font="MS Gothic"/>
                </w14:checkbox>
              </w:sdtPr>
              <w:sdtContent>
                <w:r w:rsidR="00C27745">
                  <w:rPr>
                    <w:rFonts w:ascii="MS Gothic" w:eastAsia="MS Gothic" w:hAnsi="MS Gothic" w:hint="eastAsia"/>
                    <w:sz w:val="14"/>
                    <w:szCs w:val="14"/>
                    <w:lang w:val="en-US"/>
                  </w:rPr>
                  <w:t>☐</w:t>
                </w:r>
              </w:sdtContent>
            </w:sdt>
            <w:r w:rsidR="00C27745">
              <w:rPr>
                <w:sz w:val="14"/>
                <w:szCs w:val="14"/>
                <w:lang w:val="en-US"/>
              </w:rPr>
              <w:t xml:space="preserve"> Yes</w:t>
            </w:r>
          </w:p>
          <w:p w14:paraId="25F9309E" w14:textId="77777777" w:rsidR="00C27745" w:rsidRDefault="00000000" w:rsidP="00C27745">
            <w:pPr>
              <w:pStyle w:val="TableParagraph"/>
              <w:jc w:val="center"/>
              <w:rPr>
                <w:rFonts w:asciiTheme="minorHAnsi" w:hAnsiTheme="minorHAnsi"/>
                <w:sz w:val="14"/>
                <w:szCs w:val="14"/>
              </w:rPr>
            </w:pPr>
            <w:sdt>
              <w:sdtPr>
                <w:rPr>
                  <w:rFonts w:asciiTheme="minorHAnsi" w:hAnsiTheme="minorHAnsi"/>
                  <w:sz w:val="14"/>
                  <w:szCs w:val="14"/>
                </w:rPr>
                <w:id w:val="1208914749"/>
                <w14:checkbox>
                  <w14:checked w14:val="0"/>
                  <w14:checkedState w14:val="2612" w14:font="MS Gothic"/>
                  <w14:uncheckedState w14:val="2610" w14:font="MS Gothic"/>
                </w14:checkbox>
              </w:sdtPr>
              <w:sdtContent>
                <w:r w:rsidR="00C27745">
                  <w:rPr>
                    <w:rFonts w:ascii="MS Gothic" w:eastAsia="MS Gothic" w:hAnsi="MS Gothic" w:hint="eastAsia"/>
                    <w:sz w:val="14"/>
                    <w:szCs w:val="14"/>
                  </w:rPr>
                  <w:t>☐</w:t>
                </w:r>
              </w:sdtContent>
            </w:sdt>
            <w:r w:rsidR="00C27745">
              <w:rPr>
                <w:rFonts w:asciiTheme="minorHAnsi" w:hAnsiTheme="minorHAnsi"/>
                <w:sz w:val="14"/>
                <w:szCs w:val="14"/>
              </w:rPr>
              <w:t xml:space="preserve"> No</w:t>
            </w:r>
          </w:p>
          <w:p w14:paraId="70E5FB58" w14:textId="16870EF3" w:rsidR="00E9236D" w:rsidRPr="00975F5C" w:rsidRDefault="00C27745" w:rsidP="00C27745">
            <w:pPr>
              <w:pStyle w:val="TableParagraph"/>
              <w:jc w:val="center"/>
              <w:rPr>
                <w:rFonts w:asciiTheme="minorHAnsi" w:hAnsiTheme="minorHAnsi"/>
                <w:b/>
                <w:sz w:val="12"/>
                <w:szCs w:val="12"/>
              </w:rPr>
            </w:pPr>
            <w:r w:rsidRPr="00573103">
              <w:rPr>
                <w:rFonts w:asciiTheme="minorHAnsi" w:hAnsiTheme="minorHAnsi"/>
                <w:color w:val="FF0000"/>
                <w:sz w:val="12"/>
                <w:szCs w:val="12"/>
              </w:rPr>
              <w:t>(If yes, version not allowed)</w:t>
            </w:r>
          </w:p>
        </w:tc>
        <w:tc>
          <w:tcPr>
            <w:tcW w:w="2268" w:type="dxa"/>
            <w:vMerge w:val="restart"/>
            <w:tcBorders>
              <w:left w:val="single" w:sz="12" w:space="0" w:color="000000"/>
            </w:tcBorders>
            <w:vAlign w:val="center"/>
          </w:tcPr>
          <w:p w14:paraId="41E85CA0"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N/A</w:t>
            </w:r>
          </w:p>
        </w:tc>
        <w:tc>
          <w:tcPr>
            <w:tcW w:w="2126" w:type="dxa"/>
            <w:vMerge w:val="restart"/>
            <w:tcBorders>
              <w:right w:val="nil"/>
            </w:tcBorders>
            <w:vAlign w:val="center"/>
          </w:tcPr>
          <w:p w14:paraId="0A363CAC"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New reference case declared</w:t>
            </w:r>
          </w:p>
        </w:tc>
      </w:tr>
      <w:tr w:rsidR="00E9236D" w:rsidRPr="00975F5C" w14:paraId="4C342D52" w14:textId="77777777" w:rsidTr="000E6999">
        <w:trPr>
          <w:cantSplit/>
          <w:trHeight w:val="50"/>
        </w:trPr>
        <w:tc>
          <w:tcPr>
            <w:tcW w:w="1134" w:type="dxa"/>
            <w:vMerge/>
            <w:tcBorders>
              <w:left w:val="nil"/>
            </w:tcBorders>
            <w:vAlign w:val="center"/>
          </w:tcPr>
          <w:p w14:paraId="360392DF" w14:textId="77777777" w:rsidR="00E9236D" w:rsidRPr="00975F5C" w:rsidRDefault="00E9236D" w:rsidP="00E9236D">
            <w:pPr>
              <w:pStyle w:val="TableParagraph"/>
              <w:ind w:left="4"/>
              <w:rPr>
                <w:rFonts w:asciiTheme="minorHAnsi" w:hAnsiTheme="minorHAnsi"/>
                <w:sz w:val="12"/>
                <w:szCs w:val="12"/>
              </w:rPr>
            </w:pPr>
          </w:p>
        </w:tc>
        <w:tc>
          <w:tcPr>
            <w:tcW w:w="1560" w:type="dxa"/>
            <w:vMerge/>
            <w:tcBorders>
              <w:right w:val="single" w:sz="4" w:space="0" w:color="000000"/>
            </w:tcBorders>
            <w:vAlign w:val="center"/>
          </w:tcPr>
          <w:p w14:paraId="422640D7" w14:textId="77777777" w:rsidR="00E9236D" w:rsidRPr="00975F5C" w:rsidRDefault="00E9236D" w:rsidP="00E9236D">
            <w:pPr>
              <w:pStyle w:val="TableParagraph"/>
              <w:rPr>
                <w:rFonts w:asciiTheme="minorHAnsi" w:hAnsiTheme="minorHAnsi"/>
                <w:sz w:val="12"/>
                <w:szCs w:val="12"/>
              </w:rPr>
            </w:pPr>
          </w:p>
        </w:tc>
        <w:tc>
          <w:tcPr>
            <w:tcW w:w="1701" w:type="dxa"/>
            <w:tcBorders>
              <w:left w:val="single" w:sz="4" w:space="0" w:color="000000"/>
              <w:right w:val="single" w:sz="12" w:space="0" w:color="000000"/>
            </w:tcBorders>
            <w:vAlign w:val="center"/>
          </w:tcPr>
          <w:p w14:paraId="50924B0D" w14:textId="48B683EA" w:rsidR="00E9236D" w:rsidRPr="00E9236D" w:rsidRDefault="00E9236D" w:rsidP="00E9236D">
            <w:pPr>
              <w:spacing w:after="0"/>
              <w:jc w:val="left"/>
              <w:rPr>
                <w:sz w:val="12"/>
                <w:szCs w:val="12"/>
              </w:rPr>
            </w:pPr>
            <w:r w:rsidRPr="00E9236D">
              <w:rPr>
                <w:sz w:val="12"/>
                <w:szCs w:val="12"/>
              </w:rPr>
              <w:t>4.7.2.1.2 Speed (if no reference case is indicated)</w:t>
            </w:r>
          </w:p>
        </w:tc>
        <w:tc>
          <w:tcPr>
            <w:tcW w:w="850" w:type="dxa"/>
            <w:tcBorders>
              <w:left w:val="single" w:sz="12" w:space="0" w:color="000000"/>
              <w:right w:val="single" w:sz="12" w:space="0" w:color="000000"/>
            </w:tcBorders>
            <w:vAlign w:val="center"/>
          </w:tcPr>
          <w:p w14:paraId="65B820D2" w14:textId="77777777" w:rsidR="00C27745" w:rsidRDefault="00000000" w:rsidP="00C27745">
            <w:pPr>
              <w:spacing w:after="0"/>
              <w:jc w:val="center"/>
              <w:rPr>
                <w:sz w:val="14"/>
                <w:szCs w:val="14"/>
                <w:lang w:val="en-US"/>
              </w:rPr>
            </w:pPr>
            <w:sdt>
              <w:sdtPr>
                <w:rPr>
                  <w:sz w:val="14"/>
                  <w:szCs w:val="14"/>
                  <w:lang w:val="en-US"/>
                </w:rPr>
                <w:id w:val="142004885"/>
                <w14:checkbox>
                  <w14:checked w14:val="0"/>
                  <w14:checkedState w14:val="2612" w14:font="MS Gothic"/>
                  <w14:uncheckedState w14:val="2610" w14:font="MS Gothic"/>
                </w14:checkbox>
              </w:sdtPr>
              <w:sdtContent>
                <w:r w:rsidR="00C27745">
                  <w:rPr>
                    <w:rFonts w:ascii="MS Gothic" w:eastAsia="MS Gothic" w:hAnsi="MS Gothic" w:hint="eastAsia"/>
                    <w:sz w:val="14"/>
                    <w:szCs w:val="14"/>
                    <w:lang w:val="en-US"/>
                  </w:rPr>
                  <w:t>☐</w:t>
                </w:r>
              </w:sdtContent>
            </w:sdt>
            <w:r w:rsidR="00C27745">
              <w:rPr>
                <w:sz w:val="14"/>
                <w:szCs w:val="14"/>
                <w:lang w:val="en-US"/>
              </w:rPr>
              <w:t xml:space="preserve"> Yes</w:t>
            </w:r>
          </w:p>
          <w:p w14:paraId="63D001B6" w14:textId="77777777" w:rsidR="00C27745" w:rsidRDefault="00000000" w:rsidP="00C27745">
            <w:pPr>
              <w:pStyle w:val="TableParagraph"/>
              <w:jc w:val="center"/>
              <w:rPr>
                <w:rFonts w:asciiTheme="minorHAnsi" w:hAnsiTheme="minorHAnsi"/>
                <w:sz w:val="14"/>
                <w:szCs w:val="14"/>
              </w:rPr>
            </w:pPr>
            <w:sdt>
              <w:sdtPr>
                <w:rPr>
                  <w:rFonts w:asciiTheme="minorHAnsi" w:hAnsiTheme="minorHAnsi"/>
                  <w:sz w:val="14"/>
                  <w:szCs w:val="14"/>
                </w:rPr>
                <w:id w:val="291717495"/>
                <w14:checkbox>
                  <w14:checked w14:val="0"/>
                  <w14:checkedState w14:val="2612" w14:font="MS Gothic"/>
                  <w14:uncheckedState w14:val="2610" w14:font="MS Gothic"/>
                </w14:checkbox>
              </w:sdtPr>
              <w:sdtContent>
                <w:r w:rsidR="00C27745">
                  <w:rPr>
                    <w:rFonts w:ascii="MS Gothic" w:eastAsia="MS Gothic" w:hAnsi="MS Gothic" w:hint="eastAsia"/>
                    <w:sz w:val="14"/>
                    <w:szCs w:val="14"/>
                  </w:rPr>
                  <w:t>☐</w:t>
                </w:r>
              </w:sdtContent>
            </w:sdt>
            <w:r w:rsidR="00C27745">
              <w:rPr>
                <w:rFonts w:asciiTheme="minorHAnsi" w:hAnsiTheme="minorHAnsi"/>
                <w:sz w:val="14"/>
                <w:szCs w:val="14"/>
              </w:rPr>
              <w:t xml:space="preserve"> No</w:t>
            </w:r>
          </w:p>
          <w:p w14:paraId="17560E7D" w14:textId="06DC21D4" w:rsidR="00E9236D" w:rsidRDefault="00C27745" w:rsidP="00C27745">
            <w:pPr>
              <w:spacing w:after="0"/>
              <w:jc w:val="center"/>
              <w:rPr>
                <w:sz w:val="14"/>
                <w:szCs w:val="14"/>
              </w:rPr>
            </w:pPr>
            <w:r w:rsidRPr="00573103">
              <w:rPr>
                <w:color w:val="FF0000"/>
                <w:sz w:val="12"/>
                <w:szCs w:val="12"/>
              </w:rPr>
              <w:t>(If yes, version not allowed)</w:t>
            </w:r>
          </w:p>
        </w:tc>
        <w:tc>
          <w:tcPr>
            <w:tcW w:w="2268" w:type="dxa"/>
            <w:vMerge/>
            <w:tcBorders>
              <w:left w:val="single" w:sz="12" w:space="0" w:color="000000"/>
            </w:tcBorders>
            <w:vAlign w:val="center"/>
          </w:tcPr>
          <w:p w14:paraId="5B767FF0" w14:textId="77777777" w:rsidR="00E9236D" w:rsidRPr="00975F5C" w:rsidRDefault="00E9236D" w:rsidP="000E6999">
            <w:pPr>
              <w:pStyle w:val="TableParagraph"/>
              <w:rPr>
                <w:rFonts w:asciiTheme="minorHAnsi" w:hAnsiTheme="minorHAnsi"/>
                <w:sz w:val="12"/>
                <w:szCs w:val="12"/>
              </w:rPr>
            </w:pPr>
          </w:p>
        </w:tc>
        <w:tc>
          <w:tcPr>
            <w:tcW w:w="2126" w:type="dxa"/>
            <w:vMerge/>
            <w:tcBorders>
              <w:right w:val="nil"/>
            </w:tcBorders>
            <w:vAlign w:val="center"/>
          </w:tcPr>
          <w:p w14:paraId="6C1712AB" w14:textId="77777777" w:rsidR="00E9236D" w:rsidRPr="00975F5C" w:rsidRDefault="00E9236D" w:rsidP="000E6999">
            <w:pPr>
              <w:pStyle w:val="TableParagraph"/>
              <w:rPr>
                <w:rFonts w:asciiTheme="minorHAnsi" w:hAnsiTheme="minorHAnsi"/>
                <w:sz w:val="12"/>
                <w:szCs w:val="12"/>
              </w:rPr>
            </w:pPr>
          </w:p>
        </w:tc>
      </w:tr>
      <w:tr w:rsidR="00E9236D" w:rsidRPr="00975F5C" w14:paraId="5D4F084B" w14:textId="77777777" w:rsidTr="000E6999">
        <w:trPr>
          <w:cantSplit/>
          <w:trHeight w:val="50"/>
        </w:trPr>
        <w:tc>
          <w:tcPr>
            <w:tcW w:w="1134" w:type="dxa"/>
            <w:vMerge/>
            <w:tcBorders>
              <w:left w:val="nil"/>
            </w:tcBorders>
            <w:vAlign w:val="center"/>
          </w:tcPr>
          <w:p w14:paraId="08BB7EBB" w14:textId="77777777" w:rsidR="00E9236D" w:rsidRPr="00975F5C" w:rsidRDefault="00E9236D" w:rsidP="00E9236D">
            <w:pPr>
              <w:pStyle w:val="TableParagraph"/>
              <w:ind w:left="4"/>
              <w:rPr>
                <w:rFonts w:asciiTheme="minorHAnsi" w:hAnsiTheme="minorHAnsi"/>
                <w:sz w:val="12"/>
                <w:szCs w:val="12"/>
              </w:rPr>
            </w:pPr>
          </w:p>
        </w:tc>
        <w:tc>
          <w:tcPr>
            <w:tcW w:w="1560" w:type="dxa"/>
            <w:vMerge/>
            <w:tcBorders>
              <w:right w:val="single" w:sz="4" w:space="0" w:color="000000"/>
            </w:tcBorders>
            <w:vAlign w:val="center"/>
          </w:tcPr>
          <w:p w14:paraId="1BF97A8B" w14:textId="77777777" w:rsidR="00E9236D" w:rsidRPr="00975F5C" w:rsidRDefault="00E9236D" w:rsidP="00E9236D">
            <w:pPr>
              <w:pStyle w:val="TableParagraph"/>
              <w:rPr>
                <w:rFonts w:asciiTheme="minorHAnsi" w:hAnsiTheme="minorHAnsi"/>
                <w:sz w:val="12"/>
                <w:szCs w:val="12"/>
              </w:rPr>
            </w:pPr>
          </w:p>
        </w:tc>
        <w:tc>
          <w:tcPr>
            <w:tcW w:w="1701" w:type="dxa"/>
            <w:tcBorders>
              <w:left w:val="single" w:sz="4" w:space="0" w:color="000000"/>
              <w:right w:val="single" w:sz="12" w:space="0" w:color="000000"/>
            </w:tcBorders>
            <w:vAlign w:val="center"/>
          </w:tcPr>
          <w:p w14:paraId="4CDED939" w14:textId="1CEF9688" w:rsidR="00E9236D" w:rsidRPr="00E9236D" w:rsidRDefault="00E9236D" w:rsidP="00E9236D">
            <w:pPr>
              <w:spacing w:after="0"/>
              <w:jc w:val="left"/>
              <w:rPr>
                <w:sz w:val="12"/>
                <w:szCs w:val="12"/>
              </w:rPr>
            </w:pPr>
            <w:r w:rsidRPr="00E9236D">
              <w:rPr>
                <w:sz w:val="12"/>
                <w:szCs w:val="12"/>
              </w:rPr>
              <w:t>4.7.2.1.3 Gradient (if no reference case is indicated)</w:t>
            </w:r>
          </w:p>
        </w:tc>
        <w:tc>
          <w:tcPr>
            <w:tcW w:w="850" w:type="dxa"/>
            <w:tcBorders>
              <w:left w:val="single" w:sz="12" w:space="0" w:color="000000"/>
              <w:right w:val="single" w:sz="12" w:space="0" w:color="000000"/>
            </w:tcBorders>
            <w:vAlign w:val="center"/>
          </w:tcPr>
          <w:p w14:paraId="0B3AE8CE" w14:textId="77777777" w:rsidR="00C27745" w:rsidRDefault="00000000" w:rsidP="00C27745">
            <w:pPr>
              <w:spacing w:after="0"/>
              <w:jc w:val="center"/>
              <w:rPr>
                <w:sz w:val="14"/>
                <w:szCs w:val="14"/>
                <w:lang w:val="en-US"/>
              </w:rPr>
            </w:pPr>
            <w:sdt>
              <w:sdtPr>
                <w:rPr>
                  <w:sz w:val="14"/>
                  <w:szCs w:val="14"/>
                  <w:lang w:val="en-US"/>
                </w:rPr>
                <w:id w:val="2119871044"/>
                <w14:checkbox>
                  <w14:checked w14:val="0"/>
                  <w14:checkedState w14:val="2612" w14:font="MS Gothic"/>
                  <w14:uncheckedState w14:val="2610" w14:font="MS Gothic"/>
                </w14:checkbox>
              </w:sdtPr>
              <w:sdtContent>
                <w:r w:rsidR="00C27745">
                  <w:rPr>
                    <w:rFonts w:ascii="MS Gothic" w:eastAsia="MS Gothic" w:hAnsi="MS Gothic" w:hint="eastAsia"/>
                    <w:sz w:val="14"/>
                    <w:szCs w:val="14"/>
                    <w:lang w:val="en-US"/>
                  </w:rPr>
                  <w:t>☐</w:t>
                </w:r>
              </w:sdtContent>
            </w:sdt>
            <w:r w:rsidR="00C27745">
              <w:rPr>
                <w:sz w:val="14"/>
                <w:szCs w:val="14"/>
                <w:lang w:val="en-US"/>
              </w:rPr>
              <w:t xml:space="preserve"> Yes</w:t>
            </w:r>
          </w:p>
          <w:p w14:paraId="6E01CBA0" w14:textId="77777777" w:rsidR="00C27745" w:rsidRDefault="00000000" w:rsidP="00C27745">
            <w:pPr>
              <w:pStyle w:val="TableParagraph"/>
              <w:jc w:val="center"/>
              <w:rPr>
                <w:rFonts w:asciiTheme="minorHAnsi" w:hAnsiTheme="minorHAnsi"/>
                <w:sz w:val="14"/>
                <w:szCs w:val="14"/>
              </w:rPr>
            </w:pPr>
            <w:sdt>
              <w:sdtPr>
                <w:rPr>
                  <w:rFonts w:asciiTheme="minorHAnsi" w:hAnsiTheme="minorHAnsi"/>
                  <w:sz w:val="14"/>
                  <w:szCs w:val="14"/>
                </w:rPr>
                <w:id w:val="1438245266"/>
                <w14:checkbox>
                  <w14:checked w14:val="0"/>
                  <w14:checkedState w14:val="2612" w14:font="MS Gothic"/>
                  <w14:uncheckedState w14:val="2610" w14:font="MS Gothic"/>
                </w14:checkbox>
              </w:sdtPr>
              <w:sdtContent>
                <w:r w:rsidR="00C27745">
                  <w:rPr>
                    <w:rFonts w:ascii="MS Gothic" w:eastAsia="MS Gothic" w:hAnsi="MS Gothic" w:hint="eastAsia"/>
                    <w:sz w:val="14"/>
                    <w:szCs w:val="14"/>
                  </w:rPr>
                  <w:t>☐</w:t>
                </w:r>
              </w:sdtContent>
            </w:sdt>
            <w:r w:rsidR="00C27745">
              <w:rPr>
                <w:rFonts w:asciiTheme="minorHAnsi" w:hAnsiTheme="minorHAnsi"/>
                <w:sz w:val="14"/>
                <w:szCs w:val="14"/>
              </w:rPr>
              <w:t xml:space="preserve"> No</w:t>
            </w:r>
          </w:p>
          <w:p w14:paraId="1C40386D" w14:textId="17E06F2E" w:rsidR="00E9236D" w:rsidRDefault="00C27745" w:rsidP="00C27745">
            <w:pPr>
              <w:spacing w:after="0"/>
              <w:jc w:val="center"/>
              <w:rPr>
                <w:sz w:val="14"/>
                <w:szCs w:val="14"/>
              </w:rPr>
            </w:pPr>
            <w:r w:rsidRPr="00573103">
              <w:rPr>
                <w:color w:val="FF0000"/>
                <w:sz w:val="12"/>
                <w:szCs w:val="12"/>
              </w:rPr>
              <w:t>(If yes, version not allowed)</w:t>
            </w:r>
          </w:p>
        </w:tc>
        <w:tc>
          <w:tcPr>
            <w:tcW w:w="2268" w:type="dxa"/>
            <w:vMerge/>
            <w:tcBorders>
              <w:left w:val="single" w:sz="12" w:space="0" w:color="000000"/>
            </w:tcBorders>
            <w:vAlign w:val="center"/>
          </w:tcPr>
          <w:p w14:paraId="66C16378" w14:textId="77777777" w:rsidR="00E9236D" w:rsidRPr="00975F5C" w:rsidRDefault="00E9236D" w:rsidP="000E6999">
            <w:pPr>
              <w:pStyle w:val="TableParagraph"/>
              <w:rPr>
                <w:rFonts w:asciiTheme="minorHAnsi" w:hAnsiTheme="minorHAnsi"/>
                <w:sz w:val="12"/>
                <w:szCs w:val="12"/>
              </w:rPr>
            </w:pPr>
          </w:p>
        </w:tc>
        <w:tc>
          <w:tcPr>
            <w:tcW w:w="2126" w:type="dxa"/>
            <w:vMerge/>
            <w:tcBorders>
              <w:right w:val="nil"/>
            </w:tcBorders>
            <w:vAlign w:val="center"/>
          </w:tcPr>
          <w:p w14:paraId="2411E370" w14:textId="77777777" w:rsidR="00E9236D" w:rsidRPr="00975F5C" w:rsidRDefault="00E9236D" w:rsidP="000E6999">
            <w:pPr>
              <w:pStyle w:val="TableParagraph"/>
              <w:rPr>
                <w:rFonts w:asciiTheme="minorHAnsi" w:hAnsiTheme="minorHAnsi"/>
                <w:sz w:val="12"/>
                <w:szCs w:val="12"/>
              </w:rPr>
            </w:pPr>
          </w:p>
        </w:tc>
      </w:tr>
      <w:tr w:rsidR="00E9236D" w:rsidRPr="00975F5C" w14:paraId="76D0FA85" w14:textId="77777777" w:rsidTr="000E6999">
        <w:trPr>
          <w:cantSplit/>
          <w:trHeight w:val="50"/>
        </w:trPr>
        <w:tc>
          <w:tcPr>
            <w:tcW w:w="1134" w:type="dxa"/>
            <w:vMerge/>
            <w:tcBorders>
              <w:left w:val="nil"/>
            </w:tcBorders>
            <w:vAlign w:val="center"/>
          </w:tcPr>
          <w:p w14:paraId="5F272E14" w14:textId="77777777" w:rsidR="00E9236D" w:rsidRPr="00975F5C" w:rsidRDefault="00E9236D" w:rsidP="00E9236D">
            <w:pPr>
              <w:pStyle w:val="TableParagraph"/>
              <w:ind w:left="4"/>
              <w:rPr>
                <w:rFonts w:asciiTheme="minorHAnsi" w:hAnsiTheme="minorHAnsi"/>
                <w:sz w:val="12"/>
                <w:szCs w:val="12"/>
              </w:rPr>
            </w:pPr>
          </w:p>
        </w:tc>
        <w:tc>
          <w:tcPr>
            <w:tcW w:w="1560" w:type="dxa"/>
            <w:vMerge/>
            <w:tcBorders>
              <w:right w:val="single" w:sz="4" w:space="0" w:color="000000"/>
            </w:tcBorders>
            <w:vAlign w:val="center"/>
          </w:tcPr>
          <w:p w14:paraId="7D1F9D43" w14:textId="77777777" w:rsidR="00E9236D" w:rsidRPr="00975F5C" w:rsidRDefault="00E9236D" w:rsidP="00E9236D">
            <w:pPr>
              <w:pStyle w:val="TableParagraph"/>
              <w:rPr>
                <w:rFonts w:asciiTheme="minorHAnsi" w:hAnsiTheme="minorHAnsi"/>
                <w:sz w:val="12"/>
                <w:szCs w:val="12"/>
              </w:rPr>
            </w:pPr>
          </w:p>
        </w:tc>
        <w:tc>
          <w:tcPr>
            <w:tcW w:w="1701" w:type="dxa"/>
            <w:tcBorders>
              <w:left w:val="single" w:sz="4" w:space="0" w:color="000000"/>
              <w:right w:val="single" w:sz="12" w:space="0" w:color="000000"/>
            </w:tcBorders>
            <w:vAlign w:val="center"/>
          </w:tcPr>
          <w:p w14:paraId="40E1180A" w14:textId="2E6E8FD0" w:rsidR="00E9236D" w:rsidRPr="00E9236D" w:rsidRDefault="00E9236D" w:rsidP="00E9236D">
            <w:pPr>
              <w:spacing w:after="0"/>
              <w:jc w:val="left"/>
              <w:rPr>
                <w:sz w:val="12"/>
                <w:szCs w:val="12"/>
              </w:rPr>
            </w:pPr>
            <w:r w:rsidRPr="00E9236D">
              <w:rPr>
                <w:sz w:val="12"/>
                <w:szCs w:val="12"/>
              </w:rPr>
              <w:t>4.7.2.1.4 Distance (if no reference case is indicated)</w:t>
            </w:r>
          </w:p>
        </w:tc>
        <w:tc>
          <w:tcPr>
            <w:tcW w:w="850" w:type="dxa"/>
            <w:tcBorders>
              <w:left w:val="single" w:sz="12" w:space="0" w:color="000000"/>
              <w:right w:val="single" w:sz="12" w:space="0" w:color="000000"/>
            </w:tcBorders>
            <w:vAlign w:val="center"/>
          </w:tcPr>
          <w:p w14:paraId="4C2937B9" w14:textId="77777777" w:rsidR="00C27745" w:rsidRDefault="00000000" w:rsidP="00C27745">
            <w:pPr>
              <w:spacing w:after="0"/>
              <w:jc w:val="center"/>
              <w:rPr>
                <w:sz w:val="14"/>
                <w:szCs w:val="14"/>
                <w:lang w:val="en-US"/>
              </w:rPr>
            </w:pPr>
            <w:sdt>
              <w:sdtPr>
                <w:rPr>
                  <w:sz w:val="14"/>
                  <w:szCs w:val="14"/>
                  <w:lang w:val="en-US"/>
                </w:rPr>
                <w:id w:val="-538430659"/>
                <w14:checkbox>
                  <w14:checked w14:val="0"/>
                  <w14:checkedState w14:val="2612" w14:font="MS Gothic"/>
                  <w14:uncheckedState w14:val="2610" w14:font="MS Gothic"/>
                </w14:checkbox>
              </w:sdtPr>
              <w:sdtContent>
                <w:r w:rsidR="00C27745">
                  <w:rPr>
                    <w:rFonts w:ascii="MS Gothic" w:eastAsia="MS Gothic" w:hAnsi="MS Gothic" w:hint="eastAsia"/>
                    <w:sz w:val="14"/>
                    <w:szCs w:val="14"/>
                    <w:lang w:val="en-US"/>
                  </w:rPr>
                  <w:t>☐</w:t>
                </w:r>
              </w:sdtContent>
            </w:sdt>
            <w:r w:rsidR="00C27745">
              <w:rPr>
                <w:sz w:val="14"/>
                <w:szCs w:val="14"/>
                <w:lang w:val="en-US"/>
              </w:rPr>
              <w:t xml:space="preserve"> Yes</w:t>
            </w:r>
          </w:p>
          <w:p w14:paraId="644B905F" w14:textId="77777777" w:rsidR="00C27745" w:rsidRDefault="00000000" w:rsidP="00C27745">
            <w:pPr>
              <w:pStyle w:val="TableParagraph"/>
              <w:jc w:val="center"/>
              <w:rPr>
                <w:rFonts w:asciiTheme="minorHAnsi" w:hAnsiTheme="minorHAnsi"/>
                <w:sz w:val="14"/>
                <w:szCs w:val="14"/>
              </w:rPr>
            </w:pPr>
            <w:sdt>
              <w:sdtPr>
                <w:rPr>
                  <w:rFonts w:asciiTheme="minorHAnsi" w:hAnsiTheme="minorHAnsi"/>
                  <w:sz w:val="14"/>
                  <w:szCs w:val="14"/>
                </w:rPr>
                <w:id w:val="-316800121"/>
                <w14:checkbox>
                  <w14:checked w14:val="0"/>
                  <w14:checkedState w14:val="2612" w14:font="MS Gothic"/>
                  <w14:uncheckedState w14:val="2610" w14:font="MS Gothic"/>
                </w14:checkbox>
              </w:sdtPr>
              <w:sdtContent>
                <w:r w:rsidR="00C27745">
                  <w:rPr>
                    <w:rFonts w:ascii="MS Gothic" w:eastAsia="MS Gothic" w:hAnsi="MS Gothic" w:hint="eastAsia"/>
                    <w:sz w:val="14"/>
                    <w:szCs w:val="14"/>
                  </w:rPr>
                  <w:t>☐</w:t>
                </w:r>
              </w:sdtContent>
            </w:sdt>
            <w:r w:rsidR="00C27745">
              <w:rPr>
                <w:rFonts w:asciiTheme="minorHAnsi" w:hAnsiTheme="minorHAnsi"/>
                <w:sz w:val="14"/>
                <w:szCs w:val="14"/>
              </w:rPr>
              <w:t xml:space="preserve"> No</w:t>
            </w:r>
          </w:p>
          <w:p w14:paraId="1664057C" w14:textId="0AF8B990" w:rsidR="00E9236D" w:rsidRDefault="00C27745" w:rsidP="00C27745">
            <w:pPr>
              <w:spacing w:after="0"/>
              <w:jc w:val="center"/>
              <w:rPr>
                <w:sz w:val="14"/>
                <w:szCs w:val="14"/>
              </w:rPr>
            </w:pPr>
            <w:r w:rsidRPr="00573103">
              <w:rPr>
                <w:color w:val="FF0000"/>
                <w:sz w:val="12"/>
                <w:szCs w:val="12"/>
              </w:rPr>
              <w:t>(If yes, version not allowed)</w:t>
            </w:r>
          </w:p>
        </w:tc>
        <w:tc>
          <w:tcPr>
            <w:tcW w:w="2268" w:type="dxa"/>
            <w:vMerge/>
            <w:tcBorders>
              <w:left w:val="single" w:sz="12" w:space="0" w:color="000000"/>
            </w:tcBorders>
            <w:vAlign w:val="center"/>
          </w:tcPr>
          <w:p w14:paraId="16333553" w14:textId="77777777" w:rsidR="00E9236D" w:rsidRPr="00975F5C" w:rsidRDefault="00E9236D" w:rsidP="000E6999">
            <w:pPr>
              <w:pStyle w:val="TableParagraph"/>
              <w:rPr>
                <w:rFonts w:asciiTheme="minorHAnsi" w:hAnsiTheme="minorHAnsi"/>
                <w:sz w:val="12"/>
                <w:szCs w:val="12"/>
              </w:rPr>
            </w:pPr>
          </w:p>
        </w:tc>
        <w:tc>
          <w:tcPr>
            <w:tcW w:w="2126" w:type="dxa"/>
            <w:vMerge/>
            <w:tcBorders>
              <w:right w:val="nil"/>
            </w:tcBorders>
            <w:vAlign w:val="center"/>
          </w:tcPr>
          <w:p w14:paraId="45916B5F" w14:textId="77777777" w:rsidR="00E9236D" w:rsidRPr="00975F5C" w:rsidRDefault="00E9236D" w:rsidP="000E6999">
            <w:pPr>
              <w:pStyle w:val="TableParagraph"/>
              <w:rPr>
                <w:rFonts w:asciiTheme="minorHAnsi" w:hAnsiTheme="minorHAnsi"/>
                <w:sz w:val="12"/>
                <w:szCs w:val="12"/>
              </w:rPr>
            </w:pPr>
          </w:p>
        </w:tc>
      </w:tr>
      <w:tr w:rsidR="00E9236D" w:rsidRPr="00975F5C" w14:paraId="5ED4E723" w14:textId="77777777" w:rsidTr="000E6999">
        <w:trPr>
          <w:cantSplit/>
          <w:trHeight w:val="50"/>
        </w:trPr>
        <w:tc>
          <w:tcPr>
            <w:tcW w:w="1134" w:type="dxa"/>
            <w:vMerge/>
            <w:tcBorders>
              <w:left w:val="nil"/>
            </w:tcBorders>
            <w:vAlign w:val="center"/>
          </w:tcPr>
          <w:p w14:paraId="237A20CD" w14:textId="77777777" w:rsidR="00E9236D" w:rsidRPr="00975F5C" w:rsidRDefault="00E9236D" w:rsidP="00E9236D">
            <w:pPr>
              <w:pStyle w:val="TableParagraph"/>
              <w:ind w:left="4"/>
              <w:rPr>
                <w:rFonts w:asciiTheme="minorHAnsi" w:hAnsiTheme="minorHAnsi"/>
                <w:sz w:val="12"/>
                <w:szCs w:val="12"/>
              </w:rPr>
            </w:pPr>
          </w:p>
        </w:tc>
        <w:tc>
          <w:tcPr>
            <w:tcW w:w="1560" w:type="dxa"/>
            <w:vMerge/>
            <w:tcBorders>
              <w:right w:val="single" w:sz="4" w:space="0" w:color="000000"/>
            </w:tcBorders>
            <w:vAlign w:val="center"/>
          </w:tcPr>
          <w:p w14:paraId="1F4918B0" w14:textId="77777777" w:rsidR="00E9236D" w:rsidRPr="00975F5C" w:rsidRDefault="00E9236D" w:rsidP="00E9236D">
            <w:pPr>
              <w:pStyle w:val="TableParagraph"/>
              <w:rPr>
                <w:rFonts w:asciiTheme="minorHAnsi" w:hAnsiTheme="minorHAnsi"/>
                <w:sz w:val="12"/>
                <w:szCs w:val="12"/>
              </w:rPr>
            </w:pPr>
          </w:p>
        </w:tc>
        <w:tc>
          <w:tcPr>
            <w:tcW w:w="1701" w:type="dxa"/>
            <w:tcBorders>
              <w:left w:val="single" w:sz="4" w:space="0" w:color="000000"/>
              <w:right w:val="single" w:sz="12" w:space="0" w:color="000000"/>
            </w:tcBorders>
            <w:vAlign w:val="center"/>
          </w:tcPr>
          <w:p w14:paraId="5244E4F7" w14:textId="628FDF13" w:rsidR="00E9236D" w:rsidRPr="00E9236D" w:rsidRDefault="00E9236D" w:rsidP="00E9236D">
            <w:pPr>
              <w:spacing w:after="0"/>
              <w:jc w:val="left"/>
              <w:rPr>
                <w:sz w:val="12"/>
                <w:szCs w:val="12"/>
              </w:rPr>
            </w:pPr>
            <w:r w:rsidRPr="00E9236D">
              <w:rPr>
                <w:sz w:val="12"/>
                <w:szCs w:val="12"/>
              </w:rPr>
              <w:t>4.7.2.1.5 Time (if distance is not indicated) (if no reference case is indicated)</w:t>
            </w:r>
          </w:p>
        </w:tc>
        <w:tc>
          <w:tcPr>
            <w:tcW w:w="850" w:type="dxa"/>
            <w:tcBorders>
              <w:left w:val="single" w:sz="12" w:space="0" w:color="000000"/>
              <w:right w:val="single" w:sz="12" w:space="0" w:color="000000"/>
            </w:tcBorders>
            <w:vAlign w:val="center"/>
          </w:tcPr>
          <w:p w14:paraId="0D1384F0" w14:textId="77777777" w:rsidR="00C27745" w:rsidRDefault="00000000" w:rsidP="00C27745">
            <w:pPr>
              <w:spacing w:after="0"/>
              <w:jc w:val="center"/>
              <w:rPr>
                <w:sz w:val="14"/>
                <w:szCs w:val="14"/>
                <w:lang w:val="en-US"/>
              </w:rPr>
            </w:pPr>
            <w:sdt>
              <w:sdtPr>
                <w:rPr>
                  <w:sz w:val="14"/>
                  <w:szCs w:val="14"/>
                  <w:lang w:val="en-US"/>
                </w:rPr>
                <w:id w:val="209546895"/>
                <w14:checkbox>
                  <w14:checked w14:val="0"/>
                  <w14:checkedState w14:val="2612" w14:font="MS Gothic"/>
                  <w14:uncheckedState w14:val="2610" w14:font="MS Gothic"/>
                </w14:checkbox>
              </w:sdtPr>
              <w:sdtContent>
                <w:r w:rsidR="00C27745">
                  <w:rPr>
                    <w:rFonts w:ascii="MS Gothic" w:eastAsia="MS Gothic" w:hAnsi="MS Gothic" w:hint="eastAsia"/>
                    <w:sz w:val="14"/>
                    <w:szCs w:val="14"/>
                    <w:lang w:val="en-US"/>
                  </w:rPr>
                  <w:t>☐</w:t>
                </w:r>
              </w:sdtContent>
            </w:sdt>
            <w:r w:rsidR="00C27745">
              <w:rPr>
                <w:sz w:val="14"/>
                <w:szCs w:val="14"/>
                <w:lang w:val="en-US"/>
              </w:rPr>
              <w:t xml:space="preserve"> Yes</w:t>
            </w:r>
          </w:p>
          <w:p w14:paraId="40DFAE8C" w14:textId="77777777" w:rsidR="00C27745" w:rsidRDefault="00000000" w:rsidP="00C27745">
            <w:pPr>
              <w:pStyle w:val="TableParagraph"/>
              <w:jc w:val="center"/>
              <w:rPr>
                <w:rFonts w:asciiTheme="minorHAnsi" w:hAnsiTheme="minorHAnsi"/>
                <w:sz w:val="14"/>
                <w:szCs w:val="14"/>
              </w:rPr>
            </w:pPr>
            <w:sdt>
              <w:sdtPr>
                <w:rPr>
                  <w:rFonts w:asciiTheme="minorHAnsi" w:hAnsiTheme="minorHAnsi"/>
                  <w:sz w:val="14"/>
                  <w:szCs w:val="14"/>
                </w:rPr>
                <w:id w:val="-996803276"/>
                <w14:checkbox>
                  <w14:checked w14:val="0"/>
                  <w14:checkedState w14:val="2612" w14:font="MS Gothic"/>
                  <w14:uncheckedState w14:val="2610" w14:font="MS Gothic"/>
                </w14:checkbox>
              </w:sdtPr>
              <w:sdtContent>
                <w:r w:rsidR="00C27745">
                  <w:rPr>
                    <w:rFonts w:ascii="MS Gothic" w:eastAsia="MS Gothic" w:hAnsi="MS Gothic" w:hint="eastAsia"/>
                    <w:sz w:val="14"/>
                    <w:szCs w:val="14"/>
                  </w:rPr>
                  <w:t>☐</w:t>
                </w:r>
              </w:sdtContent>
            </w:sdt>
            <w:r w:rsidR="00C27745">
              <w:rPr>
                <w:rFonts w:asciiTheme="minorHAnsi" w:hAnsiTheme="minorHAnsi"/>
                <w:sz w:val="14"/>
                <w:szCs w:val="14"/>
              </w:rPr>
              <w:t xml:space="preserve"> No</w:t>
            </w:r>
          </w:p>
          <w:p w14:paraId="3810A715" w14:textId="359FB9CE" w:rsidR="00E9236D" w:rsidRDefault="00C27745" w:rsidP="00C27745">
            <w:pPr>
              <w:spacing w:after="0"/>
              <w:jc w:val="center"/>
              <w:rPr>
                <w:sz w:val="14"/>
                <w:szCs w:val="14"/>
              </w:rPr>
            </w:pPr>
            <w:r w:rsidRPr="00573103">
              <w:rPr>
                <w:color w:val="FF0000"/>
                <w:sz w:val="12"/>
                <w:szCs w:val="12"/>
              </w:rPr>
              <w:t>(If yes, version not allowed)</w:t>
            </w:r>
          </w:p>
        </w:tc>
        <w:tc>
          <w:tcPr>
            <w:tcW w:w="2268" w:type="dxa"/>
            <w:vMerge/>
            <w:tcBorders>
              <w:left w:val="single" w:sz="12" w:space="0" w:color="000000"/>
            </w:tcBorders>
            <w:vAlign w:val="center"/>
          </w:tcPr>
          <w:p w14:paraId="71E691D0" w14:textId="77777777" w:rsidR="00E9236D" w:rsidRPr="00975F5C" w:rsidRDefault="00E9236D" w:rsidP="000E6999">
            <w:pPr>
              <w:pStyle w:val="TableParagraph"/>
              <w:rPr>
                <w:rFonts w:asciiTheme="minorHAnsi" w:hAnsiTheme="minorHAnsi"/>
                <w:sz w:val="12"/>
                <w:szCs w:val="12"/>
              </w:rPr>
            </w:pPr>
          </w:p>
        </w:tc>
        <w:tc>
          <w:tcPr>
            <w:tcW w:w="2126" w:type="dxa"/>
            <w:vMerge/>
            <w:tcBorders>
              <w:right w:val="nil"/>
            </w:tcBorders>
            <w:vAlign w:val="center"/>
          </w:tcPr>
          <w:p w14:paraId="3574D9D1" w14:textId="77777777" w:rsidR="00E9236D" w:rsidRPr="00975F5C" w:rsidRDefault="00E9236D" w:rsidP="000E6999">
            <w:pPr>
              <w:pStyle w:val="TableParagraph"/>
              <w:rPr>
                <w:rFonts w:asciiTheme="minorHAnsi" w:hAnsiTheme="minorHAnsi"/>
                <w:sz w:val="12"/>
                <w:szCs w:val="12"/>
              </w:rPr>
            </w:pPr>
          </w:p>
        </w:tc>
      </w:tr>
      <w:tr w:rsidR="00E9236D" w:rsidRPr="00975F5C" w14:paraId="1608E7AA" w14:textId="77777777" w:rsidTr="000E6999">
        <w:trPr>
          <w:cantSplit/>
          <w:trHeight w:val="50"/>
        </w:trPr>
        <w:tc>
          <w:tcPr>
            <w:tcW w:w="1134" w:type="dxa"/>
            <w:tcBorders>
              <w:left w:val="nil"/>
            </w:tcBorders>
            <w:vAlign w:val="center"/>
          </w:tcPr>
          <w:p w14:paraId="7FD4ED9D" w14:textId="77777777" w:rsidR="00E9236D" w:rsidRPr="00975F5C" w:rsidRDefault="00E9236D" w:rsidP="00E9236D">
            <w:pPr>
              <w:pStyle w:val="TableParagraph"/>
              <w:ind w:left="4"/>
              <w:rPr>
                <w:rFonts w:asciiTheme="minorHAnsi" w:hAnsiTheme="minorHAnsi"/>
                <w:sz w:val="12"/>
                <w:szCs w:val="12"/>
              </w:rPr>
            </w:pPr>
            <w:r w:rsidRPr="00975F5C">
              <w:rPr>
                <w:rFonts w:asciiTheme="minorHAnsi" w:hAnsiTheme="minorHAnsi"/>
                <w:sz w:val="12"/>
                <w:szCs w:val="12"/>
              </w:rPr>
              <w:t>4.2.4.3.4 Wheel slide protection (WSP)</w:t>
            </w:r>
          </w:p>
        </w:tc>
        <w:tc>
          <w:tcPr>
            <w:tcW w:w="1560" w:type="dxa"/>
            <w:tcBorders>
              <w:right w:val="single" w:sz="4" w:space="0" w:color="000000"/>
            </w:tcBorders>
            <w:vAlign w:val="center"/>
          </w:tcPr>
          <w:p w14:paraId="26ACAA81" w14:textId="77777777" w:rsidR="00E9236D" w:rsidRPr="00975F5C" w:rsidRDefault="00E9236D" w:rsidP="00E9236D">
            <w:pPr>
              <w:pStyle w:val="TableParagraph"/>
              <w:rPr>
                <w:rFonts w:asciiTheme="minorHAnsi" w:hAnsiTheme="minorHAnsi"/>
                <w:sz w:val="12"/>
                <w:szCs w:val="12"/>
              </w:rPr>
            </w:pPr>
            <w:r w:rsidRPr="00975F5C">
              <w:rPr>
                <w:rFonts w:asciiTheme="minorHAnsi" w:hAnsiTheme="minorHAnsi"/>
                <w:sz w:val="12"/>
                <w:szCs w:val="12"/>
              </w:rPr>
              <w:t>Wheel slide protection</w:t>
            </w:r>
          </w:p>
        </w:tc>
        <w:tc>
          <w:tcPr>
            <w:tcW w:w="1701" w:type="dxa"/>
            <w:tcBorders>
              <w:left w:val="single" w:sz="4" w:space="0" w:color="000000"/>
              <w:right w:val="single" w:sz="12" w:space="0" w:color="000000"/>
            </w:tcBorders>
            <w:vAlign w:val="center"/>
          </w:tcPr>
          <w:p w14:paraId="23E7C15E" w14:textId="51146683" w:rsidR="00E9236D" w:rsidRPr="00E9236D" w:rsidRDefault="00E9236D" w:rsidP="00E9236D">
            <w:pPr>
              <w:spacing w:after="0"/>
              <w:jc w:val="left"/>
              <w:rPr>
                <w:sz w:val="12"/>
                <w:szCs w:val="12"/>
              </w:rPr>
            </w:pPr>
            <w:r w:rsidRPr="00E9236D">
              <w:rPr>
                <w:sz w:val="12"/>
                <w:szCs w:val="12"/>
              </w:rPr>
              <w:t>4.7.8 Wheel slide protection system</w:t>
            </w:r>
          </w:p>
        </w:tc>
        <w:tc>
          <w:tcPr>
            <w:tcW w:w="850" w:type="dxa"/>
            <w:tcBorders>
              <w:left w:val="single" w:sz="12" w:space="0" w:color="000000"/>
              <w:right w:val="single" w:sz="12" w:space="0" w:color="000000"/>
            </w:tcBorders>
            <w:vAlign w:val="center"/>
          </w:tcPr>
          <w:p w14:paraId="0053604A" w14:textId="77777777" w:rsidR="00C27745" w:rsidRDefault="00000000" w:rsidP="00C27745">
            <w:pPr>
              <w:spacing w:after="0"/>
              <w:jc w:val="center"/>
              <w:rPr>
                <w:sz w:val="14"/>
                <w:szCs w:val="14"/>
                <w:lang w:val="en-US"/>
              </w:rPr>
            </w:pPr>
            <w:sdt>
              <w:sdtPr>
                <w:rPr>
                  <w:sz w:val="14"/>
                  <w:szCs w:val="14"/>
                  <w:lang w:val="en-US"/>
                </w:rPr>
                <w:id w:val="-1610970984"/>
                <w14:checkbox>
                  <w14:checked w14:val="0"/>
                  <w14:checkedState w14:val="2612" w14:font="MS Gothic"/>
                  <w14:uncheckedState w14:val="2610" w14:font="MS Gothic"/>
                </w14:checkbox>
              </w:sdtPr>
              <w:sdtContent>
                <w:r w:rsidR="00C27745">
                  <w:rPr>
                    <w:rFonts w:ascii="MS Gothic" w:eastAsia="MS Gothic" w:hAnsi="MS Gothic" w:hint="eastAsia"/>
                    <w:sz w:val="14"/>
                    <w:szCs w:val="14"/>
                    <w:lang w:val="en-US"/>
                  </w:rPr>
                  <w:t>☐</w:t>
                </w:r>
              </w:sdtContent>
            </w:sdt>
            <w:r w:rsidR="00C27745">
              <w:rPr>
                <w:sz w:val="14"/>
                <w:szCs w:val="14"/>
                <w:lang w:val="en-US"/>
              </w:rPr>
              <w:t xml:space="preserve"> Yes</w:t>
            </w:r>
          </w:p>
          <w:p w14:paraId="19A196A8" w14:textId="77777777" w:rsidR="00C27745" w:rsidRDefault="00000000" w:rsidP="00C27745">
            <w:pPr>
              <w:pStyle w:val="TableParagraph"/>
              <w:jc w:val="center"/>
              <w:rPr>
                <w:rFonts w:asciiTheme="minorHAnsi" w:hAnsiTheme="minorHAnsi"/>
                <w:sz w:val="14"/>
                <w:szCs w:val="14"/>
              </w:rPr>
            </w:pPr>
            <w:sdt>
              <w:sdtPr>
                <w:rPr>
                  <w:rFonts w:asciiTheme="minorHAnsi" w:hAnsiTheme="minorHAnsi"/>
                  <w:sz w:val="14"/>
                  <w:szCs w:val="14"/>
                </w:rPr>
                <w:id w:val="-1660842229"/>
                <w14:checkbox>
                  <w14:checked w14:val="0"/>
                  <w14:checkedState w14:val="2612" w14:font="MS Gothic"/>
                  <w14:uncheckedState w14:val="2610" w14:font="MS Gothic"/>
                </w14:checkbox>
              </w:sdtPr>
              <w:sdtContent>
                <w:r w:rsidR="00C27745">
                  <w:rPr>
                    <w:rFonts w:ascii="MS Gothic" w:eastAsia="MS Gothic" w:hAnsi="MS Gothic" w:hint="eastAsia"/>
                    <w:sz w:val="14"/>
                    <w:szCs w:val="14"/>
                  </w:rPr>
                  <w:t>☐</w:t>
                </w:r>
              </w:sdtContent>
            </w:sdt>
            <w:r w:rsidR="00C27745">
              <w:rPr>
                <w:rFonts w:asciiTheme="minorHAnsi" w:hAnsiTheme="minorHAnsi"/>
                <w:sz w:val="14"/>
                <w:szCs w:val="14"/>
              </w:rPr>
              <w:t xml:space="preserve"> No</w:t>
            </w:r>
          </w:p>
          <w:p w14:paraId="67DD10C9" w14:textId="7F259A33" w:rsidR="00E9236D" w:rsidRPr="00975F5C" w:rsidRDefault="00C27745" w:rsidP="00C27745">
            <w:pPr>
              <w:pStyle w:val="TableParagraph"/>
              <w:jc w:val="center"/>
              <w:rPr>
                <w:rFonts w:asciiTheme="minorHAnsi" w:hAnsiTheme="minorHAnsi"/>
                <w:b/>
                <w:sz w:val="12"/>
                <w:szCs w:val="12"/>
              </w:rPr>
            </w:pPr>
            <w:r w:rsidRPr="00573103">
              <w:rPr>
                <w:rFonts w:asciiTheme="minorHAnsi" w:hAnsiTheme="minorHAnsi"/>
                <w:color w:val="FF0000"/>
                <w:sz w:val="12"/>
                <w:szCs w:val="12"/>
              </w:rPr>
              <w:t>(If yes, version not allowed)</w:t>
            </w:r>
          </w:p>
        </w:tc>
        <w:tc>
          <w:tcPr>
            <w:tcW w:w="2268" w:type="dxa"/>
            <w:tcBorders>
              <w:left w:val="single" w:sz="12" w:space="0" w:color="000000"/>
            </w:tcBorders>
            <w:vAlign w:val="center"/>
          </w:tcPr>
          <w:p w14:paraId="26D9F093"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N/A</w:t>
            </w:r>
          </w:p>
        </w:tc>
        <w:tc>
          <w:tcPr>
            <w:tcW w:w="2126" w:type="dxa"/>
            <w:tcBorders>
              <w:right w:val="nil"/>
            </w:tcBorders>
            <w:vAlign w:val="center"/>
          </w:tcPr>
          <w:p w14:paraId="11EEED0E"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Fitting/removal</w:t>
            </w:r>
            <w:r>
              <w:rPr>
                <w:rFonts w:asciiTheme="minorHAnsi" w:hAnsiTheme="minorHAnsi"/>
                <w:sz w:val="12"/>
                <w:szCs w:val="12"/>
              </w:rPr>
              <w:t xml:space="preserve"> of WSP</w:t>
            </w:r>
            <w:r w:rsidRPr="00975F5C">
              <w:rPr>
                <w:rFonts w:asciiTheme="minorHAnsi" w:hAnsiTheme="minorHAnsi"/>
                <w:sz w:val="12"/>
                <w:szCs w:val="12"/>
              </w:rPr>
              <w:t xml:space="preserve"> function</w:t>
            </w:r>
          </w:p>
        </w:tc>
      </w:tr>
      <w:tr w:rsidR="00E9236D" w:rsidRPr="00975F5C" w14:paraId="7BDA336E" w14:textId="77777777" w:rsidTr="000E6999">
        <w:trPr>
          <w:cantSplit/>
          <w:trHeight w:val="153"/>
        </w:trPr>
        <w:tc>
          <w:tcPr>
            <w:tcW w:w="1134" w:type="dxa"/>
            <w:tcBorders>
              <w:left w:val="nil"/>
            </w:tcBorders>
            <w:vAlign w:val="center"/>
          </w:tcPr>
          <w:p w14:paraId="6EAC135C" w14:textId="77777777" w:rsidR="00E9236D" w:rsidRPr="00975F5C" w:rsidRDefault="00E9236D" w:rsidP="00E9236D">
            <w:pPr>
              <w:pStyle w:val="TableParagraph"/>
              <w:ind w:left="4"/>
              <w:rPr>
                <w:rFonts w:asciiTheme="minorHAnsi" w:hAnsiTheme="minorHAnsi"/>
                <w:sz w:val="12"/>
                <w:szCs w:val="12"/>
              </w:rPr>
            </w:pPr>
            <w:r w:rsidRPr="00975F5C">
              <w:rPr>
                <w:rFonts w:asciiTheme="minorHAnsi" w:hAnsiTheme="minorHAnsi"/>
                <w:sz w:val="12"/>
                <w:szCs w:val="12"/>
              </w:rPr>
              <w:t>4.2.5 Environmental conditions</w:t>
            </w:r>
          </w:p>
        </w:tc>
        <w:tc>
          <w:tcPr>
            <w:tcW w:w="1560" w:type="dxa"/>
            <w:tcBorders>
              <w:right w:val="single" w:sz="4" w:space="0" w:color="000000"/>
            </w:tcBorders>
            <w:vAlign w:val="center"/>
          </w:tcPr>
          <w:p w14:paraId="5A6FAFE0" w14:textId="77777777" w:rsidR="00E9236D" w:rsidRPr="00975F5C" w:rsidRDefault="00E9236D" w:rsidP="00E9236D">
            <w:pPr>
              <w:pStyle w:val="TableParagraph"/>
              <w:rPr>
                <w:rFonts w:asciiTheme="minorHAnsi" w:hAnsiTheme="minorHAnsi"/>
                <w:sz w:val="12"/>
                <w:szCs w:val="12"/>
              </w:rPr>
            </w:pPr>
            <w:r w:rsidRPr="00975F5C">
              <w:rPr>
                <w:rFonts w:asciiTheme="minorHAnsi" w:hAnsiTheme="minorHAnsi"/>
                <w:sz w:val="12"/>
                <w:szCs w:val="12"/>
              </w:rPr>
              <w:t>Temperature range</w:t>
            </w:r>
          </w:p>
        </w:tc>
        <w:tc>
          <w:tcPr>
            <w:tcW w:w="1701" w:type="dxa"/>
            <w:tcBorders>
              <w:left w:val="single" w:sz="4" w:space="0" w:color="000000"/>
              <w:right w:val="single" w:sz="12" w:space="0" w:color="000000"/>
            </w:tcBorders>
            <w:vAlign w:val="center"/>
          </w:tcPr>
          <w:p w14:paraId="3B39EAFB" w14:textId="16AD92F3" w:rsidR="00E9236D" w:rsidRPr="00E9236D" w:rsidRDefault="00E9236D" w:rsidP="00E9236D">
            <w:pPr>
              <w:spacing w:after="0"/>
              <w:jc w:val="left"/>
              <w:rPr>
                <w:sz w:val="12"/>
                <w:szCs w:val="12"/>
              </w:rPr>
            </w:pPr>
            <w:r w:rsidRPr="00E9236D">
              <w:rPr>
                <w:sz w:val="12"/>
                <w:szCs w:val="12"/>
              </w:rPr>
              <w:t>4.3.1 Temperature range</w:t>
            </w:r>
          </w:p>
        </w:tc>
        <w:tc>
          <w:tcPr>
            <w:tcW w:w="850" w:type="dxa"/>
            <w:tcBorders>
              <w:left w:val="single" w:sz="12" w:space="0" w:color="000000"/>
              <w:right w:val="single" w:sz="12" w:space="0" w:color="000000"/>
            </w:tcBorders>
            <w:vAlign w:val="center"/>
          </w:tcPr>
          <w:p w14:paraId="09BAFD2B" w14:textId="0CF201C0" w:rsidR="00E9236D" w:rsidRPr="006F731D" w:rsidRDefault="00000000" w:rsidP="00E9236D">
            <w:pPr>
              <w:spacing w:after="0"/>
              <w:jc w:val="center"/>
              <w:rPr>
                <w:sz w:val="14"/>
                <w:szCs w:val="14"/>
              </w:rPr>
            </w:pPr>
            <w:sdt>
              <w:sdtPr>
                <w:rPr>
                  <w:sz w:val="14"/>
                  <w:szCs w:val="14"/>
                </w:rPr>
                <w:id w:val="-1958012448"/>
                <w14:checkbox>
                  <w14:checked w14:val="0"/>
                  <w14:checkedState w14:val="2612" w14:font="MS Gothic"/>
                  <w14:uncheckedState w14:val="2610" w14:font="MS Gothic"/>
                </w14:checkbox>
              </w:sdtPr>
              <w:sdtContent>
                <w:r w:rsidR="00E9236D" w:rsidRPr="006F731D">
                  <w:rPr>
                    <w:rFonts w:ascii="Segoe UI Symbol" w:eastAsia="MS Gothic" w:hAnsi="Segoe UI Symbol" w:cs="Segoe UI Symbol"/>
                    <w:sz w:val="14"/>
                    <w:szCs w:val="14"/>
                  </w:rPr>
                  <w:t>☐</w:t>
                </w:r>
              </w:sdtContent>
            </w:sdt>
            <w:r w:rsidR="00E9236D" w:rsidRPr="006F731D">
              <w:rPr>
                <w:sz w:val="14"/>
                <w:szCs w:val="14"/>
              </w:rPr>
              <w:t xml:space="preserve"> Yes</w:t>
            </w:r>
          </w:p>
          <w:p w14:paraId="658F1776" w14:textId="77777777" w:rsidR="00E9236D" w:rsidRPr="00975F5C" w:rsidRDefault="00000000" w:rsidP="00E9236D">
            <w:pPr>
              <w:pStyle w:val="TableParagraph"/>
              <w:jc w:val="center"/>
              <w:rPr>
                <w:rFonts w:asciiTheme="minorHAnsi" w:hAnsiTheme="minorHAnsi"/>
                <w:b/>
                <w:sz w:val="12"/>
                <w:szCs w:val="12"/>
              </w:rPr>
            </w:pPr>
            <w:sdt>
              <w:sdtPr>
                <w:rPr>
                  <w:rFonts w:asciiTheme="minorHAnsi" w:hAnsiTheme="minorHAnsi"/>
                  <w:sz w:val="14"/>
                  <w:szCs w:val="14"/>
                </w:rPr>
                <w:id w:val="-90709140"/>
                <w14:checkbox>
                  <w14:checked w14:val="0"/>
                  <w14:checkedState w14:val="2612" w14:font="MS Gothic"/>
                  <w14:uncheckedState w14:val="2610" w14:font="MS Gothic"/>
                </w14:checkbox>
              </w:sdtPr>
              <w:sdtContent>
                <w:r w:rsidR="00E9236D" w:rsidRPr="006F731D">
                  <w:rPr>
                    <w:rFonts w:ascii="MS Gothic" w:eastAsia="MS Gothic" w:hAnsi="MS Gothic" w:hint="eastAsia"/>
                    <w:sz w:val="14"/>
                    <w:szCs w:val="14"/>
                  </w:rPr>
                  <w:t>☐</w:t>
                </w:r>
              </w:sdtContent>
            </w:sdt>
            <w:r w:rsidR="00E9236D" w:rsidRPr="006F731D">
              <w:rPr>
                <w:rFonts w:asciiTheme="minorHAnsi" w:hAnsiTheme="minorHAnsi"/>
                <w:sz w:val="14"/>
                <w:szCs w:val="14"/>
              </w:rPr>
              <w:t xml:space="preserve"> No</w:t>
            </w:r>
          </w:p>
        </w:tc>
        <w:tc>
          <w:tcPr>
            <w:tcW w:w="2268" w:type="dxa"/>
            <w:tcBorders>
              <w:left w:val="single" w:sz="12" w:space="0" w:color="000000"/>
            </w:tcBorders>
            <w:vAlign w:val="center"/>
          </w:tcPr>
          <w:p w14:paraId="3D83F697"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Change of temperature range (T1, T2, T3)</w:t>
            </w:r>
          </w:p>
        </w:tc>
        <w:tc>
          <w:tcPr>
            <w:tcW w:w="2126" w:type="dxa"/>
            <w:tcBorders>
              <w:right w:val="nil"/>
            </w:tcBorders>
            <w:vAlign w:val="center"/>
          </w:tcPr>
          <w:p w14:paraId="0A97C7D7"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N/A</w:t>
            </w:r>
          </w:p>
        </w:tc>
      </w:tr>
      <w:tr w:rsidR="00E9236D" w:rsidRPr="00975F5C" w14:paraId="373D1B3A" w14:textId="77777777" w:rsidTr="000E6999">
        <w:trPr>
          <w:cantSplit/>
          <w:trHeight w:val="59"/>
        </w:trPr>
        <w:tc>
          <w:tcPr>
            <w:tcW w:w="1134" w:type="dxa"/>
            <w:tcBorders>
              <w:left w:val="nil"/>
            </w:tcBorders>
            <w:vAlign w:val="center"/>
          </w:tcPr>
          <w:p w14:paraId="7CF4093B" w14:textId="77777777" w:rsidR="00E9236D" w:rsidRPr="00975F5C" w:rsidRDefault="00E9236D" w:rsidP="00E9236D">
            <w:pPr>
              <w:pStyle w:val="TableParagraph"/>
              <w:rPr>
                <w:rFonts w:asciiTheme="minorHAnsi" w:hAnsiTheme="minorHAnsi"/>
                <w:sz w:val="12"/>
                <w:szCs w:val="12"/>
              </w:rPr>
            </w:pPr>
          </w:p>
        </w:tc>
        <w:tc>
          <w:tcPr>
            <w:tcW w:w="1560" w:type="dxa"/>
            <w:tcBorders>
              <w:right w:val="single" w:sz="4" w:space="0" w:color="000000"/>
            </w:tcBorders>
            <w:vAlign w:val="center"/>
          </w:tcPr>
          <w:p w14:paraId="39130974" w14:textId="77777777" w:rsidR="00E9236D" w:rsidRPr="00975F5C" w:rsidRDefault="00E9236D" w:rsidP="00E9236D">
            <w:pPr>
              <w:pStyle w:val="TableParagraph"/>
              <w:rPr>
                <w:rFonts w:asciiTheme="minorHAnsi" w:hAnsiTheme="minorHAnsi"/>
                <w:sz w:val="12"/>
                <w:szCs w:val="12"/>
              </w:rPr>
            </w:pPr>
            <w:r w:rsidRPr="00975F5C">
              <w:rPr>
                <w:rFonts w:asciiTheme="minorHAnsi" w:hAnsiTheme="minorHAnsi"/>
                <w:sz w:val="12"/>
                <w:szCs w:val="12"/>
              </w:rPr>
              <w:t>Snow, ice and hail conditions</w:t>
            </w:r>
          </w:p>
        </w:tc>
        <w:tc>
          <w:tcPr>
            <w:tcW w:w="1701" w:type="dxa"/>
            <w:tcBorders>
              <w:left w:val="single" w:sz="4" w:space="0" w:color="000000"/>
              <w:right w:val="single" w:sz="12" w:space="0" w:color="000000"/>
            </w:tcBorders>
            <w:vAlign w:val="center"/>
          </w:tcPr>
          <w:p w14:paraId="52DD2620" w14:textId="1BEB2236" w:rsidR="00E9236D" w:rsidRPr="00E9236D" w:rsidRDefault="00E9236D" w:rsidP="00E9236D">
            <w:pPr>
              <w:spacing w:after="0"/>
              <w:jc w:val="left"/>
              <w:rPr>
                <w:sz w:val="12"/>
                <w:szCs w:val="12"/>
              </w:rPr>
            </w:pPr>
            <w:r w:rsidRPr="00E9236D">
              <w:rPr>
                <w:sz w:val="12"/>
                <w:szCs w:val="12"/>
              </w:rPr>
              <w:t>4.3.3 Snow, ice and hail conditions</w:t>
            </w:r>
          </w:p>
        </w:tc>
        <w:tc>
          <w:tcPr>
            <w:tcW w:w="850" w:type="dxa"/>
            <w:tcBorders>
              <w:left w:val="single" w:sz="12" w:space="0" w:color="000000"/>
              <w:bottom w:val="single" w:sz="12" w:space="0" w:color="000000"/>
              <w:right w:val="single" w:sz="12" w:space="0" w:color="000000"/>
            </w:tcBorders>
            <w:vAlign w:val="center"/>
          </w:tcPr>
          <w:p w14:paraId="2A5E8C12" w14:textId="37F87CEB" w:rsidR="00E9236D" w:rsidRPr="006F731D" w:rsidRDefault="00000000" w:rsidP="00E9236D">
            <w:pPr>
              <w:spacing w:after="0"/>
              <w:jc w:val="center"/>
              <w:rPr>
                <w:sz w:val="14"/>
                <w:szCs w:val="14"/>
              </w:rPr>
            </w:pPr>
            <w:sdt>
              <w:sdtPr>
                <w:rPr>
                  <w:sz w:val="14"/>
                  <w:szCs w:val="14"/>
                </w:rPr>
                <w:id w:val="1870715879"/>
                <w14:checkbox>
                  <w14:checked w14:val="0"/>
                  <w14:checkedState w14:val="2612" w14:font="MS Gothic"/>
                  <w14:uncheckedState w14:val="2610" w14:font="MS Gothic"/>
                </w14:checkbox>
              </w:sdtPr>
              <w:sdtContent>
                <w:r w:rsidR="00E9236D" w:rsidRPr="006F731D">
                  <w:rPr>
                    <w:rFonts w:ascii="Segoe UI Symbol" w:eastAsia="MS Gothic" w:hAnsi="Segoe UI Symbol" w:cs="Segoe UI Symbol"/>
                    <w:sz w:val="14"/>
                    <w:szCs w:val="14"/>
                  </w:rPr>
                  <w:t>☐</w:t>
                </w:r>
              </w:sdtContent>
            </w:sdt>
            <w:r w:rsidR="00E9236D" w:rsidRPr="006F731D">
              <w:rPr>
                <w:sz w:val="14"/>
                <w:szCs w:val="14"/>
              </w:rPr>
              <w:t xml:space="preserve"> Yes</w:t>
            </w:r>
          </w:p>
          <w:p w14:paraId="08305BB8" w14:textId="77777777" w:rsidR="00E9236D" w:rsidRPr="00975F5C" w:rsidRDefault="00000000" w:rsidP="00E9236D">
            <w:pPr>
              <w:pStyle w:val="TableParagraph"/>
              <w:jc w:val="center"/>
              <w:rPr>
                <w:rFonts w:asciiTheme="minorHAnsi" w:hAnsiTheme="minorHAnsi"/>
                <w:b/>
                <w:sz w:val="12"/>
                <w:szCs w:val="12"/>
              </w:rPr>
            </w:pPr>
            <w:sdt>
              <w:sdtPr>
                <w:rPr>
                  <w:rFonts w:asciiTheme="minorHAnsi" w:hAnsiTheme="minorHAnsi"/>
                  <w:sz w:val="14"/>
                  <w:szCs w:val="14"/>
                </w:rPr>
                <w:id w:val="-2009360595"/>
                <w14:checkbox>
                  <w14:checked w14:val="0"/>
                  <w14:checkedState w14:val="2612" w14:font="MS Gothic"/>
                  <w14:uncheckedState w14:val="2610" w14:font="MS Gothic"/>
                </w14:checkbox>
              </w:sdtPr>
              <w:sdtContent>
                <w:r w:rsidR="00E9236D" w:rsidRPr="006F731D">
                  <w:rPr>
                    <w:rFonts w:ascii="MS Gothic" w:eastAsia="MS Gothic" w:hAnsi="MS Gothic" w:hint="eastAsia"/>
                    <w:sz w:val="14"/>
                    <w:szCs w:val="14"/>
                  </w:rPr>
                  <w:t>☐</w:t>
                </w:r>
              </w:sdtContent>
            </w:sdt>
            <w:r w:rsidR="00E9236D" w:rsidRPr="006F731D">
              <w:rPr>
                <w:rFonts w:asciiTheme="minorHAnsi" w:hAnsiTheme="minorHAnsi"/>
                <w:sz w:val="14"/>
                <w:szCs w:val="14"/>
              </w:rPr>
              <w:t xml:space="preserve"> No</w:t>
            </w:r>
          </w:p>
        </w:tc>
        <w:tc>
          <w:tcPr>
            <w:tcW w:w="2268" w:type="dxa"/>
            <w:tcBorders>
              <w:left w:val="single" w:sz="12" w:space="0" w:color="000000"/>
            </w:tcBorders>
            <w:vAlign w:val="center"/>
          </w:tcPr>
          <w:p w14:paraId="423B58C4" w14:textId="77777777" w:rsidR="00E9236D" w:rsidRPr="00975F5C" w:rsidRDefault="00E9236D" w:rsidP="000E6999">
            <w:pPr>
              <w:pStyle w:val="TableParagraph"/>
              <w:ind w:right="73"/>
              <w:jc w:val="both"/>
              <w:rPr>
                <w:rFonts w:asciiTheme="minorHAnsi" w:hAnsiTheme="minorHAnsi"/>
                <w:sz w:val="12"/>
                <w:szCs w:val="12"/>
              </w:rPr>
            </w:pPr>
            <w:r w:rsidRPr="00975F5C">
              <w:rPr>
                <w:rFonts w:asciiTheme="minorHAnsi" w:hAnsiTheme="minorHAnsi"/>
                <w:sz w:val="12"/>
                <w:szCs w:val="12"/>
              </w:rPr>
              <w:t>Change of the selected range ‘snow, ice and hail’ (nominal or severe)</w:t>
            </w:r>
          </w:p>
        </w:tc>
        <w:tc>
          <w:tcPr>
            <w:tcW w:w="2126" w:type="dxa"/>
            <w:tcBorders>
              <w:right w:val="nil"/>
            </w:tcBorders>
            <w:vAlign w:val="center"/>
          </w:tcPr>
          <w:p w14:paraId="79C93682" w14:textId="77777777" w:rsidR="00E9236D" w:rsidRPr="00975F5C" w:rsidRDefault="00E9236D" w:rsidP="000E6999">
            <w:pPr>
              <w:pStyle w:val="TableParagraph"/>
              <w:rPr>
                <w:rFonts w:asciiTheme="minorHAnsi" w:hAnsiTheme="minorHAnsi"/>
                <w:sz w:val="12"/>
                <w:szCs w:val="12"/>
              </w:rPr>
            </w:pPr>
            <w:r w:rsidRPr="00975F5C">
              <w:rPr>
                <w:rFonts w:asciiTheme="minorHAnsi" w:hAnsiTheme="minorHAnsi"/>
                <w:sz w:val="12"/>
                <w:szCs w:val="12"/>
              </w:rPr>
              <w:t>N/A</w:t>
            </w:r>
          </w:p>
        </w:tc>
      </w:tr>
    </w:tbl>
    <w:p w14:paraId="040EFB8C" w14:textId="57F7E43A" w:rsidR="00FC21C2" w:rsidRDefault="00891466" w:rsidP="00FC21C2">
      <w:pPr>
        <w:spacing w:after="0"/>
        <w:jc w:val="left"/>
        <w:rPr>
          <w:i/>
          <w:sz w:val="14"/>
          <w:szCs w:val="14"/>
        </w:rPr>
      </w:pPr>
      <w:bookmarkStart w:id="16" w:name="_Hlk169006258"/>
      <w:r w:rsidRPr="000A5F2C">
        <w:rPr>
          <w:rFonts w:ascii="Calibri" w:hAnsi="Calibri"/>
          <w:sz w:val="14"/>
          <w:szCs w:val="14"/>
          <w:vertAlign w:val="superscript"/>
        </w:rPr>
        <w:t xml:space="preserve">(*) </w:t>
      </w:r>
      <w:r w:rsidR="00FC21C2" w:rsidRPr="000A5F2C">
        <w:rPr>
          <w:i/>
          <w:sz w:val="14"/>
          <w:szCs w:val="14"/>
        </w:rPr>
        <w:t>Only for WAG TSI as amended by Regulation (EU) 2023/1694</w:t>
      </w:r>
    </w:p>
    <w:bookmarkEnd w:id="16"/>
    <w:p w14:paraId="0E9091E3" w14:textId="77777777" w:rsidR="00DC3983" w:rsidRDefault="00DC3983" w:rsidP="00FC21C2">
      <w:pPr>
        <w:spacing w:after="0"/>
        <w:jc w:val="left"/>
        <w:rPr>
          <w:i/>
          <w:sz w:val="14"/>
          <w:szCs w:val="14"/>
        </w:rPr>
      </w:pPr>
    </w:p>
    <w:p w14:paraId="3DAFCDB9" w14:textId="77777777" w:rsidR="009F1D65" w:rsidRDefault="009F1D65" w:rsidP="009F1D65">
      <w:pPr>
        <w:spacing w:before="133" w:after="0"/>
        <w:ind w:left="1134" w:right="221"/>
        <w:jc w:val="center"/>
        <w:rPr>
          <w:sz w:val="17"/>
        </w:rPr>
      </w:pPr>
      <w:r>
        <w:rPr>
          <w:sz w:val="17"/>
        </w:rPr>
        <w:t>Table 11b Regulation (EU) 321/2013 WAG TSI</w:t>
      </w:r>
    </w:p>
    <w:p w14:paraId="1C74021F" w14:textId="5AE1B00B" w:rsidR="009F1D65" w:rsidRDefault="009F1D65" w:rsidP="009F1D65">
      <w:pPr>
        <w:ind w:left="1134" w:right="221"/>
        <w:jc w:val="center"/>
        <w:rPr>
          <w:sz w:val="17"/>
        </w:rPr>
      </w:pPr>
      <w:r w:rsidRPr="00097DF2">
        <w:rPr>
          <w:sz w:val="17"/>
        </w:rPr>
        <w:t>Changes to basic parameters for which compliance with TSI requirements is mandatory for rolling</w:t>
      </w:r>
      <w:r>
        <w:rPr>
          <w:sz w:val="17"/>
        </w:rPr>
        <w:t xml:space="preserve"> </w:t>
      </w:r>
      <w:r w:rsidRPr="00097DF2">
        <w:rPr>
          <w:sz w:val="17"/>
        </w:rPr>
        <w:t>stock not holding an EC type or design examination certificate</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561"/>
        <w:gridCol w:w="1702"/>
        <w:gridCol w:w="851"/>
        <w:gridCol w:w="4390"/>
      </w:tblGrid>
      <w:tr w:rsidR="009F1D65" w14:paraId="5BB0762F" w14:textId="77777777" w:rsidTr="009F1D65">
        <w:trPr>
          <w:trHeight w:val="458"/>
        </w:trPr>
        <w:tc>
          <w:tcPr>
            <w:tcW w:w="1135" w:type="dxa"/>
            <w:tcBorders>
              <w:top w:val="single" w:sz="4" w:space="0" w:color="000000"/>
              <w:left w:val="nil"/>
              <w:bottom w:val="single" w:sz="4" w:space="0" w:color="000000"/>
              <w:right w:val="single" w:sz="4" w:space="0" w:color="000000"/>
            </w:tcBorders>
            <w:shd w:val="clear" w:color="auto" w:fill="8CD2FF" w:themeFill="text1" w:themeFillTint="40"/>
            <w:vAlign w:val="center"/>
            <w:hideMark/>
          </w:tcPr>
          <w:p w14:paraId="29821B35" w14:textId="77777777" w:rsidR="009F1D65" w:rsidRDefault="009F1D65" w:rsidP="009F1D65">
            <w:pPr>
              <w:pStyle w:val="TableParagraph"/>
              <w:spacing w:line="276" w:lineRule="auto"/>
              <w:ind w:left="142"/>
              <w:jc w:val="center"/>
              <w:rPr>
                <w:rFonts w:asciiTheme="minorHAnsi" w:hAnsiTheme="minorHAnsi"/>
                <w:b/>
                <w:sz w:val="14"/>
              </w:rPr>
            </w:pPr>
            <w:r>
              <w:rPr>
                <w:rFonts w:asciiTheme="minorHAnsi" w:hAnsiTheme="minorHAnsi"/>
                <w:b/>
                <w:w w:val="105"/>
                <w:sz w:val="14"/>
              </w:rPr>
              <w:t>TSI clause</w:t>
            </w:r>
          </w:p>
        </w:tc>
        <w:tc>
          <w:tcPr>
            <w:tcW w:w="1561" w:type="dxa"/>
            <w:tcBorders>
              <w:top w:val="single" w:sz="4" w:space="0" w:color="000000"/>
              <w:left w:val="single" w:sz="4" w:space="0" w:color="000000"/>
              <w:bottom w:val="single" w:sz="4" w:space="0" w:color="000000"/>
              <w:right w:val="single" w:sz="4" w:space="0" w:color="000000"/>
            </w:tcBorders>
            <w:shd w:val="clear" w:color="auto" w:fill="8CD2FF" w:themeFill="text1" w:themeFillTint="40"/>
            <w:vAlign w:val="center"/>
            <w:hideMark/>
          </w:tcPr>
          <w:p w14:paraId="7F5A7FB7" w14:textId="77777777" w:rsidR="009F1D65" w:rsidRDefault="009F1D65" w:rsidP="009F1D65">
            <w:pPr>
              <w:pStyle w:val="TableParagraph"/>
              <w:spacing w:line="276" w:lineRule="auto"/>
              <w:ind w:left="141"/>
              <w:jc w:val="center"/>
              <w:rPr>
                <w:rFonts w:asciiTheme="minorHAnsi" w:hAnsiTheme="minorHAnsi"/>
                <w:b/>
                <w:sz w:val="14"/>
              </w:rPr>
            </w:pPr>
            <w:r>
              <w:rPr>
                <w:rFonts w:asciiTheme="minorHAnsi" w:hAnsiTheme="minorHAnsi"/>
                <w:b/>
                <w:w w:val="105"/>
                <w:sz w:val="14"/>
              </w:rPr>
              <w:t>Related basic design characteristic(s)</w:t>
            </w:r>
          </w:p>
        </w:tc>
        <w:tc>
          <w:tcPr>
            <w:tcW w:w="1702" w:type="dxa"/>
            <w:tcBorders>
              <w:top w:val="single" w:sz="4" w:space="0" w:color="000000"/>
              <w:left w:val="single" w:sz="4" w:space="0" w:color="000000"/>
              <w:bottom w:val="single" w:sz="4" w:space="0" w:color="000000"/>
              <w:right w:val="single" w:sz="12" w:space="0" w:color="000000"/>
            </w:tcBorders>
            <w:shd w:val="clear" w:color="auto" w:fill="8CD2FF" w:themeFill="text1" w:themeFillTint="40"/>
            <w:vAlign w:val="center"/>
            <w:hideMark/>
          </w:tcPr>
          <w:p w14:paraId="4DE289EA" w14:textId="77777777" w:rsidR="009F1D65" w:rsidRDefault="009F1D65" w:rsidP="009F1D65">
            <w:pPr>
              <w:pStyle w:val="TableParagraph"/>
              <w:spacing w:line="276" w:lineRule="auto"/>
              <w:ind w:left="141"/>
              <w:jc w:val="center"/>
              <w:rPr>
                <w:rFonts w:asciiTheme="minorHAnsi" w:hAnsiTheme="minorHAnsi"/>
                <w:b/>
                <w:w w:val="105"/>
                <w:sz w:val="14"/>
              </w:rPr>
            </w:pPr>
            <w:r>
              <w:rPr>
                <w:rFonts w:ascii="Calibri" w:hAnsi="Calibri"/>
                <w:b/>
                <w:w w:val="105"/>
                <w:sz w:val="14"/>
                <w:szCs w:val="14"/>
              </w:rPr>
              <w:t>ERATV parameter</w:t>
            </w:r>
          </w:p>
        </w:tc>
        <w:tc>
          <w:tcPr>
            <w:tcW w:w="851" w:type="dxa"/>
            <w:tcBorders>
              <w:top w:val="single" w:sz="12" w:space="0" w:color="000000"/>
              <w:left w:val="single" w:sz="12" w:space="0" w:color="000000"/>
              <w:bottom w:val="single" w:sz="4" w:space="0" w:color="000000"/>
              <w:right w:val="single" w:sz="12" w:space="0" w:color="000000"/>
            </w:tcBorders>
            <w:shd w:val="clear" w:color="auto" w:fill="8CD2FF" w:themeFill="text1" w:themeFillTint="40"/>
            <w:vAlign w:val="center"/>
            <w:hideMark/>
          </w:tcPr>
          <w:p w14:paraId="06D1A85C" w14:textId="77777777" w:rsidR="009F1D65" w:rsidRDefault="009F1D65" w:rsidP="009F1D65">
            <w:pPr>
              <w:pStyle w:val="TableParagraph"/>
              <w:spacing w:line="276" w:lineRule="auto"/>
              <w:jc w:val="center"/>
              <w:rPr>
                <w:rFonts w:asciiTheme="minorHAnsi" w:hAnsiTheme="minorHAnsi"/>
                <w:b/>
                <w:w w:val="105"/>
                <w:sz w:val="14"/>
              </w:rPr>
            </w:pPr>
            <w:r>
              <w:rPr>
                <w:rFonts w:asciiTheme="minorHAnsi" w:hAnsiTheme="minorHAnsi"/>
                <w:b/>
                <w:w w:val="105"/>
                <w:sz w:val="14"/>
                <w:szCs w:val="14"/>
              </w:rPr>
              <w:t>Basic design characteristic impacted?</w:t>
            </w:r>
          </w:p>
        </w:tc>
        <w:tc>
          <w:tcPr>
            <w:tcW w:w="4390" w:type="dxa"/>
            <w:tcBorders>
              <w:top w:val="single" w:sz="4" w:space="0" w:color="000000"/>
              <w:left w:val="single" w:sz="4" w:space="0" w:color="000000"/>
              <w:bottom w:val="single" w:sz="4" w:space="0" w:color="000000"/>
              <w:right w:val="nil"/>
            </w:tcBorders>
            <w:shd w:val="clear" w:color="auto" w:fill="8CD2FF" w:themeFill="text1" w:themeFillTint="40"/>
            <w:vAlign w:val="center"/>
            <w:hideMark/>
          </w:tcPr>
          <w:p w14:paraId="34347670" w14:textId="77777777" w:rsidR="009F1D65" w:rsidRDefault="009F1D65" w:rsidP="009F1D65">
            <w:pPr>
              <w:pStyle w:val="TableParagraph"/>
              <w:spacing w:line="276" w:lineRule="auto"/>
              <w:jc w:val="center"/>
              <w:rPr>
                <w:rFonts w:asciiTheme="minorHAnsi" w:hAnsiTheme="minorHAnsi"/>
                <w:b/>
                <w:sz w:val="14"/>
              </w:rPr>
            </w:pPr>
            <w:r>
              <w:rPr>
                <w:rFonts w:asciiTheme="minorHAnsi" w:hAnsiTheme="minorHAnsi"/>
                <w:b/>
                <w:w w:val="105"/>
                <w:sz w:val="14"/>
              </w:rPr>
              <w:t>Changes impacting the basic design characteristic and classified as 21(12)(a) of Directive (EU) 2016/797</w:t>
            </w:r>
          </w:p>
        </w:tc>
      </w:tr>
      <w:tr w:rsidR="009F1D65" w14:paraId="44D8F64E" w14:textId="77777777" w:rsidTr="009F1D65">
        <w:trPr>
          <w:trHeight w:val="352"/>
        </w:trPr>
        <w:tc>
          <w:tcPr>
            <w:tcW w:w="1135" w:type="dxa"/>
            <w:tcBorders>
              <w:top w:val="single" w:sz="4" w:space="0" w:color="000000"/>
              <w:left w:val="nil"/>
              <w:bottom w:val="single" w:sz="4" w:space="0" w:color="000000"/>
              <w:right w:val="single" w:sz="4" w:space="0" w:color="000000"/>
            </w:tcBorders>
            <w:vAlign w:val="center"/>
          </w:tcPr>
          <w:p w14:paraId="1BB2DE90" w14:textId="77777777" w:rsidR="009F1D65" w:rsidRDefault="009F1D65" w:rsidP="009F1D65">
            <w:pPr>
              <w:pStyle w:val="TableParagraph"/>
              <w:spacing w:line="232" w:lineRule="auto"/>
              <w:ind w:left="4"/>
              <w:rPr>
                <w:rFonts w:ascii="Calibri" w:hAnsi="Calibri"/>
                <w:sz w:val="12"/>
                <w:szCs w:val="12"/>
              </w:rPr>
            </w:pPr>
            <w:r w:rsidRPr="005968BB">
              <w:rPr>
                <w:rFonts w:ascii="Calibri" w:hAnsi="Calibri"/>
                <w:sz w:val="12"/>
                <w:szCs w:val="12"/>
              </w:rPr>
              <w:t>4.2.3.1 Gauging</w:t>
            </w:r>
          </w:p>
        </w:tc>
        <w:tc>
          <w:tcPr>
            <w:tcW w:w="1561" w:type="dxa"/>
            <w:tcBorders>
              <w:top w:val="single" w:sz="4" w:space="0" w:color="000000"/>
              <w:left w:val="single" w:sz="4" w:space="0" w:color="000000"/>
              <w:bottom w:val="single" w:sz="4" w:space="0" w:color="000000"/>
              <w:right w:val="single" w:sz="4" w:space="0" w:color="000000"/>
            </w:tcBorders>
            <w:vAlign w:val="center"/>
          </w:tcPr>
          <w:p w14:paraId="38110CF6" w14:textId="77777777" w:rsidR="009F1D65" w:rsidRDefault="009F1D65" w:rsidP="009F1D65">
            <w:pPr>
              <w:pStyle w:val="TableParagraph"/>
              <w:spacing w:line="232" w:lineRule="auto"/>
              <w:ind w:left="89" w:right="75"/>
              <w:rPr>
                <w:rFonts w:ascii="Calibri" w:hAnsi="Calibri"/>
                <w:sz w:val="12"/>
                <w:szCs w:val="12"/>
              </w:rPr>
            </w:pPr>
            <w:r w:rsidRPr="005968BB">
              <w:rPr>
                <w:rFonts w:ascii="Calibri" w:hAnsi="Calibri"/>
                <w:sz w:val="12"/>
                <w:szCs w:val="12"/>
              </w:rPr>
              <w:t>Reference profile</w:t>
            </w:r>
          </w:p>
        </w:tc>
        <w:tc>
          <w:tcPr>
            <w:tcW w:w="1702" w:type="dxa"/>
            <w:tcBorders>
              <w:top w:val="single" w:sz="4" w:space="0" w:color="000000"/>
              <w:left w:val="single" w:sz="4" w:space="0" w:color="000000"/>
              <w:bottom w:val="single" w:sz="4" w:space="0" w:color="000000"/>
              <w:right w:val="single" w:sz="12" w:space="0" w:color="000000"/>
            </w:tcBorders>
            <w:vAlign w:val="center"/>
          </w:tcPr>
          <w:p w14:paraId="012AFA42" w14:textId="77777777" w:rsidR="009F1D65" w:rsidRDefault="009F1D65" w:rsidP="009F1D65">
            <w:pPr>
              <w:spacing w:after="0" w:line="276" w:lineRule="auto"/>
              <w:jc w:val="left"/>
              <w:rPr>
                <w:b/>
                <w:w w:val="105"/>
                <w:sz w:val="14"/>
                <w:lang w:val="en-US"/>
              </w:rPr>
            </w:pPr>
            <w:r>
              <w:rPr>
                <w:sz w:val="12"/>
                <w:szCs w:val="12"/>
                <w:lang w:val="en-US"/>
              </w:rPr>
              <w:t>4.2.1 Reference profile</w:t>
            </w:r>
          </w:p>
        </w:tc>
        <w:tc>
          <w:tcPr>
            <w:tcW w:w="851" w:type="dxa"/>
            <w:tcBorders>
              <w:top w:val="single" w:sz="4" w:space="0" w:color="000000"/>
              <w:left w:val="single" w:sz="12" w:space="0" w:color="000000"/>
              <w:bottom w:val="single" w:sz="4" w:space="0" w:color="000000"/>
              <w:right w:val="single" w:sz="12" w:space="0" w:color="000000"/>
            </w:tcBorders>
            <w:vAlign w:val="center"/>
          </w:tcPr>
          <w:p w14:paraId="68CF74FD" w14:textId="77777777" w:rsidR="009F1D65" w:rsidRDefault="00000000" w:rsidP="009F1D65">
            <w:pPr>
              <w:spacing w:after="0"/>
              <w:jc w:val="center"/>
              <w:rPr>
                <w:sz w:val="14"/>
                <w:szCs w:val="14"/>
                <w:lang w:val="en-US"/>
              </w:rPr>
            </w:pPr>
            <w:sdt>
              <w:sdtPr>
                <w:rPr>
                  <w:sz w:val="14"/>
                  <w:szCs w:val="14"/>
                  <w:lang w:val="en-US"/>
                </w:rPr>
                <w:id w:val="-422726811"/>
                <w14:checkbox>
                  <w14:checked w14:val="0"/>
                  <w14:checkedState w14:val="2612" w14:font="MS Gothic"/>
                  <w14:uncheckedState w14:val="2610" w14:font="MS Gothic"/>
                </w14:checkbox>
              </w:sdtPr>
              <w:sdtContent>
                <w:r w:rsidR="009F1D65">
                  <w:rPr>
                    <w:rFonts w:ascii="Segoe UI Symbol" w:eastAsia="MS Gothic" w:hAnsi="Segoe UI Symbol" w:cs="Segoe UI Symbol"/>
                    <w:sz w:val="14"/>
                    <w:szCs w:val="14"/>
                    <w:lang w:val="en-US"/>
                  </w:rPr>
                  <w:t>☐</w:t>
                </w:r>
              </w:sdtContent>
            </w:sdt>
            <w:r w:rsidR="009F1D65">
              <w:rPr>
                <w:sz w:val="14"/>
                <w:szCs w:val="14"/>
                <w:lang w:val="en-US"/>
              </w:rPr>
              <w:t xml:space="preserve"> Yes</w:t>
            </w:r>
          </w:p>
          <w:p w14:paraId="79C804E5" w14:textId="77777777" w:rsidR="009F1D65" w:rsidRDefault="00000000" w:rsidP="009F1D65">
            <w:pPr>
              <w:pStyle w:val="TableParagraph"/>
              <w:jc w:val="center"/>
              <w:rPr>
                <w:rFonts w:ascii="Calibri" w:hAnsi="Calibri"/>
                <w:sz w:val="12"/>
                <w:szCs w:val="12"/>
              </w:rPr>
            </w:pPr>
            <w:sdt>
              <w:sdtPr>
                <w:rPr>
                  <w:rFonts w:asciiTheme="minorHAnsi" w:hAnsiTheme="minorHAnsi"/>
                  <w:sz w:val="14"/>
                  <w:szCs w:val="14"/>
                </w:rPr>
                <w:id w:val="-2126841825"/>
                <w14:checkbox>
                  <w14:checked w14:val="0"/>
                  <w14:checkedState w14:val="2612" w14:font="MS Gothic"/>
                  <w14:uncheckedState w14:val="2610" w14:font="MS Gothic"/>
                </w14:checkbox>
              </w:sdtPr>
              <w:sdtContent>
                <w:r w:rsidR="009F1D65">
                  <w:rPr>
                    <w:rFonts w:ascii="MS Gothic" w:eastAsia="MS Gothic" w:hAnsi="MS Gothic" w:hint="eastAsia"/>
                    <w:sz w:val="14"/>
                    <w:szCs w:val="14"/>
                  </w:rPr>
                  <w:t>☐</w:t>
                </w:r>
              </w:sdtContent>
            </w:sdt>
            <w:r w:rsidR="009F1D65">
              <w:rPr>
                <w:rFonts w:asciiTheme="minorHAnsi" w:hAnsiTheme="minorHAnsi"/>
                <w:sz w:val="14"/>
                <w:szCs w:val="14"/>
              </w:rPr>
              <w:t xml:space="preserve"> No</w:t>
            </w:r>
          </w:p>
        </w:tc>
        <w:tc>
          <w:tcPr>
            <w:tcW w:w="4390" w:type="dxa"/>
            <w:tcBorders>
              <w:top w:val="single" w:sz="4" w:space="0" w:color="000000"/>
              <w:left w:val="single" w:sz="4" w:space="0" w:color="000000"/>
              <w:bottom w:val="single" w:sz="4" w:space="0" w:color="000000"/>
              <w:right w:val="nil"/>
            </w:tcBorders>
            <w:vAlign w:val="center"/>
          </w:tcPr>
          <w:p w14:paraId="0970BB95" w14:textId="77777777" w:rsidR="009F1D65" w:rsidRDefault="009F1D65" w:rsidP="009F1D65">
            <w:pPr>
              <w:pStyle w:val="TableParagraph"/>
              <w:spacing w:line="232" w:lineRule="auto"/>
              <w:ind w:left="88"/>
              <w:rPr>
                <w:rFonts w:ascii="Calibri" w:hAnsi="Calibri"/>
                <w:sz w:val="12"/>
                <w:szCs w:val="12"/>
              </w:rPr>
            </w:pPr>
            <w:r w:rsidRPr="00F93A1E">
              <w:rPr>
                <w:rFonts w:ascii="Calibri" w:hAnsi="Calibri"/>
                <w:sz w:val="12"/>
                <w:szCs w:val="12"/>
              </w:rPr>
              <w:t>Change of reference profile the vehicle is</w:t>
            </w:r>
            <w:r>
              <w:rPr>
                <w:rFonts w:ascii="Calibri" w:hAnsi="Calibri"/>
                <w:sz w:val="12"/>
                <w:szCs w:val="12"/>
              </w:rPr>
              <w:t xml:space="preserve"> </w:t>
            </w:r>
            <w:r w:rsidRPr="00F93A1E">
              <w:rPr>
                <w:rFonts w:ascii="Calibri" w:hAnsi="Calibri"/>
                <w:sz w:val="12"/>
                <w:szCs w:val="12"/>
              </w:rPr>
              <w:t>conform to</w:t>
            </w:r>
          </w:p>
        </w:tc>
      </w:tr>
      <w:tr w:rsidR="009F1D65" w14:paraId="27F02D63" w14:textId="77777777" w:rsidTr="009F1D65">
        <w:trPr>
          <w:trHeight w:val="352"/>
        </w:trPr>
        <w:tc>
          <w:tcPr>
            <w:tcW w:w="1135" w:type="dxa"/>
            <w:tcBorders>
              <w:top w:val="single" w:sz="4" w:space="0" w:color="000000"/>
              <w:left w:val="nil"/>
              <w:bottom w:val="single" w:sz="4" w:space="0" w:color="000000"/>
              <w:right w:val="single" w:sz="4" w:space="0" w:color="000000"/>
            </w:tcBorders>
            <w:vAlign w:val="center"/>
          </w:tcPr>
          <w:p w14:paraId="526DEA7F" w14:textId="77777777" w:rsidR="009F1D65" w:rsidRDefault="009F1D65" w:rsidP="009F1D65">
            <w:pPr>
              <w:pStyle w:val="TableParagraph"/>
              <w:spacing w:line="232" w:lineRule="auto"/>
              <w:ind w:left="4"/>
              <w:rPr>
                <w:rFonts w:ascii="Calibri" w:hAnsi="Calibri"/>
                <w:sz w:val="12"/>
                <w:szCs w:val="12"/>
              </w:rPr>
            </w:pPr>
            <w:r w:rsidRPr="005968BB">
              <w:rPr>
                <w:rFonts w:ascii="Calibri" w:hAnsi="Calibri"/>
                <w:sz w:val="12"/>
                <w:szCs w:val="12"/>
              </w:rPr>
              <w:t xml:space="preserve">4.2.3.3 </w:t>
            </w:r>
            <w:r w:rsidRPr="00097DF2">
              <w:rPr>
                <w:rFonts w:ascii="Calibri" w:hAnsi="Calibri"/>
                <w:sz w:val="12"/>
                <w:szCs w:val="12"/>
              </w:rPr>
              <w:t>Compatibility with</w:t>
            </w:r>
            <w:r>
              <w:rPr>
                <w:rFonts w:ascii="Calibri" w:hAnsi="Calibri"/>
                <w:sz w:val="12"/>
                <w:szCs w:val="12"/>
              </w:rPr>
              <w:t xml:space="preserve"> </w:t>
            </w:r>
            <w:r w:rsidRPr="00097DF2">
              <w:rPr>
                <w:rFonts w:ascii="Calibri" w:hAnsi="Calibri"/>
                <w:sz w:val="12"/>
                <w:szCs w:val="12"/>
              </w:rPr>
              <w:t>train detection system</w:t>
            </w:r>
          </w:p>
        </w:tc>
        <w:tc>
          <w:tcPr>
            <w:tcW w:w="1561" w:type="dxa"/>
            <w:tcBorders>
              <w:top w:val="single" w:sz="4" w:space="0" w:color="000000"/>
              <w:left w:val="single" w:sz="4" w:space="0" w:color="000000"/>
              <w:bottom w:val="single" w:sz="4" w:space="0" w:color="000000"/>
              <w:right w:val="single" w:sz="4" w:space="0" w:color="000000"/>
            </w:tcBorders>
            <w:vAlign w:val="center"/>
          </w:tcPr>
          <w:p w14:paraId="5DC9F402" w14:textId="77777777" w:rsidR="009F1D65" w:rsidRDefault="009F1D65" w:rsidP="009F1D65">
            <w:pPr>
              <w:pStyle w:val="TableParagraph"/>
              <w:spacing w:line="232" w:lineRule="auto"/>
              <w:ind w:left="89" w:right="75"/>
              <w:rPr>
                <w:rFonts w:ascii="Calibri" w:hAnsi="Calibri"/>
                <w:sz w:val="12"/>
                <w:szCs w:val="12"/>
              </w:rPr>
            </w:pPr>
            <w:r w:rsidRPr="005968BB">
              <w:rPr>
                <w:rFonts w:ascii="Calibri" w:hAnsi="Calibri"/>
                <w:sz w:val="12"/>
                <w:szCs w:val="12"/>
              </w:rPr>
              <w:t>Compatibility with train detection</w:t>
            </w:r>
            <w:r>
              <w:rPr>
                <w:rFonts w:ascii="Calibri" w:hAnsi="Calibri"/>
                <w:sz w:val="12"/>
                <w:szCs w:val="12"/>
              </w:rPr>
              <w:t xml:space="preserve"> </w:t>
            </w:r>
            <w:r w:rsidRPr="005968BB">
              <w:rPr>
                <w:rFonts w:ascii="Calibri" w:hAnsi="Calibri"/>
                <w:sz w:val="12"/>
                <w:szCs w:val="12"/>
              </w:rPr>
              <w:t>systems</w:t>
            </w:r>
          </w:p>
        </w:tc>
        <w:tc>
          <w:tcPr>
            <w:tcW w:w="1702" w:type="dxa"/>
            <w:tcBorders>
              <w:top w:val="single" w:sz="4" w:space="0" w:color="000000"/>
              <w:left w:val="single" w:sz="4" w:space="0" w:color="000000"/>
              <w:bottom w:val="single" w:sz="4" w:space="0" w:color="000000"/>
              <w:right w:val="single" w:sz="12" w:space="0" w:color="000000"/>
            </w:tcBorders>
            <w:vAlign w:val="center"/>
          </w:tcPr>
          <w:p w14:paraId="27A2E3D1" w14:textId="77777777" w:rsidR="009F1D65" w:rsidRDefault="009F1D65" w:rsidP="009F1D65">
            <w:pPr>
              <w:spacing w:after="0" w:line="276" w:lineRule="auto"/>
              <w:jc w:val="left"/>
              <w:rPr>
                <w:b/>
                <w:w w:val="105"/>
                <w:sz w:val="14"/>
                <w:lang w:val="en-US"/>
              </w:rPr>
            </w:pPr>
            <w:r>
              <w:rPr>
                <w:sz w:val="12"/>
                <w:szCs w:val="12"/>
                <w:lang w:val="en-US"/>
              </w:rPr>
              <w:t>4.14.1 Type of train detection systems for which the vehicle has been designed and assessed</w:t>
            </w:r>
          </w:p>
        </w:tc>
        <w:tc>
          <w:tcPr>
            <w:tcW w:w="851" w:type="dxa"/>
            <w:tcBorders>
              <w:top w:val="single" w:sz="4" w:space="0" w:color="000000"/>
              <w:left w:val="single" w:sz="12" w:space="0" w:color="000000"/>
              <w:bottom w:val="single" w:sz="4" w:space="0" w:color="000000"/>
              <w:right w:val="single" w:sz="12" w:space="0" w:color="000000"/>
            </w:tcBorders>
            <w:vAlign w:val="center"/>
          </w:tcPr>
          <w:p w14:paraId="2F0AA2C4" w14:textId="77777777" w:rsidR="009F1D65" w:rsidRDefault="00000000" w:rsidP="009F1D65">
            <w:pPr>
              <w:spacing w:after="0"/>
              <w:jc w:val="center"/>
              <w:rPr>
                <w:sz w:val="14"/>
                <w:szCs w:val="14"/>
                <w:lang w:val="en-US"/>
              </w:rPr>
            </w:pPr>
            <w:sdt>
              <w:sdtPr>
                <w:rPr>
                  <w:sz w:val="14"/>
                  <w:szCs w:val="14"/>
                  <w:lang w:val="en-US"/>
                </w:rPr>
                <w:id w:val="492383102"/>
                <w14:checkbox>
                  <w14:checked w14:val="0"/>
                  <w14:checkedState w14:val="2612" w14:font="MS Gothic"/>
                  <w14:uncheckedState w14:val="2610" w14:font="MS Gothic"/>
                </w14:checkbox>
              </w:sdtPr>
              <w:sdtContent>
                <w:r w:rsidR="009F1D65">
                  <w:rPr>
                    <w:rFonts w:ascii="Segoe UI Symbol" w:eastAsia="MS Gothic" w:hAnsi="Segoe UI Symbol" w:cs="Segoe UI Symbol"/>
                    <w:sz w:val="14"/>
                    <w:szCs w:val="14"/>
                    <w:lang w:val="en-US"/>
                  </w:rPr>
                  <w:t>☐</w:t>
                </w:r>
              </w:sdtContent>
            </w:sdt>
            <w:r w:rsidR="009F1D65">
              <w:rPr>
                <w:sz w:val="14"/>
                <w:szCs w:val="14"/>
                <w:lang w:val="en-US"/>
              </w:rPr>
              <w:t xml:space="preserve"> Yes</w:t>
            </w:r>
          </w:p>
          <w:p w14:paraId="46130AE0" w14:textId="77777777" w:rsidR="009F1D65" w:rsidRDefault="00000000" w:rsidP="009F1D65">
            <w:pPr>
              <w:pStyle w:val="TableParagraph"/>
              <w:jc w:val="center"/>
              <w:rPr>
                <w:rFonts w:ascii="Calibri" w:hAnsi="Calibri"/>
                <w:sz w:val="12"/>
                <w:szCs w:val="12"/>
              </w:rPr>
            </w:pPr>
            <w:sdt>
              <w:sdtPr>
                <w:rPr>
                  <w:rFonts w:asciiTheme="minorHAnsi" w:hAnsiTheme="minorHAnsi"/>
                  <w:sz w:val="14"/>
                  <w:szCs w:val="14"/>
                </w:rPr>
                <w:id w:val="-753118521"/>
                <w14:checkbox>
                  <w14:checked w14:val="0"/>
                  <w14:checkedState w14:val="2612" w14:font="MS Gothic"/>
                  <w14:uncheckedState w14:val="2610" w14:font="MS Gothic"/>
                </w14:checkbox>
              </w:sdtPr>
              <w:sdtContent>
                <w:r w:rsidR="009F1D65">
                  <w:rPr>
                    <w:rFonts w:ascii="MS Gothic" w:eastAsia="MS Gothic" w:hAnsi="MS Gothic" w:hint="eastAsia"/>
                    <w:sz w:val="14"/>
                    <w:szCs w:val="14"/>
                  </w:rPr>
                  <w:t>☐</w:t>
                </w:r>
              </w:sdtContent>
            </w:sdt>
            <w:r w:rsidR="009F1D65">
              <w:rPr>
                <w:rFonts w:asciiTheme="minorHAnsi" w:hAnsiTheme="minorHAnsi"/>
                <w:sz w:val="14"/>
                <w:szCs w:val="14"/>
              </w:rPr>
              <w:t xml:space="preserve"> No</w:t>
            </w:r>
          </w:p>
        </w:tc>
        <w:tc>
          <w:tcPr>
            <w:tcW w:w="4390" w:type="dxa"/>
            <w:tcBorders>
              <w:top w:val="single" w:sz="4" w:space="0" w:color="000000"/>
              <w:left w:val="single" w:sz="4" w:space="0" w:color="000000"/>
              <w:bottom w:val="single" w:sz="4" w:space="0" w:color="000000"/>
              <w:right w:val="nil"/>
            </w:tcBorders>
            <w:vAlign w:val="center"/>
          </w:tcPr>
          <w:p w14:paraId="63950CC3" w14:textId="77777777" w:rsidR="009F1D65" w:rsidRPr="00F93A1E" w:rsidRDefault="009F1D65" w:rsidP="009F1D65">
            <w:pPr>
              <w:pStyle w:val="TableParagraph"/>
              <w:spacing w:line="232" w:lineRule="auto"/>
              <w:ind w:left="88"/>
              <w:rPr>
                <w:rFonts w:ascii="Calibri" w:hAnsi="Calibri"/>
                <w:sz w:val="12"/>
                <w:szCs w:val="12"/>
              </w:rPr>
            </w:pPr>
            <w:r w:rsidRPr="00F93A1E">
              <w:rPr>
                <w:rFonts w:ascii="Calibri" w:hAnsi="Calibri"/>
                <w:sz w:val="12"/>
                <w:szCs w:val="12"/>
              </w:rPr>
              <w:t>Change of declared compatibility with</w:t>
            </w:r>
            <w:r>
              <w:rPr>
                <w:rFonts w:ascii="Calibri" w:hAnsi="Calibri"/>
                <w:sz w:val="12"/>
                <w:szCs w:val="12"/>
              </w:rPr>
              <w:t xml:space="preserve"> </w:t>
            </w:r>
            <w:r w:rsidRPr="00F93A1E">
              <w:rPr>
                <w:rFonts w:ascii="Calibri" w:hAnsi="Calibri"/>
                <w:sz w:val="12"/>
                <w:szCs w:val="12"/>
              </w:rPr>
              <w:t>one or more of the three train</w:t>
            </w:r>
            <w:r>
              <w:rPr>
                <w:rFonts w:ascii="Calibri" w:hAnsi="Calibri"/>
                <w:sz w:val="12"/>
                <w:szCs w:val="12"/>
              </w:rPr>
              <w:t xml:space="preserve"> </w:t>
            </w:r>
            <w:r w:rsidRPr="00F93A1E">
              <w:rPr>
                <w:rFonts w:ascii="Calibri" w:hAnsi="Calibri"/>
                <w:sz w:val="12"/>
                <w:szCs w:val="12"/>
              </w:rPr>
              <w:t>detection systems:</w:t>
            </w:r>
          </w:p>
          <w:p w14:paraId="6817896D" w14:textId="77777777" w:rsidR="009F1D65" w:rsidRPr="00137AAE" w:rsidRDefault="009F1D65" w:rsidP="009F1D65">
            <w:pPr>
              <w:pStyle w:val="TableParagraph"/>
              <w:numPr>
                <w:ilvl w:val="0"/>
                <w:numId w:val="26"/>
              </w:numPr>
              <w:ind w:left="284" w:right="141" w:hanging="120"/>
              <w:jc w:val="both"/>
              <w:rPr>
                <w:rFonts w:ascii="Calibri" w:hAnsi="Calibri"/>
                <w:sz w:val="12"/>
                <w:szCs w:val="12"/>
              </w:rPr>
            </w:pPr>
            <w:r w:rsidRPr="00137AAE">
              <w:rPr>
                <w:rFonts w:ascii="Calibri" w:hAnsi="Calibri"/>
                <w:sz w:val="12"/>
                <w:szCs w:val="12"/>
              </w:rPr>
              <w:t>Track circuits</w:t>
            </w:r>
          </w:p>
          <w:p w14:paraId="6A000CB6" w14:textId="77777777" w:rsidR="009F1D65" w:rsidRPr="00137AAE" w:rsidRDefault="009F1D65" w:rsidP="009F1D65">
            <w:pPr>
              <w:pStyle w:val="TableParagraph"/>
              <w:numPr>
                <w:ilvl w:val="0"/>
                <w:numId w:val="26"/>
              </w:numPr>
              <w:ind w:left="284" w:right="141" w:hanging="120"/>
              <w:jc w:val="both"/>
              <w:rPr>
                <w:rFonts w:ascii="Calibri" w:hAnsi="Calibri"/>
                <w:sz w:val="12"/>
                <w:szCs w:val="12"/>
              </w:rPr>
            </w:pPr>
            <w:r w:rsidRPr="00137AAE">
              <w:rPr>
                <w:rFonts w:ascii="Calibri" w:hAnsi="Calibri"/>
                <w:sz w:val="12"/>
                <w:szCs w:val="12"/>
              </w:rPr>
              <w:t>Axle counters</w:t>
            </w:r>
          </w:p>
          <w:p w14:paraId="1EF49476" w14:textId="77777777" w:rsidR="009F1D65" w:rsidRDefault="009F1D65" w:rsidP="009F1D65">
            <w:pPr>
              <w:pStyle w:val="TableParagraph"/>
              <w:numPr>
                <w:ilvl w:val="0"/>
                <w:numId w:val="26"/>
              </w:numPr>
              <w:ind w:left="284" w:right="141" w:hanging="120"/>
              <w:jc w:val="both"/>
              <w:rPr>
                <w:rFonts w:ascii="Calibri" w:hAnsi="Calibri"/>
                <w:sz w:val="12"/>
                <w:szCs w:val="12"/>
              </w:rPr>
            </w:pPr>
            <w:r w:rsidRPr="00137AAE">
              <w:rPr>
                <w:rFonts w:ascii="Calibri" w:hAnsi="Calibri"/>
                <w:sz w:val="12"/>
                <w:szCs w:val="12"/>
              </w:rPr>
              <w:t>Loop equipment</w:t>
            </w:r>
          </w:p>
        </w:tc>
      </w:tr>
      <w:tr w:rsidR="009F1D65" w14:paraId="103A04E7" w14:textId="77777777" w:rsidTr="009F1D65">
        <w:trPr>
          <w:trHeight w:val="352"/>
        </w:trPr>
        <w:tc>
          <w:tcPr>
            <w:tcW w:w="1135" w:type="dxa"/>
            <w:tcBorders>
              <w:top w:val="single" w:sz="4" w:space="0" w:color="000000"/>
              <w:left w:val="nil"/>
              <w:bottom w:val="single" w:sz="4" w:space="0" w:color="000000"/>
              <w:right w:val="single" w:sz="4" w:space="0" w:color="000000"/>
            </w:tcBorders>
            <w:vAlign w:val="center"/>
          </w:tcPr>
          <w:p w14:paraId="440A037C" w14:textId="77777777" w:rsidR="009F1D65" w:rsidRDefault="009F1D65" w:rsidP="009F1D65">
            <w:pPr>
              <w:pStyle w:val="TableParagraph"/>
              <w:spacing w:line="232" w:lineRule="auto"/>
              <w:ind w:left="4"/>
              <w:rPr>
                <w:rFonts w:ascii="Calibri" w:hAnsi="Calibri"/>
                <w:sz w:val="12"/>
                <w:szCs w:val="12"/>
              </w:rPr>
            </w:pPr>
            <w:r w:rsidRPr="005968BB">
              <w:rPr>
                <w:rFonts w:ascii="Calibri" w:hAnsi="Calibri"/>
                <w:sz w:val="12"/>
                <w:szCs w:val="12"/>
              </w:rPr>
              <w:t>4.2.3.</w:t>
            </w:r>
            <w:r>
              <w:rPr>
                <w:rFonts w:ascii="Calibri" w:hAnsi="Calibri"/>
                <w:sz w:val="12"/>
                <w:szCs w:val="12"/>
              </w:rPr>
              <w:t>4</w:t>
            </w:r>
            <w:r w:rsidRPr="005968BB">
              <w:rPr>
                <w:rFonts w:ascii="Calibri" w:hAnsi="Calibri"/>
                <w:sz w:val="12"/>
                <w:szCs w:val="12"/>
              </w:rPr>
              <w:t xml:space="preserve"> Axle bearing condition</w:t>
            </w:r>
            <w:r>
              <w:rPr>
                <w:rFonts w:ascii="Calibri" w:hAnsi="Calibri"/>
                <w:sz w:val="12"/>
                <w:szCs w:val="12"/>
              </w:rPr>
              <w:t xml:space="preserve"> </w:t>
            </w:r>
            <w:r w:rsidRPr="005968BB">
              <w:rPr>
                <w:rFonts w:ascii="Calibri" w:hAnsi="Calibri"/>
                <w:sz w:val="12"/>
                <w:szCs w:val="12"/>
              </w:rPr>
              <w:t>monitoring</w:t>
            </w:r>
          </w:p>
        </w:tc>
        <w:tc>
          <w:tcPr>
            <w:tcW w:w="1561" w:type="dxa"/>
            <w:tcBorders>
              <w:top w:val="single" w:sz="4" w:space="0" w:color="000000"/>
              <w:left w:val="single" w:sz="4" w:space="0" w:color="000000"/>
              <w:bottom w:val="single" w:sz="4" w:space="0" w:color="000000"/>
              <w:right w:val="single" w:sz="4" w:space="0" w:color="000000"/>
            </w:tcBorders>
            <w:vAlign w:val="center"/>
          </w:tcPr>
          <w:p w14:paraId="4F3481B0" w14:textId="77777777" w:rsidR="009F1D65" w:rsidRDefault="009F1D65" w:rsidP="009F1D65">
            <w:pPr>
              <w:pStyle w:val="TableParagraph"/>
              <w:spacing w:line="232" w:lineRule="auto"/>
              <w:ind w:left="89" w:right="75"/>
              <w:rPr>
                <w:rFonts w:ascii="Calibri" w:hAnsi="Calibri"/>
                <w:sz w:val="12"/>
                <w:szCs w:val="12"/>
              </w:rPr>
            </w:pPr>
            <w:r w:rsidRPr="005968BB">
              <w:rPr>
                <w:rFonts w:ascii="Calibri" w:hAnsi="Calibri"/>
                <w:sz w:val="12"/>
                <w:szCs w:val="12"/>
              </w:rPr>
              <w:t>On-board detection system</w:t>
            </w:r>
          </w:p>
        </w:tc>
        <w:tc>
          <w:tcPr>
            <w:tcW w:w="1702" w:type="dxa"/>
            <w:tcBorders>
              <w:top w:val="single" w:sz="4" w:space="0" w:color="000000"/>
              <w:left w:val="single" w:sz="4" w:space="0" w:color="000000"/>
              <w:bottom w:val="single" w:sz="4" w:space="0" w:color="000000"/>
              <w:right w:val="single" w:sz="12" w:space="0" w:color="000000"/>
            </w:tcBorders>
            <w:vAlign w:val="center"/>
          </w:tcPr>
          <w:p w14:paraId="2C602E61" w14:textId="77777777" w:rsidR="009F1D65" w:rsidRDefault="009F1D65" w:rsidP="009F1D65">
            <w:pPr>
              <w:spacing w:after="0" w:line="276" w:lineRule="auto"/>
              <w:jc w:val="left"/>
              <w:rPr>
                <w:b/>
                <w:w w:val="105"/>
                <w:sz w:val="14"/>
                <w:lang w:val="en-US"/>
              </w:rPr>
            </w:pPr>
            <w:r>
              <w:rPr>
                <w:sz w:val="12"/>
                <w:szCs w:val="12"/>
                <w:lang w:val="en-US"/>
              </w:rPr>
              <w:t>4.9.2 Axle bearing condition monitoring (hot axles box detection)</w:t>
            </w:r>
          </w:p>
        </w:tc>
        <w:tc>
          <w:tcPr>
            <w:tcW w:w="851" w:type="dxa"/>
            <w:tcBorders>
              <w:top w:val="single" w:sz="4" w:space="0" w:color="000000"/>
              <w:left w:val="single" w:sz="12" w:space="0" w:color="000000"/>
              <w:bottom w:val="single" w:sz="4" w:space="0" w:color="000000"/>
              <w:right w:val="single" w:sz="12" w:space="0" w:color="000000"/>
            </w:tcBorders>
            <w:vAlign w:val="center"/>
          </w:tcPr>
          <w:p w14:paraId="00E0193B" w14:textId="77777777" w:rsidR="009F1D65" w:rsidRDefault="00000000" w:rsidP="009F1D65">
            <w:pPr>
              <w:spacing w:after="0"/>
              <w:jc w:val="center"/>
              <w:rPr>
                <w:sz w:val="14"/>
                <w:szCs w:val="14"/>
                <w:lang w:val="en-US"/>
              </w:rPr>
            </w:pPr>
            <w:sdt>
              <w:sdtPr>
                <w:rPr>
                  <w:sz w:val="14"/>
                  <w:szCs w:val="14"/>
                  <w:lang w:val="en-US"/>
                </w:rPr>
                <w:id w:val="-479078662"/>
                <w14:checkbox>
                  <w14:checked w14:val="0"/>
                  <w14:checkedState w14:val="2612" w14:font="MS Gothic"/>
                  <w14:uncheckedState w14:val="2610" w14:font="MS Gothic"/>
                </w14:checkbox>
              </w:sdtPr>
              <w:sdtContent>
                <w:r w:rsidR="009F1D65">
                  <w:rPr>
                    <w:rFonts w:ascii="Segoe UI Symbol" w:eastAsia="MS Gothic" w:hAnsi="Segoe UI Symbol" w:cs="Segoe UI Symbol"/>
                    <w:sz w:val="14"/>
                    <w:szCs w:val="14"/>
                    <w:lang w:val="en-US"/>
                  </w:rPr>
                  <w:t>☐</w:t>
                </w:r>
              </w:sdtContent>
            </w:sdt>
            <w:r w:rsidR="009F1D65">
              <w:rPr>
                <w:sz w:val="14"/>
                <w:szCs w:val="14"/>
                <w:lang w:val="en-US"/>
              </w:rPr>
              <w:t xml:space="preserve"> Yes</w:t>
            </w:r>
          </w:p>
          <w:p w14:paraId="3034A5AE" w14:textId="77777777" w:rsidR="009F1D65" w:rsidRDefault="00000000" w:rsidP="009F1D65">
            <w:pPr>
              <w:pStyle w:val="TableParagraph"/>
              <w:jc w:val="center"/>
              <w:rPr>
                <w:rFonts w:ascii="Calibri" w:hAnsi="Calibri"/>
                <w:sz w:val="12"/>
                <w:szCs w:val="12"/>
              </w:rPr>
            </w:pPr>
            <w:sdt>
              <w:sdtPr>
                <w:rPr>
                  <w:rFonts w:asciiTheme="minorHAnsi" w:hAnsiTheme="minorHAnsi"/>
                  <w:sz w:val="14"/>
                  <w:szCs w:val="14"/>
                </w:rPr>
                <w:id w:val="-1480760624"/>
                <w14:checkbox>
                  <w14:checked w14:val="0"/>
                  <w14:checkedState w14:val="2612" w14:font="MS Gothic"/>
                  <w14:uncheckedState w14:val="2610" w14:font="MS Gothic"/>
                </w14:checkbox>
              </w:sdtPr>
              <w:sdtContent>
                <w:r w:rsidR="009F1D65">
                  <w:rPr>
                    <w:rFonts w:ascii="MS Gothic" w:eastAsia="MS Gothic" w:hAnsi="MS Gothic" w:hint="eastAsia"/>
                    <w:sz w:val="14"/>
                    <w:szCs w:val="14"/>
                  </w:rPr>
                  <w:t>☐</w:t>
                </w:r>
              </w:sdtContent>
            </w:sdt>
            <w:r w:rsidR="009F1D65">
              <w:rPr>
                <w:rFonts w:asciiTheme="minorHAnsi" w:hAnsiTheme="minorHAnsi"/>
                <w:sz w:val="14"/>
                <w:szCs w:val="14"/>
              </w:rPr>
              <w:t xml:space="preserve"> No</w:t>
            </w:r>
          </w:p>
        </w:tc>
        <w:tc>
          <w:tcPr>
            <w:tcW w:w="4390" w:type="dxa"/>
            <w:tcBorders>
              <w:top w:val="single" w:sz="4" w:space="0" w:color="000000"/>
              <w:left w:val="single" w:sz="4" w:space="0" w:color="000000"/>
              <w:bottom w:val="single" w:sz="4" w:space="0" w:color="000000"/>
              <w:right w:val="nil"/>
            </w:tcBorders>
            <w:vAlign w:val="center"/>
          </w:tcPr>
          <w:p w14:paraId="6EC4D55B" w14:textId="77777777" w:rsidR="009F1D65" w:rsidRDefault="009F1D65" w:rsidP="009F1D65">
            <w:pPr>
              <w:pStyle w:val="TableParagraph"/>
              <w:spacing w:line="232" w:lineRule="auto"/>
              <w:ind w:left="88"/>
              <w:rPr>
                <w:rFonts w:ascii="Calibri" w:hAnsi="Calibri"/>
                <w:sz w:val="12"/>
                <w:szCs w:val="12"/>
              </w:rPr>
            </w:pPr>
            <w:r w:rsidRPr="00F93A1E">
              <w:rPr>
                <w:rFonts w:ascii="Calibri" w:hAnsi="Calibri"/>
                <w:sz w:val="12"/>
                <w:szCs w:val="12"/>
              </w:rPr>
              <w:t>Fitting/Removal of on-board</w:t>
            </w:r>
            <w:r>
              <w:rPr>
                <w:rFonts w:ascii="Calibri" w:hAnsi="Calibri"/>
                <w:sz w:val="12"/>
                <w:szCs w:val="12"/>
              </w:rPr>
              <w:t xml:space="preserve"> </w:t>
            </w:r>
            <w:r w:rsidRPr="00F93A1E">
              <w:rPr>
                <w:rFonts w:ascii="Calibri" w:hAnsi="Calibri"/>
                <w:sz w:val="12"/>
                <w:szCs w:val="12"/>
              </w:rPr>
              <w:t>detection system</w:t>
            </w:r>
          </w:p>
        </w:tc>
      </w:tr>
      <w:tr w:rsidR="009F1D65" w14:paraId="6E12D1D3" w14:textId="77777777" w:rsidTr="009F1D65">
        <w:trPr>
          <w:trHeight w:val="352"/>
        </w:trPr>
        <w:tc>
          <w:tcPr>
            <w:tcW w:w="1135" w:type="dxa"/>
            <w:tcBorders>
              <w:top w:val="single" w:sz="4" w:space="0" w:color="000000"/>
              <w:left w:val="nil"/>
              <w:bottom w:val="single" w:sz="4" w:space="0" w:color="000000"/>
              <w:right w:val="single" w:sz="4" w:space="0" w:color="000000"/>
            </w:tcBorders>
            <w:vAlign w:val="center"/>
          </w:tcPr>
          <w:p w14:paraId="1CDABEF4" w14:textId="77777777" w:rsidR="009F1D65" w:rsidRDefault="009F1D65" w:rsidP="009F1D65">
            <w:pPr>
              <w:pStyle w:val="TableParagraph"/>
              <w:spacing w:line="232" w:lineRule="auto"/>
              <w:ind w:left="4"/>
              <w:rPr>
                <w:rFonts w:ascii="Calibri" w:hAnsi="Calibri"/>
                <w:sz w:val="12"/>
                <w:szCs w:val="12"/>
              </w:rPr>
            </w:pPr>
            <w:r w:rsidRPr="005968BB">
              <w:rPr>
                <w:rFonts w:ascii="Calibri" w:hAnsi="Calibri"/>
                <w:sz w:val="12"/>
                <w:szCs w:val="12"/>
              </w:rPr>
              <w:t>4.2.3.</w:t>
            </w:r>
            <w:r>
              <w:rPr>
                <w:rFonts w:ascii="Calibri" w:hAnsi="Calibri"/>
                <w:sz w:val="12"/>
                <w:szCs w:val="12"/>
              </w:rPr>
              <w:t>6</w:t>
            </w:r>
            <w:r w:rsidRPr="005968BB">
              <w:rPr>
                <w:rFonts w:ascii="Calibri" w:hAnsi="Calibri"/>
                <w:sz w:val="12"/>
                <w:szCs w:val="12"/>
              </w:rPr>
              <w:t>.2</w:t>
            </w:r>
            <w:r>
              <w:rPr>
                <w:rFonts w:ascii="Calibri" w:hAnsi="Calibri"/>
                <w:sz w:val="12"/>
                <w:szCs w:val="12"/>
              </w:rPr>
              <w:t xml:space="preserve"> C</w:t>
            </w:r>
            <w:r w:rsidRPr="005968BB">
              <w:rPr>
                <w:rFonts w:ascii="Calibri" w:hAnsi="Calibri"/>
                <w:sz w:val="12"/>
                <w:szCs w:val="12"/>
              </w:rPr>
              <w:t>haracteristic</w:t>
            </w:r>
            <w:r>
              <w:rPr>
                <w:rFonts w:ascii="Calibri" w:hAnsi="Calibri"/>
                <w:sz w:val="12"/>
                <w:szCs w:val="12"/>
              </w:rPr>
              <w:t>s</w:t>
            </w:r>
            <w:r w:rsidRPr="005968BB">
              <w:rPr>
                <w:rFonts w:ascii="Calibri" w:hAnsi="Calibri"/>
                <w:sz w:val="12"/>
                <w:szCs w:val="12"/>
              </w:rPr>
              <w:t xml:space="preserve"> of</w:t>
            </w:r>
            <w:r>
              <w:rPr>
                <w:rFonts w:ascii="Calibri" w:hAnsi="Calibri"/>
                <w:sz w:val="12"/>
                <w:szCs w:val="12"/>
              </w:rPr>
              <w:t xml:space="preserve"> </w:t>
            </w:r>
            <w:r w:rsidRPr="005968BB">
              <w:rPr>
                <w:rFonts w:ascii="Calibri" w:hAnsi="Calibri"/>
                <w:sz w:val="12"/>
                <w:szCs w:val="12"/>
              </w:rPr>
              <w:t>wheelsets</w:t>
            </w:r>
          </w:p>
        </w:tc>
        <w:tc>
          <w:tcPr>
            <w:tcW w:w="1561" w:type="dxa"/>
            <w:tcBorders>
              <w:top w:val="single" w:sz="4" w:space="0" w:color="000000"/>
              <w:left w:val="single" w:sz="4" w:space="0" w:color="000000"/>
              <w:bottom w:val="single" w:sz="4" w:space="0" w:color="000000"/>
              <w:right w:val="single" w:sz="4" w:space="0" w:color="000000"/>
            </w:tcBorders>
            <w:vAlign w:val="center"/>
          </w:tcPr>
          <w:p w14:paraId="0EDC507D" w14:textId="77777777" w:rsidR="009F1D65" w:rsidRDefault="009F1D65" w:rsidP="009F1D65">
            <w:pPr>
              <w:pStyle w:val="TableParagraph"/>
              <w:spacing w:line="232" w:lineRule="auto"/>
              <w:ind w:left="89" w:right="75"/>
              <w:rPr>
                <w:rFonts w:ascii="Calibri" w:hAnsi="Calibri"/>
                <w:sz w:val="12"/>
                <w:szCs w:val="12"/>
              </w:rPr>
            </w:pPr>
            <w:r w:rsidRPr="005968BB">
              <w:rPr>
                <w:rFonts w:ascii="Calibri" w:hAnsi="Calibri"/>
                <w:sz w:val="12"/>
                <w:szCs w:val="12"/>
              </w:rPr>
              <w:t>Wheelset gauge</w:t>
            </w:r>
          </w:p>
        </w:tc>
        <w:tc>
          <w:tcPr>
            <w:tcW w:w="1702" w:type="dxa"/>
            <w:tcBorders>
              <w:top w:val="single" w:sz="4" w:space="0" w:color="000000"/>
              <w:left w:val="single" w:sz="4" w:space="0" w:color="000000"/>
              <w:bottom w:val="single" w:sz="4" w:space="0" w:color="000000"/>
              <w:right w:val="single" w:sz="12" w:space="0" w:color="000000"/>
            </w:tcBorders>
            <w:vAlign w:val="center"/>
          </w:tcPr>
          <w:p w14:paraId="35088794" w14:textId="77777777" w:rsidR="009F1D65" w:rsidRDefault="009F1D65" w:rsidP="009F1D65">
            <w:pPr>
              <w:spacing w:after="0" w:line="276" w:lineRule="auto"/>
              <w:jc w:val="left"/>
              <w:rPr>
                <w:b/>
                <w:w w:val="105"/>
                <w:sz w:val="14"/>
                <w:lang w:val="en-US"/>
              </w:rPr>
            </w:pPr>
            <w:r>
              <w:rPr>
                <w:sz w:val="12"/>
                <w:szCs w:val="12"/>
                <w:lang w:val="en-US"/>
              </w:rPr>
              <w:t>4.1.3 Wheel set gauge</w:t>
            </w:r>
          </w:p>
        </w:tc>
        <w:tc>
          <w:tcPr>
            <w:tcW w:w="851" w:type="dxa"/>
            <w:tcBorders>
              <w:top w:val="single" w:sz="4" w:space="0" w:color="000000"/>
              <w:left w:val="single" w:sz="12" w:space="0" w:color="000000"/>
              <w:bottom w:val="single" w:sz="4" w:space="0" w:color="000000"/>
              <w:right w:val="single" w:sz="12" w:space="0" w:color="000000"/>
            </w:tcBorders>
            <w:vAlign w:val="center"/>
          </w:tcPr>
          <w:p w14:paraId="23460D23" w14:textId="77777777" w:rsidR="009F1D65" w:rsidRDefault="00000000" w:rsidP="009F1D65">
            <w:pPr>
              <w:spacing w:after="0"/>
              <w:jc w:val="center"/>
              <w:rPr>
                <w:sz w:val="14"/>
                <w:szCs w:val="14"/>
                <w:lang w:val="en-US"/>
              </w:rPr>
            </w:pPr>
            <w:sdt>
              <w:sdtPr>
                <w:rPr>
                  <w:sz w:val="14"/>
                  <w:szCs w:val="14"/>
                  <w:lang w:val="en-US"/>
                </w:rPr>
                <w:id w:val="305971611"/>
                <w14:checkbox>
                  <w14:checked w14:val="0"/>
                  <w14:checkedState w14:val="2612" w14:font="MS Gothic"/>
                  <w14:uncheckedState w14:val="2610" w14:font="MS Gothic"/>
                </w14:checkbox>
              </w:sdtPr>
              <w:sdtContent>
                <w:r w:rsidR="009F1D65">
                  <w:rPr>
                    <w:rFonts w:ascii="Segoe UI Symbol" w:eastAsia="MS Gothic" w:hAnsi="Segoe UI Symbol" w:cs="Segoe UI Symbol"/>
                    <w:sz w:val="14"/>
                    <w:szCs w:val="14"/>
                    <w:lang w:val="en-US"/>
                  </w:rPr>
                  <w:t>☐</w:t>
                </w:r>
              </w:sdtContent>
            </w:sdt>
            <w:r w:rsidR="009F1D65">
              <w:rPr>
                <w:sz w:val="14"/>
                <w:szCs w:val="14"/>
                <w:lang w:val="en-US"/>
              </w:rPr>
              <w:t xml:space="preserve"> Yes</w:t>
            </w:r>
          </w:p>
          <w:p w14:paraId="5172BF6C" w14:textId="77777777" w:rsidR="009F1D65" w:rsidRDefault="00000000" w:rsidP="009F1D65">
            <w:pPr>
              <w:pStyle w:val="TableParagraph"/>
              <w:jc w:val="center"/>
              <w:rPr>
                <w:rFonts w:ascii="Calibri" w:hAnsi="Calibri"/>
                <w:sz w:val="12"/>
                <w:szCs w:val="12"/>
              </w:rPr>
            </w:pPr>
            <w:sdt>
              <w:sdtPr>
                <w:rPr>
                  <w:rFonts w:asciiTheme="minorHAnsi" w:hAnsiTheme="minorHAnsi"/>
                  <w:sz w:val="14"/>
                  <w:szCs w:val="14"/>
                </w:rPr>
                <w:id w:val="-1273854254"/>
                <w14:checkbox>
                  <w14:checked w14:val="0"/>
                  <w14:checkedState w14:val="2612" w14:font="MS Gothic"/>
                  <w14:uncheckedState w14:val="2610" w14:font="MS Gothic"/>
                </w14:checkbox>
              </w:sdtPr>
              <w:sdtContent>
                <w:r w:rsidR="009F1D65">
                  <w:rPr>
                    <w:rFonts w:ascii="MS Gothic" w:eastAsia="MS Gothic" w:hAnsi="MS Gothic" w:hint="eastAsia"/>
                    <w:sz w:val="14"/>
                    <w:szCs w:val="14"/>
                  </w:rPr>
                  <w:t>☐</w:t>
                </w:r>
              </w:sdtContent>
            </w:sdt>
            <w:r w:rsidR="009F1D65">
              <w:rPr>
                <w:rFonts w:asciiTheme="minorHAnsi" w:hAnsiTheme="minorHAnsi"/>
                <w:sz w:val="14"/>
                <w:szCs w:val="14"/>
              </w:rPr>
              <w:t xml:space="preserve"> No</w:t>
            </w:r>
          </w:p>
        </w:tc>
        <w:tc>
          <w:tcPr>
            <w:tcW w:w="4390" w:type="dxa"/>
            <w:tcBorders>
              <w:top w:val="single" w:sz="4" w:space="0" w:color="000000"/>
              <w:left w:val="single" w:sz="4" w:space="0" w:color="000000"/>
              <w:bottom w:val="single" w:sz="4" w:space="0" w:color="000000"/>
              <w:right w:val="nil"/>
            </w:tcBorders>
            <w:vAlign w:val="center"/>
          </w:tcPr>
          <w:p w14:paraId="3A26658E" w14:textId="77777777" w:rsidR="009F1D65" w:rsidRDefault="009F1D65" w:rsidP="009F1D65">
            <w:pPr>
              <w:pStyle w:val="TableParagraph"/>
              <w:spacing w:line="232" w:lineRule="auto"/>
              <w:ind w:left="88"/>
              <w:rPr>
                <w:rFonts w:ascii="Calibri" w:hAnsi="Calibri"/>
                <w:sz w:val="12"/>
                <w:szCs w:val="12"/>
              </w:rPr>
            </w:pPr>
            <w:r w:rsidRPr="00F93A1E">
              <w:rPr>
                <w:rFonts w:ascii="Calibri" w:hAnsi="Calibri"/>
                <w:sz w:val="12"/>
                <w:szCs w:val="12"/>
              </w:rPr>
              <w:t>Change of track gauge the wheelset is</w:t>
            </w:r>
            <w:r>
              <w:rPr>
                <w:rFonts w:ascii="Calibri" w:hAnsi="Calibri"/>
                <w:sz w:val="12"/>
                <w:szCs w:val="12"/>
              </w:rPr>
              <w:t xml:space="preserve"> </w:t>
            </w:r>
            <w:r w:rsidRPr="00F93A1E">
              <w:rPr>
                <w:rFonts w:ascii="Calibri" w:hAnsi="Calibri"/>
                <w:sz w:val="12"/>
                <w:szCs w:val="12"/>
              </w:rPr>
              <w:t>compatible with</w:t>
            </w:r>
          </w:p>
        </w:tc>
      </w:tr>
      <w:tr w:rsidR="009F1D65" w14:paraId="143A31C7" w14:textId="77777777" w:rsidTr="009F1D65">
        <w:trPr>
          <w:trHeight w:val="352"/>
        </w:trPr>
        <w:tc>
          <w:tcPr>
            <w:tcW w:w="1135" w:type="dxa"/>
            <w:tcBorders>
              <w:top w:val="single" w:sz="4" w:space="0" w:color="000000"/>
              <w:left w:val="nil"/>
              <w:bottom w:val="single" w:sz="4" w:space="0" w:color="000000"/>
              <w:right w:val="single" w:sz="4" w:space="0" w:color="000000"/>
            </w:tcBorders>
            <w:vAlign w:val="center"/>
          </w:tcPr>
          <w:p w14:paraId="6308724D" w14:textId="77777777" w:rsidR="009F1D65" w:rsidRPr="00097DF2" w:rsidRDefault="009F1D65" w:rsidP="009F1D65">
            <w:pPr>
              <w:pStyle w:val="TableParagraph"/>
              <w:spacing w:line="232" w:lineRule="auto"/>
              <w:ind w:left="4"/>
              <w:rPr>
                <w:rFonts w:ascii="Calibri" w:hAnsi="Calibri"/>
                <w:b/>
                <w:bCs/>
                <w:sz w:val="12"/>
                <w:szCs w:val="12"/>
              </w:rPr>
            </w:pPr>
            <w:r w:rsidRPr="00097DF2">
              <w:rPr>
                <w:rFonts w:ascii="Calibri" w:hAnsi="Calibri"/>
                <w:sz w:val="12"/>
                <w:szCs w:val="12"/>
              </w:rPr>
              <w:t>4.2.3.6.6 Automatic variable gauge systems</w:t>
            </w:r>
          </w:p>
        </w:tc>
        <w:tc>
          <w:tcPr>
            <w:tcW w:w="1561" w:type="dxa"/>
            <w:tcBorders>
              <w:top w:val="single" w:sz="4" w:space="0" w:color="000000"/>
              <w:left w:val="single" w:sz="4" w:space="0" w:color="000000"/>
              <w:bottom w:val="single" w:sz="4" w:space="0" w:color="000000"/>
              <w:right w:val="single" w:sz="4" w:space="0" w:color="000000"/>
            </w:tcBorders>
            <w:vAlign w:val="center"/>
          </w:tcPr>
          <w:p w14:paraId="5615EE7B" w14:textId="77777777" w:rsidR="009F1D65" w:rsidRDefault="009F1D65" w:rsidP="009F1D65">
            <w:pPr>
              <w:pStyle w:val="TableParagraph"/>
              <w:spacing w:line="232" w:lineRule="auto"/>
              <w:ind w:left="89" w:right="75"/>
              <w:rPr>
                <w:rFonts w:ascii="Calibri" w:hAnsi="Calibri"/>
                <w:sz w:val="12"/>
                <w:szCs w:val="12"/>
              </w:rPr>
            </w:pPr>
            <w:r w:rsidRPr="005968BB">
              <w:rPr>
                <w:rFonts w:ascii="Calibri" w:hAnsi="Calibri"/>
                <w:sz w:val="12"/>
                <w:szCs w:val="12"/>
              </w:rPr>
              <w:t>Wheelset gauge changeover facility</w:t>
            </w:r>
          </w:p>
        </w:tc>
        <w:tc>
          <w:tcPr>
            <w:tcW w:w="1702" w:type="dxa"/>
            <w:tcBorders>
              <w:top w:val="single" w:sz="4" w:space="0" w:color="000000"/>
              <w:left w:val="single" w:sz="4" w:space="0" w:color="000000"/>
              <w:bottom w:val="single" w:sz="4" w:space="0" w:color="000000"/>
              <w:right w:val="single" w:sz="12" w:space="0" w:color="000000"/>
            </w:tcBorders>
            <w:vAlign w:val="center"/>
          </w:tcPr>
          <w:p w14:paraId="226ABDDA" w14:textId="77777777" w:rsidR="009F1D65" w:rsidRDefault="009F1D65" w:rsidP="009F1D65">
            <w:pPr>
              <w:spacing w:after="0" w:line="276" w:lineRule="auto"/>
              <w:jc w:val="left"/>
              <w:rPr>
                <w:b/>
                <w:w w:val="105"/>
                <w:sz w:val="14"/>
                <w:lang w:val="en-US"/>
              </w:rPr>
            </w:pPr>
            <w:r>
              <w:rPr>
                <w:sz w:val="12"/>
                <w:szCs w:val="12"/>
                <w:lang w:val="en-US"/>
              </w:rPr>
              <w:t>4.1.11 Wheelset gauge changeover facility</w:t>
            </w:r>
          </w:p>
        </w:tc>
        <w:tc>
          <w:tcPr>
            <w:tcW w:w="851" w:type="dxa"/>
            <w:tcBorders>
              <w:top w:val="single" w:sz="4" w:space="0" w:color="000000"/>
              <w:left w:val="single" w:sz="12" w:space="0" w:color="000000"/>
              <w:bottom w:val="single" w:sz="12" w:space="0" w:color="000000"/>
              <w:right w:val="single" w:sz="12" w:space="0" w:color="000000"/>
            </w:tcBorders>
            <w:vAlign w:val="center"/>
          </w:tcPr>
          <w:p w14:paraId="74020D83" w14:textId="77777777" w:rsidR="009F1D65" w:rsidRDefault="00000000" w:rsidP="009F1D65">
            <w:pPr>
              <w:spacing w:after="0"/>
              <w:jc w:val="center"/>
              <w:rPr>
                <w:sz w:val="14"/>
                <w:szCs w:val="14"/>
                <w:lang w:val="en-US"/>
              </w:rPr>
            </w:pPr>
            <w:sdt>
              <w:sdtPr>
                <w:rPr>
                  <w:sz w:val="14"/>
                  <w:szCs w:val="14"/>
                  <w:lang w:val="en-US"/>
                </w:rPr>
                <w:id w:val="-204645557"/>
                <w14:checkbox>
                  <w14:checked w14:val="0"/>
                  <w14:checkedState w14:val="2612" w14:font="MS Gothic"/>
                  <w14:uncheckedState w14:val="2610" w14:font="MS Gothic"/>
                </w14:checkbox>
              </w:sdtPr>
              <w:sdtContent>
                <w:r w:rsidR="009F1D65">
                  <w:rPr>
                    <w:rFonts w:ascii="Segoe UI Symbol" w:eastAsia="MS Gothic" w:hAnsi="Segoe UI Symbol" w:cs="Segoe UI Symbol"/>
                    <w:sz w:val="14"/>
                    <w:szCs w:val="14"/>
                    <w:lang w:val="en-US"/>
                  </w:rPr>
                  <w:t>☐</w:t>
                </w:r>
              </w:sdtContent>
            </w:sdt>
            <w:r w:rsidR="009F1D65">
              <w:rPr>
                <w:sz w:val="14"/>
                <w:szCs w:val="14"/>
                <w:lang w:val="en-US"/>
              </w:rPr>
              <w:t xml:space="preserve"> Yes</w:t>
            </w:r>
          </w:p>
          <w:p w14:paraId="0DCD5912" w14:textId="77777777" w:rsidR="009F1D65" w:rsidRDefault="00000000" w:rsidP="009F1D65">
            <w:pPr>
              <w:pStyle w:val="TableParagraph"/>
              <w:jc w:val="center"/>
              <w:rPr>
                <w:rFonts w:ascii="Calibri" w:hAnsi="Calibri"/>
                <w:sz w:val="12"/>
                <w:szCs w:val="12"/>
              </w:rPr>
            </w:pPr>
            <w:sdt>
              <w:sdtPr>
                <w:rPr>
                  <w:rFonts w:asciiTheme="minorHAnsi" w:hAnsiTheme="minorHAnsi"/>
                  <w:sz w:val="14"/>
                  <w:szCs w:val="14"/>
                </w:rPr>
                <w:id w:val="-1417087417"/>
                <w14:checkbox>
                  <w14:checked w14:val="0"/>
                  <w14:checkedState w14:val="2612" w14:font="MS Gothic"/>
                  <w14:uncheckedState w14:val="2610" w14:font="MS Gothic"/>
                </w14:checkbox>
              </w:sdtPr>
              <w:sdtContent>
                <w:r w:rsidR="009F1D65">
                  <w:rPr>
                    <w:rFonts w:ascii="MS Gothic" w:eastAsia="MS Gothic" w:hAnsi="MS Gothic" w:hint="eastAsia"/>
                    <w:sz w:val="14"/>
                    <w:szCs w:val="14"/>
                  </w:rPr>
                  <w:t>☐</w:t>
                </w:r>
              </w:sdtContent>
            </w:sdt>
            <w:r w:rsidR="009F1D65">
              <w:rPr>
                <w:rFonts w:asciiTheme="minorHAnsi" w:hAnsiTheme="minorHAnsi"/>
                <w:sz w:val="14"/>
                <w:szCs w:val="14"/>
              </w:rPr>
              <w:t xml:space="preserve"> No</w:t>
            </w:r>
          </w:p>
        </w:tc>
        <w:tc>
          <w:tcPr>
            <w:tcW w:w="4390" w:type="dxa"/>
            <w:tcBorders>
              <w:top w:val="single" w:sz="4" w:space="0" w:color="000000"/>
              <w:left w:val="single" w:sz="4" w:space="0" w:color="000000"/>
              <w:bottom w:val="single" w:sz="4" w:space="0" w:color="000000"/>
              <w:right w:val="nil"/>
            </w:tcBorders>
            <w:vAlign w:val="center"/>
          </w:tcPr>
          <w:p w14:paraId="19DED265" w14:textId="77777777" w:rsidR="009F1D65" w:rsidRDefault="009F1D65" w:rsidP="009F1D65">
            <w:pPr>
              <w:pStyle w:val="TableParagraph"/>
              <w:spacing w:line="232" w:lineRule="auto"/>
              <w:ind w:left="88"/>
              <w:rPr>
                <w:rFonts w:ascii="Calibri" w:hAnsi="Calibri"/>
                <w:sz w:val="12"/>
                <w:szCs w:val="12"/>
              </w:rPr>
            </w:pPr>
            <w:r w:rsidRPr="00F93A1E">
              <w:rPr>
                <w:rFonts w:ascii="Calibri" w:hAnsi="Calibri"/>
                <w:sz w:val="12"/>
                <w:szCs w:val="12"/>
              </w:rPr>
              <w:t>Change of track gauge(s) the wheelset is</w:t>
            </w:r>
            <w:r>
              <w:rPr>
                <w:rFonts w:ascii="Calibri" w:hAnsi="Calibri"/>
                <w:sz w:val="12"/>
                <w:szCs w:val="12"/>
              </w:rPr>
              <w:t xml:space="preserve"> </w:t>
            </w:r>
            <w:r w:rsidRPr="00F93A1E">
              <w:rPr>
                <w:rFonts w:ascii="Calibri" w:hAnsi="Calibri"/>
                <w:sz w:val="12"/>
                <w:szCs w:val="12"/>
              </w:rPr>
              <w:t>compatible with</w:t>
            </w:r>
          </w:p>
        </w:tc>
      </w:tr>
    </w:tbl>
    <w:p w14:paraId="00A1AB8E" w14:textId="77777777" w:rsidR="009F1D65" w:rsidRPr="000A5F2C" w:rsidRDefault="009F1D65" w:rsidP="00FC21C2">
      <w:pPr>
        <w:spacing w:after="0"/>
        <w:jc w:val="left"/>
        <w:rPr>
          <w:i/>
          <w:sz w:val="14"/>
          <w:szCs w:val="14"/>
        </w:rPr>
      </w:pPr>
    </w:p>
    <w:p w14:paraId="00ABE198" w14:textId="5306573A" w:rsidR="002C231A" w:rsidRPr="00670DB5" w:rsidRDefault="004D08D9" w:rsidP="002C231A">
      <w:pPr>
        <w:rPr>
          <w:b/>
        </w:rPr>
      </w:pPr>
      <w:bookmarkStart w:id="17" w:name="_Hlk103183935"/>
      <w:r>
        <w:rPr>
          <w:b/>
        </w:rPr>
        <w:t>I.</w:t>
      </w:r>
      <w:r w:rsidR="007748D8">
        <w:rPr>
          <w:b/>
        </w:rPr>
        <w:t>3</w:t>
      </w:r>
      <w:r w:rsidR="002C231A" w:rsidRPr="00670DB5">
        <w:rPr>
          <w:b/>
        </w:rPr>
        <w:t xml:space="preserve">.2. Aspects to be </w:t>
      </w:r>
      <w:r w:rsidR="00B15047" w:rsidRPr="00670DB5">
        <w:rPr>
          <w:b/>
        </w:rPr>
        <w:t>considered</w:t>
      </w:r>
      <w:r w:rsidR="002C231A" w:rsidRPr="00670DB5">
        <w:rPr>
          <w:b/>
        </w:rPr>
        <w:t xml:space="preserve"> when assessing Article 21(12)(b)</w:t>
      </w:r>
    </w:p>
    <w:p w14:paraId="28DFC6E8" w14:textId="588E5FDF" w:rsidR="008F5702" w:rsidRPr="00994063" w:rsidRDefault="008F5702" w:rsidP="008F5702">
      <w:pPr>
        <w:spacing w:before="60" w:after="0"/>
        <w:rPr>
          <w:sz w:val="18"/>
        </w:rPr>
      </w:pPr>
      <w:bookmarkStart w:id="18" w:name="_Hlk169010182"/>
      <w:bookmarkStart w:id="19" w:name="OLE_LINK391"/>
      <w:bookmarkEnd w:id="17"/>
      <w:r w:rsidRPr="00994063">
        <w:rPr>
          <w:b/>
          <w:bCs/>
          <w:sz w:val="18"/>
        </w:rPr>
        <w:t>Without prejudice of the general safety judgement mandated in article 21(12)(b)</w:t>
      </w:r>
      <w:r w:rsidRPr="00994063">
        <w:rPr>
          <w:sz w:val="18"/>
        </w:rPr>
        <w:t xml:space="preserve"> of Directive (EU) 2016/797, in case of changes requiring reassessment of the safety requirements set out in clauses 4.2.4.2 for the brake system, a new authorization for placing on the market will be required unless one of the following conditions are met:</w:t>
      </w:r>
    </w:p>
    <w:p w14:paraId="2BDE7E2F" w14:textId="77777777" w:rsidR="008F5702" w:rsidRPr="00994063" w:rsidRDefault="008F5702" w:rsidP="008F5702">
      <w:pPr>
        <w:pStyle w:val="NormalTextTable"/>
        <w:numPr>
          <w:ilvl w:val="0"/>
          <w:numId w:val="48"/>
        </w:numPr>
        <w:rPr>
          <w:sz w:val="18"/>
          <w:szCs w:val="18"/>
        </w:rPr>
      </w:pPr>
      <w:r w:rsidRPr="00994063">
        <w:rPr>
          <w:sz w:val="18"/>
          <w:szCs w:val="18"/>
        </w:rPr>
        <w:t>The brake system fulfils the conditions of C.9 and C.14 of Appendix C after change or,</w:t>
      </w:r>
    </w:p>
    <w:p w14:paraId="119BAAFE" w14:textId="77777777" w:rsidR="008F5702" w:rsidRPr="00994063" w:rsidRDefault="008F5702" w:rsidP="008F5702">
      <w:pPr>
        <w:pStyle w:val="NormalTextTable"/>
        <w:numPr>
          <w:ilvl w:val="0"/>
          <w:numId w:val="48"/>
        </w:numPr>
        <w:spacing w:after="120"/>
        <w:ind w:left="714" w:hanging="357"/>
        <w:rPr>
          <w:sz w:val="18"/>
          <w:szCs w:val="18"/>
        </w:rPr>
      </w:pPr>
      <w:r w:rsidRPr="00994063">
        <w:rPr>
          <w:sz w:val="18"/>
          <w:szCs w:val="18"/>
        </w:rPr>
        <w:t>Both the original and changed brake systems fulfil the safety requirements set out in clause 4.2.4.2.</w:t>
      </w:r>
    </w:p>
    <w:p w14:paraId="6E0A4284" w14:textId="4539E18B" w:rsidR="00485EF9" w:rsidRDefault="008F5702" w:rsidP="00485EF9">
      <w:pPr>
        <w:rPr>
          <w:b/>
          <w:i/>
          <w:color w:val="004494"/>
          <w:sz w:val="24"/>
        </w:rPr>
      </w:pPr>
      <w:r w:rsidRPr="00994063">
        <w:rPr>
          <w:sz w:val="18"/>
        </w:rPr>
        <w:t>The conditions above are linked to Article 21(12)(c) of Directive (EU) 2016/797: particular conditions laid down in the TSIs that trigger a new authorisation. The analysis on whether Article 21(12)(b) of Directive (EU) 2016/797 is triggered or not should be performed independently. In other words, meeting the requirements in clause 7.2.2.2 (and 4.2.4.2) of WAG TSI does not automatically mean that Article 21(12)(b) of Directive (EU) 2016/797 is not triggered.</w:t>
      </w:r>
      <w:bookmarkEnd w:id="19"/>
    </w:p>
    <w:bookmarkEnd w:id="18"/>
    <w:p w14:paraId="599214D8" w14:textId="2DC601D3" w:rsidR="00350BA5" w:rsidRDefault="00350BA5" w:rsidP="00350BA5">
      <w:pPr>
        <w:spacing w:after="200" w:line="276" w:lineRule="auto"/>
        <w:jc w:val="left"/>
        <w:rPr>
          <w:b/>
          <w:i/>
          <w:color w:val="004494"/>
          <w:sz w:val="24"/>
        </w:rPr>
      </w:pPr>
      <w:r>
        <w:rPr>
          <w:b/>
          <w:i/>
          <w:color w:val="004494"/>
          <w:sz w:val="24"/>
        </w:rPr>
        <w:br w:type="page"/>
      </w:r>
    </w:p>
    <w:p w14:paraId="5EA9904D" w14:textId="1AB39FC5" w:rsidR="00403974" w:rsidRPr="00670DB5" w:rsidRDefault="004D08D9" w:rsidP="000A5F2C">
      <w:pPr>
        <w:pStyle w:val="Heading1"/>
        <w:spacing w:before="0"/>
      </w:pPr>
      <w:r>
        <w:t>I.</w:t>
      </w:r>
      <w:r w:rsidR="007748D8">
        <w:t>4</w:t>
      </w:r>
      <w:r w:rsidR="00403974" w:rsidRPr="00670DB5">
        <w:t xml:space="preserve">. </w:t>
      </w:r>
      <w:bookmarkStart w:id="20" w:name="_Hlk103184009"/>
      <w:r w:rsidR="00403974" w:rsidRPr="00670DB5">
        <w:t xml:space="preserve">Vehicles in the scope of </w:t>
      </w:r>
      <w:bookmarkEnd w:id="20"/>
      <w:r w:rsidR="00403974" w:rsidRPr="00670DB5">
        <w:t>Regulation</w:t>
      </w:r>
      <w:r w:rsidR="00891466">
        <w:t>s</w:t>
      </w:r>
      <w:r w:rsidR="00403974" w:rsidRPr="00670DB5">
        <w:t xml:space="preserve"> (EU) </w:t>
      </w:r>
      <w:r w:rsidR="00403974">
        <w:t>2016/919</w:t>
      </w:r>
      <w:r w:rsidR="00891466">
        <w:t xml:space="preserve"> or (EU) </w:t>
      </w:r>
      <w:r w:rsidR="000D756B">
        <w:t>2023/1695</w:t>
      </w:r>
      <w:r w:rsidR="00403974">
        <w:t xml:space="preserve"> </w:t>
      </w:r>
      <w:r w:rsidR="00891466">
        <w:t>(</w:t>
      </w:r>
      <w:r w:rsidR="00403974">
        <w:t>CCS</w:t>
      </w:r>
      <w:r w:rsidR="00403974" w:rsidRPr="00670DB5">
        <w:t xml:space="preserve"> TSI</w:t>
      </w:r>
      <w:r w:rsidR="00891466">
        <w:t>)</w:t>
      </w:r>
    </w:p>
    <w:p w14:paraId="2A11C6FF" w14:textId="0A6319D5" w:rsidR="00403974" w:rsidRDefault="004D08D9" w:rsidP="00403974">
      <w:pPr>
        <w:rPr>
          <w:b/>
        </w:rPr>
      </w:pPr>
      <w:r>
        <w:rPr>
          <w:b/>
        </w:rPr>
        <w:t>I.</w:t>
      </w:r>
      <w:r w:rsidR="007748D8">
        <w:rPr>
          <w:b/>
        </w:rPr>
        <w:t>4</w:t>
      </w:r>
      <w:r w:rsidR="00403974" w:rsidRPr="00670DB5">
        <w:rPr>
          <w:b/>
        </w:rPr>
        <w:t>.1. Basic design characteristics</w:t>
      </w:r>
      <w:r w:rsidR="00B15047">
        <w:rPr>
          <w:b/>
        </w:rPr>
        <w:t xml:space="preserve"> </w:t>
      </w:r>
    </w:p>
    <w:p w14:paraId="549E7A06" w14:textId="41098A3B" w:rsidR="009B5C9E" w:rsidRPr="009B5C9E" w:rsidRDefault="009B5C9E" w:rsidP="009B5C9E">
      <w:pPr>
        <w:spacing w:before="133"/>
        <w:ind w:left="1134" w:right="219"/>
        <w:jc w:val="center"/>
        <w:rPr>
          <w:sz w:val="17"/>
          <w:lang w:val="fr-FR"/>
        </w:rPr>
      </w:pPr>
      <w:r w:rsidRPr="009B5C9E">
        <w:rPr>
          <w:sz w:val="17"/>
          <w:lang w:val="fr-FR"/>
        </w:rPr>
        <w:t xml:space="preserve">Table 7.1 </w:t>
      </w:r>
      <w:r w:rsidRPr="009B5C9E">
        <w:rPr>
          <w:sz w:val="17"/>
        </w:rPr>
        <w:t>Regulation</w:t>
      </w:r>
      <w:r w:rsidRPr="009B5C9E">
        <w:rPr>
          <w:sz w:val="17"/>
          <w:lang w:val="fr-FR"/>
        </w:rPr>
        <w:t xml:space="preserve"> (EU) 2016/919 </w:t>
      </w:r>
      <w:bookmarkStart w:id="21" w:name="_Hlk169010527"/>
      <w:r w:rsidRPr="009B5C9E">
        <w:rPr>
          <w:sz w:val="17"/>
          <w:lang w:val="fr-FR"/>
        </w:rPr>
        <w:t>or (EU) 2023/1695 (CCS TSI)</w:t>
      </w:r>
      <w:bookmarkEnd w:id="21"/>
    </w:p>
    <w:tbl>
      <w:tblPr>
        <w:tblpPr w:leftFromText="180" w:rightFromText="180" w:vertAnchor="text"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1134"/>
        <w:gridCol w:w="1701"/>
        <w:gridCol w:w="851"/>
        <w:gridCol w:w="1559"/>
        <w:gridCol w:w="1559"/>
        <w:gridCol w:w="1701"/>
      </w:tblGrid>
      <w:tr w:rsidR="001003D0" w:rsidRPr="006F731D" w14:paraId="09FA5734" w14:textId="77777777" w:rsidTr="000133F5">
        <w:trPr>
          <w:cantSplit/>
          <w:trHeight w:val="511"/>
        </w:trPr>
        <w:tc>
          <w:tcPr>
            <w:tcW w:w="1134" w:type="dxa"/>
            <w:tcBorders>
              <w:left w:val="nil"/>
            </w:tcBorders>
            <w:shd w:val="clear" w:color="auto" w:fill="8CD2FF" w:themeFill="text1" w:themeFillTint="40"/>
            <w:vAlign w:val="center"/>
          </w:tcPr>
          <w:p w14:paraId="7D358EF1" w14:textId="49043AD3" w:rsidR="002C231A" w:rsidRPr="00513D53" w:rsidRDefault="002C231A" w:rsidP="00307654">
            <w:pPr>
              <w:pStyle w:val="TableParagraph"/>
              <w:jc w:val="center"/>
              <w:rPr>
                <w:rFonts w:ascii="Calibri" w:hAnsi="Calibri"/>
                <w:b/>
                <w:sz w:val="14"/>
                <w:szCs w:val="14"/>
              </w:rPr>
            </w:pPr>
            <w:bookmarkStart w:id="22" w:name="_Hlk169010624"/>
            <w:r>
              <w:rPr>
                <w:rFonts w:ascii="Calibri" w:hAnsi="Calibri"/>
                <w:b/>
                <w:w w:val="105"/>
                <w:sz w:val="14"/>
                <w:szCs w:val="14"/>
              </w:rPr>
              <w:t xml:space="preserve">TSI </w:t>
            </w:r>
            <w:r w:rsidR="001003D0">
              <w:rPr>
                <w:rFonts w:ascii="Calibri" w:hAnsi="Calibri"/>
                <w:b/>
                <w:w w:val="105"/>
                <w:sz w:val="14"/>
                <w:szCs w:val="14"/>
              </w:rPr>
              <w:t>clause</w:t>
            </w:r>
          </w:p>
        </w:tc>
        <w:tc>
          <w:tcPr>
            <w:tcW w:w="1134" w:type="dxa"/>
            <w:tcBorders>
              <w:right w:val="single" w:sz="4" w:space="0" w:color="000000"/>
            </w:tcBorders>
            <w:shd w:val="clear" w:color="auto" w:fill="8CD2FF" w:themeFill="text1" w:themeFillTint="40"/>
            <w:vAlign w:val="center"/>
          </w:tcPr>
          <w:p w14:paraId="0AB9C06B" w14:textId="77777777" w:rsidR="002C231A" w:rsidRPr="00513D53" w:rsidRDefault="002C231A" w:rsidP="00307654">
            <w:pPr>
              <w:pStyle w:val="TableParagraph"/>
              <w:ind w:left="3"/>
              <w:jc w:val="center"/>
              <w:rPr>
                <w:rFonts w:ascii="Calibri" w:hAnsi="Calibri"/>
                <w:b/>
                <w:sz w:val="14"/>
                <w:szCs w:val="14"/>
              </w:rPr>
            </w:pPr>
            <w:r w:rsidRPr="00513D53">
              <w:rPr>
                <w:rFonts w:ascii="Calibri" w:hAnsi="Calibri"/>
                <w:b/>
                <w:w w:val="105"/>
                <w:sz w:val="14"/>
                <w:szCs w:val="14"/>
              </w:rPr>
              <w:t>Related basic design characteristic(s)</w:t>
            </w:r>
          </w:p>
        </w:tc>
        <w:tc>
          <w:tcPr>
            <w:tcW w:w="1701" w:type="dxa"/>
            <w:tcBorders>
              <w:left w:val="single" w:sz="4" w:space="0" w:color="000000"/>
              <w:right w:val="single" w:sz="12" w:space="0" w:color="000000"/>
            </w:tcBorders>
            <w:shd w:val="clear" w:color="auto" w:fill="8CD2FF" w:themeFill="text1" w:themeFillTint="40"/>
            <w:vAlign w:val="center"/>
          </w:tcPr>
          <w:p w14:paraId="2BBD66D9" w14:textId="74B6DBE5" w:rsidR="002C231A" w:rsidRPr="00513D53" w:rsidRDefault="001003D0" w:rsidP="00307654">
            <w:pPr>
              <w:pStyle w:val="TableParagraph"/>
              <w:jc w:val="center"/>
              <w:rPr>
                <w:rFonts w:ascii="Calibri" w:hAnsi="Calibri"/>
                <w:b/>
                <w:w w:val="105"/>
                <w:sz w:val="14"/>
                <w:szCs w:val="14"/>
              </w:rPr>
            </w:pPr>
            <w:r>
              <w:rPr>
                <w:rFonts w:ascii="Calibri" w:hAnsi="Calibri"/>
                <w:b/>
                <w:w w:val="105"/>
                <w:sz w:val="14"/>
                <w:szCs w:val="14"/>
              </w:rPr>
              <w:t>ERATV parameter</w:t>
            </w:r>
          </w:p>
        </w:tc>
        <w:tc>
          <w:tcPr>
            <w:tcW w:w="851" w:type="dxa"/>
            <w:tcBorders>
              <w:top w:val="single" w:sz="12" w:space="0" w:color="000000"/>
              <w:left w:val="single" w:sz="12" w:space="0" w:color="000000"/>
              <w:right w:val="single" w:sz="12" w:space="0" w:color="000000"/>
            </w:tcBorders>
            <w:shd w:val="clear" w:color="auto" w:fill="8CD2FF" w:themeFill="text1" w:themeFillTint="40"/>
            <w:vAlign w:val="center"/>
          </w:tcPr>
          <w:p w14:paraId="13178EEF" w14:textId="17E79EA2" w:rsidR="002C231A" w:rsidRPr="00513D53" w:rsidRDefault="002C231A" w:rsidP="00307654">
            <w:pPr>
              <w:pStyle w:val="TableParagraph"/>
              <w:jc w:val="center"/>
              <w:rPr>
                <w:rFonts w:ascii="Calibri" w:hAnsi="Calibri"/>
                <w:b/>
                <w:w w:val="105"/>
                <w:sz w:val="14"/>
                <w:szCs w:val="14"/>
              </w:rPr>
            </w:pPr>
            <w:r w:rsidRPr="00513D53">
              <w:rPr>
                <w:rFonts w:ascii="Calibri" w:hAnsi="Calibri"/>
                <w:b/>
                <w:w w:val="105"/>
                <w:sz w:val="14"/>
                <w:szCs w:val="14"/>
              </w:rPr>
              <w:t>Basic design characteristic impacted?</w:t>
            </w:r>
          </w:p>
        </w:tc>
        <w:tc>
          <w:tcPr>
            <w:tcW w:w="1559" w:type="dxa"/>
            <w:tcBorders>
              <w:left w:val="single" w:sz="12" w:space="0" w:color="000000"/>
            </w:tcBorders>
            <w:shd w:val="clear" w:color="auto" w:fill="8CD2FF" w:themeFill="text1" w:themeFillTint="40"/>
            <w:vAlign w:val="center"/>
          </w:tcPr>
          <w:p w14:paraId="01B078A4" w14:textId="71ED149F" w:rsidR="002C231A" w:rsidRPr="00513D53" w:rsidRDefault="002C231A" w:rsidP="00307654">
            <w:pPr>
              <w:pStyle w:val="TableParagraph"/>
              <w:jc w:val="center"/>
              <w:rPr>
                <w:rFonts w:ascii="Calibri" w:hAnsi="Calibri"/>
                <w:b/>
                <w:sz w:val="14"/>
                <w:szCs w:val="14"/>
              </w:rPr>
            </w:pPr>
            <w:r w:rsidRPr="007F178A">
              <w:rPr>
                <w:rFonts w:ascii="Calibri" w:hAnsi="Calibri"/>
                <w:b/>
                <w:w w:val="105"/>
                <w:sz w:val="14"/>
                <w:szCs w:val="14"/>
              </w:rPr>
              <w:t>Changes not impacting the</w:t>
            </w:r>
            <w:r>
              <w:rPr>
                <w:rFonts w:ascii="Calibri" w:hAnsi="Calibri"/>
                <w:b/>
                <w:w w:val="105"/>
                <w:sz w:val="14"/>
                <w:szCs w:val="14"/>
              </w:rPr>
              <w:t xml:space="preserve"> </w:t>
            </w:r>
            <w:r w:rsidRPr="007F178A">
              <w:rPr>
                <w:rFonts w:ascii="Calibri" w:hAnsi="Calibri"/>
                <w:b/>
                <w:w w:val="105"/>
                <w:sz w:val="14"/>
                <w:szCs w:val="14"/>
              </w:rPr>
              <w:t>basic design characteristics</w:t>
            </w:r>
            <w:r>
              <w:rPr>
                <w:rFonts w:ascii="Calibri" w:hAnsi="Calibri"/>
                <w:b/>
                <w:w w:val="105"/>
                <w:sz w:val="14"/>
                <w:szCs w:val="14"/>
              </w:rPr>
              <w:t xml:space="preserve"> </w:t>
            </w:r>
            <w:r w:rsidRPr="007F178A">
              <w:rPr>
                <w:rFonts w:ascii="Calibri" w:hAnsi="Calibri"/>
                <w:b/>
                <w:w w:val="105"/>
                <w:sz w:val="14"/>
                <w:szCs w:val="14"/>
              </w:rPr>
              <w:t>15(1)(b) of</w:t>
            </w:r>
            <w:r w:rsidR="001003D0">
              <w:rPr>
                <w:rFonts w:ascii="Calibri" w:hAnsi="Calibri"/>
                <w:b/>
                <w:w w:val="105"/>
                <w:sz w:val="14"/>
                <w:szCs w:val="14"/>
              </w:rPr>
              <w:t xml:space="preserve"> </w:t>
            </w:r>
            <w:r w:rsidRPr="007F178A">
              <w:rPr>
                <w:rFonts w:ascii="Calibri" w:hAnsi="Calibri"/>
                <w:b/>
                <w:w w:val="105"/>
                <w:sz w:val="14"/>
                <w:szCs w:val="14"/>
              </w:rPr>
              <w:t>Regulation (EU) 2018/545</w:t>
            </w:r>
          </w:p>
        </w:tc>
        <w:tc>
          <w:tcPr>
            <w:tcW w:w="1559" w:type="dxa"/>
            <w:shd w:val="clear" w:color="auto" w:fill="8CD2FF" w:themeFill="text1" w:themeFillTint="40"/>
          </w:tcPr>
          <w:p w14:paraId="6A10E39F" w14:textId="7D5495A0" w:rsidR="002C231A" w:rsidRPr="007F178A" w:rsidRDefault="002C231A" w:rsidP="00307654">
            <w:pPr>
              <w:pStyle w:val="TableParagraph"/>
              <w:ind w:left="106" w:right="76" w:hanging="20"/>
              <w:jc w:val="center"/>
              <w:rPr>
                <w:rFonts w:ascii="Calibri" w:hAnsi="Calibri"/>
                <w:b/>
                <w:w w:val="105"/>
                <w:sz w:val="14"/>
                <w:szCs w:val="14"/>
              </w:rPr>
            </w:pPr>
            <w:r w:rsidRPr="007F178A">
              <w:rPr>
                <w:rFonts w:ascii="Calibri" w:hAnsi="Calibri"/>
                <w:b/>
                <w:w w:val="105"/>
                <w:sz w:val="14"/>
                <w:szCs w:val="14"/>
              </w:rPr>
              <w:t>Changes impacting the</w:t>
            </w:r>
            <w:r>
              <w:rPr>
                <w:rFonts w:ascii="Calibri" w:hAnsi="Calibri"/>
                <w:b/>
                <w:w w:val="105"/>
                <w:sz w:val="14"/>
                <w:szCs w:val="14"/>
              </w:rPr>
              <w:t xml:space="preserve"> </w:t>
            </w:r>
            <w:r w:rsidRPr="007F178A">
              <w:rPr>
                <w:rFonts w:ascii="Calibri" w:hAnsi="Calibri"/>
                <w:b/>
                <w:w w:val="105"/>
                <w:sz w:val="14"/>
                <w:szCs w:val="14"/>
              </w:rPr>
              <w:t>basic design characteristic inside acceptable range</w:t>
            </w:r>
            <w:r w:rsidR="001003D0">
              <w:rPr>
                <w:rFonts w:ascii="Calibri" w:hAnsi="Calibri"/>
                <w:b/>
                <w:w w:val="105"/>
                <w:sz w:val="14"/>
                <w:szCs w:val="14"/>
              </w:rPr>
              <w:t xml:space="preserve"> </w:t>
            </w:r>
            <w:r w:rsidRPr="007F178A">
              <w:rPr>
                <w:rFonts w:ascii="Calibri" w:hAnsi="Calibri"/>
                <w:b/>
                <w:w w:val="105"/>
                <w:sz w:val="14"/>
                <w:szCs w:val="14"/>
              </w:rPr>
              <w:t>15</w:t>
            </w:r>
            <w:r w:rsidR="001003D0">
              <w:rPr>
                <w:rFonts w:ascii="Calibri" w:hAnsi="Calibri"/>
                <w:b/>
                <w:w w:val="105"/>
                <w:sz w:val="14"/>
                <w:szCs w:val="14"/>
              </w:rPr>
              <w:t>(</w:t>
            </w:r>
            <w:r w:rsidRPr="007F178A">
              <w:rPr>
                <w:rFonts w:ascii="Calibri" w:hAnsi="Calibri"/>
                <w:b/>
                <w:w w:val="105"/>
                <w:sz w:val="14"/>
                <w:szCs w:val="14"/>
              </w:rPr>
              <w:t>1</w:t>
            </w:r>
            <w:r w:rsidR="001003D0">
              <w:rPr>
                <w:rFonts w:ascii="Calibri" w:hAnsi="Calibri"/>
                <w:b/>
                <w:w w:val="105"/>
                <w:sz w:val="14"/>
                <w:szCs w:val="14"/>
              </w:rPr>
              <w:t>)</w:t>
            </w:r>
            <w:r w:rsidRPr="007F178A">
              <w:rPr>
                <w:rFonts w:ascii="Calibri" w:hAnsi="Calibri"/>
                <w:b/>
                <w:w w:val="105"/>
                <w:sz w:val="14"/>
                <w:szCs w:val="14"/>
              </w:rPr>
              <w:t>(c) of</w:t>
            </w:r>
            <w:r>
              <w:rPr>
                <w:rFonts w:ascii="Calibri" w:hAnsi="Calibri"/>
                <w:b/>
                <w:w w:val="105"/>
                <w:sz w:val="14"/>
                <w:szCs w:val="14"/>
              </w:rPr>
              <w:t xml:space="preserve"> </w:t>
            </w:r>
            <w:r w:rsidRPr="007F178A">
              <w:rPr>
                <w:rFonts w:ascii="Calibri" w:hAnsi="Calibri"/>
                <w:b/>
                <w:w w:val="105"/>
                <w:sz w:val="14"/>
                <w:szCs w:val="14"/>
              </w:rPr>
              <w:t>Regulation (EU) 2018/545</w:t>
            </w:r>
          </w:p>
        </w:tc>
        <w:tc>
          <w:tcPr>
            <w:tcW w:w="1701" w:type="dxa"/>
            <w:tcBorders>
              <w:right w:val="nil"/>
            </w:tcBorders>
            <w:shd w:val="clear" w:color="auto" w:fill="8CD2FF" w:themeFill="text1" w:themeFillTint="40"/>
            <w:vAlign w:val="center"/>
          </w:tcPr>
          <w:p w14:paraId="24F945E0" w14:textId="3AA51D9C" w:rsidR="002C231A" w:rsidRPr="00513D53" w:rsidRDefault="002C231A" w:rsidP="00307654">
            <w:pPr>
              <w:pStyle w:val="TableParagraph"/>
              <w:ind w:left="106" w:right="76" w:hanging="20"/>
              <w:jc w:val="center"/>
              <w:rPr>
                <w:rFonts w:ascii="Calibri" w:hAnsi="Calibri"/>
                <w:b/>
                <w:sz w:val="14"/>
                <w:szCs w:val="14"/>
              </w:rPr>
            </w:pPr>
            <w:r w:rsidRPr="009A60B2">
              <w:rPr>
                <w:rFonts w:ascii="Calibri" w:hAnsi="Calibri"/>
                <w:b/>
                <w:w w:val="105"/>
                <w:sz w:val="14"/>
                <w:szCs w:val="14"/>
              </w:rPr>
              <w:t>Changes impacting the</w:t>
            </w:r>
            <w:r>
              <w:rPr>
                <w:rFonts w:ascii="Calibri" w:hAnsi="Calibri"/>
                <w:b/>
                <w:w w:val="105"/>
                <w:sz w:val="14"/>
                <w:szCs w:val="14"/>
              </w:rPr>
              <w:t xml:space="preserve"> </w:t>
            </w:r>
            <w:r w:rsidRPr="009A60B2">
              <w:rPr>
                <w:rFonts w:ascii="Calibri" w:hAnsi="Calibri"/>
                <w:b/>
                <w:w w:val="105"/>
                <w:sz w:val="14"/>
                <w:szCs w:val="14"/>
              </w:rPr>
              <w:t>basic design characteristic outside acceptable range 15</w:t>
            </w:r>
            <w:r w:rsidR="001003D0">
              <w:rPr>
                <w:rFonts w:ascii="Calibri" w:hAnsi="Calibri"/>
                <w:b/>
                <w:w w:val="105"/>
                <w:sz w:val="14"/>
                <w:szCs w:val="14"/>
              </w:rPr>
              <w:t>(</w:t>
            </w:r>
            <w:r w:rsidRPr="009A60B2">
              <w:rPr>
                <w:rFonts w:ascii="Calibri" w:hAnsi="Calibri"/>
                <w:b/>
                <w:w w:val="105"/>
                <w:sz w:val="14"/>
                <w:szCs w:val="14"/>
              </w:rPr>
              <w:t>1</w:t>
            </w:r>
            <w:r w:rsidR="001003D0">
              <w:rPr>
                <w:rFonts w:ascii="Calibri" w:hAnsi="Calibri"/>
                <w:b/>
                <w:w w:val="105"/>
                <w:sz w:val="14"/>
                <w:szCs w:val="14"/>
              </w:rPr>
              <w:t>)</w:t>
            </w:r>
            <w:r w:rsidRPr="009A60B2">
              <w:rPr>
                <w:rFonts w:ascii="Calibri" w:hAnsi="Calibri"/>
                <w:b/>
                <w:w w:val="105"/>
                <w:sz w:val="14"/>
                <w:szCs w:val="14"/>
              </w:rPr>
              <w:t>(d) of</w:t>
            </w:r>
            <w:r>
              <w:rPr>
                <w:rFonts w:ascii="Calibri" w:hAnsi="Calibri"/>
                <w:b/>
                <w:w w:val="105"/>
                <w:sz w:val="14"/>
                <w:szCs w:val="14"/>
              </w:rPr>
              <w:t xml:space="preserve"> </w:t>
            </w:r>
            <w:r w:rsidRPr="009A60B2">
              <w:rPr>
                <w:rFonts w:ascii="Calibri" w:hAnsi="Calibri"/>
                <w:b/>
                <w:w w:val="105"/>
                <w:sz w:val="14"/>
                <w:szCs w:val="14"/>
              </w:rPr>
              <w:t>Regulation (EU) 2018/545</w:t>
            </w:r>
          </w:p>
        </w:tc>
      </w:tr>
      <w:tr w:rsidR="00CF2994" w:rsidRPr="004D254D" w14:paraId="623CDAE3" w14:textId="77777777" w:rsidTr="000133F5">
        <w:trPr>
          <w:cantSplit/>
          <w:trHeight w:val="184"/>
        </w:trPr>
        <w:tc>
          <w:tcPr>
            <w:tcW w:w="1134" w:type="dxa"/>
            <w:vMerge w:val="restart"/>
            <w:tcBorders>
              <w:left w:val="nil"/>
            </w:tcBorders>
            <w:vAlign w:val="center"/>
          </w:tcPr>
          <w:p w14:paraId="63F01B8A" w14:textId="77777777" w:rsidR="00CF2994" w:rsidRPr="00513D53" w:rsidRDefault="00CF2994" w:rsidP="00307654">
            <w:pPr>
              <w:pStyle w:val="TableParagraph"/>
              <w:ind w:left="4"/>
              <w:rPr>
                <w:rFonts w:ascii="Calibri" w:hAnsi="Calibri"/>
                <w:sz w:val="12"/>
                <w:szCs w:val="12"/>
              </w:rPr>
            </w:pPr>
            <w:r w:rsidRPr="00AA5631">
              <w:rPr>
                <w:rFonts w:ascii="Calibri" w:hAnsi="Calibri"/>
                <w:sz w:val="12"/>
                <w:szCs w:val="12"/>
              </w:rPr>
              <w:t>4.2.2 On-board ETCS</w:t>
            </w:r>
            <w:r>
              <w:rPr>
                <w:rFonts w:ascii="Calibri" w:hAnsi="Calibri"/>
                <w:sz w:val="12"/>
                <w:szCs w:val="12"/>
              </w:rPr>
              <w:t xml:space="preserve"> </w:t>
            </w:r>
            <w:r w:rsidRPr="00AA5631">
              <w:rPr>
                <w:rFonts w:ascii="Calibri" w:hAnsi="Calibri"/>
                <w:sz w:val="12"/>
                <w:szCs w:val="12"/>
              </w:rPr>
              <w:t>functionality</w:t>
            </w:r>
          </w:p>
        </w:tc>
        <w:tc>
          <w:tcPr>
            <w:tcW w:w="1134" w:type="dxa"/>
            <w:tcBorders>
              <w:right w:val="single" w:sz="4" w:space="0" w:color="000000"/>
            </w:tcBorders>
            <w:vAlign w:val="center"/>
          </w:tcPr>
          <w:p w14:paraId="0D5D5913" w14:textId="5CFA0474" w:rsidR="00CF2994" w:rsidRPr="00513D53" w:rsidRDefault="00CF2994" w:rsidP="00307654">
            <w:pPr>
              <w:pStyle w:val="TableParagraph"/>
              <w:rPr>
                <w:rFonts w:ascii="Calibri" w:hAnsi="Calibri"/>
                <w:sz w:val="12"/>
                <w:szCs w:val="12"/>
              </w:rPr>
            </w:pPr>
            <w:r>
              <w:rPr>
                <w:rFonts w:ascii="Calibri" w:hAnsi="Calibri"/>
                <w:sz w:val="12"/>
                <w:szCs w:val="12"/>
              </w:rPr>
              <w:t>ETCS equipment on-board and the s</w:t>
            </w:r>
            <w:r w:rsidRPr="00AA5631">
              <w:rPr>
                <w:rFonts w:ascii="Calibri" w:hAnsi="Calibri"/>
                <w:sz w:val="12"/>
                <w:szCs w:val="12"/>
              </w:rPr>
              <w:t>et of specification of</w:t>
            </w:r>
            <w:r>
              <w:rPr>
                <w:rFonts w:ascii="Calibri" w:hAnsi="Calibri"/>
                <w:sz w:val="12"/>
                <w:szCs w:val="12"/>
              </w:rPr>
              <w:t xml:space="preserve"> CCS TSI Appendix</w:t>
            </w:r>
            <w:r w:rsidRPr="00AA5631">
              <w:rPr>
                <w:rFonts w:ascii="Calibri" w:hAnsi="Calibri"/>
                <w:sz w:val="12"/>
                <w:szCs w:val="12"/>
              </w:rPr>
              <w:t xml:space="preserve"> A</w:t>
            </w:r>
          </w:p>
        </w:tc>
        <w:tc>
          <w:tcPr>
            <w:tcW w:w="1701" w:type="dxa"/>
            <w:tcBorders>
              <w:left w:val="single" w:sz="4" w:space="0" w:color="000000"/>
              <w:right w:val="single" w:sz="12" w:space="0" w:color="000000"/>
            </w:tcBorders>
            <w:vAlign w:val="center"/>
          </w:tcPr>
          <w:p w14:paraId="7A3D2F50" w14:textId="67F3005D" w:rsidR="00CF2994" w:rsidRPr="001003D0" w:rsidRDefault="00CF2994" w:rsidP="00307654">
            <w:pPr>
              <w:spacing w:after="0"/>
              <w:jc w:val="left"/>
              <w:rPr>
                <w:sz w:val="12"/>
                <w:szCs w:val="12"/>
              </w:rPr>
            </w:pPr>
            <w:r w:rsidRPr="001003D0">
              <w:rPr>
                <w:sz w:val="12"/>
                <w:szCs w:val="12"/>
              </w:rPr>
              <w:t>4.13.1.1 ETCS equipment on-board and the set of specifications from CCS TSI Annex A</w:t>
            </w:r>
          </w:p>
        </w:tc>
        <w:tc>
          <w:tcPr>
            <w:tcW w:w="851" w:type="dxa"/>
            <w:tcBorders>
              <w:left w:val="single" w:sz="12" w:space="0" w:color="000000"/>
              <w:right w:val="single" w:sz="12" w:space="0" w:color="000000"/>
            </w:tcBorders>
            <w:shd w:val="clear" w:color="auto" w:fill="auto"/>
            <w:vAlign w:val="center"/>
          </w:tcPr>
          <w:p w14:paraId="11A3639C" w14:textId="77777777" w:rsidR="009B5C9E" w:rsidRDefault="00000000" w:rsidP="009B5C9E">
            <w:pPr>
              <w:spacing w:after="0"/>
              <w:jc w:val="center"/>
              <w:rPr>
                <w:sz w:val="14"/>
                <w:szCs w:val="14"/>
                <w:lang w:val="en-US"/>
              </w:rPr>
            </w:pPr>
            <w:sdt>
              <w:sdtPr>
                <w:rPr>
                  <w:sz w:val="14"/>
                  <w:szCs w:val="14"/>
                  <w:lang w:val="en-US"/>
                </w:rPr>
                <w:id w:val="-1590998663"/>
                <w14:checkbox>
                  <w14:checked w14:val="0"/>
                  <w14:checkedState w14:val="2612" w14:font="MS Gothic"/>
                  <w14:uncheckedState w14:val="2610" w14:font="MS Gothic"/>
                </w14:checkbox>
              </w:sdtPr>
              <w:sdtContent>
                <w:r w:rsidR="009B5C9E">
                  <w:rPr>
                    <w:rFonts w:ascii="MS Gothic" w:eastAsia="MS Gothic" w:hAnsi="MS Gothic" w:hint="eastAsia"/>
                    <w:sz w:val="14"/>
                    <w:szCs w:val="14"/>
                    <w:lang w:val="en-US"/>
                  </w:rPr>
                  <w:t>☐</w:t>
                </w:r>
              </w:sdtContent>
            </w:sdt>
            <w:r w:rsidR="009B5C9E">
              <w:rPr>
                <w:sz w:val="14"/>
                <w:szCs w:val="14"/>
                <w:lang w:val="en-US"/>
              </w:rPr>
              <w:t xml:space="preserve"> Yes</w:t>
            </w:r>
          </w:p>
          <w:p w14:paraId="44312213" w14:textId="77777777" w:rsidR="009B5C9E" w:rsidRDefault="00000000" w:rsidP="009B5C9E">
            <w:pPr>
              <w:pStyle w:val="TableParagraph"/>
              <w:jc w:val="center"/>
              <w:rPr>
                <w:rFonts w:asciiTheme="minorHAnsi" w:hAnsiTheme="minorHAnsi"/>
                <w:sz w:val="14"/>
                <w:szCs w:val="14"/>
              </w:rPr>
            </w:pPr>
            <w:sdt>
              <w:sdtPr>
                <w:rPr>
                  <w:rFonts w:asciiTheme="minorHAnsi" w:hAnsiTheme="minorHAnsi"/>
                  <w:sz w:val="14"/>
                  <w:szCs w:val="14"/>
                </w:rPr>
                <w:id w:val="-388581524"/>
                <w14:checkbox>
                  <w14:checked w14:val="0"/>
                  <w14:checkedState w14:val="2612" w14:font="MS Gothic"/>
                  <w14:uncheckedState w14:val="2610" w14:font="MS Gothic"/>
                </w14:checkbox>
              </w:sdtPr>
              <w:sdtContent>
                <w:r w:rsidR="009B5C9E">
                  <w:rPr>
                    <w:rFonts w:ascii="MS Gothic" w:eastAsia="MS Gothic" w:hAnsi="MS Gothic" w:hint="eastAsia"/>
                    <w:sz w:val="14"/>
                    <w:szCs w:val="14"/>
                  </w:rPr>
                  <w:t>☐</w:t>
                </w:r>
              </w:sdtContent>
            </w:sdt>
            <w:r w:rsidR="009B5C9E">
              <w:rPr>
                <w:rFonts w:asciiTheme="minorHAnsi" w:hAnsiTheme="minorHAnsi"/>
                <w:sz w:val="14"/>
                <w:szCs w:val="14"/>
              </w:rPr>
              <w:t xml:space="preserve"> No</w:t>
            </w:r>
          </w:p>
          <w:p w14:paraId="0DCE4052" w14:textId="7E6027DF" w:rsidR="00CF2994" w:rsidRPr="00B848CE" w:rsidRDefault="009B5C9E" w:rsidP="009B5C9E">
            <w:pPr>
              <w:spacing w:after="0"/>
              <w:jc w:val="center"/>
              <w:rPr>
                <w:sz w:val="14"/>
                <w:szCs w:val="14"/>
              </w:rPr>
            </w:pPr>
            <w:r w:rsidRPr="00573103">
              <w:rPr>
                <w:color w:val="FF0000"/>
                <w:sz w:val="12"/>
                <w:szCs w:val="12"/>
              </w:rPr>
              <w:t>(If yes, version not allowed)</w:t>
            </w:r>
          </w:p>
        </w:tc>
        <w:tc>
          <w:tcPr>
            <w:tcW w:w="1559" w:type="dxa"/>
            <w:tcBorders>
              <w:left w:val="single" w:sz="12" w:space="0" w:color="000000"/>
            </w:tcBorders>
            <w:vAlign w:val="center"/>
          </w:tcPr>
          <w:p w14:paraId="3C863C24" w14:textId="77777777" w:rsidR="00CF2994" w:rsidRPr="00513D53" w:rsidRDefault="00CF2994" w:rsidP="00307654">
            <w:pPr>
              <w:pStyle w:val="TableParagraph"/>
              <w:ind w:left="-1"/>
              <w:rPr>
                <w:rFonts w:ascii="Calibri" w:hAnsi="Calibri"/>
                <w:sz w:val="12"/>
                <w:szCs w:val="12"/>
              </w:rPr>
            </w:pPr>
            <w:r w:rsidRPr="00AA5631">
              <w:rPr>
                <w:rFonts w:ascii="Calibri" w:hAnsi="Calibri"/>
                <w:sz w:val="12"/>
                <w:szCs w:val="12"/>
              </w:rPr>
              <w:t>Not Applicable</w:t>
            </w:r>
          </w:p>
        </w:tc>
        <w:tc>
          <w:tcPr>
            <w:tcW w:w="1559" w:type="dxa"/>
            <w:vAlign w:val="center"/>
          </w:tcPr>
          <w:p w14:paraId="04BE0D52" w14:textId="77777777" w:rsidR="00CF2994" w:rsidRPr="00513D53" w:rsidRDefault="00CF2994" w:rsidP="00307654">
            <w:pPr>
              <w:pStyle w:val="TableParagraph"/>
              <w:rPr>
                <w:rFonts w:ascii="Calibri" w:hAnsi="Calibri"/>
                <w:b/>
                <w:sz w:val="12"/>
                <w:szCs w:val="12"/>
              </w:rPr>
            </w:pPr>
            <w:r w:rsidRPr="00AA5631">
              <w:rPr>
                <w:rFonts w:ascii="Calibri" w:hAnsi="Calibri"/>
                <w:sz w:val="12"/>
                <w:szCs w:val="12"/>
              </w:rPr>
              <w:t>Not Applicable</w:t>
            </w:r>
          </w:p>
        </w:tc>
        <w:tc>
          <w:tcPr>
            <w:tcW w:w="1701" w:type="dxa"/>
            <w:tcBorders>
              <w:right w:val="nil"/>
            </w:tcBorders>
            <w:vAlign w:val="center"/>
          </w:tcPr>
          <w:p w14:paraId="0A11A6E8" w14:textId="7E89AEC7" w:rsidR="00CF2994" w:rsidRPr="00513D53" w:rsidRDefault="00CF2994" w:rsidP="00307654">
            <w:pPr>
              <w:pStyle w:val="TableParagraph"/>
              <w:ind w:left="-1"/>
              <w:rPr>
                <w:rFonts w:ascii="Calibri" w:hAnsi="Calibri"/>
                <w:sz w:val="12"/>
                <w:szCs w:val="12"/>
              </w:rPr>
            </w:pPr>
            <w:r w:rsidRPr="00AA5631">
              <w:rPr>
                <w:rFonts w:ascii="Calibri" w:hAnsi="Calibri"/>
                <w:sz w:val="12"/>
                <w:szCs w:val="12"/>
              </w:rPr>
              <w:t xml:space="preserve">Use another </w:t>
            </w:r>
            <w:r>
              <w:rPr>
                <w:rFonts w:ascii="Calibri" w:hAnsi="Calibri"/>
                <w:sz w:val="12"/>
                <w:szCs w:val="12"/>
              </w:rPr>
              <w:t>Appendix</w:t>
            </w:r>
            <w:r w:rsidRPr="00AA5631">
              <w:rPr>
                <w:rFonts w:ascii="Calibri" w:hAnsi="Calibri"/>
                <w:sz w:val="12"/>
                <w:szCs w:val="12"/>
              </w:rPr>
              <w:t xml:space="preserve"> A set</w:t>
            </w:r>
            <w:r>
              <w:rPr>
                <w:rFonts w:ascii="Calibri" w:hAnsi="Calibri"/>
                <w:sz w:val="12"/>
                <w:szCs w:val="12"/>
              </w:rPr>
              <w:t xml:space="preserve"> </w:t>
            </w:r>
            <w:r w:rsidRPr="00AA5631">
              <w:rPr>
                <w:rFonts w:ascii="Calibri" w:hAnsi="Calibri"/>
                <w:sz w:val="12"/>
                <w:szCs w:val="12"/>
              </w:rPr>
              <w:t>of specifications</w:t>
            </w:r>
          </w:p>
        </w:tc>
      </w:tr>
      <w:tr w:rsidR="00CF2994" w:rsidRPr="004D254D" w14:paraId="2F543A1E" w14:textId="77777777" w:rsidTr="000133F5">
        <w:trPr>
          <w:cantSplit/>
          <w:trHeight w:val="307"/>
        </w:trPr>
        <w:tc>
          <w:tcPr>
            <w:tcW w:w="1134" w:type="dxa"/>
            <w:vMerge/>
            <w:tcBorders>
              <w:left w:val="nil"/>
            </w:tcBorders>
            <w:vAlign w:val="center"/>
          </w:tcPr>
          <w:p w14:paraId="61B7FF3B" w14:textId="77777777" w:rsidR="00CF2994" w:rsidRPr="00513D53" w:rsidRDefault="00CF2994" w:rsidP="00307654">
            <w:pPr>
              <w:pStyle w:val="TableParagraph"/>
              <w:rPr>
                <w:rFonts w:ascii="Calibri" w:hAnsi="Calibri"/>
                <w:sz w:val="12"/>
                <w:szCs w:val="12"/>
              </w:rPr>
            </w:pPr>
          </w:p>
        </w:tc>
        <w:tc>
          <w:tcPr>
            <w:tcW w:w="1134" w:type="dxa"/>
            <w:tcBorders>
              <w:right w:val="single" w:sz="4" w:space="0" w:color="000000"/>
            </w:tcBorders>
            <w:vAlign w:val="center"/>
          </w:tcPr>
          <w:p w14:paraId="6AC75FF6" w14:textId="7BA298AD" w:rsidR="00CF2994" w:rsidRPr="00AA5631" w:rsidRDefault="00CF2994" w:rsidP="00307654">
            <w:pPr>
              <w:pStyle w:val="TableParagraph"/>
              <w:rPr>
                <w:rFonts w:ascii="Calibri" w:hAnsi="Calibri"/>
                <w:sz w:val="12"/>
                <w:szCs w:val="12"/>
              </w:rPr>
            </w:pPr>
            <w:r>
              <w:rPr>
                <w:rFonts w:ascii="Calibri" w:hAnsi="Calibri"/>
                <w:sz w:val="12"/>
                <w:szCs w:val="12"/>
              </w:rPr>
              <w:t xml:space="preserve">Envelope of legally operated ETCS system versions </w:t>
            </w:r>
            <w:r w:rsidR="00891466">
              <w:rPr>
                <w:rFonts w:ascii="Calibri" w:hAnsi="Calibri"/>
                <w:sz w:val="12"/>
                <w:szCs w:val="12"/>
                <w:vertAlign w:val="superscript"/>
              </w:rPr>
              <w:t>(**)</w:t>
            </w:r>
          </w:p>
        </w:tc>
        <w:tc>
          <w:tcPr>
            <w:tcW w:w="1701" w:type="dxa"/>
            <w:tcBorders>
              <w:left w:val="single" w:sz="4" w:space="0" w:color="000000"/>
              <w:right w:val="single" w:sz="12" w:space="0" w:color="000000"/>
            </w:tcBorders>
            <w:vAlign w:val="center"/>
          </w:tcPr>
          <w:p w14:paraId="7DB93EEC" w14:textId="6E8EEF20" w:rsidR="00CF2994" w:rsidRPr="001003D0" w:rsidRDefault="00E31F5D" w:rsidP="00307654">
            <w:pPr>
              <w:spacing w:after="0"/>
              <w:jc w:val="left"/>
              <w:rPr>
                <w:sz w:val="12"/>
                <w:szCs w:val="12"/>
              </w:rPr>
            </w:pPr>
            <w:r>
              <w:rPr>
                <w:sz w:val="12"/>
                <w:szCs w:val="12"/>
              </w:rPr>
              <w:t>4.13.1.11 Envelope of legally operated ETCS system versions</w:t>
            </w:r>
          </w:p>
        </w:tc>
        <w:tc>
          <w:tcPr>
            <w:tcW w:w="851" w:type="dxa"/>
            <w:tcBorders>
              <w:left w:val="single" w:sz="12" w:space="0" w:color="000000"/>
              <w:right w:val="single" w:sz="12" w:space="0" w:color="000000"/>
            </w:tcBorders>
            <w:shd w:val="clear" w:color="auto" w:fill="auto"/>
            <w:vAlign w:val="center"/>
          </w:tcPr>
          <w:p w14:paraId="6E728C81" w14:textId="77777777" w:rsidR="009B5C9E" w:rsidRDefault="00000000" w:rsidP="009B5C9E">
            <w:pPr>
              <w:spacing w:after="0"/>
              <w:jc w:val="center"/>
              <w:rPr>
                <w:sz w:val="14"/>
                <w:szCs w:val="14"/>
                <w:lang w:val="en-US"/>
              </w:rPr>
            </w:pPr>
            <w:sdt>
              <w:sdtPr>
                <w:rPr>
                  <w:sz w:val="14"/>
                  <w:szCs w:val="14"/>
                  <w:lang w:val="en-US"/>
                </w:rPr>
                <w:id w:val="1424767680"/>
                <w14:checkbox>
                  <w14:checked w14:val="0"/>
                  <w14:checkedState w14:val="2612" w14:font="MS Gothic"/>
                  <w14:uncheckedState w14:val="2610" w14:font="MS Gothic"/>
                </w14:checkbox>
              </w:sdtPr>
              <w:sdtContent>
                <w:r w:rsidR="009B5C9E">
                  <w:rPr>
                    <w:rFonts w:ascii="MS Gothic" w:eastAsia="MS Gothic" w:hAnsi="MS Gothic" w:hint="eastAsia"/>
                    <w:sz w:val="14"/>
                    <w:szCs w:val="14"/>
                    <w:lang w:val="en-US"/>
                  </w:rPr>
                  <w:t>☐</w:t>
                </w:r>
              </w:sdtContent>
            </w:sdt>
            <w:r w:rsidR="009B5C9E">
              <w:rPr>
                <w:sz w:val="14"/>
                <w:szCs w:val="14"/>
                <w:lang w:val="en-US"/>
              </w:rPr>
              <w:t xml:space="preserve"> Yes</w:t>
            </w:r>
          </w:p>
          <w:p w14:paraId="3B852A79" w14:textId="77777777" w:rsidR="009B5C9E" w:rsidRDefault="00000000" w:rsidP="009B5C9E">
            <w:pPr>
              <w:pStyle w:val="TableParagraph"/>
              <w:jc w:val="center"/>
              <w:rPr>
                <w:rFonts w:asciiTheme="minorHAnsi" w:hAnsiTheme="minorHAnsi"/>
                <w:sz w:val="14"/>
                <w:szCs w:val="14"/>
              </w:rPr>
            </w:pPr>
            <w:sdt>
              <w:sdtPr>
                <w:rPr>
                  <w:rFonts w:asciiTheme="minorHAnsi" w:hAnsiTheme="minorHAnsi"/>
                  <w:sz w:val="14"/>
                  <w:szCs w:val="14"/>
                </w:rPr>
                <w:id w:val="565374617"/>
                <w14:checkbox>
                  <w14:checked w14:val="0"/>
                  <w14:checkedState w14:val="2612" w14:font="MS Gothic"/>
                  <w14:uncheckedState w14:val="2610" w14:font="MS Gothic"/>
                </w14:checkbox>
              </w:sdtPr>
              <w:sdtContent>
                <w:r w:rsidR="009B5C9E">
                  <w:rPr>
                    <w:rFonts w:ascii="MS Gothic" w:eastAsia="MS Gothic" w:hAnsi="MS Gothic" w:hint="eastAsia"/>
                    <w:sz w:val="14"/>
                    <w:szCs w:val="14"/>
                  </w:rPr>
                  <w:t>☐</w:t>
                </w:r>
              </w:sdtContent>
            </w:sdt>
            <w:r w:rsidR="009B5C9E">
              <w:rPr>
                <w:rFonts w:asciiTheme="minorHAnsi" w:hAnsiTheme="minorHAnsi"/>
                <w:sz w:val="14"/>
                <w:szCs w:val="14"/>
              </w:rPr>
              <w:t xml:space="preserve"> No</w:t>
            </w:r>
          </w:p>
          <w:p w14:paraId="46AFECEE" w14:textId="744414CA" w:rsidR="00CF2994" w:rsidRDefault="009B5C9E" w:rsidP="009B5C9E">
            <w:pPr>
              <w:spacing w:after="0"/>
              <w:jc w:val="center"/>
              <w:rPr>
                <w:sz w:val="14"/>
                <w:szCs w:val="14"/>
              </w:rPr>
            </w:pPr>
            <w:r w:rsidRPr="00573103">
              <w:rPr>
                <w:color w:val="FF0000"/>
                <w:sz w:val="12"/>
                <w:szCs w:val="12"/>
              </w:rPr>
              <w:t>(If yes, version not allowed)</w:t>
            </w:r>
          </w:p>
        </w:tc>
        <w:tc>
          <w:tcPr>
            <w:tcW w:w="1559" w:type="dxa"/>
            <w:tcBorders>
              <w:left w:val="single" w:sz="12" w:space="0" w:color="000000"/>
            </w:tcBorders>
            <w:vAlign w:val="center"/>
          </w:tcPr>
          <w:p w14:paraId="6621306A" w14:textId="5DE41EA1" w:rsidR="00CF2994" w:rsidRPr="00AA5631" w:rsidRDefault="00CF2994" w:rsidP="00307654">
            <w:pPr>
              <w:pStyle w:val="TableParagraph"/>
              <w:ind w:left="-1" w:right="76"/>
              <w:rPr>
                <w:rFonts w:ascii="Calibri" w:hAnsi="Calibri"/>
                <w:sz w:val="12"/>
                <w:szCs w:val="12"/>
              </w:rPr>
            </w:pPr>
            <w:r w:rsidRPr="00AA5631">
              <w:rPr>
                <w:rFonts w:ascii="Calibri" w:hAnsi="Calibri"/>
                <w:sz w:val="12"/>
                <w:szCs w:val="12"/>
              </w:rPr>
              <w:t>Not Applicable</w:t>
            </w:r>
          </w:p>
        </w:tc>
        <w:tc>
          <w:tcPr>
            <w:tcW w:w="1559" w:type="dxa"/>
            <w:vAlign w:val="center"/>
          </w:tcPr>
          <w:p w14:paraId="224B3710" w14:textId="1377EE0B" w:rsidR="00CF2994" w:rsidRPr="00AA5631" w:rsidRDefault="00CF2994" w:rsidP="00307654">
            <w:pPr>
              <w:pStyle w:val="TableParagraph"/>
              <w:rPr>
                <w:rFonts w:ascii="Calibri" w:hAnsi="Calibri"/>
                <w:sz w:val="12"/>
                <w:szCs w:val="12"/>
              </w:rPr>
            </w:pPr>
            <w:r w:rsidRPr="00AA5631">
              <w:rPr>
                <w:rFonts w:ascii="Calibri" w:hAnsi="Calibri"/>
                <w:sz w:val="12"/>
                <w:szCs w:val="12"/>
              </w:rPr>
              <w:t>Not Applicable</w:t>
            </w:r>
          </w:p>
        </w:tc>
        <w:tc>
          <w:tcPr>
            <w:tcW w:w="1701" w:type="dxa"/>
            <w:tcBorders>
              <w:right w:val="nil"/>
            </w:tcBorders>
            <w:vAlign w:val="center"/>
          </w:tcPr>
          <w:p w14:paraId="11E112CB" w14:textId="538C675D" w:rsidR="00CF2994" w:rsidRDefault="00CF2994" w:rsidP="00307654">
            <w:pPr>
              <w:pStyle w:val="TableParagraph"/>
              <w:spacing w:after="60"/>
              <w:ind w:right="-17"/>
              <w:rPr>
                <w:rFonts w:ascii="Calibri" w:hAnsi="Calibri"/>
                <w:sz w:val="12"/>
                <w:szCs w:val="12"/>
              </w:rPr>
            </w:pPr>
            <w:r>
              <w:rPr>
                <w:rFonts w:ascii="Calibri" w:hAnsi="Calibri"/>
                <w:sz w:val="12"/>
                <w:szCs w:val="12"/>
              </w:rPr>
              <w:t>Installation or start the operational use of ETCS</w:t>
            </w:r>
          </w:p>
          <w:p w14:paraId="3A8C3183" w14:textId="5F71D905" w:rsidR="00CF2994" w:rsidRPr="00AA5631" w:rsidRDefault="00CF2994" w:rsidP="00307654">
            <w:pPr>
              <w:pStyle w:val="TableParagraph"/>
              <w:ind w:left="-1" w:right="-15"/>
              <w:rPr>
                <w:rFonts w:ascii="Calibri" w:hAnsi="Calibri"/>
                <w:sz w:val="12"/>
                <w:szCs w:val="12"/>
              </w:rPr>
            </w:pPr>
            <w:r>
              <w:rPr>
                <w:rFonts w:ascii="Calibri" w:hAnsi="Calibri"/>
                <w:sz w:val="12"/>
                <w:szCs w:val="12"/>
              </w:rPr>
              <w:t>Modification of the envelope of legally operated ETCS system versions from set of specifications in Appendix A.</w:t>
            </w:r>
          </w:p>
        </w:tc>
      </w:tr>
      <w:tr w:rsidR="00CF2994" w:rsidRPr="004D254D" w14:paraId="153246A0" w14:textId="77777777" w:rsidTr="000133F5">
        <w:trPr>
          <w:cantSplit/>
          <w:trHeight w:val="307"/>
        </w:trPr>
        <w:tc>
          <w:tcPr>
            <w:tcW w:w="1134" w:type="dxa"/>
            <w:vMerge/>
            <w:tcBorders>
              <w:left w:val="nil"/>
            </w:tcBorders>
            <w:vAlign w:val="center"/>
          </w:tcPr>
          <w:p w14:paraId="53A610AD" w14:textId="77777777" w:rsidR="00CF2994" w:rsidRPr="00513D53" w:rsidRDefault="00CF2994" w:rsidP="00307654">
            <w:pPr>
              <w:pStyle w:val="TableParagraph"/>
              <w:rPr>
                <w:rFonts w:ascii="Calibri" w:hAnsi="Calibri"/>
                <w:sz w:val="12"/>
                <w:szCs w:val="12"/>
              </w:rPr>
            </w:pPr>
          </w:p>
        </w:tc>
        <w:tc>
          <w:tcPr>
            <w:tcW w:w="1134" w:type="dxa"/>
            <w:tcBorders>
              <w:right w:val="single" w:sz="4" w:space="0" w:color="000000"/>
            </w:tcBorders>
            <w:vAlign w:val="center"/>
          </w:tcPr>
          <w:p w14:paraId="24DAB15D" w14:textId="25BA69D9" w:rsidR="00CF2994" w:rsidRPr="0069256E" w:rsidRDefault="00CF2994" w:rsidP="00307654">
            <w:pPr>
              <w:pStyle w:val="TableParagraph"/>
              <w:rPr>
                <w:rFonts w:ascii="Calibri" w:hAnsi="Calibri"/>
                <w:sz w:val="12"/>
                <w:szCs w:val="12"/>
                <w:lang w:val="fr-FR"/>
              </w:rPr>
            </w:pPr>
            <w:r w:rsidRPr="0069256E">
              <w:rPr>
                <w:rFonts w:ascii="Calibri" w:hAnsi="Calibri"/>
                <w:sz w:val="12"/>
                <w:szCs w:val="12"/>
                <w:lang w:val="fr-FR"/>
              </w:rPr>
              <w:t xml:space="preserve">ETCS </w:t>
            </w:r>
            <w:r>
              <w:rPr>
                <w:rFonts w:ascii="Calibri" w:hAnsi="Calibri"/>
                <w:sz w:val="12"/>
                <w:szCs w:val="12"/>
                <w:lang w:val="fr-FR"/>
              </w:rPr>
              <w:t>o</w:t>
            </w:r>
            <w:r w:rsidRPr="0069256E">
              <w:rPr>
                <w:rFonts w:ascii="Calibri" w:hAnsi="Calibri"/>
                <w:sz w:val="12"/>
                <w:szCs w:val="12"/>
                <w:lang w:val="fr-FR"/>
              </w:rPr>
              <w:t>n-</w:t>
            </w:r>
            <w:r w:rsidRPr="00FC17CA">
              <w:rPr>
                <w:rFonts w:ascii="Calibri" w:hAnsi="Calibri"/>
                <w:sz w:val="12"/>
                <w:szCs w:val="12"/>
                <w:lang w:val="en-GB"/>
              </w:rPr>
              <w:t>board implementation</w:t>
            </w:r>
          </w:p>
        </w:tc>
        <w:tc>
          <w:tcPr>
            <w:tcW w:w="1701" w:type="dxa"/>
            <w:tcBorders>
              <w:left w:val="single" w:sz="4" w:space="0" w:color="000000"/>
              <w:right w:val="single" w:sz="12" w:space="0" w:color="000000"/>
            </w:tcBorders>
            <w:vAlign w:val="center"/>
          </w:tcPr>
          <w:p w14:paraId="5CDAF074" w14:textId="7061E38C" w:rsidR="00CF2994" w:rsidRPr="001003D0" w:rsidRDefault="00CF2994" w:rsidP="00307654">
            <w:pPr>
              <w:spacing w:after="0"/>
              <w:jc w:val="left"/>
              <w:rPr>
                <w:sz w:val="12"/>
                <w:szCs w:val="12"/>
              </w:rPr>
            </w:pPr>
            <w:r w:rsidRPr="001003D0">
              <w:rPr>
                <w:sz w:val="12"/>
                <w:szCs w:val="12"/>
              </w:rPr>
              <w:t>4.13.1.7 ETCS on-board implementation</w:t>
            </w:r>
          </w:p>
        </w:tc>
        <w:tc>
          <w:tcPr>
            <w:tcW w:w="851" w:type="dxa"/>
            <w:tcBorders>
              <w:left w:val="single" w:sz="12" w:space="0" w:color="000000"/>
              <w:right w:val="single" w:sz="12" w:space="0" w:color="000000"/>
            </w:tcBorders>
            <w:shd w:val="clear" w:color="auto" w:fill="auto"/>
            <w:vAlign w:val="center"/>
          </w:tcPr>
          <w:p w14:paraId="1B01085A" w14:textId="77777777" w:rsidR="009B5C9E" w:rsidRDefault="00000000" w:rsidP="009B5C9E">
            <w:pPr>
              <w:spacing w:after="0"/>
              <w:jc w:val="center"/>
              <w:rPr>
                <w:sz w:val="14"/>
                <w:szCs w:val="14"/>
                <w:lang w:val="en-US"/>
              </w:rPr>
            </w:pPr>
            <w:sdt>
              <w:sdtPr>
                <w:rPr>
                  <w:sz w:val="14"/>
                  <w:szCs w:val="14"/>
                  <w:lang w:val="en-US"/>
                </w:rPr>
                <w:id w:val="2090115337"/>
                <w14:checkbox>
                  <w14:checked w14:val="0"/>
                  <w14:checkedState w14:val="2612" w14:font="MS Gothic"/>
                  <w14:uncheckedState w14:val="2610" w14:font="MS Gothic"/>
                </w14:checkbox>
              </w:sdtPr>
              <w:sdtContent>
                <w:r w:rsidR="009B5C9E">
                  <w:rPr>
                    <w:rFonts w:ascii="MS Gothic" w:eastAsia="MS Gothic" w:hAnsi="MS Gothic" w:hint="eastAsia"/>
                    <w:sz w:val="14"/>
                    <w:szCs w:val="14"/>
                    <w:lang w:val="en-US"/>
                  </w:rPr>
                  <w:t>☐</w:t>
                </w:r>
              </w:sdtContent>
            </w:sdt>
            <w:r w:rsidR="009B5C9E">
              <w:rPr>
                <w:sz w:val="14"/>
                <w:szCs w:val="14"/>
                <w:lang w:val="en-US"/>
              </w:rPr>
              <w:t xml:space="preserve"> Yes</w:t>
            </w:r>
          </w:p>
          <w:p w14:paraId="11AA2211" w14:textId="77777777" w:rsidR="009B5C9E" w:rsidRDefault="00000000" w:rsidP="009B5C9E">
            <w:pPr>
              <w:pStyle w:val="TableParagraph"/>
              <w:jc w:val="center"/>
              <w:rPr>
                <w:rFonts w:asciiTheme="minorHAnsi" w:hAnsiTheme="minorHAnsi"/>
                <w:sz w:val="14"/>
                <w:szCs w:val="14"/>
              </w:rPr>
            </w:pPr>
            <w:sdt>
              <w:sdtPr>
                <w:rPr>
                  <w:rFonts w:asciiTheme="minorHAnsi" w:hAnsiTheme="minorHAnsi"/>
                  <w:sz w:val="14"/>
                  <w:szCs w:val="14"/>
                </w:rPr>
                <w:id w:val="1233044264"/>
                <w14:checkbox>
                  <w14:checked w14:val="0"/>
                  <w14:checkedState w14:val="2612" w14:font="MS Gothic"/>
                  <w14:uncheckedState w14:val="2610" w14:font="MS Gothic"/>
                </w14:checkbox>
              </w:sdtPr>
              <w:sdtContent>
                <w:r w:rsidR="009B5C9E">
                  <w:rPr>
                    <w:rFonts w:ascii="MS Gothic" w:eastAsia="MS Gothic" w:hAnsi="MS Gothic" w:hint="eastAsia"/>
                    <w:sz w:val="14"/>
                    <w:szCs w:val="14"/>
                  </w:rPr>
                  <w:t>☐</w:t>
                </w:r>
              </w:sdtContent>
            </w:sdt>
            <w:r w:rsidR="009B5C9E">
              <w:rPr>
                <w:rFonts w:asciiTheme="minorHAnsi" w:hAnsiTheme="minorHAnsi"/>
                <w:sz w:val="14"/>
                <w:szCs w:val="14"/>
              </w:rPr>
              <w:t xml:space="preserve"> No</w:t>
            </w:r>
          </w:p>
          <w:p w14:paraId="5DF00E23" w14:textId="282A6192" w:rsidR="00CF2994" w:rsidRPr="006F731D" w:rsidRDefault="009B5C9E" w:rsidP="009B5C9E">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1559" w:type="dxa"/>
            <w:tcBorders>
              <w:left w:val="single" w:sz="12" w:space="0" w:color="000000"/>
            </w:tcBorders>
            <w:vAlign w:val="center"/>
          </w:tcPr>
          <w:p w14:paraId="5D5B354C" w14:textId="0737FA8F" w:rsidR="00CF2994" w:rsidRPr="00513D53" w:rsidRDefault="00CF2994" w:rsidP="00307654">
            <w:pPr>
              <w:pStyle w:val="TableParagraph"/>
              <w:ind w:left="-1" w:right="76"/>
              <w:rPr>
                <w:rFonts w:ascii="Calibri" w:hAnsi="Calibri"/>
                <w:sz w:val="12"/>
                <w:szCs w:val="12"/>
              </w:rPr>
            </w:pPr>
            <w:r w:rsidRPr="00AA5631">
              <w:rPr>
                <w:rFonts w:ascii="Calibri" w:hAnsi="Calibri"/>
                <w:sz w:val="12"/>
                <w:szCs w:val="12"/>
              </w:rPr>
              <w:t>Fulfilling all the</w:t>
            </w:r>
            <w:r>
              <w:rPr>
                <w:rFonts w:ascii="Calibri" w:hAnsi="Calibri"/>
                <w:sz w:val="12"/>
                <w:szCs w:val="12"/>
              </w:rPr>
              <w:t xml:space="preserve"> </w:t>
            </w:r>
            <w:r w:rsidRPr="00AA5631">
              <w:rPr>
                <w:rFonts w:ascii="Calibri" w:hAnsi="Calibri"/>
                <w:sz w:val="12"/>
                <w:szCs w:val="12"/>
              </w:rPr>
              <w:t>conditions in</w:t>
            </w:r>
            <w:r>
              <w:rPr>
                <w:rFonts w:ascii="Calibri" w:hAnsi="Calibri"/>
                <w:sz w:val="12"/>
                <w:szCs w:val="12"/>
              </w:rPr>
              <w:t xml:space="preserve"> p</w:t>
            </w:r>
            <w:r w:rsidRPr="00AA5631">
              <w:rPr>
                <w:rFonts w:ascii="Calibri" w:hAnsi="Calibri"/>
                <w:sz w:val="12"/>
                <w:szCs w:val="12"/>
              </w:rPr>
              <w:t>oint 7.2.1a.2 (change of</w:t>
            </w:r>
            <w:r>
              <w:rPr>
                <w:rFonts w:ascii="Calibri" w:hAnsi="Calibri"/>
                <w:sz w:val="12"/>
                <w:szCs w:val="12"/>
              </w:rPr>
              <w:t xml:space="preserve"> </w:t>
            </w:r>
            <w:r w:rsidRPr="00AA5631">
              <w:rPr>
                <w:rFonts w:ascii="Calibri" w:hAnsi="Calibri"/>
                <w:sz w:val="12"/>
                <w:szCs w:val="12"/>
              </w:rPr>
              <w:t>realisation)</w:t>
            </w:r>
            <w:r>
              <w:rPr>
                <w:rFonts w:ascii="Calibri" w:hAnsi="Calibri"/>
                <w:sz w:val="12"/>
                <w:szCs w:val="12"/>
              </w:rPr>
              <w:t xml:space="preserve"> </w:t>
            </w:r>
            <w:r w:rsidR="00891466">
              <w:rPr>
                <w:rFonts w:ascii="Calibri" w:hAnsi="Calibri"/>
                <w:sz w:val="12"/>
                <w:szCs w:val="12"/>
                <w:vertAlign w:val="superscript"/>
              </w:rPr>
              <w:t>(*)</w:t>
            </w:r>
            <w:r>
              <w:rPr>
                <w:rFonts w:ascii="Calibri" w:hAnsi="Calibri"/>
                <w:sz w:val="12"/>
                <w:szCs w:val="12"/>
              </w:rPr>
              <w:t xml:space="preserve"> or 7.2.2.2 (change of realisation identifier) </w:t>
            </w:r>
            <w:r w:rsidR="00891466">
              <w:rPr>
                <w:rFonts w:ascii="Calibri" w:hAnsi="Calibri"/>
                <w:sz w:val="12"/>
                <w:szCs w:val="12"/>
                <w:vertAlign w:val="superscript"/>
              </w:rPr>
              <w:t>(**)</w:t>
            </w:r>
          </w:p>
        </w:tc>
        <w:tc>
          <w:tcPr>
            <w:tcW w:w="1559" w:type="dxa"/>
            <w:vAlign w:val="center"/>
          </w:tcPr>
          <w:p w14:paraId="0F18839F" w14:textId="77777777" w:rsidR="00CF2994" w:rsidRPr="00513D53" w:rsidRDefault="00CF2994" w:rsidP="00307654">
            <w:pPr>
              <w:pStyle w:val="TableParagraph"/>
              <w:rPr>
                <w:rFonts w:ascii="Calibri" w:hAnsi="Calibri"/>
                <w:b/>
                <w:sz w:val="12"/>
                <w:szCs w:val="12"/>
              </w:rPr>
            </w:pPr>
            <w:r w:rsidRPr="00AA5631">
              <w:rPr>
                <w:rFonts w:ascii="Calibri" w:hAnsi="Calibri"/>
                <w:sz w:val="12"/>
                <w:szCs w:val="12"/>
              </w:rPr>
              <w:t>Not Applicable</w:t>
            </w:r>
          </w:p>
        </w:tc>
        <w:tc>
          <w:tcPr>
            <w:tcW w:w="1701" w:type="dxa"/>
            <w:tcBorders>
              <w:right w:val="nil"/>
            </w:tcBorders>
            <w:vAlign w:val="center"/>
          </w:tcPr>
          <w:p w14:paraId="12D7B254" w14:textId="77777777" w:rsidR="00891466" w:rsidRDefault="00CF2994" w:rsidP="00307654">
            <w:pPr>
              <w:pStyle w:val="TableParagraph"/>
              <w:ind w:left="-1" w:right="-15"/>
              <w:rPr>
                <w:rFonts w:ascii="Calibri" w:hAnsi="Calibri"/>
                <w:sz w:val="12"/>
                <w:szCs w:val="12"/>
              </w:rPr>
            </w:pPr>
            <w:r w:rsidRPr="00AA5631">
              <w:rPr>
                <w:rFonts w:ascii="Calibri" w:hAnsi="Calibri"/>
                <w:sz w:val="12"/>
                <w:szCs w:val="12"/>
              </w:rPr>
              <w:t>Not fulfilling all the</w:t>
            </w:r>
            <w:r>
              <w:rPr>
                <w:rFonts w:ascii="Calibri" w:hAnsi="Calibri"/>
                <w:sz w:val="12"/>
                <w:szCs w:val="12"/>
              </w:rPr>
              <w:t xml:space="preserve"> </w:t>
            </w:r>
            <w:r w:rsidRPr="00AA5631">
              <w:rPr>
                <w:rFonts w:ascii="Calibri" w:hAnsi="Calibri"/>
                <w:sz w:val="12"/>
                <w:szCs w:val="12"/>
              </w:rPr>
              <w:t>conditions in</w:t>
            </w:r>
            <w:r>
              <w:rPr>
                <w:rFonts w:ascii="Calibri" w:hAnsi="Calibri"/>
                <w:sz w:val="12"/>
                <w:szCs w:val="12"/>
              </w:rPr>
              <w:t xml:space="preserve"> </w:t>
            </w:r>
            <w:r w:rsidRPr="00AA5631">
              <w:rPr>
                <w:rFonts w:ascii="Calibri" w:hAnsi="Calibri"/>
                <w:sz w:val="12"/>
                <w:szCs w:val="12"/>
              </w:rPr>
              <w:t>point 7.2.1a.2 (Functional</w:t>
            </w:r>
            <w:r>
              <w:rPr>
                <w:rFonts w:ascii="Calibri" w:hAnsi="Calibri"/>
                <w:sz w:val="12"/>
                <w:szCs w:val="12"/>
              </w:rPr>
              <w:t xml:space="preserve"> </w:t>
            </w:r>
          </w:p>
          <w:p w14:paraId="3A7E2A87" w14:textId="44DAA423" w:rsidR="00CF2994" w:rsidRPr="00513D53" w:rsidRDefault="00CF2994" w:rsidP="00307654">
            <w:pPr>
              <w:pStyle w:val="TableParagraph"/>
              <w:ind w:left="-1" w:right="-15"/>
              <w:rPr>
                <w:rFonts w:ascii="Calibri" w:hAnsi="Calibri"/>
                <w:sz w:val="12"/>
                <w:szCs w:val="12"/>
              </w:rPr>
            </w:pPr>
            <w:r w:rsidRPr="00AA5631">
              <w:rPr>
                <w:rFonts w:ascii="Calibri" w:hAnsi="Calibri"/>
                <w:sz w:val="12"/>
                <w:szCs w:val="12"/>
              </w:rPr>
              <w:t>change)</w:t>
            </w:r>
            <w:r>
              <w:rPr>
                <w:rFonts w:ascii="Calibri" w:hAnsi="Calibri"/>
                <w:sz w:val="12"/>
                <w:szCs w:val="12"/>
              </w:rPr>
              <w:t xml:space="preserve"> </w:t>
            </w:r>
            <w:r w:rsidR="00891466">
              <w:rPr>
                <w:rFonts w:ascii="Calibri" w:hAnsi="Calibri"/>
                <w:sz w:val="12"/>
                <w:szCs w:val="12"/>
                <w:vertAlign w:val="superscript"/>
              </w:rPr>
              <w:t>(*)</w:t>
            </w:r>
            <w:r>
              <w:rPr>
                <w:rFonts w:ascii="Calibri" w:hAnsi="Calibri"/>
                <w:sz w:val="12"/>
                <w:szCs w:val="12"/>
              </w:rPr>
              <w:t xml:space="preserve"> or 7.2.2.2 (change of functional identifier) </w:t>
            </w:r>
            <w:r w:rsidR="00891466">
              <w:rPr>
                <w:rFonts w:ascii="Calibri" w:hAnsi="Calibri"/>
                <w:sz w:val="12"/>
                <w:szCs w:val="12"/>
                <w:vertAlign w:val="superscript"/>
              </w:rPr>
              <w:t>(**)</w:t>
            </w:r>
          </w:p>
        </w:tc>
      </w:tr>
      <w:tr w:rsidR="00CF2994" w:rsidRPr="004D254D" w14:paraId="2E6DEED6" w14:textId="77777777" w:rsidTr="000133F5">
        <w:trPr>
          <w:cantSplit/>
          <w:trHeight w:val="574"/>
        </w:trPr>
        <w:tc>
          <w:tcPr>
            <w:tcW w:w="1134" w:type="dxa"/>
            <w:vMerge/>
            <w:tcBorders>
              <w:left w:val="nil"/>
            </w:tcBorders>
            <w:vAlign w:val="center"/>
          </w:tcPr>
          <w:p w14:paraId="44CC29D6" w14:textId="77777777" w:rsidR="00CF2994" w:rsidRPr="00513D53" w:rsidRDefault="00CF2994" w:rsidP="00307654">
            <w:pPr>
              <w:pStyle w:val="TableParagraph"/>
              <w:rPr>
                <w:rFonts w:ascii="Calibri" w:hAnsi="Calibri"/>
                <w:sz w:val="12"/>
                <w:szCs w:val="12"/>
              </w:rPr>
            </w:pPr>
          </w:p>
        </w:tc>
        <w:tc>
          <w:tcPr>
            <w:tcW w:w="1134" w:type="dxa"/>
            <w:tcBorders>
              <w:bottom w:val="single" w:sz="4" w:space="0" w:color="000000"/>
              <w:right w:val="single" w:sz="4" w:space="0" w:color="000000"/>
            </w:tcBorders>
            <w:vAlign w:val="center"/>
          </w:tcPr>
          <w:p w14:paraId="676DDC0B" w14:textId="5BE12CA6" w:rsidR="00CF2994" w:rsidRPr="00513D53" w:rsidRDefault="00CF2994" w:rsidP="00307654">
            <w:pPr>
              <w:pStyle w:val="TableParagraph"/>
              <w:rPr>
                <w:rFonts w:ascii="Calibri" w:hAnsi="Calibri"/>
                <w:sz w:val="12"/>
                <w:szCs w:val="12"/>
              </w:rPr>
            </w:pPr>
            <w:r w:rsidRPr="00AA5631">
              <w:rPr>
                <w:rFonts w:ascii="Calibri" w:hAnsi="Calibri"/>
                <w:sz w:val="12"/>
                <w:szCs w:val="12"/>
              </w:rPr>
              <w:t>Managing</w:t>
            </w:r>
            <w:r>
              <w:rPr>
                <w:rFonts w:ascii="Calibri" w:hAnsi="Calibri"/>
                <w:sz w:val="12"/>
                <w:szCs w:val="12"/>
              </w:rPr>
              <w:t xml:space="preserve"> </w:t>
            </w:r>
            <w:r w:rsidRPr="00AA5631">
              <w:rPr>
                <w:rFonts w:ascii="Calibri" w:hAnsi="Calibri"/>
                <w:sz w:val="12"/>
                <w:szCs w:val="12"/>
              </w:rPr>
              <w:t xml:space="preserve">information </w:t>
            </w:r>
            <w:r>
              <w:rPr>
                <w:rFonts w:ascii="Calibri" w:hAnsi="Calibri"/>
                <w:sz w:val="12"/>
                <w:szCs w:val="12"/>
              </w:rPr>
              <w:t>a</w:t>
            </w:r>
            <w:r w:rsidRPr="00AA5631">
              <w:rPr>
                <w:rFonts w:ascii="Calibri" w:hAnsi="Calibri"/>
                <w:sz w:val="12"/>
                <w:szCs w:val="12"/>
              </w:rPr>
              <w:t>bout the</w:t>
            </w:r>
            <w:r>
              <w:rPr>
                <w:rFonts w:ascii="Calibri" w:hAnsi="Calibri"/>
                <w:sz w:val="12"/>
                <w:szCs w:val="12"/>
              </w:rPr>
              <w:t xml:space="preserve"> c</w:t>
            </w:r>
            <w:r w:rsidRPr="00AA5631">
              <w:rPr>
                <w:rFonts w:ascii="Calibri" w:hAnsi="Calibri"/>
                <w:sz w:val="12"/>
                <w:szCs w:val="12"/>
              </w:rPr>
              <w:t>ompleteness of the</w:t>
            </w:r>
            <w:r>
              <w:rPr>
                <w:rFonts w:ascii="Calibri" w:hAnsi="Calibri"/>
                <w:sz w:val="12"/>
                <w:szCs w:val="12"/>
              </w:rPr>
              <w:t xml:space="preserve"> </w:t>
            </w:r>
            <w:r w:rsidRPr="00AA5631">
              <w:rPr>
                <w:rFonts w:ascii="Calibri" w:hAnsi="Calibri"/>
                <w:sz w:val="12"/>
                <w:szCs w:val="12"/>
              </w:rPr>
              <w:t>train</w:t>
            </w:r>
            <w:r>
              <w:rPr>
                <w:rFonts w:ascii="Calibri" w:hAnsi="Calibri"/>
                <w:sz w:val="12"/>
                <w:szCs w:val="12"/>
              </w:rPr>
              <w:t xml:space="preserve"> (not from driver)</w:t>
            </w:r>
          </w:p>
        </w:tc>
        <w:tc>
          <w:tcPr>
            <w:tcW w:w="1701" w:type="dxa"/>
            <w:tcBorders>
              <w:left w:val="single" w:sz="4" w:space="0" w:color="000000"/>
              <w:bottom w:val="single" w:sz="4" w:space="0" w:color="000000"/>
              <w:right w:val="single" w:sz="12" w:space="0" w:color="000000"/>
            </w:tcBorders>
            <w:vAlign w:val="center"/>
          </w:tcPr>
          <w:p w14:paraId="0D8D67C8" w14:textId="77B777FF" w:rsidR="00CF2994" w:rsidRPr="001003D0" w:rsidRDefault="00CF2994" w:rsidP="00307654">
            <w:pPr>
              <w:spacing w:after="0"/>
              <w:jc w:val="left"/>
              <w:rPr>
                <w:sz w:val="12"/>
                <w:szCs w:val="12"/>
              </w:rPr>
            </w:pPr>
            <w:r w:rsidRPr="001003D0">
              <w:rPr>
                <w:sz w:val="12"/>
                <w:szCs w:val="12"/>
              </w:rPr>
              <w:t>4.13.1.9 Managing information about the completeness of the train</w:t>
            </w:r>
            <w:r>
              <w:rPr>
                <w:sz w:val="12"/>
                <w:szCs w:val="12"/>
              </w:rPr>
              <w:t xml:space="preserve"> (not from driver)</w:t>
            </w:r>
          </w:p>
        </w:tc>
        <w:tc>
          <w:tcPr>
            <w:tcW w:w="851" w:type="dxa"/>
            <w:tcBorders>
              <w:left w:val="single" w:sz="12" w:space="0" w:color="000000"/>
              <w:bottom w:val="single" w:sz="4" w:space="0" w:color="000000"/>
              <w:right w:val="single" w:sz="12" w:space="0" w:color="000000"/>
            </w:tcBorders>
            <w:shd w:val="clear" w:color="auto" w:fill="auto"/>
            <w:vAlign w:val="center"/>
          </w:tcPr>
          <w:p w14:paraId="7C9F8203" w14:textId="56476F80" w:rsidR="00CF2994" w:rsidRPr="006F731D" w:rsidRDefault="00000000" w:rsidP="00307654">
            <w:pPr>
              <w:spacing w:after="0"/>
              <w:jc w:val="center"/>
              <w:rPr>
                <w:sz w:val="14"/>
                <w:szCs w:val="14"/>
              </w:rPr>
            </w:pPr>
            <w:sdt>
              <w:sdtPr>
                <w:rPr>
                  <w:sz w:val="14"/>
                  <w:szCs w:val="14"/>
                </w:rPr>
                <w:id w:val="-92706273"/>
                <w14:checkbox>
                  <w14:checked w14:val="0"/>
                  <w14:checkedState w14:val="2612" w14:font="MS Gothic"/>
                  <w14:uncheckedState w14:val="2610" w14:font="MS Gothic"/>
                </w14:checkbox>
              </w:sdtPr>
              <w:sdtContent>
                <w:r w:rsidR="00CF2994">
                  <w:rPr>
                    <w:rFonts w:ascii="MS Gothic" w:eastAsia="MS Gothic" w:hAnsi="MS Gothic" w:hint="eastAsia"/>
                    <w:sz w:val="14"/>
                    <w:szCs w:val="14"/>
                  </w:rPr>
                  <w:t>☐</w:t>
                </w:r>
              </w:sdtContent>
            </w:sdt>
            <w:r w:rsidR="00CF2994" w:rsidRPr="006F731D">
              <w:rPr>
                <w:sz w:val="14"/>
                <w:szCs w:val="14"/>
              </w:rPr>
              <w:t xml:space="preserve"> Yes</w:t>
            </w:r>
          </w:p>
          <w:p w14:paraId="0E4B9C23" w14:textId="77777777" w:rsidR="00CF2994" w:rsidRPr="006F731D" w:rsidRDefault="00000000" w:rsidP="00307654">
            <w:pPr>
              <w:pStyle w:val="TableParagraph"/>
              <w:jc w:val="center"/>
              <w:rPr>
                <w:rFonts w:ascii="Calibri" w:hAnsi="Calibri"/>
                <w:b/>
                <w:sz w:val="14"/>
                <w:szCs w:val="14"/>
              </w:rPr>
            </w:pPr>
            <w:sdt>
              <w:sdtPr>
                <w:rPr>
                  <w:rFonts w:asciiTheme="minorHAnsi" w:hAnsiTheme="minorHAnsi"/>
                  <w:sz w:val="14"/>
                  <w:szCs w:val="14"/>
                </w:rPr>
                <w:id w:val="2105768081"/>
                <w14:checkbox>
                  <w14:checked w14:val="0"/>
                  <w14:checkedState w14:val="2612" w14:font="MS Gothic"/>
                  <w14:uncheckedState w14:val="2610" w14:font="MS Gothic"/>
                </w14:checkbox>
              </w:sdtPr>
              <w:sdtContent>
                <w:r w:rsidR="00CF2994">
                  <w:rPr>
                    <w:rFonts w:ascii="MS Gothic" w:eastAsia="MS Gothic" w:hAnsi="MS Gothic" w:hint="eastAsia"/>
                    <w:sz w:val="14"/>
                    <w:szCs w:val="14"/>
                  </w:rPr>
                  <w:t>☐</w:t>
                </w:r>
              </w:sdtContent>
            </w:sdt>
            <w:r w:rsidR="00CF2994" w:rsidRPr="006F731D">
              <w:rPr>
                <w:rFonts w:asciiTheme="minorHAnsi" w:hAnsiTheme="minorHAnsi"/>
                <w:sz w:val="14"/>
                <w:szCs w:val="14"/>
              </w:rPr>
              <w:t xml:space="preserve"> No</w:t>
            </w:r>
          </w:p>
        </w:tc>
        <w:tc>
          <w:tcPr>
            <w:tcW w:w="1559" w:type="dxa"/>
            <w:tcBorders>
              <w:left w:val="single" w:sz="12" w:space="0" w:color="000000"/>
              <w:bottom w:val="single" w:sz="4" w:space="0" w:color="000000"/>
            </w:tcBorders>
            <w:vAlign w:val="center"/>
          </w:tcPr>
          <w:p w14:paraId="05B1A5B0" w14:textId="77777777" w:rsidR="00CF2994" w:rsidRPr="00513D53" w:rsidRDefault="00CF2994" w:rsidP="00307654">
            <w:pPr>
              <w:pStyle w:val="TableParagraph"/>
              <w:ind w:left="-1" w:right="101"/>
              <w:rPr>
                <w:rFonts w:ascii="Calibri" w:hAnsi="Calibri"/>
                <w:sz w:val="12"/>
                <w:szCs w:val="12"/>
              </w:rPr>
            </w:pPr>
            <w:r w:rsidRPr="00AA5631">
              <w:rPr>
                <w:rFonts w:ascii="Calibri" w:hAnsi="Calibri"/>
                <w:sz w:val="12"/>
                <w:szCs w:val="12"/>
              </w:rPr>
              <w:t>Not Applicable</w:t>
            </w:r>
          </w:p>
        </w:tc>
        <w:tc>
          <w:tcPr>
            <w:tcW w:w="1559" w:type="dxa"/>
            <w:tcBorders>
              <w:bottom w:val="single" w:sz="4" w:space="0" w:color="000000"/>
            </w:tcBorders>
            <w:vAlign w:val="center"/>
          </w:tcPr>
          <w:p w14:paraId="0B2E028B" w14:textId="77777777" w:rsidR="00CF2994" w:rsidRPr="00513D53" w:rsidRDefault="00CF2994" w:rsidP="00307654">
            <w:pPr>
              <w:pStyle w:val="TableParagraph"/>
              <w:rPr>
                <w:rFonts w:ascii="Calibri" w:hAnsi="Calibri"/>
                <w:sz w:val="12"/>
                <w:szCs w:val="12"/>
              </w:rPr>
            </w:pPr>
            <w:r w:rsidRPr="00AA5631">
              <w:rPr>
                <w:rFonts w:ascii="Calibri" w:hAnsi="Calibri"/>
                <w:sz w:val="12"/>
                <w:szCs w:val="12"/>
              </w:rPr>
              <w:t>Adding or removing</w:t>
            </w:r>
            <w:r>
              <w:rPr>
                <w:rFonts w:ascii="Calibri" w:hAnsi="Calibri"/>
                <w:sz w:val="12"/>
                <w:szCs w:val="12"/>
              </w:rPr>
              <w:t xml:space="preserve"> </w:t>
            </w:r>
            <w:r w:rsidRPr="00AA5631">
              <w:rPr>
                <w:rFonts w:ascii="Calibri" w:hAnsi="Calibri"/>
                <w:sz w:val="12"/>
                <w:szCs w:val="12"/>
              </w:rPr>
              <w:t>train integrity supervision</w:t>
            </w:r>
          </w:p>
        </w:tc>
        <w:tc>
          <w:tcPr>
            <w:tcW w:w="1701" w:type="dxa"/>
            <w:tcBorders>
              <w:bottom w:val="single" w:sz="4" w:space="0" w:color="000000"/>
              <w:right w:val="nil"/>
            </w:tcBorders>
            <w:vAlign w:val="center"/>
          </w:tcPr>
          <w:p w14:paraId="7F244B69" w14:textId="77777777" w:rsidR="00CF2994" w:rsidRPr="00513D53" w:rsidRDefault="00CF2994" w:rsidP="00307654">
            <w:pPr>
              <w:pStyle w:val="TableParagraph"/>
              <w:ind w:left="-1"/>
              <w:rPr>
                <w:rFonts w:ascii="Calibri" w:hAnsi="Calibri"/>
                <w:sz w:val="12"/>
                <w:szCs w:val="12"/>
              </w:rPr>
            </w:pPr>
            <w:r w:rsidRPr="00AA5631">
              <w:rPr>
                <w:rFonts w:ascii="Calibri" w:hAnsi="Calibri"/>
                <w:sz w:val="12"/>
                <w:szCs w:val="12"/>
              </w:rPr>
              <w:t>Not Applicable</w:t>
            </w:r>
          </w:p>
        </w:tc>
      </w:tr>
      <w:tr w:rsidR="00CF2994" w:rsidRPr="004D254D" w14:paraId="42433044" w14:textId="77777777" w:rsidTr="000133F5">
        <w:trPr>
          <w:cantSplit/>
          <w:trHeight w:val="574"/>
        </w:trPr>
        <w:tc>
          <w:tcPr>
            <w:tcW w:w="1134" w:type="dxa"/>
            <w:vMerge/>
            <w:tcBorders>
              <w:left w:val="nil"/>
              <w:bottom w:val="single" w:sz="4" w:space="0" w:color="000000"/>
            </w:tcBorders>
            <w:vAlign w:val="center"/>
          </w:tcPr>
          <w:p w14:paraId="255951AB" w14:textId="77777777" w:rsidR="00CF2994" w:rsidRPr="00513D53" w:rsidRDefault="00CF2994" w:rsidP="00307654">
            <w:pPr>
              <w:pStyle w:val="TableParagraph"/>
              <w:rPr>
                <w:rFonts w:ascii="Calibri" w:hAnsi="Calibri"/>
                <w:sz w:val="12"/>
                <w:szCs w:val="12"/>
              </w:rPr>
            </w:pPr>
          </w:p>
        </w:tc>
        <w:tc>
          <w:tcPr>
            <w:tcW w:w="1134" w:type="dxa"/>
            <w:tcBorders>
              <w:bottom w:val="single" w:sz="4" w:space="0" w:color="000000"/>
              <w:right w:val="single" w:sz="4" w:space="0" w:color="000000"/>
            </w:tcBorders>
            <w:vAlign w:val="center"/>
          </w:tcPr>
          <w:p w14:paraId="1C86434C" w14:textId="0D8472DB" w:rsidR="00CF2994" w:rsidRPr="0069256E" w:rsidRDefault="00CF2994" w:rsidP="00307654">
            <w:pPr>
              <w:pStyle w:val="TableParagraph"/>
              <w:rPr>
                <w:rFonts w:ascii="Calibri" w:hAnsi="Calibri"/>
                <w:sz w:val="12"/>
                <w:szCs w:val="12"/>
              </w:rPr>
            </w:pPr>
            <w:r w:rsidRPr="0069256E">
              <w:rPr>
                <w:rFonts w:ascii="Calibri" w:hAnsi="Calibri"/>
                <w:sz w:val="12"/>
                <w:szCs w:val="12"/>
              </w:rPr>
              <w:t>Safe consist length</w:t>
            </w:r>
            <w:r>
              <w:rPr>
                <w:rFonts w:ascii="Calibri" w:hAnsi="Calibri"/>
                <w:sz w:val="12"/>
                <w:szCs w:val="12"/>
              </w:rPr>
              <w:t xml:space="preserve"> </w:t>
            </w:r>
            <w:r w:rsidRPr="0069256E">
              <w:rPr>
                <w:rFonts w:ascii="Calibri" w:hAnsi="Calibri"/>
                <w:sz w:val="12"/>
                <w:szCs w:val="12"/>
              </w:rPr>
              <w:t>information from</w:t>
            </w:r>
            <w:r>
              <w:rPr>
                <w:rFonts w:ascii="Calibri" w:hAnsi="Calibri"/>
                <w:sz w:val="12"/>
                <w:szCs w:val="12"/>
              </w:rPr>
              <w:t xml:space="preserve"> </w:t>
            </w:r>
            <w:r w:rsidRPr="0069256E">
              <w:rPr>
                <w:rFonts w:ascii="Calibri" w:hAnsi="Calibri"/>
                <w:sz w:val="12"/>
                <w:szCs w:val="12"/>
              </w:rPr>
              <w:t>on-board necessary</w:t>
            </w:r>
            <w:r>
              <w:rPr>
                <w:rFonts w:ascii="Calibri" w:hAnsi="Calibri"/>
                <w:sz w:val="12"/>
                <w:szCs w:val="12"/>
              </w:rPr>
              <w:t xml:space="preserve"> </w:t>
            </w:r>
            <w:r w:rsidRPr="0069256E">
              <w:rPr>
                <w:rFonts w:ascii="Calibri" w:hAnsi="Calibri"/>
                <w:sz w:val="12"/>
                <w:szCs w:val="12"/>
              </w:rPr>
              <w:t>to access the line and</w:t>
            </w:r>
          </w:p>
          <w:p w14:paraId="6E9EC936" w14:textId="4F0A6052" w:rsidR="00CF2994" w:rsidRPr="00AA5631" w:rsidRDefault="00CF2994" w:rsidP="00307654">
            <w:pPr>
              <w:pStyle w:val="TableParagraph"/>
              <w:rPr>
                <w:rFonts w:ascii="Calibri" w:hAnsi="Calibri"/>
                <w:sz w:val="12"/>
                <w:szCs w:val="12"/>
              </w:rPr>
            </w:pPr>
            <w:r w:rsidRPr="0069256E">
              <w:rPr>
                <w:rFonts w:ascii="Calibri" w:hAnsi="Calibri"/>
                <w:sz w:val="12"/>
                <w:szCs w:val="12"/>
              </w:rPr>
              <w:t>SIL</w:t>
            </w:r>
            <w:r>
              <w:rPr>
                <w:rFonts w:ascii="Calibri" w:hAnsi="Calibri"/>
                <w:sz w:val="12"/>
                <w:szCs w:val="12"/>
              </w:rPr>
              <w:t xml:space="preserve"> </w:t>
            </w:r>
            <w:r w:rsidR="00891466">
              <w:rPr>
                <w:rFonts w:ascii="Calibri" w:hAnsi="Calibri"/>
                <w:sz w:val="12"/>
                <w:szCs w:val="12"/>
                <w:vertAlign w:val="superscript"/>
              </w:rPr>
              <w:t>(**)</w:t>
            </w:r>
          </w:p>
        </w:tc>
        <w:tc>
          <w:tcPr>
            <w:tcW w:w="1701" w:type="dxa"/>
            <w:tcBorders>
              <w:left w:val="single" w:sz="4" w:space="0" w:color="000000"/>
              <w:bottom w:val="single" w:sz="4" w:space="0" w:color="000000"/>
              <w:right w:val="single" w:sz="12" w:space="0" w:color="000000"/>
            </w:tcBorders>
            <w:vAlign w:val="center"/>
          </w:tcPr>
          <w:p w14:paraId="5C9A1061" w14:textId="1CB3A8B4" w:rsidR="00CF2994" w:rsidRPr="001003D0" w:rsidRDefault="00E31F5D" w:rsidP="00307654">
            <w:pPr>
              <w:spacing w:after="0"/>
              <w:jc w:val="left"/>
              <w:rPr>
                <w:sz w:val="12"/>
                <w:szCs w:val="12"/>
              </w:rPr>
            </w:pPr>
            <w:r>
              <w:rPr>
                <w:sz w:val="12"/>
                <w:szCs w:val="12"/>
              </w:rPr>
              <w:t>4.13.1.10 Safe consist length information from on-board necessary to access the line and corresponding SIL</w:t>
            </w:r>
          </w:p>
        </w:tc>
        <w:tc>
          <w:tcPr>
            <w:tcW w:w="851" w:type="dxa"/>
            <w:tcBorders>
              <w:left w:val="single" w:sz="12" w:space="0" w:color="000000"/>
              <w:bottom w:val="single" w:sz="4" w:space="0" w:color="000000"/>
              <w:right w:val="single" w:sz="12" w:space="0" w:color="000000"/>
            </w:tcBorders>
            <w:shd w:val="clear" w:color="auto" w:fill="auto"/>
            <w:vAlign w:val="center"/>
          </w:tcPr>
          <w:p w14:paraId="55A6792F" w14:textId="77777777" w:rsidR="00CF2994" w:rsidRPr="006F731D" w:rsidRDefault="00000000" w:rsidP="00307654">
            <w:pPr>
              <w:spacing w:after="0"/>
              <w:jc w:val="center"/>
              <w:rPr>
                <w:sz w:val="14"/>
                <w:szCs w:val="14"/>
              </w:rPr>
            </w:pPr>
            <w:sdt>
              <w:sdtPr>
                <w:rPr>
                  <w:sz w:val="14"/>
                  <w:szCs w:val="14"/>
                </w:rPr>
                <w:id w:val="730195613"/>
                <w14:checkbox>
                  <w14:checked w14:val="0"/>
                  <w14:checkedState w14:val="2612" w14:font="MS Gothic"/>
                  <w14:uncheckedState w14:val="2610" w14:font="MS Gothic"/>
                </w14:checkbox>
              </w:sdtPr>
              <w:sdtContent>
                <w:r w:rsidR="00CF2994">
                  <w:rPr>
                    <w:rFonts w:ascii="MS Gothic" w:eastAsia="MS Gothic" w:hAnsi="MS Gothic" w:hint="eastAsia"/>
                    <w:sz w:val="14"/>
                    <w:szCs w:val="14"/>
                  </w:rPr>
                  <w:t>☐</w:t>
                </w:r>
              </w:sdtContent>
            </w:sdt>
            <w:r w:rsidR="00CF2994" w:rsidRPr="006F731D">
              <w:rPr>
                <w:sz w:val="14"/>
                <w:szCs w:val="14"/>
              </w:rPr>
              <w:t xml:space="preserve"> Yes</w:t>
            </w:r>
          </w:p>
          <w:p w14:paraId="1D734B82" w14:textId="6E83E440" w:rsidR="00CF2994" w:rsidRDefault="00000000" w:rsidP="00307654">
            <w:pPr>
              <w:spacing w:after="0"/>
              <w:jc w:val="center"/>
              <w:rPr>
                <w:sz w:val="14"/>
                <w:szCs w:val="14"/>
              </w:rPr>
            </w:pPr>
            <w:sdt>
              <w:sdtPr>
                <w:rPr>
                  <w:sz w:val="14"/>
                  <w:szCs w:val="14"/>
                </w:rPr>
                <w:id w:val="-2045744441"/>
                <w14:checkbox>
                  <w14:checked w14:val="0"/>
                  <w14:checkedState w14:val="2612" w14:font="MS Gothic"/>
                  <w14:uncheckedState w14:val="2610" w14:font="MS Gothic"/>
                </w14:checkbox>
              </w:sdtPr>
              <w:sdtContent>
                <w:r w:rsidR="00CF2994">
                  <w:rPr>
                    <w:rFonts w:ascii="MS Gothic" w:eastAsia="MS Gothic" w:hAnsi="MS Gothic" w:hint="eastAsia"/>
                    <w:sz w:val="14"/>
                    <w:szCs w:val="14"/>
                  </w:rPr>
                  <w:t>☐</w:t>
                </w:r>
              </w:sdtContent>
            </w:sdt>
            <w:r w:rsidR="00CF2994" w:rsidRPr="006F731D">
              <w:rPr>
                <w:sz w:val="14"/>
                <w:szCs w:val="14"/>
              </w:rPr>
              <w:t xml:space="preserve"> No</w:t>
            </w:r>
          </w:p>
        </w:tc>
        <w:tc>
          <w:tcPr>
            <w:tcW w:w="1559" w:type="dxa"/>
            <w:tcBorders>
              <w:left w:val="single" w:sz="12" w:space="0" w:color="000000"/>
              <w:bottom w:val="single" w:sz="4" w:space="0" w:color="000000"/>
            </w:tcBorders>
            <w:vAlign w:val="center"/>
          </w:tcPr>
          <w:p w14:paraId="6B246DC6" w14:textId="68A83B97" w:rsidR="00CF2994" w:rsidRPr="00AA5631" w:rsidRDefault="00CF2994" w:rsidP="00307654">
            <w:pPr>
              <w:pStyle w:val="TableParagraph"/>
              <w:ind w:left="-1" w:right="101"/>
              <w:rPr>
                <w:rFonts w:ascii="Calibri" w:hAnsi="Calibri"/>
                <w:sz w:val="12"/>
                <w:szCs w:val="12"/>
              </w:rPr>
            </w:pPr>
            <w:r w:rsidRPr="00AA5631">
              <w:rPr>
                <w:rFonts w:ascii="Calibri" w:hAnsi="Calibri"/>
                <w:sz w:val="12"/>
                <w:szCs w:val="12"/>
              </w:rPr>
              <w:t>Not Applicable</w:t>
            </w:r>
          </w:p>
        </w:tc>
        <w:tc>
          <w:tcPr>
            <w:tcW w:w="1559" w:type="dxa"/>
            <w:tcBorders>
              <w:bottom w:val="single" w:sz="4" w:space="0" w:color="000000"/>
            </w:tcBorders>
            <w:vAlign w:val="center"/>
          </w:tcPr>
          <w:p w14:paraId="6F9443EE" w14:textId="233180DC" w:rsidR="00CF2994" w:rsidRPr="00AA5631" w:rsidRDefault="00CF2994" w:rsidP="00307654">
            <w:pPr>
              <w:pStyle w:val="TableParagraph"/>
              <w:rPr>
                <w:rFonts w:ascii="Calibri" w:hAnsi="Calibri"/>
                <w:sz w:val="12"/>
                <w:szCs w:val="12"/>
              </w:rPr>
            </w:pPr>
            <w:r>
              <w:rPr>
                <w:rFonts w:ascii="Calibri" w:hAnsi="Calibri"/>
                <w:sz w:val="12"/>
                <w:szCs w:val="12"/>
              </w:rPr>
              <w:t>Adding or removing safe consist length information</w:t>
            </w:r>
          </w:p>
        </w:tc>
        <w:tc>
          <w:tcPr>
            <w:tcW w:w="1701" w:type="dxa"/>
            <w:tcBorders>
              <w:bottom w:val="single" w:sz="4" w:space="0" w:color="000000"/>
              <w:right w:val="nil"/>
            </w:tcBorders>
            <w:vAlign w:val="center"/>
          </w:tcPr>
          <w:p w14:paraId="25FEFD2B" w14:textId="7B2977C5" w:rsidR="00CF2994" w:rsidRPr="00AA5631" w:rsidRDefault="00CF2994" w:rsidP="00307654">
            <w:pPr>
              <w:pStyle w:val="TableParagraph"/>
              <w:ind w:left="-1"/>
              <w:rPr>
                <w:rFonts w:ascii="Calibri" w:hAnsi="Calibri"/>
                <w:sz w:val="12"/>
                <w:szCs w:val="12"/>
              </w:rPr>
            </w:pPr>
            <w:r w:rsidRPr="00AA5631">
              <w:rPr>
                <w:rFonts w:ascii="Calibri" w:hAnsi="Calibri"/>
                <w:sz w:val="12"/>
                <w:szCs w:val="12"/>
              </w:rPr>
              <w:t>Not Applicable</w:t>
            </w:r>
          </w:p>
        </w:tc>
      </w:tr>
      <w:tr w:rsidR="00101F3D" w:rsidRPr="004D254D" w14:paraId="31A00729" w14:textId="77777777" w:rsidTr="000133F5">
        <w:trPr>
          <w:cantSplit/>
          <w:trHeight w:val="108"/>
        </w:trPr>
        <w:tc>
          <w:tcPr>
            <w:tcW w:w="1134" w:type="dxa"/>
            <w:tcBorders>
              <w:left w:val="nil"/>
            </w:tcBorders>
            <w:vAlign w:val="center"/>
          </w:tcPr>
          <w:p w14:paraId="4A704C9A" w14:textId="77777777" w:rsidR="00101F3D" w:rsidRPr="00513D53" w:rsidRDefault="00101F3D" w:rsidP="00307654">
            <w:pPr>
              <w:pStyle w:val="TableParagraph"/>
              <w:ind w:left="4"/>
              <w:rPr>
                <w:rFonts w:ascii="Calibri" w:hAnsi="Calibri"/>
                <w:sz w:val="12"/>
                <w:szCs w:val="12"/>
              </w:rPr>
            </w:pPr>
            <w:r w:rsidRPr="00AA5631">
              <w:rPr>
                <w:rFonts w:ascii="Calibri" w:hAnsi="Calibri"/>
                <w:sz w:val="12"/>
                <w:szCs w:val="12"/>
              </w:rPr>
              <w:t>4.2.17.1 ETCS System</w:t>
            </w:r>
            <w:r>
              <w:rPr>
                <w:rFonts w:ascii="Calibri" w:hAnsi="Calibri"/>
                <w:sz w:val="12"/>
                <w:szCs w:val="12"/>
              </w:rPr>
              <w:t xml:space="preserve"> </w:t>
            </w:r>
            <w:r w:rsidRPr="00AA5631">
              <w:rPr>
                <w:rFonts w:ascii="Calibri" w:hAnsi="Calibri"/>
                <w:sz w:val="12"/>
                <w:szCs w:val="12"/>
              </w:rPr>
              <w:t>Compatibility</w:t>
            </w:r>
          </w:p>
        </w:tc>
        <w:tc>
          <w:tcPr>
            <w:tcW w:w="1134" w:type="dxa"/>
            <w:tcBorders>
              <w:right w:val="single" w:sz="4" w:space="0" w:color="000000"/>
            </w:tcBorders>
            <w:vAlign w:val="center"/>
          </w:tcPr>
          <w:p w14:paraId="51378703" w14:textId="77777777" w:rsidR="00101F3D" w:rsidRPr="00513D53" w:rsidRDefault="00101F3D" w:rsidP="00307654">
            <w:pPr>
              <w:pStyle w:val="TableParagraph"/>
              <w:rPr>
                <w:rFonts w:ascii="Calibri" w:hAnsi="Calibri"/>
                <w:sz w:val="12"/>
                <w:szCs w:val="12"/>
              </w:rPr>
            </w:pPr>
            <w:r w:rsidRPr="00AA5631">
              <w:rPr>
                <w:rFonts w:ascii="Calibri" w:hAnsi="Calibri"/>
                <w:sz w:val="12"/>
                <w:szCs w:val="12"/>
              </w:rPr>
              <w:t>ETCS System Compatibility</w:t>
            </w:r>
          </w:p>
        </w:tc>
        <w:tc>
          <w:tcPr>
            <w:tcW w:w="1701" w:type="dxa"/>
            <w:tcBorders>
              <w:left w:val="single" w:sz="4" w:space="0" w:color="000000"/>
              <w:right w:val="single" w:sz="12" w:space="0" w:color="000000"/>
            </w:tcBorders>
            <w:vAlign w:val="center"/>
          </w:tcPr>
          <w:p w14:paraId="30D22909" w14:textId="5E0219AB" w:rsidR="00101F3D" w:rsidRPr="001003D0" w:rsidRDefault="00101F3D" w:rsidP="00307654">
            <w:pPr>
              <w:spacing w:after="0"/>
              <w:jc w:val="left"/>
              <w:rPr>
                <w:sz w:val="12"/>
                <w:szCs w:val="12"/>
              </w:rPr>
            </w:pPr>
            <w:r w:rsidRPr="001003D0">
              <w:rPr>
                <w:sz w:val="12"/>
                <w:szCs w:val="12"/>
              </w:rPr>
              <w:t>4.13.1.8 ETCS System Compatibility [</w:t>
            </w:r>
          </w:p>
        </w:tc>
        <w:tc>
          <w:tcPr>
            <w:tcW w:w="851" w:type="dxa"/>
            <w:tcBorders>
              <w:left w:val="single" w:sz="12" w:space="0" w:color="000000"/>
              <w:right w:val="single" w:sz="12" w:space="0" w:color="000000"/>
            </w:tcBorders>
            <w:shd w:val="clear" w:color="auto" w:fill="auto"/>
            <w:vAlign w:val="center"/>
          </w:tcPr>
          <w:p w14:paraId="5A435A7A" w14:textId="4F5BEEA6" w:rsidR="00101F3D" w:rsidRPr="006F731D" w:rsidRDefault="00000000" w:rsidP="00307654">
            <w:pPr>
              <w:spacing w:after="0"/>
              <w:jc w:val="center"/>
              <w:rPr>
                <w:sz w:val="14"/>
                <w:szCs w:val="14"/>
              </w:rPr>
            </w:pPr>
            <w:sdt>
              <w:sdtPr>
                <w:rPr>
                  <w:sz w:val="14"/>
                  <w:szCs w:val="14"/>
                </w:rPr>
                <w:id w:val="-1504498138"/>
                <w14:checkbox>
                  <w14:checked w14:val="0"/>
                  <w14:checkedState w14:val="2612" w14:font="MS Gothic"/>
                  <w14:uncheckedState w14:val="2610" w14:font="MS Gothic"/>
                </w14:checkbox>
              </w:sdtPr>
              <w:sdtContent>
                <w:r w:rsidR="00101F3D">
                  <w:rPr>
                    <w:rFonts w:ascii="MS Gothic" w:eastAsia="MS Gothic" w:hAnsi="MS Gothic" w:hint="eastAsia"/>
                    <w:sz w:val="14"/>
                    <w:szCs w:val="14"/>
                  </w:rPr>
                  <w:t>☐</w:t>
                </w:r>
              </w:sdtContent>
            </w:sdt>
            <w:r w:rsidR="00101F3D" w:rsidRPr="006F731D">
              <w:rPr>
                <w:sz w:val="14"/>
                <w:szCs w:val="14"/>
              </w:rPr>
              <w:t xml:space="preserve"> Yes</w:t>
            </w:r>
          </w:p>
          <w:p w14:paraId="64F2D2BC" w14:textId="77777777" w:rsidR="00101F3D" w:rsidRPr="006F731D" w:rsidRDefault="00000000" w:rsidP="00307654">
            <w:pPr>
              <w:pStyle w:val="TableParagraph"/>
              <w:jc w:val="center"/>
              <w:rPr>
                <w:rFonts w:ascii="Calibri" w:hAnsi="Calibri"/>
                <w:b/>
                <w:sz w:val="14"/>
                <w:szCs w:val="14"/>
              </w:rPr>
            </w:pPr>
            <w:sdt>
              <w:sdtPr>
                <w:rPr>
                  <w:rFonts w:asciiTheme="minorHAnsi" w:hAnsiTheme="minorHAnsi"/>
                  <w:sz w:val="14"/>
                  <w:szCs w:val="14"/>
                </w:rPr>
                <w:id w:val="-1200160210"/>
                <w14:checkbox>
                  <w14:checked w14:val="0"/>
                  <w14:checkedState w14:val="2612" w14:font="MS Gothic"/>
                  <w14:uncheckedState w14:val="2610" w14:font="MS Gothic"/>
                </w14:checkbox>
              </w:sdtPr>
              <w:sdtContent>
                <w:r w:rsidR="00101F3D" w:rsidRPr="006F731D">
                  <w:rPr>
                    <w:rFonts w:ascii="MS Gothic" w:eastAsia="MS Gothic" w:hAnsi="MS Gothic" w:hint="eastAsia"/>
                    <w:sz w:val="14"/>
                    <w:szCs w:val="14"/>
                  </w:rPr>
                  <w:t>☐</w:t>
                </w:r>
              </w:sdtContent>
            </w:sdt>
            <w:r w:rsidR="00101F3D" w:rsidRPr="006F731D">
              <w:rPr>
                <w:rFonts w:asciiTheme="minorHAnsi" w:hAnsiTheme="minorHAnsi"/>
                <w:sz w:val="14"/>
                <w:szCs w:val="14"/>
              </w:rPr>
              <w:t xml:space="preserve"> No</w:t>
            </w:r>
          </w:p>
        </w:tc>
        <w:tc>
          <w:tcPr>
            <w:tcW w:w="1559" w:type="dxa"/>
            <w:tcBorders>
              <w:left w:val="single" w:sz="12" w:space="0" w:color="000000"/>
            </w:tcBorders>
            <w:vAlign w:val="center"/>
          </w:tcPr>
          <w:p w14:paraId="528B5D06" w14:textId="77777777" w:rsidR="00101F3D" w:rsidRPr="00513D53" w:rsidRDefault="00101F3D" w:rsidP="00307654">
            <w:pPr>
              <w:pStyle w:val="TableParagraph"/>
              <w:ind w:left="-1"/>
              <w:rPr>
                <w:rFonts w:ascii="Calibri" w:hAnsi="Calibri"/>
                <w:sz w:val="12"/>
                <w:szCs w:val="12"/>
              </w:rPr>
            </w:pPr>
            <w:r w:rsidRPr="00AA5631">
              <w:rPr>
                <w:rFonts w:ascii="Calibri" w:hAnsi="Calibri"/>
                <w:sz w:val="12"/>
                <w:szCs w:val="12"/>
              </w:rPr>
              <w:t>Not Applicable</w:t>
            </w:r>
          </w:p>
        </w:tc>
        <w:tc>
          <w:tcPr>
            <w:tcW w:w="1559" w:type="dxa"/>
            <w:vAlign w:val="center"/>
          </w:tcPr>
          <w:p w14:paraId="2DE65B45" w14:textId="02CA9573" w:rsidR="00101F3D" w:rsidRDefault="00101F3D" w:rsidP="00307654">
            <w:pPr>
              <w:pStyle w:val="TableParagraph"/>
              <w:spacing w:after="60"/>
              <w:rPr>
                <w:rFonts w:ascii="Calibri" w:hAnsi="Calibri"/>
                <w:sz w:val="12"/>
                <w:szCs w:val="12"/>
              </w:rPr>
            </w:pPr>
            <w:r w:rsidRPr="00AA5631">
              <w:rPr>
                <w:rFonts w:ascii="Calibri" w:hAnsi="Calibri"/>
                <w:sz w:val="12"/>
                <w:szCs w:val="12"/>
              </w:rPr>
              <w:t>Adding or removing</w:t>
            </w:r>
            <w:r>
              <w:rPr>
                <w:rFonts w:ascii="Calibri" w:hAnsi="Calibri"/>
                <w:sz w:val="12"/>
                <w:szCs w:val="12"/>
              </w:rPr>
              <w:t xml:space="preserve"> </w:t>
            </w:r>
            <w:r w:rsidRPr="00AA5631">
              <w:rPr>
                <w:rFonts w:ascii="Calibri" w:hAnsi="Calibri"/>
                <w:sz w:val="12"/>
                <w:szCs w:val="12"/>
              </w:rPr>
              <w:t>ESC statements, after</w:t>
            </w:r>
            <w:r>
              <w:rPr>
                <w:rFonts w:ascii="Calibri" w:hAnsi="Calibri"/>
                <w:sz w:val="12"/>
                <w:szCs w:val="12"/>
              </w:rPr>
              <w:t xml:space="preserve"> </w:t>
            </w:r>
            <w:r w:rsidRPr="00AA5631">
              <w:rPr>
                <w:rFonts w:ascii="Calibri" w:hAnsi="Calibri"/>
                <w:sz w:val="12"/>
                <w:szCs w:val="12"/>
              </w:rPr>
              <w:t>checking by a NoBo</w:t>
            </w:r>
            <w:r w:rsidR="002C11E2">
              <w:rPr>
                <w:rFonts w:ascii="Calibri" w:hAnsi="Calibri"/>
                <w:sz w:val="12"/>
                <w:szCs w:val="12"/>
              </w:rPr>
              <w:t xml:space="preserve"> </w:t>
            </w:r>
            <w:r w:rsidR="00891466">
              <w:rPr>
                <w:rFonts w:ascii="Calibri" w:hAnsi="Calibri"/>
                <w:sz w:val="12"/>
                <w:szCs w:val="12"/>
                <w:vertAlign w:val="superscript"/>
              </w:rPr>
              <w:t>(*)</w:t>
            </w:r>
          </w:p>
          <w:p w14:paraId="477C8A24" w14:textId="5CEA0AD7" w:rsidR="002C11E2" w:rsidRPr="00513D53" w:rsidRDefault="002C11E2" w:rsidP="00307654">
            <w:pPr>
              <w:pStyle w:val="TableParagraph"/>
              <w:rPr>
                <w:rFonts w:ascii="Calibri" w:hAnsi="Calibri"/>
                <w:sz w:val="12"/>
                <w:szCs w:val="12"/>
              </w:rPr>
            </w:pPr>
            <w:r>
              <w:rPr>
                <w:rFonts w:ascii="Calibri" w:hAnsi="Calibri"/>
                <w:sz w:val="12"/>
                <w:szCs w:val="12"/>
              </w:rPr>
              <w:t xml:space="preserve">Adding or removing an ESC statement fulfilling all the conditions in point 7.2.2.4 </w:t>
            </w:r>
            <w:r w:rsidR="00891466">
              <w:rPr>
                <w:rFonts w:ascii="Calibri" w:hAnsi="Calibri"/>
                <w:sz w:val="12"/>
                <w:szCs w:val="12"/>
                <w:vertAlign w:val="superscript"/>
              </w:rPr>
              <w:t>(**)</w:t>
            </w:r>
          </w:p>
        </w:tc>
        <w:tc>
          <w:tcPr>
            <w:tcW w:w="1701" w:type="dxa"/>
            <w:tcBorders>
              <w:right w:val="nil"/>
            </w:tcBorders>
            <w:vAlign w:val="center"/>
          </w:tcPr>
          <w:p w14:paraId="2623BB76" w14:textId="6521997C" w:rsidR="00101F3D" w:rsidRDefault="00101F3D" w:rsidP="00307654">
            <w:pPr>
              <w:pStyle w:val="TableParagraph"/>
              <w:spacing w:after="60"/>
              <w:rPr>
                <w:rFonts w:ascii="Calibri" w:hAnsi="Calibri"/>
                <w:sz w:val="12"/>
                <w:szCs w:val="12"/>
              </w:rPr>
            </w:pPr>
            <w:r w:rsidRPr="00AA5631">
              <w:rPr>
                <w:rFonts w:ascii="Calibri" w:hAnsi="Calibri"/>
                <w:sz w:val="12"/>
                <w:szCs w:val="12"/>
              </w:rPr>
              <w:t>Not Applicable</w:t>
            </w:r>
            <w:r w:rsidR="00F04EF5">
              <w:rPr>
                <w:rFonts w:ascii="Calibri" w:hAnsi="Calibri"/>
                <w:sz w:val="12"/>
                <w:szCs w:val="12"/>
              </w:rPr>
              <w:t xml:space="preserve"> </w:t>
            </w:r>
            <w:r w:rsidR="00891466">
              <w:rPr>
                <w:rFonts w:ascii="Calibri" w:hAnsi="Calibri"/>
                <w:sz w:val="12"/>
                <w:szCs w:val="12"/>
                <w:vertAlign w:val="superscript"/>
              </w:rPr>
              <w:t>(*)</w:t>
            </w:r>
          </w:p>
          <w:p w14:paraId="0FCC748D" w14:textId="4C3543BA" w:rsidR="00F04EF5" w:rsidRPr="00513D53" w:rsidRDefault="00F04EF5" w:rsidP="00307654">
            <w:pPr>
              <w:pStyle w:val="TableParagraph"/>
              <w:ind w:left="-1"/>
              <w:rPr>
                <w:rFonts w:ascii="Calibri" w:hAnsi="Calibri"/>
                <w:sz w:val="12"/>
                <w:szCs w:val="12"/>
              </w:rPr>
            </w:pPr>
            <w:r>
              <w:rPr>
                <w:rFonts w:ascii="Calibri" w:hAnsi="Calibri"/>
                <w:sz w:val="12"/>
                <w:szCs w:val="12"/>
              </w:rPr>
              <w:t xml:space="preserve">Adding or removing an ESC statement fulfilling all the conditions in point 7.2.2.4 </w:t>
            </w:r>
            <w:r w:rsidR="00891466">
              <w:rPr>
                <w:rFonts w:ascii="Calibri" w:hAnsi="Calibri"/>
                <w:sz w:val="12"/>
                <w:szCs w:val="12"/>
                <w:vertAlign w:val="superscript"/>
              </w:rPr>
              <w:t>(**)</w:t>
            </w:r>
          </w:p>
        </w:tc>
      </w:tr>
      <w:tr w:rsidR="00101F3D" w:rsidRPr="004D254D" w14:paraId="4D046C9B" w14:textId="77777777" w:rsidTr="000133F5">
        <w:trPr>
          <w:cantSplit/>
          <w:trHeight w:val="296"/>
        </w:trPr>
        <w:tc>
          <w:tcPr>
            <w:tcW w:w="1134" w:type="dxa"/>
            <w:vMerge w:val="restart"/>
            <w:tcBorders>
              <w:left w:val="nil"/>
            </w:tcBorders>
            <w:vAlign w:val="center"/>
          </w:tcPr>
          <w:p w14:paraId="633F83BD" w14:textId="77777777" w:rsidR="00101F3D" w:rsidRPr="00AA5631" w:rsidRDefault="00101F3D" w:rsidP="00307654">
            <w:pPr>
              <w:pStyle w:val="TableParagraph"/>
              <w:rPr>
                <w:rFonts w:ascii="Calibri" w:hAnsi="Calibri"/>
                <w:sz w:val="12"/>
                <w:szCs w:val="12"/>
              </w:rPr>
            </w:pPr>
            <w:r w:rsidRPr="00AA5631">
              <w:rPr>
                <w:rFonts w:ascii="Calibri" w:hAnsi="Calibri"/>
                <w:sz w:val="12"/>
                <w:szCs w:val="12"/>
              </w:rPr>
              <w:t>4.2.4 Mobile</w:t>
            </w:r>
            <w:r>
              <w:rPr>
                <w:rFonts w:ascii="Calibri" w:hAnsi="Calibri"/>
                <w:sz w:val="12"/>
                <w:szCs w:val="12"/>
              </w:rPr>
              <w:t xml:space="preserve"> </w:t>
            </w:r>
            <w:r w:rsidRPr="00AA5631">
              <w:rPr>
                <w:rFonts w:ascii="Calibri" w:hAnsi="Calibri"/>
                <w:sz w:val="12"/>
                <w:szCs w:val="12"/>
              </w:rPr>
              <w:t>communication</w:t>
            </w:r>
          </w:p>
          <w:p w14:paraId="16ADCD51" w14:textId="2ECA7D32" w:rsidR="00101F3D" w:rsidRDefault="00101F3D" w:rsidP="00307654">
            <w:pPr>
              <w:pStyle w:val="TableParagraph"/>
              <w:spacing w:after="60"/>
              <w:rPr>
                <w:rFonts w:ascii="Calibri" w:hAnsi="Calibri"/>
                <w:sz w:val="12"/>
                <w:szCs w:val="12"/>
              </w:rPr>
            </w:pPr>
            <w:r w:rsidRPr="00AA5631">
              <w:rPr>
                <w:rFonts w:ascii="Calibri" w:hAnsi="Calibri"/>
                <w:sz w:val="12"/>
                <w:szCs w:val="12"/>
              </w:rPr>
              <w:t>functions for railways</w:t>
            </w:r>
            <w:r>
              <w:rPr>
                <w:rFonts w:ascii="Calibri" w:hAnsi="Calibri"/>
                <w:sz w:val="12"/>
                <w:szCs w:val="12"/>
              </w:rPr>
              <w:t xml:space="preserve"> </w:t>
            </w:r>
            <w:r w:rsidR="00EE52AC">
              <w:rPr>
                <w:rFonts w:ascii="Calibri" w:hAnsi="Calibri"/>
                <w:sz w:val="12"/>
                <w:szCs w:val="12"/>
              </w:rPr>
              <w:t>RMR</w:t>
            </w:r>
          </w:p>
          <w:p w14:paraId="24AA663B" w14:textId="77777777" w:rsidR="00101F3D" w:rsidRPr="00513D53" w:rsidRDefault="00101F3D" w:rsidP="00307654">
            <w:pPr>
              <w:pStyle w:val="TableParagraph"/>
              <w:rPr>
                <w:rFonts w:ascii="Calibri" w:hAnsi="Calibri"/>
                <w:sz w:val="12"/>
                <w:szCs w:val="12"/>
              </w:rPr>
            </w:pPr>
            <w:r w:rsidRPr="00AA5631">
              <w:rPr>
                <w:rFonts w:ascii="Calibri" w:hAnsi="Calibri"/>
                <w:sz w:val="12"/>
                <w:szCs w:val="12"/>
              </w:rPr>
              <w:t>4.2.4.2 Voice and operational communication application</w:t>
            </w:r>
          </w:p>
        </w:tc>
        <w:tc>
          <w:tcPr>
            <w:tcW w:w="1134" w:type="dxa"/>
            <w:tcBorders>
              <w:right w:val="single" w:sz="4" w:space="0" w:color="000000"/>
            </w:tcBorders>
            <w:vAlign w:val="center"/>
          </w:tcPr>
          <w:p w14:paraId="3E7BA93D" w14:textId="4E600C48" w:rsidR="002C11E2" w:rsidRPr="00AA5631" w:rsidRDefault="00101F3D" w:rsidP="00307654">
            <w:pPr>
              <w:pStyle w:val="TableParagraph"/>
              <w:rPr>
                <w:rFonts w:ascii="Calibri" w:hAnsi="Calibri"/>
                <w:sz w:val="12"/>
                <w:szCs w:val="12"/>
              </w:rPr>
            </w:pPr>
            <w:r w:rsidRPr="00AA5631">
              <w:rPr>
                <w:rFonts w:ascii="Calibri" w:hAnsi="Calibri"/>
                <w:sz w:val="12"/>
                <w:szCs w:val="12"/>
              </w:rPr>
              <w:t xml:space="preserve">GSM-R </w:t>
            </w:r>
            <w:r w:rsidR="002C11E2">
              <w:rPr>
                <w:rFonts w:ascii="Calibri" w:hAnsi="Calibri"/>
                <w:sz w:val="12"/>
                <w:szCs w:val="12"/>
              </w:rPr>
              <w:t xml:space="preserve">Radio voice on board and its </w:t>
            </w:r>
            <w:r w:rsidRPr="00AA5631">
              <w:rPr>
                <w:rFonts w:ascii="Calibri" w:hAnsi="Calibri"/>
                <w:sz w:val="12"/>
                <w:szCs w:val="12"/>
              </w:rPr>
              <w:t>Baseline</w:t>
            </w:r>
          </w:p>
          <w:p w14:paraId="5ADB17A9" w14:textId="77777777" w:rsidR="00101F3D" w:rsidRPr="00513D53" w:rsidRDefault="00101F3D" w:rsidP="00307654">
            <w:pPr>
              <w:pStyle w:val="TableParagraph"/>
              <w:rPr>
                <w:rFonts w:ascii="Calibri" w:hAnsi="Calibri"/>
                <w:sz w:val="12"/>
                <w:szCs w:val="12"/>
              </w:rPr>
            </w:pPr>
          </w:p>
        </w:tc>
        <w:tc>
          <w:tcPr>
            <w:tcW w:w="1701" w:type="dxa"/>
            <w:tcBorders>
              <w:left w:val="single" w:sz="4" w:space="0" w:color="000000"/>
              <w:right w:val="single" w:sz="12" w:space="0" w:color="000000"/>
            </w:tcBorders>
            <w:vAlign w:val="center"/>
          </w:tcPr>
          <w:p w14:paraId="1B2788FB" w14:textId="119F91F6" w:rsidR="00101F3D" w:rsidRPr="001003D0" w:rsidRDefault="00101F3D" w:rsidP="00307654">
            <w:pPr>
              <w:spacing w:after="0"/>
              <w:jc w:val="left"/>
              <w:rPr>
                <w:sz w:val="12"/>
                <w:szCs w:val="12"/>
              </w:rPr>
            </w:pPr>
            <w:r w:rsidRPr="001003D0">
              <w:rPr>
                <w:sz w:val="12"/>
                <w:szCs w:val="12"/>
              </w:rPr>
              <w:t>4.13.2.1 GSM-R Radio voice on board and its Baseline</w:t>
            </w:r>
          </w:p>
        </w:tc>
        <w:tc>
          <w:tcPr>
            <w:tcW w:w="851" w:type="dxa"/>
            <w:tcBorders>
              <w:left w:val="single" w:sz="12" w:space="0" w:color="000000"/>
              <w:right w:val="single" w:sz="12" w:space="0" w:color="000000"/>
            </w:tcBorders>
            <w:shd w:val="clear" w:color="auto" w:fill="auto"/>
            <w:vAlign w:val="center"/>
          </w:tcPr>
          <w:p w14:paraId="3DC41A84" w14:textId="77777777" w:rsidR="009B5C9E" w:rsidRDefault="00000000" w:rsidP="009B5C9E">
            <w:pPr>
              <w:spacing w:after="0"/>
              <w:jc w:val="center"/>
              <w:rPr>
                <w:sz w:val="14"/>
                <w:szCs w:val="14"/>
                <w:lang w:val="en-US"/>
              </w:rPr>
            </w:pPr>
            <w:sdt>
              <w:sdtPr>
                <w:rPr>
                  <w:sz w:val="14"/>
                  <w:szCs w:val="14"/>
                  <w:lang w:val="en-US"/>
                </w:rPr>
                <w:id w:val="653725963"/>
                <w14:checkbox>
                  <w14:checked w14:val="0"/>
                  <w14:checkedState w14:val="2612" w14:font="MS Gothic"/>
                  <w14:uncheckedState w14:val="2610" w14:font="MS Gothic"/>
                </w14:checkbox>
              </w:sdtPr>
              <w:sdtContent>
                <w:r w:rsidR="009B5C9E">
                  <w:rPr>
                    <w:rFonts w:ascii="MS Gothic" w:eastAsia="MS Gothic" w:hAnsi="MS Gothic" w:hint="eastAsia"/>
                    <w:sz w:val="14"/>
                    <w:szCs w:val="14"/>
                    <w:lang w:val="en-US"/>
                  </w:rPr>
                  <w:t>☐</w:t>
                </w:r>
              </w:sdtContent>
            </w:sdt>
            <w:r w:rsidR="009B5C9E">
              <w:rPr>
                <w:sz w:val="14"/>
                <w:szCs w:val="14"/>
                <w:lang w:val="en-US"/>
              </w:rPr>
              <w:t xml:space="preserve"> Yes</w:t>
            </w:r>
          </w:p>
          <w:p w14:paraId="273A0B7A" w14:textId="77777777" w:rsidR="009B5C9E" w:rsidRDefault="00000000" w:rsidP="009B5C9E">
            <w:pPr>
              <w:pStyle w:val="TableParagraph"/>
              <w:jc w:val="center"/>
              <w:rPr>
                <w:rFonts w:asciiTheme="minorHAnsi" w:hAnsiTheme="minorHAnsi"/>
                <w:sz w:val="14"/>
                <w:szCs w:val="14"/>
              </w:rPr>
            </w:pPr>
            <w:sdt>
              <w:sdtPr>
                <w:rPr>
                  <w:rFonts w:asciiTheme="minorHAnsi" w:hAnsiTheme="minorHAnsi"/>
                  <w:sz w:val="14"/>
                  <w:szCs w:val="14"/>
                </w:rPr>
                <w:id w:val="220342750"/>
                <w14:checkbox>
                  <w14:checked w14:val="0"/>
                  <w14:checkedState w14:val="2612" w14:font="MS Gothic"/>
                  <w14:uncheckedState w14:val="2610" w14:font="MS Gothic"/>
                </w14:checkbox>
              </w:sdtPr>
              <w:sdtContent>
                <w:r w:rsidR="009B5C9E">
                  <w:rPr>
                    <w:rFonts w:ascii="MS Gothic" w:eastAsia="MS Gothic" w:hAnsi="MS Gothic" w:hint="eastAsia"/>
                    <w:sz w:val="14"/>
                    <w:szCs w:val="14"/>
                  </w:rPr>
                  <w:t>☐</w:t>
                </w:r>
              </w:sdtContent>
            </w:sdt>
            <w:r w:rsidR="009B5C9E">
              <w:rPr>
                <w:rFonts w:asciiTheme="minorHAnsi" w:hAnsiTheme="minorHAnsi"/>
                <w:sz w:val="14"/>
                <w:szCs w:val="14"/>
              </w:rPr>
              <w:t xml:space="preserve"> No</w:t>
            </w:r>
          </w:p>
          <w:p w14:paraId="65202F3F" w14:textId="3B3CA057" w:rsidR="00101F3D" w:rsidRPr="006F731D" w:rsidRDefault="009B5C9E" w:rsidP="009B5C9E">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1559" w:type="dxa"/>
            <w:tcBorders>
              <w:left w:val="single" w:sz="12" w:space="0" w:color="000000"/>
            </w:tcBorders>
            <w:vAlign w:val="center"/>
          </w:tcPr>
          <w:p w14:paraId="1EC173FB" w14:textId="32425D53" w:rsidR="00101F3D" w:rsidRPr="00513D53" w:rsidRDefault="00101F3D" w:rsidP="00307654">
            <w:pPr>
              <w:pStyle w:val="TableParagraph"/>
              <w:ind w:left="-1" w:right="76"/>
              <w:rPr>
                <w:rFonts w:ascii="Calibri" w:hAnsi="Calibri"/>
                <w:sz w:val="12"/>
                <w:szCs w:val="12"/>
              </w:rPr>
            </w:pPr>
            <w:r w:rsidRPr="00AA5631">
              <w:rPr>
                <w:rFonts w:ascii="Calibri" w:hAnsi="Calibri"/>
                <w:sz w:val="12"/>
                <w:szCs w:val="12"/>
              </w:rPr>
              <w:t>Use another Baseline</w:t>
            </w:r>
            <w:r>
              <w:rPr>
                <w:rFonts w:ascii="Calibri" w:hAnsi="Calibri"/>
                <w:sz w:val="12"/>
                <w:szCs w:val="12"/>
              </w:rPr>
              <w:t xml:space="preserve"> </w:t>
            </w:r>
            <w:r w:rsidRPr="00AA5631">
              <w:rPr>
                <w:rFonts w:ascii="Calibri" w:hAnsi="Calibri"/>
                <w:sz w:val="12"/>
                <w:szCs w:val="12"/>
              </w:rPr>
              <w:t>fulfilling all the</w:t>
            </w:r>
            <w:r>
              <w:rPr>
                <w:rFonts w:ascii="Calibri" w:hAnsi="Calibri"/>
                <w:sz w:val="12"/>
                <w:szCs w:val="12"/>
              </w:rPr>
              <w:t xml:space="preserve"> </w:t>
            </w:r>
            <w:r w:rsidRPr="00AA5631">
              <w:rPr>
                <w:rFonts w:ascii="Calibri" w:hAnsi="Calibri"/>
                <w:sz w:val="12"/>
                <w:szCs w:val="12"/>
              </w:rPr>
              <w:t>conditions in</w:t>
            </w:r>
            <w:r>
              <w:rPr>
                <w:rFonts w:ascii="Calibri" w:hAnsi="Calibri"/>
                <w:sz w:val="12"/>
                <w:szCs w:val="12"/>
              </w:rPr>
              <w:t xml:space="preserve"> </w:t>
            </w:r>
            <w:r w:rsidRPr="00AA5631">
              <w:rPr>
                <w:rFonts w:ascii="Calibri" w:hAnsi="Calibri"/>
                <w:sz w:val="12"/>
                <w:szCs w:val="12"/>
              </w:rPr>
              <w:t>point 7.2.1a.3</w:t>
            </w:r>
            <w:r w:rsidR="002C11E2">
              <w:rPr>
                <w:rFonts w:ascii="Calibri" w:hAnsi="Calibri"/>
                <w:sz w:val="12"/>
                <w:szCs w:val="12"/>
              </w:rPr>
              <w:t xml:space="preserve"> </w:t>
            </w:r>
            <w:r w:rsidR="00891466">
              <w:rPr>
                <w:rFonts w:ascii="Calibri" w:hAnsi="Calibri"/>
                <w:sz w:val="12"/>
                <w:szCs w:val="12"/>
                <w:vertAlign w:val="superscript"/>
              </w:rPr>
              <w:t>(*)</w:t>
            </w:r>
            <w:r w:rsidR="002C11E2">
              <w:rPr>
                <w:rFonts w:ascii="Calibri" w:hAnsi="Calibri"/>
                <w:sz w:val="12"/>
                <w:szCs w:val="12"/>
              </w:rPr>
              <w:t xml:space="preserve"> or 7.2.2.3 </w:t>
            </w:r>
            <w:r w:rsidR="00891466">
              <w:rPr>
                <w:rFonts w:ascii="Calibri" w:hAnsi="Calibri"/>
                <w:sz w:val="12"/>
                <w:szCs w:val="12"/>
                <w:vertAlign w:val="superscript"/>
              </w:rPr>
              <w:t>(**)</w:t>
            </w:r>
          </w:p>
        </w:tc>
        <w:tc>
          <w:tcPr>
            <w:tcW w:w="1559" w:type="dxa"/>
            <w:vAlign w:val="center"/>
          </w:tcPr>
          <w:p w14:paraId="7E8B33D4" w14:textId="77777777" w:rsidR="00101F3D" w:rsidRPr="00513D53" w:rsidRDefault="00101F3D" w:rsidP="00307654">
            <w:pPr>
              <w:pStyle w:val="TableParagraph"/>
              <w:rPr>
                <w:rFonts w:ascii="Calibri" w:hAnsi="Calibri"/>
                <w:sz w:val="12"/>
                <w:szCs w:val="12"/>
              </w:rPr>
            </w:pPr>
            <w:r w:rsidRPr="00AA5631">
              <w:rPr>
                <w:rFonts w:ascii="Calibri" w:hAnsi="Calibri"/>
                <w:sz w:val="12"/>
                <w:szCs w:val="12"/>
              </w:rPr>
              <w:t>Not Applicable</w:t>
            </w:r>
          </w:p>
        </w:tc>
        <w:tc>
          <w:tcPr>
            <w:tcW w:w="1701" w:type="dxa"/>
            <w:tcBorders>
              <w:right w:val="nil"/>
            </w:tcBorders>
            <w:vAlign w:val="center"/>
          </w:tcPr>
          <w:p w14:paraId="4C2F56F3" w14:textId="3942E399" w:rsidR="00EE52AC" w:rsidRDefault="00EE52AC" w:rsidP="00307654">
            <w:pPr>
              <w:pStyle w:val="TableParagraph"/>
              <w:spacing w:after="60"/>
              <w:rPr>
                <w:rFonts w:ascii="Calibri" w:hAnsi="Calibri"/>
                <w:sz w:val="12"/>
                <w:szCs w:val="12"/>
              </w:rPr>
            </w:pPr>
            <w:r>
              <w:rPr>
                <w:rFonts w:ascii="Calibri" w:hAnsi="Calibri"/>
                <w:sz w:val="12"/>
                <w:szCs w:val="12"/>
              </w:rPr>
              <w:t xml:space="preserve">Installation or start the operational use of GSM-R cab radio </w:t>
            </w:r>
            <w:r w:rsidR="00891466">
              <w:rPr>
                <w:rFonts w:ascii="Calibri" w:hAnsi="Calibri"/>
                <w:sz w:val="12"/>
                <w:szCs w:val="12"/>
                <w:vertAlign w:val="superscript"/>
              </w:rPr>
              <w:t>(**)</w:t>
            </w:r>
          </w:p>
          <w:p w14:paraId="1B8E8CD5" w14:textId="77777777" w:rsidR="00891466" w:rsidRDefault="00101F3D" w:rsidP="00307654">
            <w:pPr>
              <w:pStyle w:val="TableParagraph"/>
              <w:ind w:left="-1"/>
              <w:rPr>
                <w:rFonts w:ascii="Calibri" w:hAnsi="Calibri"/>
                <w:sz w:val="12"/>
                <w:szCs w:val="12"/>
              </w:rPr>
            </w:pPr>
            <w:r w:rsidRPr="00AA5631">
              <w:rPr>
                <w:rFonts w:ascii="Calibri" w:hAnsi="Calibri"/>
                <w:sz w:val="12"/>
                <w:szCs w:val="12"/>
              </w:rPr>
              <w:t>Use another Baseline not</w:t>
            </w:r>
            <w:r>
              <w:rPr>
                <w:rFonts w:ascii="Calibri" w:hAnsi="Calibri"/>
                <w:sz w:val="12"/>
                <w:szCs w:val="12"/>
              </w:rPr>
              <w:t xml:space="preserve"> </w:t>
            </w:r>
            <w:r w:rsidRPr="00AA5631">
              <w:rPr>
                <w:rFonts w:ascii="Calibri" w:hAnsi="Calibri"/>
                <w:sz w:val="12"/>
                <w:szCs w:val="12"/>
              </w:rPr>
              <w:t>fulfilling all the conditions</w:t>
            </w:r>
            <w:r>
              <w:rPr>
                <w:rFonts w:ascii="Calibri" w:hAnsi="Calibri"/>
                <w:sz w:val="12"/>
                <w:szCs w:val="12"/>
              </w:rPr>
              <w:t xml:space="preserve"> </w:t>
            </w:r>
            <w:r w:rsidRPr="00AA5631">
              <w:rPr>
                <w:rFonts w:ascii="Calibri" w:hAnsi="Calibri"/>
                <w:sz w:val="12"/>
                <w:szCs w:val="12"/>
              </w:rPr>
              <w:t>in point</w:t>
            </w:r>
          </w:p>
          <w:p w14:paraId="3D504F71" w14:textId="1C0CBD2E" w:rsidR="002C11E2" w:rsidRPr="00513D53" w:rsidRDefault="00101F3D" w:rsidP="00307654">
            <w:pPr>
              <w:pStyle w:val="TableParagraph"/>
              <w:ind w:left="-1"/>
              <w:rPr>
                <w:rFonts w:ascii="Calibri" w:hAnsi="Calibri"/>
                <w:sz w:val="12"/>
                <w:szCs w:val="12"/>
              </w:rPr>
            </w:pPr>
            <w:r w:rsidRPr="00AA5631">
              <w:rPr>
                <w:rFonts w:ascii="Calibri" w:hAnsi="Calibri"/>
                <w:sz w:val="12"/>
                <w:szCs w:val="12"/>
              </w:rPr>
              <w:t xml:space="preserve"> 7.2.1a.3</w:t>
            </w:r>
            <w:r w:rsidR="002C11E2">
              <w:rPr>
                <w:rFonts w:ascii="Calibri" w:hAnsi="Calibri"/>
                <w:sz w:val="12"/>
                <w:szCs w:val="12"/>
              </w:rPr>
              <w:t xml:space="preserve"> </w:t>
            </w:r>
            <w:r w:rsidR="00891466">
              <w:rPr>
                <w:rFonts w:ascii="Calibri" w:hAnsi="Calibri"/>
                <w:sz w:val="12"/>
                <w:szCs w:val="12"/>
                <w:vertAlign w:val="superscript"/>
              </w:rPr>
              <w:t>(*)</w:t>
            </w:r>
            <w:r w:rsidR="002C11E2">
              <w:rPr>
                <w:rFonts w:ascii="Calibri" w:hAnsi="Calibri"/>
                <w:sz w:val="12"/>
                <w:szCs w:val="12"/>
              </w:rPr>
              <w:t xml:space="preserve"> or 7.2.2.3 </w:t>
            </w:r>
            <w:r w:rsidR="00891466">
              <w:rPr>
                <w:rFonts w:ascii="Calibri" w:hAnsi="Calibri"/>
                <w:sz w:val="12"/>
                <w:szCs w:val="12"/>
                <w:vertAlign w:val="superscript"/>
              </w:rPr>
              <w:t>(**)</w:t>
            </w:r>
          </w:p>
        </w:tc>
      </w:tr>
      <w:tr w:rsidR="00101F3D" w:rsidRPr="004D254D" w14:paraId="6AA1F00E" w14:textId="77777777" w:rsidTr="000133F5">
        <w:trPr>
          <w:cantSplit/>
          <w:trHeight w:val="205"/>
        </w:trPr>
        <w:tc>
          <w:tcPr>
            <w:tcW w:w="1134" w:type="dxa"/>
            <w:vMerge/>
            <w:tcBorders>
              <w:left w:val="nil"/>
            </w:tcBorders>
            <w:vAlign w:val="center"/>
          </w:tcPr>
          <w:p w14:paraId="3DC745E2" w14:textId="77777777" w:rsidR="00101F3D" w:rsidRPr="00513D53" w:rsidRDefault="00101F3D" w:rsidP="00307654">
            <w:pPr>
              <w:pStyle w:val="TableParagraph"/>
              <w:rPr>
                <w:rFonts w:ascii="Calibri" w:hAnsi="Calibri"/>
                <w:sz w:val="12"/>
                <w:szCs w:val="12"/>
              </w:rPr>
            </w:pPr>
          </w:p>
        </w:tc>
        <w:tc>
          <w:tcPr>
            <w:tcW w:w="1134" w:type="dxa"/>
            <w:tcBorders>
              <w:right w:val="single" w:sz="4" w:space="0" w:color="000000"/>
            </w:tcBorders>
            <w:vAlign w:val="center"/>
          </w:tcPr>
          <w:p w14:paraId="20D0C532" w14:textId="766AF12A" w:rsidR="00101F3D" w:rsidRPr="00513D53" w:rsidRDefault="002C11E2" w:rsidP="00307654">
            <w:pPr>
              <w:pStyle w:val="TableParagraph"/>
              <w:rPr>
                <w:rFonts w:ascii="Calibri" w:hAnsi="Calibri"/>
                <w:sz w:val="12"/>
                <w:szCs w:val="12"/>
              </w:rPr>
            </w:pPr>
            <w:r>
              <w:rPr>
                <w:rFonts w:ascii="Calibri" w:hAnsi="Calibri"/>
                <w:sz w:val="12"/>
                <w:szCs w:val="12"/>
              </w:rPr>
              <w:t xml:space="preserve">GSM-R </w:t>
            </w:r>
            <w:r w:rsidR="00101F3D" w:rsidRPr="00AA5631">
              <w:rPr>
                <w:rFonts w:ascii="Calibri" w:hAnsi="Calibri"/>
                <w:sz w:val="12"/>
                <w:szCs w:val="12"/>
              </w:rPr>
              <w:t>Voice and operational</w:t>
            </w:r>
            <w:r w:rsidR="00101F3D">
              <w:rPr>
                <w:rFonts w:ascii="Calibri" w:hAnsi="Calibri"/>
                <w:sz w:val="12"/>
                <w:szCs w:val="12"/>
              </w:rPr>
              <w:t xml:space="preserve"> </w:t>
            </w:r>
            <w:r w:rsidR="00101F3D" w:rsidRPr="00AA5631">
              <w:rPr>
                <w:rFonts w:ascii="Calibri" w:hAnsi="Calibri"/>
                <w:sz w:val="12"/>
                <w:szCs w:val="12"/>
              </w:rPr>
              <w:t>communication</w:t>
            </w:r>
            <w:r w:rsidR="00101F3D">
              <w:rPr>
                <w:rFonts w:ascii="Calibri" w:hAnsi="Calibri"/>
                <w:sz w:val="12"/>
                <w:szCs w:val="12"/>
              </w:rPr>
              <w:t xml:space="preserve"> </w:t>
            </w:r>
            <w:r w:rsidR="00101F3D" w:rsidRPr="00AA5631">
              <w:rPr>
                <w:rFonts w:ascii="Calibri" w:hAnsi="Calibri"/>
                <w:sz w:val="12"/>
                <w:szCs w:val="12"/>
              </w:rPr>
              <w:t>implementation</w:t>
            </w:r>
          </w:p>
        </w:tc>
        <w:tc>
          <w:tcPr>
            <w:tcW w:w="1701" w:type="dxa"/>
            <w:tcBorders>
              <w:left w:val="single" w:sz="4" w:space="0" w:color="000000"/>
              <w:right w:val="single" w:sz="12" w:space="0" w:color="000000"/>
            </w:tcBorders>
            <w:vAlign w:val="center"/>
          </w:tcPr>
          <w:p w14:paraId="707F3D61" w14:textId="31AF3FDE" w:rsidR="00101F3D" w:rsidRPr="001003D0" w:rsidRDefault="00101F3D" w:rsidP="00307654">
            <w:pPr>
              <w:spacing w:after="0"/>
              <w:jc w:val="left"/>
              <w:rPr>
                <w:sz w:val="12"/>
                <w:szCs w:val="12"/>
              </w:rPr>
            </w:pPr>
            <w:r w:rsidRPr="001003D0">
              <w:rPr>
                <w:sz w:val="12"/>
                <w:szCs w:val="12"/>
              </w:rPr>
              <w:t>4.13.2.6 Voice and operational communication implementation</w:t>
            </w:r>
          </w:p>
        </w:tc>
        <w:tc>
          <w:tcPr>
            <w:tcW w:w="851" w:type="dxa"/>
            <w:tcBorders>
              <w:left w:val="single" w:sz="12" w:space="0" w:color="000000"/>
              <w:right w:val="single" w:sz="12" w:space="0" w:color="000000"/>
            </w:tcBorders>
            <w:shd w:val="clear" w:color="auto" w:fill="auto"/>
            <w:vAlign w:val="center"/>
          </w:tcPr>
          <w:p w14:paraId="275592F9" w14:textId="77777777" w:rsidR="009B5C9E" w:rsidRDefault="00000000" w:rsidP="009B5C9E">
            <w:pPr>
              <w:spacing w:after="0"/>
              <w:jc w:val="center"/>
              <w:rPr>
                <w:sz w:val="14"/>
                <w:szCs w:val="14"/>
                <w:lang w:val="en-US"/>
              </w:rPr>
            </w:pPr>
            <w:sdt>
              <w:sdtPr>
                <w:rPr>
                  <w:sz w:val="14"/>
                  <w:szCs w:val="14"/>
                  <w:lang w:val="en-US"/>
                </w:rPr>
                <w:id w:val="1872647816"/>
                <w14:checkbox>
                  <w14:checked w14:val="0"/>
                  <w14:checkedState w14:val="2612" w14:font="MS Gothic"/>
                  <w14:uncheckedState w14:val="2610" w14:font="MS Gothic"/>
                </w14:checkbox>
              </w:sdtPr>
              <w:sdtContent>
                <w:r w:rsidR="009B5C9E">
                  <w:rPr>
                    <w:rFonts w:ascii="MS Gothic" w:eastAsia="MS Gothic" w:hAnsi="MS Gothic" w:hint="eastAsia"/>
                    <w:sz w:val="14"/>
                    <w:szCs w:val="14"/>
                    <w:lang w:val="en-US"/>
                  </w:rPr>
                  <w:t>☐</w:t>
                </w:r>
              </w:sdtContent>
            </w:sdt>
            <w:r w:rsidR="009B5C9E">
              <w:rPr>
                <w:sz w:val="14"/>
                <w:szCs w:val="14"/>
                <w:lang w:val="en-US"/>
              </w:rPr>
              <w:t xml:space="preserve"> Yes</w:t>
            </w:r>
          </w:p>
          <w:p w14:paraId="18F411AF" w14:textId="77777777" w:rsidR="009B5C9E" w:rsidRDefault="00000000" w:rsidP="009B5C9E">
            <w:pPr>
              <w:pStyle w:val="TableParagraph"/>
              <w:jc w:val="center"/>
              <w:rPr>
                <w:rFonts w:asciiTheme="minorHAnsi" w:hAnsiTheme="minorHAnsi"/>
                <w:sz w:val="14"/>
                <w:szCs w:val="14"/>
              </w:rPr>
            </w:pPr>
            <w:sdt>
              <w:sdtPr>
                <w:rPr>
                  <w:rFonts w:asciiTheme="minorHAnsi" w:hAnsiTheme="minorHAnsi"/>
                  <w:sz w:val="14"/>
                  <w:szCs w:val="14"/>
                </w:rPr>
                <w:id w:val="49806885"/>
                <w14:checkbox>
                  <w14:checked w14:val="0"/>
                  <w14:checkedState w14:val="2612" w14:font="MS Gothic"/>
                  <w14:uncheckedState w14:val="2610" w14:font="MS Gothic"/>
                </w14:checkbox>
              </w:sdtPr>
              <w:sdtContent>
                <w:r w:rsidR="009B5C9E">
                  <w:rPr>
                    <w:rFonts w:ascii="MS Gothic" w:eastAsia="MS Gothic" w:hAnsi="MS Gothic" w:hint="eastAsia"/>
                    <w:sz w:val="14"/>
                    <w:szCs w:val="14"/>
                  </w:rPr>
                  <w:t>☐</w:t>
                </w:r>
              </w:sdtContent>
            </w:sdt>
            <w:r w:rsidR="009B5C9E">
              <w:rPr>
                <w:rFonts w:asciiTheme="minorHAnsi" w:hAnsiTheme="minorHAnsi"/>
                <w:sz w:val="14"/>
                <w:szCs w:val="14"/>
              </w:rPr>
              <w:t xml:space="preserve"> No</w:t>
            </w:r>
          </w:p>
          <w:p w14:paraId="552A9090" w14:textId="19914759" w:rsidR="00101F3D" w:rsidRPr="006F731D" w:rsidRDefault="009B5C9E" w:rsidP="009B5C9E">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1559" w:type="dxa"/>
            <w:tcBorders>
              <w:left w:val="single" w:sz="12" w:space="0" w:color="000000"/>
            </w:tcBorders>
            <w:vAlign w:val="center"/>
          </w:tcPr>
          <w:p w14:paraId="5CF8C62B" w14:textId="53DB60CD" w:rsidR="00101F3D" w:rsidRPr="00513D53" w:rsidRDefault="00101F3D" w:rsidP="00307654">
            <w:pPr>
              <w:pStyle w:val="TableParagraph"/>
              <w:ind w:left="-1" w:right="76"/>
              <w:rPr>
                <w:rFonts w:ascii="Calibri" w:hAnsi="Calibri"/>
                <w:sz w:val="12"/>
                <w:szCs w:val="12"/>
              </w:rPr>
            </w:pPr>
            <w:r w:rsidRPr="00AA5631">
              <w:rPr>
                <w:rFonts w:ascii="Calibri" w:hAnsi="Calibri"/>
                <w:sz w:val="12"/>
                <w:szCs w:val="12"/>
              </w:rPr>
              <w:t>Fulfilling all the</w:t>
            </w:r>
            <w:r>
              <w:rPr>
                <w:rFonts w:ascii="Calibri" w:hAnsi="Calibri"/>
                <w:sz w:val="12"/>
                <w:szCs w:val="12"/>
              </w:rPr>
              <w:t xml:space="preserve"> </w:t>
            </w:r>
            <w:r w:rsidRPr="00AA5631">
              <w:rPr>
                <w:rFonts w:ascii="Calibri" w:hAnsi="Calibri"/>
                <w:sz w:val="12"/>
                <w:szCs w:val="12"/>
              </w:rPr>
              <w:t>conditions in</w:t>
            </w:r>
            <w:r>
              <w:rPr>
                <w:rFonts w:ascii="Calibri" w:hAnsi="Calibri"/>
                <w:sz w:val="12"/>
                <w:szCs w:val="12"/>
              </w:rPr>
              <w:t xml:space="preserve"> </w:t>
            </w:r>
            <w:r w:rsidRPr="00AA5631">
              <w:rPr>
                <w:rFonts w:ascii="Calibri" w:hAnsi="Calibri"/>
                <w:sz w:val="12"/>
                <w:szCs w:val="12"/>
              </w:rPr>
              <w:t>point 7.2.1a.3 (change of</w:t>
            </w:r>
            <w:r>
              <w:rPr>
                <w:rFonts w:ascii="Calibri" w:hAnsi="Calibri"/>
                <w:sz w:val="12"/>
                <w:szCs w:val="12"/>
              </w:rPr>
              <w:t xml:space="preserve"> </w:t>
            </w:r>
            <w:r w:rsidRPr="00AA5631">
              <w:rPr>
                <w:rFonts w:ascii="Calibri" w:hAnsi="Calibri"/>
                <w:sz w:val="12"/>
                <w:szCs w:val="12"/>
              </w:rPr>
              <w:t>realisation)</w:t>
            </w:r>
            <w:r w:rsidR="002C11E2">
              <w:rPr>
                <w:rFonts w:ascii="Calibri" w:hAnsi="Calibri"/>
                <w:sz w:val="12"/>
                <w:szCs w:val="12"/>
              </w:rPr>
              <w:t xml:space="preserve"> </w:t>
            </w:r>
            <w:r w:rsidR="00891466">
              <w:rPr>
                <w:rFonts w:ascii="Calibri" w:hAnsi="Calibri"/>
                <w:sz w:val="12"/>
                <w:szCs w:val="12"/>
                <w:vertAlign w:val="superscript"/>
              </w:rPr>
              <w:t>(*)</w:t>
            </w:r>
            <w:r w:rsidR="002C11E2">
              <w:rPr>
                <w:rFonts w:ascii="Calibri" w:hAnsi="Calibri"/>
                <w:sz w:val="12"/>
                <w:szCs w:val="12"/>
              </w:rPr>
              <w:t xml:space="preserve"> or 7.2.2.3 (change of realisation identifier) </w:t>
            </w:r>
            <w:r w:rsidR="00891466">
              <w:rPr>
                <w:rFonts w:ascii="Calibri" w:hAnsi="Calibri"/>
                <w:sz w:val="12"/>
                <w:szCs w:val="12"/>
                <w:vertAlign w:val="superscript"/>
              </w:rPr>
              <w:t>(**)</w:t>
            </w:r>
          </w:p>
        </w:tc>
        <w:tc>
          <w:tcPr>
            <w:tcW w:w="1559" w:type="dxa"/>
            <w:vAlign w:val="center"/>
          </w:tcPr>
          <w:p w14:paraId="4ED74200" w14:textId="77777777" w:rsidR="00101F3D" w:rsidRPr="00513D53" w:rsidRDefault="00101F3D" w:rsidP="00307654">
            <w:pPr>
              <w:pStyle w:val="TableParagraph"/>
              <w:rPr>
                <w:rFonts w:ascii="Calibri" w:hAnsi="Calibri"/>
                <w:sz w:val="12"/>
                <w:szCs w:val="12"/>
              </w:rPr>
            </w:pPr>
            <w:r w:rsidRPr="00AA5631">
              <w:rPr>
                <w:rFonts w:ascii="Calibri" w:hAnsi="Calibri"/>
                <w:sz w:val="12"/>
                <w:szCs w:val="12"/>
              </w:rPr>
              <w:t>Not Applicable</w:t>
            </w:r>
          </w:p>
        </w:tc>
        <w:tc>
          <w:tcPr>
            <w:tcW w:w="1701" w:type="dxa"/>
            <w:tcBorders>
              <w:right w:val="nil"/>
            </w:tcBorders>
            <w:vAlign w:val="center"/>
          </w:tcPr>
          <w:p w14:paraId="330BE6CC" w14:textId="2F7DD39E" w:rsidR="00101F3D" w:rsidRPr="00513D53" w:rsidRDefault="00101F3D" w:rsidP="00307654">
            <w:pPr>
              <w:pStyle w:val="TableParagraph"/>
              <w:ind w:left="-1"/>
              <w:rPr>
                <w:rFonts w:ascii="Calibri" w:hAnsi="Calibri"/>
                <w:sz w:val="12"/>
                <w:szCs w:val="12"/>
              </w:rPr>
            </w:pPr>
            <w:r w:rsidRPr="00AA5631">
              <w:rPr>
                <w:rFonts w:ascii="Calibri" w:hAnsi="Calibri"/>
                <w:sz w:val="12"/>
                <w:szCs w:val="12"/>
              </w:rPr>
              <w:t>Not fulfilling all the</w:t>
            </w:r>
            <w:r>
              <w:rPr>
                <w:rFonts w:ascii="Calibri" w:hAnsi="Calibri"/>
                <w:sz w:val="12"/>
                <w:szCs w:val="12"/>
              </w:rPr>
              <w:t xml:space="preserve"> </w:t>
            </w:r>
            <w:r w:rsidRPr="00AA5631">
              <w:rPr>
                <w:rFonts w:ascii="Calibri" w:hAnsi="Calibri"/>
                <w:sz w:val="12"/>
                <w:szCs w:val="12"/>
              </w:rPr>
              <w:t>conditions in</w:t>
            </w:r>
            <w:r>
              <w:rPr>
                <w:rFonts w:ascii="Calibri" w:hAnsi="Calibri"/>
                <w:sz w:val="12"/>
                <w:szCs w:val="12"/>
              </w:rPr>
              <w:t xml:space="preserve"> </w:t>
            </w:r>
            <w:r w:rsidRPr="00AA5631">
              <w:rPr>
                <w:rFonts w:ascii="Calibri" w:hAnsi="Calibri"/>
                <w:sz w:val="12"/>
                <w:szCs w:val="12"/>
              </w:rPr>
              <w:t>point 7.2.1a.3</w:t>
            </w:r>
            <w:r w:rsidR="002C11E2">
              <w:rPr>
                <w:rFonts w:ascii="Calibri" w:hAnsi="Calibri"/>
                <w:sz w:val="12"/>
                <w:szCs w:val="12"/>
              </w:rPr>
              <w:t xml:space="preserve"> </w:t>
            </w:r>
            <w:r w:rsidR="00B6543E">
              <w:rPr>
                <w:rFonts w:ascii="Calibri" w:hAnsi="Calibri"/>
                <w:sz w:val="12"/>
                <w:szCs w:val="12"/>
                <w:vertAlign w:val="superscript"/>
              </w:rPr>
              <w:t>(*)</w:t>
            </w:r>
            <w:r w:rsidRPr="00AA5631">
              <w:rPr>
                <w:rFonts w:ascii="Calibri" w:hAnsi="Calibri"/>
                <w:sz w:val="12"/>
                <w:szCs w:val="12"/>
              </w:rPr>
              <w:t xml:space="preserve"> (Functional</w:t>
            </w:r>
            <w:r>
              <w:rPr>
                <w:rFonts w:ascii="Calibri" w:hAnsi="Calibri"/>
                <w:sz w:val="12"/>
                <w:szCs w:val="12"/>
              </w:rPr>
              <w:t xml:space="preserve"> </w:t>
            </w:r>
            <w:r w:rsidRPr="00AA5631">
              <w:rPr>
                <w:rFonts w:ascii="Calibri" w:hAnsi="Calibri"/>
                <w:sz w:val="12"/>
                <w:szCs w:val="12"/>
              </w:rPr>
              <w:t>change)</w:t>
            </w:r>
            <w:r w:rsidR="002C11E2">
              <w:rPr>
                <w:rFonts w:ascii="Calibri" w:hAnsi="Calibri"/>
                <w:sz w:val="12"/>
                <w:szCs w:val="12"/>
              </w:rPr>
              <w:t xml:space="preserve"> or 7.2.2.3 (change of functional identifier) </w:t>
            </w:r>
            <w:r w:rsidR="00891466">
              <w:rPr>
                <w:rFonts w:ascii="Calibri" w:hAnsi="Calibri"/>
                <w:sz w:val="12"/>
                <w:szCs w:val="12"/>
                <w:vertAlign w:val="superscript"/>
              </w:rPr>
              <w:t>(**)</w:t>
            </w:r>
          </w:p>
        </w:tc>
      </w:tr>
      <w:tr w:rsidR="00101F3D" w:rsidRPr="004D254D" w14:paraId="47EF54B7" w14:textId="77777777" w:rsidTr="000133F5">
        <w:trPr>
          <w:cantSplit/>
          <w:trHeight w:val="330"/>
        </w:trPr>
        <w:tc>
          <w:tcPr>
            <w:tcW w:w="1134" w:type="dxa"/>
            <w:vMerge/>
            <w:tcBorders>
              <w:left w:val="nil"/>
            </w:tcBorders>
            <w:vAlign w:val="center"/>
          </w:tcPr>
          <w:p w14:paraId="61834205" w14:textId="77777777" w:rsidR="00101F3D" w:rsidRPr="00513D53" w:rsidRDefault="00101F3D" w:rsidP="00307654">
            <w:pPr>
              <w:pStyle w:val="TableParagraph"/>
              <w:ind w:left="4" w:right="75"/>
              <w:jc w:val="both"/>
              <w:rPr>
                <w:rFonts w:ascii="Calibri" w:hAnsi="Calibri"/>
                <w:sz w:val="12"/>
                <w:szCs w:val="12"/>
              </w:rPr>
            </w:pPr>
          </w:p>
        </w:tc>
        <w:tc>
          <w:tcPr>
            <w:tcW w:w="1134" w:type="dxa"/>
            <w:tcBorders>
              <w:right w:val="single" w:sz="4" w:space="0" w:color="000000"/>
            </w:tcBorders>
            <w:vAlign w:val="center"/>
          </w:tcPr>
          <w:p w14:paraId="03889A1A" w14:textId="7E84A370" w:rsidR="00101F3D" w:rsidRPr="00513D53" w:rsidRDefault="002C11E2" w:rsidP="00307654">
            <w:pPr>
              <w:pStyle w:val="TableParagraph"/>
              <w:tabs>
                <w:tab w:val="left" w:pos="1231"/>
                <w:tab w:val="left" w:pos="1735"/>
              </w:tabs>
              <w:ind w:right="75"/>
              <w:rPr>
                <w:rFonts w:ascii="Calibri" w:hAnsi="Calibri"/>
                <w:sz w:val="12"/>
                <w:szCs w:val="12"/>
              </w:rPr>
            </w:pPr>
            <w:r>
              <w:rPr>
                <w:rFonts w:ascii="Calibri" w:hAnsi="Calibri"/>
                <w:sz w:val="12"/>
                <w:szCs w:val="12"/>
              </w:rPr>
              <w:t xml:space="preserve">GSM-R Voice </w:t>
            </w:r>
            <w:r w:rsidR="00101F3D" w:rsidRPr="00AA5631">
              <w:rPr>
                <w:rFonts w:ascii="Calibri" w:hAnsi="Calibri"/>
                <w:sz w:val="12"/>
                <w:szCs w:val="12"/>
              </w:rPr>
              <w:t>SIM Card support of</w:t>
            </w:r>
            <w:r w:rsidR="00101F3D">
              <w:rPr>
                <w:rFonts w:ascii="Calibri" w:hAnsi="Calibri"/>
                <w:sz w:val="12"/>
                <w:szCs w:val="12"/>
              </w:rPr>
              <w:t xml:space="preserve"> </w:t>
            </w:r>
            <w:r w:rsidR="00101F3D" w:rsidRPr="00AA5631">
              <w:rPr>
                <w:rFonts w:ascii="Calibri" w:hAnsi="Calibri"/>
                <w:sz w:val="12"/>
                <w:szCs w:val="12"/>
              </w:rPr>
              <w:t>Group ID 555</w:t>
            </w:r>
          </w:p>
        </w:tc>
        <w:tc>
          <w:tcPr>
            <w:tcW w:w="1701" w:type="dxa"/>
            <w:tcBorders>
              <w:left w:val="single" w:sz="4" w:space="0" w:color="000000"/>
              <w:right w:val="single" w:sz="12" w:space="0" w:color="000000"/>
            </w:tcBorders>
            <w:vAlign w:val="center"/>
          </w:tcPr>
          <w:p w14:paraId="4F7EA0BA" w14:textId="2B31F5A6" w:rsidR="00101F3D" w:rsidRPr="001003D0" w:rsidRDefault="00101F3D" w:rsidP="00307654">
            <w:pPr>
              <w:spacing w:after="0"/>
              <w:jc w:val="left"/>
              <w:rPr>
                <w:sz w:val="12"/>
                <w:szCs w:val="12"/>
              </w:rPr>
            </w:pPr>
            <w:r w:rsidRPr="001003D0">
              <w:rPr>
                <w:sz w:val="12"/>
                <w:szCs w:val="12"/>
              </w:rPr>
              <w:t>4.13.2.12 Voice SIM Card support of Group ID 555</w:t>
            </w:r>
          </w:p>
        </w:tc>
        <w:tc>
          <w:tcPr>
            <w:tcW w:w="851" w:type="dxa"/>
            <w:tcBorders>
              <w:left w:val="single" w:sz="12" w:space="0" w:color="000000"/>
              <w:right w:val="single" w:sz="12" w:space="0" w:color="000000"/>
            </w:tcBorders>
            <w:shd w:val="clear" w:color="auto" w:fill="auto"/>
            <w:vAlign w:val="center"/>
          </w:tcPr>
          <w:p w14:paraId="2A8C9A95" w14:textId="5C62A5C7" w:rsidR="00101F3D" w:rsidRPr="006F731D" w:rsidRDefault="00000000" w:rsidP="00307654">
            <w:pPr>
              <w:spacing w:after="0"/>
              <w:jc w:val="center"/>
              <w:rPr>
                <w:sz w:val="14"/>
                <w:szCs w:val="14"/>
              </w:rPr>
            </w:pPr>
            <w:sdt>
              <w:sdtPr>
                <w:rPr>
                  <w:sz w:val="14"/>
                  <w:szCs w:val="14"/>
                </w:rPr>
                <w:id w:val="1297870410"/>
                <w14:checkbox>
                  <w14:checked w14:val="0"/>
                  <w14:checkedState w14:val="2612" w14:font="MS Gothic"/>
                  <w14:uncheckedState w14:val="2610" w14:font="MS Gothic"/>
                </w14:checkbox>
              </w:sdtPr>
              <w:sdtContent>
                <w:r w:rsidR="00101F3D" w:rsidRPr="006F731D">
                  <w:rPr>
                    <w:rFonts w:ascii="Segoe UI Symbol" w:eastAsia="MS Gothic" w:hAnsi="Segoe UI Symbol" w:cs="Segoe UI Symbol"/>
                    <w:sz w:val="14"/>
                    <w:szCs w:val="14"/>
                  </w:rPr>
                  <w:t>☐</w:t>
                </w:r>
              </w:sdtContent>
            </w:sdt>
            <w:r w:rsidR="00101F3D" w:rsidRPr="006F731D">
              <w:rPr>
                <w:sz w:val="14"/>
                <w:szCs w:val="14"/>
              </w:rPr>
              <w:t xml:space="preserve"> Yes</w:t>
            </w:r>
          </w:p>
          <w:p w14:paraId="6F131660" w14:textId="77777777" w:rsidR="00101F3D" w:rsidRPr="006F731D" w:rsidRDefault="00000000" w:rsidP="00307654">
            <w:pPr>
              <w:pStyle w:val="TableParagraph"/>
              <w:jc w:val="center"/>
              <w:rPr>
                <w:rFonts w:ascii="Calibri" w:hAnsi="Calibri"/>
                <w:b/>
                <w:sz w:val="14"/>
                <w:szCs w:val="14"/>
              </w:rPr>
            </w:pPr>
            <w:sdt>
              <w:sdtPr>
                <w:rPr>
                  <w:rFonts w:asciiTheme="minorHAnsi" w:hAnsiTheme="minorHAnsi"/>
                  <w:sz w:val="14"/>
                  <w:szCs w:val="14"/>
                </w:rPr>
                <w:id w:val="-391884658"/>
                <w14:checkbox>
                  <w14:checked w14:val="0"/>
                  <w14:checkedState w14:val="2612" w14:font="MS Gothic"/>
                  <w14:uncheckedState w14:val="2610" w14:font="MS Gothic"/>
                </w14:checkbox>
              </w:sdtPr>
              <w:sdtContent>
                <w:r w:rsidR="00101F3D" w:rsidRPr="006F731D">
                  <w:rPr>
                    <w:rFonts w:ascii="MS Gothic" w:eastAsia="MS Gothic" w:hAnsi="MS Gothic" w:hint="eastAsia"/>
                    <w:sz w:val="14"/>
                    <w:szCs w:val="14"/>
                  </w:rPr>
                  <w:t>☐</w:t>
                </w:r>
              </w:sdtContent>
            </w:sdt>
            <w:r w:rsidR="00101F3D" w:rsidRPr="006F731D">
              <w:rPr>
                <w:rFonts w:asciiTheme="minorHAnsi" w:hAnsiTheme="minorHAnsi"/>
                <w:sz w:val="14"/>
                <w:szCs w:val="14"/>
              </w:rPr>
              <w:t xml:space="preserve"> No</w:t>
            </w:r>
          </w:p>
        </w:tc>
        <w:tc>
          <w:tcPr>
            <w:tcW w:w="1559" w:type="dxa"/>
            <w:tcBorders>
              <w:left w:val="single" w:sz="12" w:space="0" w:color="000000"/>
            </w:tcBorders>
            <w:vAlign w:val="center"/>
          </w:tcPr>
          <w:p w14:paraId="4A4E4F52" w14:textId="77777777" w:rsidR="00101F3D" w:rsidRPr="00513D53" w:rsidRDefault="00101F3D" w:rsidP="00307654">
            <w:pPr>
              <w:pStyle w:val="TableParagraph"/>
              <w:ind w:left="-1"/>
              <w:rPr>
                <w:rFonts w:ascii="Calibri" w:hAnsi="Calibri"/>
                <w:sz w:val="12"/>
                <w:szCs w:val="12"/>
              </w:rPr>
            </w:pPr>
            <w:r w:rsidRPr="00AA5631">
              <w:rPr>
                <w:rFonts w:ascii="Calibri" w:hAnsi="Calibri"/>
                <w:sz w:val="12"/>
                <w:szCs w:val="12"/>
              </w:rPr>
              <w:t>Not Applicable</w:t>
            </w:r>
          </w:p>
        </w:tc>
        <w:tc>
          <w:tcPr>
            <w:tcW w:w="1559" w:type="dxa"/>
            <w:vAlign w:val="center"/>
          </w:tcPr>
          <w:p w14:paraId="3945CCBD" w14:textId="77777777" w:rsidR="00101F3D" w:rsidRPr="00513D53" w:rsidRDefault="00101F3D" w:rsidP="00307654">
            <w:pPr>
              <w:pStyle w:val="TableParagraph"/>
              <w:ind w:right="141" w:hanging="1"/>
              <w:rPr>
                <w:rFonts w:ascii="Calibri" w:hAnsi="Calibri"/>
                <w:sz w:val="12"/>
                <w:szCs w:val="12"/>
              </w:rPr>
            </w:pPr>
            <w:r w:rsidRPr="00AA5631">
              <w:rPr>
                <w:rFonts w:ascii="Calibri" w:hAnsi="Calibri"/>
                <w:sz w:val="12"/>
                <w:szCs w:val="12"/>
              </w:rPr>
              <w:t>Change the SIM Card</w:t>
            </w:r>
            <w:r>
              <w:rPr>
                <w:rFonts w:ascii="Calibri" w:hAnsi="Calibri"/>
                <w:sz w:val="12"/>
                <w:szCs w:val="12"/>
              </w:rPr>
              <w:t xml:space="preserve"> </w:t>
            </w:r>
            <w:r w:rsidRPr="00AA5631">
              <w:rPr>
                <w:rFonts w:ascii="Calibri" w:hAnsi="Calibri"/>
                <w:sz w:val="12"/>
                <w:szCs w:val="12"/>
              </w:rPr>
              <w:t xml:space="preserve">support of </w:t>
            </w:r>
            <w:r>
              <w:rPr>
                <w:rFonts w:ascii="Calibri" w:hAnsi="Calibri"/>
                <w:sz w:val="12"/>
                <w:szCs w:val="12"/>
              </w:rPr>
              <w:t>g</w:t>
            </w:r>
            <w:r w:rsidRPr="00AA5631">
              <w:rPr>
                <w:rFonts w:ascii="Calibri" w:hAnsi="Calibri"/>
                <w:sz w:val="12"/>
                <w:szCs w:val="12"/>
              </w:rPr>
              <w:t>roup ID 555</w:t>
            </w:r>
          </w:p>
        </w:tc>
        <w:tc>
          <w:tcPr>
            <w:tcW w:w="1701" w:type="dxa"/>
            <w:tcBorders>
              <w:right w:val="nil"/>
            </w:tcBorders>
            <w:vAlign w:val="center"/>
          </w:tcPr>
          <w:p w14:paraId="45CC413B" w14:textId="77777777" w:rsidR="00101F3D" w:rsidRPr="00513D53" w:rsidRDefault="00101F3D" w:rsidP="00307654">
            <w:pPr>
              <w:pStyle w:val="TableParagraph"/>
              <w:ind w:left="-1" w:right="141"/>
              <w:jc w:val="both"/>
              <w:rPr>
                <w:rFonts w:ascii="Calibri" w:hAnsi="Calibri"/>
                <w:sz w:val="12"/>
                <w:szCs w:val="12"/>
              </w:rPr>
            </w:pPr>
            <w:r w:rsidRPr="00AA5631">
              <w:rPr>
                <w:rFonts w:ascii="Calibri" w:hAnsi="Calibri"/>
                <w:sz w:val="12"/>
                <w:szCs w:val="12"/>
              </w:rPr>
              <w:t>Not Applicable</w:t>
            </w:r>
          </w:p>
        </w:tc>
      </w:tr>
      <w:tr w:rsidR="00101F3D" w:rsidRPr="004D254D" w14:paraId="4009AE11" w14:textId="77777777" w:rsidTr="000133F5">
        <w:trPr>
          <w:cantSplit/>
          <w:trHeight w:val="315"/>
        </w:trPr>
        <w:tc>
          <w:tcPr>
            <w:tcW w:w="1134" w:type="dxa"/>
            <w:tcBorders>
              <w:left w:val="nil"/>
            </w:tcBorders>
            <w:vAlign w:val="center"/>
          </w:tcPr>
          <w:p w14:paraId="0EE69DE6" w14:textId="77777777" w:rsidR="00F04EF5" w:rsidRDefault="00101F3D" w:rsidP="00307654">
            <w:pPr>
              <w:pStyle w:val="TableParagraph"/>
              <w:tabs>
                <w:tab w:val="left" w:pos="1331"/>
              </w:tabs>
              <w:ind w:left="4" w:right="77"/>
              <w:rPr>
                <w:rFonts w:ascii="Calibri" w:hAnsi="Calibri"/>
                <w:sz w:val="12"/>
                <w:szCs w:val="12"/>
              </w:rPr>
            </w:pPr>
            <w:r w:rsidRPr="00AA5631">
              <w:rPr>
                <w:rFonts w:ascii="Calibri" w:hAnsi="Calibri"/>
                <w:sz w:val="12"/>
                <w:szCs w:val="12"/>
              </w:rPr>
              <w:t>4.2.17.2</w:t>
            </w:r>
            <w:r w:rsidR="00F04EF5">
              <w:rPr>
                <w:rFonts w:ascii="Calibri" w:hAnsi="Calibri"/>
                <w:sz w:val="12"/>
                <w:szCs w:val="12"/>
              </w:rPr>
              <w:t xml:space="preserve"> </w:t>
            </w:r>
            <w:r w:rsidR="00F04EF5" w:rsidRPr="00AA5631">
              <w:rPr>
                <w:rFonts w:ascii="Calibri" w:hAnsi="Calibri"/>
                <w:sz w:val="12"/>
                <w:szCs w:val="12"/>
              </w:rPr>
              <w:t>Radio System</w:t>
            </w:r>
          </w:p>
          <w:p w14:paraId="75DF6E40" w14:textId="531D8181" w:rsidR="00F04EF5" w:rsidRDefault="00F04EF5" w:rsidP="00307654">
            <w:pPr>
              <w:pStyle w:val="TableParagraph"/>
              <w:tabs>
                <w:tab w:val="left" w:pos="1331"/>
              </w:tabs>
              <w:spacing w:after="60"/>
              <w:ind w:left="6" w:right="79"/>
              <w:rPr>
                <w:rFonts w:ascii="Calibri" w:hAnsi="Calibri"/>
                <w:sz w:val="12"/>
                <w:szCs w:val="12"/>
              </w:rPr>
            </w:pPr>
            <w:r w:rsidRPr="00AA5631">
              <w:rPr>
                <w:rFonts w:ascii="Calibri" w:hAnsi="Calibri"/>
                <w:sz w:val="12"/>
                <w:szCs w:val="12"/>
              </w:rPr>
              <w:t>Compatibility</w:t>
            </w:r>
            <w:r>
              <w:rPr>
                <w:rFonts w:ascii="Calibri" w:hAnsi="Calibri"/>
                <w:sz w:val="12"/>
                <w:szCs w:val="12"/>
              </w:rPr>
              <w:t xml:space="preserve"> </w:t>
            </w:r>
            <w:r w:rsidR="00891466">
              <w:rPr>
                <w:rFonts w:ascii="Calibri" w:hAnsi="Calibri"/>
                <w:sz w:val="12"/>
                <w:szCs w:val="12"/>
                <w:vertAlign w:val="superscript"/>
              </w:rPr>
              <w:t>(*)</w:t>
            </w:r>
            <w:r w:rsidR="00101F3D" w:rsidRPr="00AA5631">
              <w:rPr>
                <w:rFonts w:ascii="Calibri" w:hAnsi="Calibri"/>
                <w:sz w:val="12"/>
                <w:szCs w:val="12"/>
              </w:rPr>
              <w:t xml:space="preserve"> </w:t>
            </w:r>
          </w:p>
          <w:p w14:paraId="4391D9FB" w14:textId="310F6C75" w:rsidR="00101F3D" w:rsidRPr="00513D53" w:rsidRDefault="00CF2994" w:rsidP="00307654">
            <w:pPr>
              <w:pStyle w:val="TableParagraph"/>
              <w:tabs>
                <w:tab w:val="left" w:pos="1331"/>
              </w:tabs>
              <w:ind w:left="4" w:right="77"/>
              <w:rPr>
                <w:rFonts w:ascii="Calibri" w:hAnsi="Calibri"/>
                <w:sz w:val="12"/>
                <w:szCs w:val="12"/>
              </w:rPr>
            </w:pPr>
            <w:r>
              <w:rPr>
                <w:rFonts w:ascii="Calibri" w:hAnsi="Calibri"/>
                <w:sz w:val="12"/>
                <w:szCs w:val="12"/>
              </w:rPr>
              <w:t>4.2.17.3 ETCS and</w:t>
            </w:r>
            <w:r w:rsidR="00F04EF5">
              <w:rPr>
                <w:rFonts w:ascii="Calibri" w:hAnsi="Calibri"/>
                <w:sz w:val="12"/>
                <w:szCs w:val="12"/>
              </w:rPr>
              <w:t xml:space="preserve"> Radio System Compatibility</w:t>
            </w:r>
            <w:r>
              <w:rPr>
                <w:rFonts w:ascii="Calibri" w:hAnsi="Calibri"/>
                <w:sz w:val="12"/>
                <w:szCs w:val="12"/>
              </w:rPr>
              <w:t xml:space="preserve"> </w:t>
            </w:r>
            <w:r w:rsidR="00891466">
              <w:rPr>
                <w:rFonts w:ascii="Calibri" w:hAnsi="Calibri"/>
                <w:sz w:val="12"/>
                <w:szCs w:val="12"/>
                <w:vertAlign w:val="superscript"/>
              </w:rPr>
              <w:t>(**)</w:t>
            </w:r>
          </w:p>
        </w:tc>
        <w:tc>
          <w:tcPr>
            <w:tcW w:w="1134" w:type="dxa"/>
            <w:tcBorders>
              <w:right w:val="single" w:sz="4" w:space="0" w:color="000000"/>
            </w:tcBorders>
            <w:vAlign w:val="center"/>
          </w:tcPr>
          <w:p w14:paraId="4D64426E" w14:textId="77777777" w:rsidR="00101F3D" w:rsidRPr="00AA5631" w:rsidRDefault="00101F3D" w:rsidP="00307654">
            <w:pPr>
              <w:pStyle w:val="TableParagraph"/>
              <w:rPr>
                <w:rFonts w:ascii="Calibri" w:hAnsi="Calibri"/>
                <w:sz w:val="12"/>
                <w:szCs w:val="12"/>
              </w:rPr>
            </w:pPr>
            <w:r w:rsidRPr="00AA5631">
              <w:rPr>
                <w:rFonts w:ascii="Calibri" w:hAnsi="Calibri"/>
                <w:sz w:val="12"/>
                <w:szCs w:val="12"/>
              </w:rPr>
              <w:t>Radio Voice System</w:t>
            </w:r>
          </w:p>
          <w:p w14:paraId="1A556468" w14:textId="77777777" w:rsidR="00101F3D" w:rsidRPr="00513D53" w:rsidRDefault="00101F3D" w:rsidP="00307654">
            <w:pPr>
              <w:pStyle w:val="TableParagraph"/>
              <w:rPr>
                <w:rFonts w:ascii="Calibri" w:hAnsi="Calibri"/>
                <w:sz w:val="12"/>
                <w:szCs w:val="12"/>
              </w:rPr>
            </w:pPr>
            <w:r w:rsidRPr="00AA5631">
              <w:rPr>
                <w:rFonts w:ascii="Calibri" w:hAnsi="Calibri"/>
                <w:sz w:val="12"/>
                <w:szCs w:val="12"/>
              </w:rPr>
              <w:t>Compatibility</w:t>
            </w:r>
          </w:p>
        </w:tc>
        <w:tc>
          <w:tcPr>
            <w:tcW w:w="1701" w:type="dxa"/>
            <w:tcBorders>
              <w:left w:val="single" w:sz="4" w:space="0" w:color="000000"/>
              <w:right w:val="single" w:sz="12" w:space="0" w:color="000000"/>
            </w:tcBorders>
            <w:vAlign w:val="center"/>
          </w:tcPr>
          <w:p w14:paraId="4DD1E152" w14:textId="36A9BE84" w:rsidR="00101F3D" w:rsidRPr="001003D0" w:rsidRDefault="00101F3D" w:rsidP="00307654">
            <w:pPr>
              <w:spacing w:after="0"/>
              <w:jc w:val="left"/>
              <w:rPr>
                <w:sz w:val="12"/>
                <w:szCs w:val="12"/>
              </w:rPr>
            </w:pPr>
            <w:r w:rsidRPr="001003D0">
              <w:rPr>
                <w:sz w:val="12"/>
                <w:szCs w:val="12"/>
              </w:rPr>
              <w:t>4.13.2.5 Radio Voice System Compatibility</w:t>
            </w:r>
          </w:p>
        </w:tc>
        <w:tc>
          <w:tcPr>
            <w:tcW w:w="851" w:type="dxa"/>
            <w:tcBorders>
              <w:left w:val="single" w:sz="12" w:space="0" w:color="000000"/>
              <w:right w:val="single" w:sz="12" w:space="0" w:color="000000"/>
            </w:tcBorders>
            <w:shd w:val="clear" w:color="auto" w:fill="auto"/>
            <w:vAlign w:val="center"/>
          </w:tcPr>
          <w:p w14:paraId="58F9B994" w14:textId="47E8ECD1" w:rsidR="00101F3D" w:rsidRPr="006F731D" w:rsidRDefault="00000000" w:rsidP="00307654">
            <w:pPr>
              <w:spacing w:after="0"/>
              <w:jc w:val="center"/>
              <w:rPr>
                <w:sz w:val="14"/>
                <w:szCs w:val="14"/>
              </w:rPr>
            </w:pPr>
            <w:sdt>
              <w:sdtPr>
                <w:rPr>
                  <w:sz w:val="14"/>
                  <w:szCs w:val="14"/>
                </w:rPr>
                <w:id w:val="-1240023470"/>
                <w14:checkbox>
                  <w14:checked w14:val="0"/>
                  <w14:checkedState w14:val="2612" w14:font="MS Gothic"/>
                  <w14:uncheckedState w14:val="2610" w14:font="MS Gothic"/>
                </w14:checkbox>
              </w:sdtPr>
              <w:sdtContent>
                <w:r w:rsidR="00101F3D" w:rsidRPr="006F731D">
                  <w:rPr>
                    <w:rFonts w:ascii="Segoe UI Symbol" w:eastAsia="MS Gothic" w:hAnsi="Segoe UI Symbol" w:cs="Segoe UI Symbol"/>
                    <w:sz w:val="14"/>
                    <w:szCs w:val="14"/>
                  </w:rPr>
                  <w:t>☐</w:t>
                </w:r>
              </w:sdtContent>
            </w:sdt>
            <w:r w:rsidR="00101F3D" w:rsidRPr="006F731D">
              <w:rPr>
                <w:sz w:val="14"/>
                <w:szCs w:val="14"/>
              </w:rPr>
              <w:t xml:space="preserve"> Yes</w:t>
            </w:r>
          </w:p>
          <w:p w14:paraId="7F514DC2" w14:textId="77777777" w:rsidR="00101F3D" w:rsidRPr="006F731D" w:rsidRDefault="00000000" w:rsidP="00307654">
            <w:pPr>
              <w:pStyle w:val="TableParagraph"/>
              <w:jc w:val="center"/>
              <w:rPr>
                <w:rFonts w:ascii="Calibri" w:hAnsi="Calibri"/>
                <w:b/>
                <w:sz w:val="14"/>
                <w:szCs w:val="14"/>
              </w:rPr>
            </w:pPr>
            <w:sdt>
              <w:sdtPr>
                <w:rPr>
                  <w:rFonts w:asciiTheme="minorHAnsi" w:hAnsiTheme="minorHAnsi"/>
                  <w:sz w:val="14"/>
                  <w:szCs w:val="14"/>
                </w:rPr>
                <w:id w:val="-1004673512"/>
                <w14:checkbox>
                  <w14:checked w14:val="0"/>
                  <w14:checkedState w14:val="2612" w14:font="MS Gothic"/>
                  <w14:uncheckedState w14:val="2610" w14:font="MS Gothic"/>
                </w14:checkbox>
              </w:sdtPr>
              <w:sdtContent>
                <w:r w:rsidR="00101F3D" w:rsidRPr="006F731D">
                  <w:rPr>
                    <w:rFonts w:ascii="MS Gothic" w:eastAsia="MS Gothic" w:hAnsi="MS Gothic" w:hint="eastAsia"/>
                    <w:sz w:val="14"/>
                    <w:szCs w:val="14"/>
                  </w:rPr>
                  <w:t>☐</w:t>
                </w:r>
              </w:sdtContent>
            </w:sdt>
            <w:r w:rsidR="00101F3D" w:rsidRPr="006F731D">
              <w:rPr>
                <w:rFonts w:asciiTheme="minorHAnsi" w:hAnsiTheme="minorHAnsi"/>
                <w:sz w:val="14"/>
                <w:szCs w:val="14"/>
              </w:rPr>
              <w:t xml:space="preserve"> No</w:t>
            </w:r>
          </w:p>
        </w:tc>
        <w:tc>
          <w:tcPr>
            <w:tcW w:w="1559" w:type="dxa"/>
            <w:tcBorders>
              <w:left w:val="single" w:sz="12" w:space="0" w:color="000000"/>
            </w:tcBorders>
            <w:vAlign w:val="center"/>
          </w:tcPr>
          <w:p w14:paraId="6D211A5D" w14:textId="77777777" w:rsidR="00101F3D" w:rsidRPr="00513D53" w:rsidRDefault="00101F3D" w:rsidP="00307654">
            <w:pPr>
              <w:pStyle w:val="TableParagraph"/>
              <w:tabs>
                <w:tab w:val="left" w:pos="913"/>
              </w:tabs>
              <w:ind w:left="-1" w:right="87"/>
              <w:rPr>
                <w:rFonts w:ascii="Calibri" w:hAnsi="Calibri"/>
                <w:sz w:val="12"/>
                <w:szCs w:val="12"/>
              </w:rPr>
            </w:pPr>
            <w:r w:rsidRPr="00AA5631">
              <w:rPr>
                <w:rFonts w:ascii="Calibri" w:hAnsi="Calibri"/>
                <w:sz w:val="12"/>
                <w:szCs w:val="12"/>
              </w:rPr>
              <w:t>Not Applicable</w:t>
            </w:r>
          </w:p>
        </w:tc>
        <w:tc>
          <w:tcPr>
            <w:tcW w:w="1559" w:type="dxa"/>
            <w:vAlign w:val="center"/>
          </w:tcPr>
          <w:p w14:paraId="29FD4A9D" w14:textId="77777777" w:rsidR="00101F3D" w:rsidRPr="00AA5631" w:rsidRDefault="00101F3D" w:rsidP="00307654">
            <w:pPr>
              <w:pStyle w:val="TableParagraph"/>
              <w:rPr>
                <w:rFonts w:ascii="Calibri" w:hAnsi="Calibri"/>
                <w:sz w:val="12"/>
                <w:szCs w:val="12"/>
              </w:rPr>
            </w:pPr>
            <w:r w:rsidRPr="00AA5631">
              <w:rPr>
                <w:rFonts w:ascii="Calibri" w:hAnsi="Calibri"/>
                <w:sz w:val="12"/>
                <w:szCs w:val="12"/>
              </w:rPr>
              <w:t>Adding or removing</w:t>
            </w:r>
          </w:p>
          <w:p w14:paraId="75242101" w14:textId="77777777" w:rsidR="00101F3D" w:rsidRPr="00AA5631" w:rsidRDefault="00101F3D" w:rsidP="00307654">
            <w:pPr>
              <w:pStyle w:val="TableParagraph"/>
              <w:rPr>
                <w:rFonts w:ascii="Calibri" w:hAnsi="Calibri"/>
                <w:sz w:val="12"/>
                <w:szCs w:val="12"/>
              </w:rPr>
            </w:pPr>
            <w:r w:rsidRPr="00AA5631">
              <w:rPr>
                <w:rFonts w:ascii="Calibri" w:hAnsi="Calibri"/>
                <w:sz w:val="12"/>
                <w:szCs w:val="12"/>
              </w:rPr>
              <w:t>RSC statements, after</w:t>
            </w:r>
          </w:p>
          <w:p w14:paraId="6D7F5995" w14:textId="30DCDE78" w:rsidR="00101F3D" w:rsidRDefault="00101F3D" w:rsidP="00307654">
            <w:pPr>
              <w:pStyle w:val="TableParagraph"/>
              <w:spacing w:after="60"/>
              <w:rPr>
                <w:rFonts w:ascii="Calibri" w:hAnsi="Calibri"/>
                <w:sz w:val="12"/>
                <w:szCs w:val="12"/>
              </w:rPr>
            </w:pPr>
            <w:r w:rsidRPr="00AA5631">
              <w:rPr>
                <w:rFonts w:ascii="Calibri" w:hAnsi="Calibri"/>
                <w:sz w:val="12"/>
                <w:szCs w:val="12"/>
              </w:rPr>
              <w:t>checking by a NoBo</w:t>
            </w:r>
            <w:r w:rsidR="00CF2994">
              <w:rPr>
                <w:rFonts w:ascii="Calibri" w:hAnsi="Calibri"/>
                <w:sz w:val="12"/>
                <w:szCs w:val="12"/>
              </w:rPr>
              <w:t xml:space="preserve"> </w:t>
            </w:r>
            <w:r w:rsidR="00B6543E">
              <w:rPr>
                <w:rFonts w:ascii="Calibri" w:hAnsi="Calibri"/>
                <w:sz w:val="12"/>
                <w:szCs w:val="12"/>
                <w:vertAlign w:val="superscript"/>
              </w:rPr>
              <w:t>(*)</w:t>
            </w:r>
          </w:p>
          <w:p w14:paraId="06131782" w14:textId="21CB38B4" w:rsidR="00CF2994" w:rsidRPr="00513D53" w:rsidRDefault="00EE52AC" w:rsidP="00307654">
            <w:pPr>
              <w:pStyle w:val="TableParagraph"/>
              <w:rPr>
                <w:rFonts w:ascii="Calibri" w:hAnsi="Calibri"/>
                <w:sz w:val="12"/>
                <w:szCs w:val="12"/>
              </w:rPr>
            </w:pPr>
            <w:r>
              <w:rPr>
                <w:rFonts w:ascii="Calibri" w:hAnsi="Calibri"/>
                <w:sz w:val="12"/>
                <w:szCs w:val="12"/>
              </w:rPr>
              <w:t>A</w:t>
            </w:r>
            <w:r w:rsidR="00CF2994">
              <w:rPr>
                <w:rFonts w:ascii="Calibri" w:hAnsi="Calibri"/>
                <w:sz w:val="12"/>
                <w:szCs w:val="12"/>
              </w:rPr>
              <w:t xml:space="preserve">dding or removing an RSC statement fulfilling all the conditions in point 7.2.2.4 </w:t>
            </w:r>
            <w:r w:rsidR="00891466">
              <w:rPr>
                <w:rFonts w:ascii="Calibri" w:hAnsi="Calibri"/>
                <w:sz w:val="12"/>
                <w:szCs w:val="12"/>
                <w:vertAlign w:val="superscript"/>
              </w:rPr>
              <w:t>(**)</w:t>
            </w:r>
          </w:p>
        </w:tc>
        <w:tc>
          <w:tcPr>
            <w:tcW w:w="1701" w:type="dxa"/>
            <w:tcBorders>
              <w:right w:val="nil"/>
            </w:tcBorders>
            <w:vAlign w:val="center"/>
          </w:tcPr>
          <w:p w14:paraId="5FAD755D" w14:textId="58D78D31" w:rsidR="00CF2994" w:rsidRDefault="00101F3D" w:rsidP="00307654">
            <w:pPr>
              <w:pStyle w:val="TableParagraph"/>
              <w:ind w:left="-1"/>
              <w:rPr>
                <w:rFonts w:ascii="Calibri" w:hAnsi="Calibri"/>
                <w:sz w:val="12"/>
                <w:szCs w:val="12"/>
              </w:rPr>
            </w:pPr>
            <w:r w:rsidRPr="00AA5631">
              <w:rPr>
                <w:rFonts w:ascii="Calibri" w:hAnsi="Calibri"/>
                <w:sz w:val="12"/>
                <w:szCs w:val="12"/>
              </w:rPr>
              <w:t>Not Applicable</w:t>
            </w:r>
            <w:r w:rsidR="00CF2994">
              <w:rPr>
                <w:rFonts w:ascii="Calibri" w:hAnsi="Calibri"/>
                <w:sz w:val="12"/>
                <w:szCs w:val="12"/>
              </w:rPr>
              <w:t xml:space="preserve"> </w:t>
            </w:r>
            <w:r w:rsidR="00B6543E">
              <w:rPr>
                <w:rFonts w:ascii="Calibri" w:hAnsi="Calibri"/>
                <w:sz w:val="12"/>
                <w:szCs w:val="12"/>
                <w:vertAlign w:val="superscript"/>
              </w:rPr>
              <w:t>(*)</w:t>
            </w:r>
          </w:p>
          <w:p w14:paraId="1003978E" w14:textId="77777777" w:rsidR="00CF2994" w:rsidRDefault="00CF2994" w:rsidP="00307654">
            <w:pPr>
              <w:pStyle w:val="TableParagraph"/>
              <w:ind w:left="-1"/>
              <w:rPr>
                <w:rFonts w:ascii="Calibri" w:hAnsi="Calibri"/>
                <w:sz w:val="12"/>
                <w:szCs w:val="12"/>
              </w:rPr>
            </w:pPr>
          </w:p>
          <w:p w14:paraId="25797852" w14:textId="57D933D6" w:rsidR="00101F3D" w:rsidRPr="00513D53" w:rsidRDefault="00CF2994" w:rsidP="00307654">
            <w:pPr>
              <w:pStyle w:val="TableParagraph"/>
              <w:ind w:left="-1"/>
              <w:rPr>
                <w:rFonts w:ascii="Calibri" w:hAnsi="Calibri"/>
                <w:sz w:val="12"/>
                <w:szCs w:val="12"/>
              </w:rPr>
            </w:pPr>
            <w:r>
              <w:rPr>
                <w:rFonts w:ascii="Calibri" w:hAnsi="Calibri"/>
                <w:sz w:val="12"/>
                <w:szCs w:val="12"/>
              </w:rPr>
              <w:t xml:space="preserve">Adding or removing an RSC statement not fulfilling all the conditions in point 7.2.2.4 </w:t>
            </w:r>
            <w:r w:rsidR="00891466">
              <w:rPr>
                <w:rFonts w:ascii="Calibri" w:hAnsi="Calibri"/>
                <w:sz w:val="12"/>
                <w:szCs w:val="12"/>
                <w:vertAlign w:val="superscript"/>
              </w:rPr>
              <w:t>(**)</w:t>
            </w:r>
          </w:p>
        </w:tc>
      </w:tr>
      <w:tr w:rsidR="00101F3D" w:rsidRPr="004D254D" w14:paraId="2D5B93A7" w14:textId="77777777" w:rsidTr="000133F5">
        <w:trPr>
          <w:cantSplit/>
          <w:trHeight w:val="79"/>
        </w:trPr>
        <w:tc>
          <w:tcPr>
            <w:tcW w:w="1134" w:type="dxa"/>
            <w:vMerge w:val="restart"/>
            <w:tcBorders>
              <w:left w:val="nil"/>
            </w:tcBorders>
            <w:vAlign w:val="center"/>
          </w:tcPr>
          <w:p w14:paraId="4E679891" w14:textId="77777777" w:rsidR="00101F3D" w:rsidRPr="00AA5631" w:rsidRDefault="00101F3D" w:rsidP="00307654">
            <w:pPr>
              <w:pStyle w:val="TableParagraph"/>
              <w:tabs>
                <w:tab w:val="left" w:pos="1480"/>
              </w:tabs>
              <w:ind w:left="4" w:right="78"/>
              <w:rPr>
                <w:rFonts w:ascii="Calibri" w:hAnsi="Calibri"/>
                <w:sz w:val="12"/>
                <w:szCs w:val="12"/>
              </w:rPr>
            </w:pPr>
            <w:r w:rsidRPr="00AA5631">
              <w:rPr>
                <w:rFonts w:ascii="Calibri" w:hAnsi="Calibri"/>
                <w:sz w:val="12"/>
                <w:szCs w:val="12"/>
              </w:rPr>
              <w:t>4.2.4 Mobile</w:t>
            </w:r>
            <w:r>
              <w:rPr>
                <w:rFonts w:ascii="Calibri" w:hAnsi="Calibri"/>
                <w:sz w:val="12"/>
                <w:szCs w:val="12"/>
              </w:rPr>
              <w:t xml:space="preserve"> </w:t>
            </w:r>
            <w:r w:rsidRPr="00AA5631">
              <w:rPr>
                <w:rFonts w:ascii="Calibri" w:hAnsi="Calibri"/>
                <w:sz w:val="12"/>
                <w:szCs w:val="12"/>
              </w:rPr>
              <w:t>communication</w:t>
            </w:r>
          </w:p>
          <w:p w14:paraId="7754DD12" w14:textId="77777777" w:rsidR="00101F3D" w:rsidRDefault="00101F3D" w:rsidP="00307654">
            <w:pPr>
              <w:pStyle w:val="TableParagraph"/>
              <w:spacing w:after="60"/>
              <w:rPr>
                <w:rFonts w:ascii="Calibri" w:hAnsi="Calibri"/>
                <w:sz w:val="12"/>
                <w:szCs w:val="12"/>
              </w:rPr>
            </w:pPr>
            <w:r>
              <w:rPr>
                <w:rFonts w:ascii="Calibri" w:hAnsi="Calibri"/>
                <w:sz w:val="12"/>
                <w:szCs w:val="12"/>
              </w:rPr>
              <w:t>f</w:t>
            </w:r>
            <w:r w:rsidRPr="00AA5631">
              <w:rPr>
                <w:rFonts w:ascii="Calibri" w:hAnsi="Calibri"/>
                <w:sz w:val="12"/>
                <w:szCs w:val="12"/>
              </w:rPr>
              <w:t>unctions for railways</w:t>
            </w:r>
            <w:r>
              <w:rPr>
                <w:rFonts w:ascii="Calibri" w:hAnsi="Calibri"/>
                <w:sz w:val="12"/>
                <w:szCs w:val="12"/>
              </w:rPr>
              <w:t xml:space="preserve"> </w:t>
            </w:r>
            <w:r w:rsidRPr="00AA5631">
              <w:rPr>
                <w:rFonts w:ascii="Calibri" w:hAnsi="Calibri"/>
                <w:sz w:val="12"/>
                <w:szCs w:val="12"/>
              </w:rPr>
              <w:t>GSM-R</w:t>
            </w:r>
          </w:p>
          <w:p w14:paraId="5E7CEF5F" w14:textId="35B55322" w:rsidR="00101F3D" w:rsidRDefault="00101F3D" w:rsidP="00307654">
            <w:pPr>
              <w:pStyle w:val="TableParagraph"/>
              <w:tabs>
                <w:tab w:val="left" w:pos="1480"/>
              </w:tabs>
              <w:spacing w:after="60"/>
              <w:ind w:left="6" w:right="79"/>
              <w:rPr>
                <w:rFonts w:ascii="Calibri" w:hAnsi="Calibri"/>
                <w:sz w:val="12"/>
                <w:szCs w:val="12"/>
                <w:vertAlign w:val="superscript"/>
              </w:rPr>
            </w:pPr>
            <w:r w:rsidRPr="00AA5631">
              <w:rPr>
                <w:rFonts w:ascii="Calibri" w:hAnsi="Calibri"/>
                <w:sz w:val="12"/>
                <w:szCs w:val="12"/>
              </w:rPr>
              <w:t>4.2.4.3 Data</w:t>
            </w:r>
            <w:r>
              <w:rPr>
                <w:rFonts w:ascii="Calibri" w:hAnsi="Calibri"/>
                <w:sz w:val="12"/>
                <w:szCs w:val="12"/>
              </w:rPr>
              <w:t xml:space="preserve"> </w:t>
            </w:r>
            <w:r w:rsidRPr="00AA5631">
              <w:rPr>
                <w:rFonts w:ascii="Calibri" w:hAnsi="Calibri"/>
                <w:sz w:val="12"/>
                <w:szCs w:val="12"/>
              </w:rPr>
              <w:t>communication applications for ETCS</w:t>
            </w:r>
            <w:r w:rsidR="00891466">
              <w:rPr>
                <w:rFonts w:ascii="Calibri" w:hAnsi="Calibri"/>
                <w:sz w:val="12"/>
                <w:szCs w:val="12"/>
                <w:vertAlign w:val="superscript"/>
              </w:rPr>
              <w:t>(*)</w:t>
            </w:r>
          </w:p>
          <w:p w14:paraId="02211989" w14:textId="1DE04296" w:rsidR="00CF2994" w:rsidRDefault="00CF2994" w:rsidP="00307654">
            <w:pPr>
              <w:pStyle w:val="TableParagraph"/>
              <w:tabs>
                <w:tab w:val="left" w:pos="1480"/>
              </w:tabs>
              <w:spacing w:after="60"/>
              <w:ind w:left="6" w:right="79"/>
              <w:rPr>
                <w:rFonts w:ascii="Calibri" w:hAnsi="Calibri"/>
                <w:sz w:val="12"/>
                <w:szCs w:val="12"/>
                <w:vertAlign w:val="superscript"/>
              </w:rPr>
            </w:pPr>
            <w:r>
              <w:rPr>
                <w:rFonts w:ascii="Calibri" w:hAnsi="Calibri"/>
                <w:sz w:val="12"/>
                <w:szCs w:val="12"/>
              </w:rPr>
              <w:t xml:space="preserve">4.2.4.3.1.1 GSM-R data communication for ETCS </w:t>
            </w:r>
            <w:r w:rsidR="00891466">
              <w:rPr>
                <w:rFonts w:ascii="Calibri" w:hAnsi="Calibri"/>
                <w:sz w:val="12"/>
                <w:szCs w:val="12"/>
                <w:vertAlign w:val="superscript"/>
              </w:rPr>
              <w:t>(**)</w:t>
            </w:r>
          </w:p>
          <w:p w14:paraId="0DB1F90C" w14:textId="7A9B616F" w:rsidR="00CF2994" w:rsidRPr="00513D53" w:rsidRDefault="00CF2994" w:rsidP="00307654">
            <w:pPr>
              <w:pStyle w:val="TableParagraph"/>
              <w:tabs>
                <w:tab w:val="left" w:pos="1480"/>
              </w:tabs>
              <w:ind w:left="4" w:right="78"/>
              <w:rPr>
                <w:rFonts w:ascii="Calibri" w:hAnsi="Calibri"/>
                <w:sz w:val="12"/>
                <w:szCs w:val="12"/>
              </w:rPr>
            </w:pPr>
            <w:r>
              <w:rPr>
                <w:rFonts w:ascii="Calibri" w:hAnsi="Calibri"/>
                <w:sz w:val="12"/>
                <w:szCs w:val="12"/>
              </w:rPr>
              <w:t xml:space="preserve">4.2.4.3.2.1 GSM-R data communication for ATO </w:t>
            </w:r>
            <w:r w:rsidR="00891466">
              <w:rPr>
                <w:rFonts w:ascii="Calibri" w:hAnsi="Calibri"/>
                <w:sz w:val="12"/>
                <w:szCs w:val="12"/>
                <w:vertAlign w:val="superscript"/>
              </w:rPr>
              <w:t>(**)</w:t>
            </w:r>
          </w:p>
        </w:tc>
        <w:tc>
          <w:tcPr>
            <w:tcW w:w="1134" w:type="dxa"/>
            <w:tcBorders>
              <w:right w:val="single" w:sz="4" w:space="0" w:color="000000"/>
            </w:tcBorders>
            <w:vAlign w:val="center"/>
          </w:tcPr>
          <w:p w14:paraId="7FABFE6C" w14:textId="6F38B505" w:rsidR="00101F3D" w:rsidRPr="00513D53" w:rsidRDefault="00101F3D" w:rsidP="00307654">
            <w:pPr>
              <w:pStyle w:val="TableParagraph"/>
              <w:ind w:right="77"/>
              <w:jc w:val="both"/>
              <w:rPr>
                <w:rFonts w:ascii="Calibri" w:hAnsi="Calibri"/>
                <w:sz w:val="12"/>
                <w:szCs w:val="12"/>
              </w:rPr>
            </w:pPr>
            <w:r w:rsidRPr="00AA5631">
              <w:rPr>
                <w:rFonts w:ascii="Calibri" w:hAnsi="Calibri"/>
                <w:sz w:val="12"/>
                <w:szCs w:val="12"/>
              </w:rPr>
              <w:t xml:space="preserve">GSM-R </w:t>
            </w:r>
            <w:r w:rsidR="00CF2994">
              <w:rPr>
                <w:rFonts w:ascii="Calibri" w:hAnsi="Calibri"/>
                <w:sz w:val="12"/>
                <w:szCs w:val="12"/>
              </w:rPr>
              <w:t xml:space="preserve">Radio Data communication on board and its </w:t>
            </w:r>
            <w:r w:rsidRPr="00AA5631">
              <w:rPr>
                <w:rFonts w:ascii="Calibri" w:hAnsi="Calibri"/>
                <w:sz w:val="12"/>
                <w:szCs w:val="12"/>
              </w:rPr>
              <w:t>Baseline</w:t>
            </w:r>
          </w:p>
        </w:tc>
        <w:tc>
          <w:tcPr>
            <w:tcW w:w="1701" w:type="dxa"/>
            <w:tcBorders>
              <w:left w:val="single" w:sz="4" w:space="0" w:color="000000"/>
              <w:right w:val="single" w:sz="12" w:space="0" w:color="000000"/>
            </w:tcBorders>
            <w:vAlign w:val="center"/>
          </w:tcPr>
          <w:p w14:paraId="1B53A72C" w14:textId="28FEA64C" w:rsidR="00101F3D" w:rsidRPr="001003D0" w:rsidRDefault="00101F3D" w:rsidP="00307654">
            <w:pPr>
              <w:spacing w:after="0"/>
              <w:jc w:val="left"/>
              <w:rPr>
                <w:sz w:val="12"/>
                <w:szCs w:val="12"/>
              </w:rPr>
            </w:pPr>
            <w:r w:rsidRPr="001003D0">
              <w:rPr>
                <w:sz w:val="12"/>
                <w:szCs w:val="12"/>
              </w:rPr>
              <w:t>4.13.2.7 GSM-R Radio Data communication on board and its Baseline</w:t>
            </w:r>
          </w:p>
        </w:tc>
        <w:tc>
          <w:tcPr>
            <w:tcW w:w="851" w:type="dxa"/>
            <w:tcBorders>
              <w:left w:val="single" w:sz="12" w:space="0" w:color="000000"/>
              <w:right w:val="single" w:sz="12" w:space="0" w:color="000000"/>
            </w:tcBorders>
            <w:shd w:val="clear" w:color="auto" w:fill="auto"/>
            <w:vAlign w:val="center"/>
          </w:tcPr>
          <w:p w14:paraId="6307948F" w14:textId="77777777" w:rsidR="009B5C9E" w:rsidRDefault="00000000" w:rsidP="009B5C9E">
            <w:pPr>
              <w:spacing w:after="0"/>
              <w:jc w:val="center"/>
              <w:rPr>
                <w:sz w:val="14"/>
                <w:szCs w:val="14"/>
                <w:lang w:val="en-US"/>
              </w:rPr>
            </w:pPr>
            <w:sdt>
              <w:sdtPr>
                <w:rPr>
                  <w:sz w:val="14"/>
                  <w:szCs w:val="14"/>
                  <w:lang w:val="en-US"/>
                </w:rPr>
                <w:id w:val="-503278785"/>
                <w14:checkbox>
                  <w14:checked w14:val="0"/>
                  <w14:checkedState w14:val="2612" w14:font="MS Gothic"/>
                  <w14:uncheckedState w14:val="2610" w14:font="MS Gothic"/>
                </w14:checkbox>
              </w:sdtPr>
              <w:sdtContent>
                <w:r w:rsidR="009B5C9E">
                  <w:rPr>
                    <w:rFonts w:ascii="MS Gothic" w:eastAsia="MS Gothic" w:hAnsi="MS Gothic" w:hint="eastAsia"/>
                    <w:sz w:val="14"/>
                    <w:szCs w:val="14"/>
                    <w:lang w:val="en-US"/>
                  </w:rPr>
                  <w:t>☐</w:t>
                </w:r>
              </w:sdtContent>
            </w:sdt>
            <w:r w:rsidR="009B5C9E">
              <w:rPr>
                <w:sz w:val="14"/>
                <w:szCs w:val="14"/>
                <w:lang w:val="en-US"/>
              </w:rPr>
              <w:t xml:space="preserve"> Yes</w:t>
            </w:r>
          </w:p>
          <w:p w14:paraId="34DB2A5C" w14:textId="77777777" w:rsidR="009B5C9E" w:rsidRDefault="00000000" w:rsidP="009B5C9E">
            <w:pPr>
              <w:pStyle w:val="TableParagraph"/>
              <w:jc w:val="center"/>
              <w:rPr>
                <w:rFonts w:asciiTheme="minorHAnsi" w:hAnsiTheme="minorHAnsi"/>
                <w:sz w:val="14"/>
                <w:szCs w:val="14"/>
              </w:rPr>
            </w:pPr>
            <w:sdt>
              <w:sdtPr>
                <w:rPr>
                  <w:rFonts w:asciiTheme="minorHAnsi" w:hAnsiTheme="minorHAnsi"/>
                  <w:sz w:val="14"/>
                  <w:szCs w:val="14"/>
                </w:rPr>
                <w:id w:val="1192031437"/>
                <w14:checkbox>
                  <w14:checked w14:val="0"/>
                  <w14:checkedState w14:val="2612" w14:font="MS Gothic"/>
                  <w14:uncheckedState w14:val="2610" w14:font="MS Gothic"/>
                </w14:checkbox>
              </w:sdtPr>
              <w:sdtContent>
                <w:r w:rsidR="009B5C9E">
                  <w:rPr>
                    <w:rFonts w:ascii="MS Gothic" w:eastAsia="MS Gothic" w:hAnsi="MS Gothic" w:hint="eastAsia"/>
                    <w:sz w:val="14"/>
                    <w:szCs w:val="14"/>
                  </w:rPr>
                  <w:t>☐</w:t>
                </w:r>
              </w:sdtContent>
            </w:sdt>
            <w:r w:rsidR="009B5C9E">
              <w:rPr>
                <w:rFonts w:asciiTheme="minorHAnsi" w:hAnsiTheme="minorHAnsi"/>
                <w:sz w:val="14"/>
                <w:szCs w:val="14"/>
              </w:rPr>
              <w:t xml:space="preserve"> No</w:t>
            </w:r>
          </w:p>
          <w:p w14:paraId="0478B90E" w14:textId="0FA461E6" w:rsidR="00101F3D" w:rsidRPr="006F731D" w:rsidRDefault="009B5C9E" w:rsidP="009B5C9E">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1559" w:type="dxa"/>
            <w:tcBorders>
              <w:left w:val="single" w:sz="12" w:space="0" w:color="000000"/>
            </w:tcBorders>
            <w:vAlign w:val="center"/>
          </w:tcPr>
          <w:p w14:paraId="26600D7A" w14:textId="4D9489FF" w:rsidR="00101F3D" w:rsidRPr="00513D53" w:rsidRDefault="00101F3D" w:rsidP="00307654">
            <w:pPr>
              <w:pStyle w:val="TableParagraph"/>
              <w:ind w:left="-1"/>
              <w:rPr>
                <w:rFonts w:ascii="Calibri" w:hAnsi="Calibri"/>
                <w:sz w:val="12"/>
                <w:szCs w:val="12"/>
              </w:rPr>
            </w:pPr>
            <w:r w:rsidRPr="00AA5631">
              <w:rPr>
                <w:rFonts w:ascii="Calibri" w:hAnsi="Calibri"/>
                <w:sz w:val="12"/>
                <w:szCs w:val="12"/>
              </w:rPr>
              <w:t>Use another Baseline</w:t>
            </w:r>
            <w:r>
              <w:rPr>
                <w:rFonts w:ascii="Calibri" w:hAnsi="Calibri"/>
                <w:sz w:val="12"/>
                <w:szCs w:val="12"/>
              </w:rPr>
              <w:t xml:space="preserve"> </w:t>
            </w:r>
            <w:r w:rsidRPr="00AA5631">
              <w:rPr>
                <w:rFonts w:ascii="Calibri" w:hAnsi="Calibri"/>
                <w:sz w:val="12"/>
                <w:szCs w:val="12"/>
              </w:rPr>
              <w:t>fulfilling all the</w:t>
            </w:r>
            <w:r>
              <w:rPr>
                <w:rFonts w:ascii="Calibri" w:hAnsi="Calibri"/>
                <w:sz w:val="12"/>
                <w:szCs w:val="12"/>
              </w:rPr>
              <w:t xml:space="preserve"> </w:t>
            </w:r>
            <w:r w:rsidRPr="00AA5631">
              <w:rPr>
                <w:rFonts w:ascii="Calibri" w:hAnsi="Calibri"/>
                <w:sz w:val="12"/>
                <w:szCs w:val="12"/>
              </w:rPr>
              <w:t>conditions in</w:t>
            </w:r>
            <w:r>
              <w:rPr>
                <w:rFonts w:ascii="Calibri" w:hAnsi="Calibri"/>
                <w:sz w:val="12"/>
                <w:szCs w:val="12"/>
              </w:rPr>
              <w:t xml:space="preserve"> </w:t>
            </w:r>
            <w:r w:rsidRPr="00AA5631">
              <w:rPr>
                <w:rFonts w:ascii="Calibri" w:hAnsi="Calibri"/>
                <w:sz w:val="12"/>
                <w:szCs w:val="12"/>
              </w:rPr>
              <w:t>point 7.2.1a.3</w:t>
            </w:r>
            <w:r w:rsidR="00CF2994">
              <w:rPr>
                <w:rFonts w:ascii="Calibri" w:hAnsi="Calibri"/>
                <w:sz w:val="12"/>
                <w:szCs w:val="12"/>
              </w:rPr>
              <w:t xml:space="preserve"> </w:t>
            </w:r>
            <w:r w:rsidR="00891466">
              <w:rPr>
                <w:rFonts w:ascii="Calibri" w:hAnsi="Calibri"/>
                <w:sz w:val="12"/>
                <w:szCs w:val="12"/>
                <w:vertAlign w:val="superscript"/>
              </w:rPr>
              <w:t>(*)</w:t>
            </w:r>
            <w:r w:rsidR="00CF2994">
              <w:rPr>
                <w:rFonts w:ascii="Calibri" w:hAnsi="Calibri"/>
                <w:sz w:val="12"/>
                <w:szCs w:val="12"/>
              </w:rPr>
              <w:t xml:space="preserve"> or 7.2.2.3 </w:t>
            </w:r>
            <w:r w:rsidR="00891466">
              <w:rPr>
                <w:rFonts w:ascii="Calibri" w:hAnsi="Calibri"/>
                <w:sz w:val="12"/>
                <w:szCs w:val="12"/>
                <w:vertAlign w:val="superscript"/>
              </w:rPr>
              <w:t>(**)</w:t>
            </w:r>
            <w:r w:rsidRPr="00AA5631">
              <w:rPr>
                <w:rFonts w:ascii="Calibri" w:hAnsi="Calibri"/>
                <w:sz w:val="12"/>
                <w:szCs w:val="12"/>
              </w:rPr>
              <w:t>.</w:t>
            </w:r>
          </w:p>
        </w:tc>
        <w:tc>
          <w:tcPr>
            <w:tcW w:w="1559" w:type="dxa"/>
            <w:vAlign w:val="center"/>
          </w:tcPr>
          <w:p w14:paraId="4DF1CE6C" w14:textId="77777777" w:rsidR="00101F3D" w:rsidRPr="00513D53" w:rsidRDefault="00101F3D" w:rsidP="00307654">
            <w:pPr>
              <w:pStyle w:val="TableParagraph"/>
              <w:jc w:val="both"/>
              <w:rPr>
                <w:rFonts w:ascii="Calibri" w:hAnsi="Calibri"/>
                <w:sz w:val="12"/>
                <w:szCs w:val="12"/>
              </w:rPr>
            </w:pPr>
            <w:r w:rsidRPr="00AA5631">
              <w:rPr>
                <w:rFonts w:ascii="Calibri" w:hAnsi="Calibri"/>
                <w:sz w:val="12"/>
                <w:szCs w:val="12"/>
              </w:rPr>
              <w:t>Not Applicable</w:t>
            </w:r>
          </w:p>
        </w:tc>
        <w:tc>
          <w:tcPr>
            <w:tcW w:w="1701" w:type="dxa"/>
            <w:tcBorders>
              <w:right w:val="nil"/>
            </w:tcBorders>
            <w:vAlign w:val="center"/>
          </w:tcPr>
          <w:p w14:paraId="3CCD72E7" w14:textId="1B47565D" w:rsidR="00CF2994" w:rsidRDefault="00CF2994" w:rsidP="00307654">
            <w:pPr>
              <w:pStyle w:val="TableParagraph"/>
              <w:spacing w:after="60"/>
              <w:rPr>
                <w:rFonts w:ascii="Calibri" w:hAnsi="Calibri"/>
                <w:sz w:val="12"/>
                <w:szCs w:val="12"/>
              </w:rPr>
            </w:pPr>
            <w:r>
              <w:rPr>
                <w:rFonts w:ascii="Calibri" w:hAnsi="Calibri"/>
                <w:sz w:val="12"/>
                <w:szCs w:val="12"/>
              </w:rPr>
              <w:t xml:space="preserve">Installation or start the operational use of GSM-R EDOR </w:t>
            </w:r>
            <w:r w:rsidR="00891466">
              <w:rPr>
                <w:rFonts w:ascii="Calibri" w:hAnsi="Calibri"/>
                <w:sz w:val="12"/>
                <w:szCs w:val="12"/>
                <w:vertAlign w:val="superscript"/>
              </w:rPr>
              <w:t>(**)</w:t>
            </w:r>
          </w:p>
          <w:p w14:paraId="27D6F58C" w14:textId="77777777" w:rsidR="00CF2994" w:rsidRDefault="00101F3D" w:rsidP="00307654">
            <w:pPr>
              <w:pStyle w:val="TableParagraph"/>
              <w:ind w:left="-1"/>
              <w:rPr>
                <w:rFonts w:ascii="Calibri" w:hAnsi="Calibri"/>
                <w:sz w:val="12"/>
                <w:szCs w:val="12"/>
              </w:rPr>
            </w:pPr>
            <w:r w:rsidRPr="00AA5631">
              <w:rPr>
                <w:rFonts w:ascii="Calibri" w:hAnsi="Calibri"/>
                <w:sz w:val="12"/>
                <w:szCs w:val="12"/>
              </w:rPr>
              <w:t>Use another Baseline not</w:t>
            </w:r>
            <w:r>
              <w:rPr>
                <w:rFonts w:ascii="Calibri" w:hAnsi="Calibri"/>
                <w:sz w:val="12"/>
                <w:szCs w:val="12"/>
              </w:rPr>
              <w:t xml:space="preserve"> </w:t>
            </w:r>
            <w:r w:rsidRPr="00AA5631">
              <w:rPr>
                <w:rFonts w:ascii="Calibri" w:hAnsi="Calibri"/>
                <w:sz w:val="12"/>
                <w:szCs w:val="12"/>
              </w:rPr>
              <w:t>fulfilling all the conditions</w:t>
            </w:r>
            <w:r>
              <w:rPr>
                <w:rFonts w:ascii="Calibri" w:hAnsi="Calibri"/>
                <w:sz w:val="12"/>
                <w:szCs w:val="12"/>
              </w:rPr>
              <w:t xml:space="preserve"> </w:t>
            </w:r>
            <w:r w:rsidRPr="00AA5631">
              <w:rPr>
                <w:rFonts w:ascii="Calibri" w:hAnsi="Calibri"/>
                <w:sz w:val="12"/>
                <w:szCs w:val="12"/>
              </w:rPr>
              <w:t>in point</w:t>
            </w:r>
          </w:p>
          <w:p w14:paraId="5088DB8D" w14:textId="49A32B94" w:rsidR="00101F3D" w:rsidRPr="00513D53" w:rsidRDefault="00101F3D" w:rsidP="00307654">
            <w:pPr>
              <w:pStyle w:val="TableParagraph"/>
              <w:ind w:left="-1"/>
              <w:rPr>
                <w:rFonts w:ascii="Calibri" w:hAnsi="Calibri"/>
                <w:sz w:val="12"/>
                <w:szCs w:val="12"/>
              </w:rPr>
            </w:pPr>
            <w:r w:rsidRPr="00AA5631">
              <w:rPr>
                <w:rFonts w:ascii="Calibri" w:hAnsi="Calibri"/>
                <w:sz w:val="12"/>
                <w:szCs w:val="12"/>
              </w:rPr>
              <w:t xml:space="preserve"> 7.2.1a.3</w:t>
            </w:r>
            <w:r w:rsidR="00CF2994">
              <w:rPr>
                <w:rFonts w:ascii="Calibri" w:hAnsi="Calibri"/>
                <w:sz w:val="12"/>
                <w:szCs w:val="12"/>
              </w:rPr>
              <w:t xml:space="preserve"> </w:t>
            </w:r>
            <w:r w:rsidR="00B6543E">
              <w:rPr>
                <w:rFonts w:ascii="Calibri" w:hAnsi="Calibri"/>
                <w:sz w:val="12"/>
                <w:szCs w:val="12"/>
                <w:vertAlign w:val="superscript"/>
              </w:rPr>
              <w:t>(*)</w:t>
            </w:r>
            <w:r w:rsidR="00CF2994">
              <w:rPr>
                <w:rFonts w:ascii="Calibri" w:hAnsi="Calibri"/>
                <w:sz w:val="12"/>
                <w:szCs w:val="12"/>
              </w:rPr>
              <w:t xml:space="preserve"> or 7.2.2.3 </w:t>
            </w:r>
            <w:r w:rsidR="00891466">
              <w:rPr>
                <w:rFonts w:ascii="Calibri" w:hAnsi="Calibri"/>
                <w:sz w:val="12"/>
                <w:szCs w:val="12"/>
                <w:vertAlign w:val="superscript"/>
              </w:rPr>
              <w:t>(**)</w:t>
            </w:r>
          </w:p>
        </w:tc>
      </w:tr>
      <w:tr w:rsidR="00101F3D" w:rsidRPr="004D254D" w14:paraId="2D043295" w14:textId="77777777" w:rsidTr="000133F5">
        <w:trPr>
          <w:cantSplit/>
          <w:trHeight w:val="75"/>
        </w:trPr>
        <w:tc>
          <w:tcPr>
            <w:tcW w:w="1134" w:type="dxa"/>
            <w:vMerge/>
            <w:tcBorders>
              <w:left w:val="nil"/>
            </w:tcBorders>
            <w:vAlign w:val="center"/>
          </w:tcPr>
          <w:p w14:paraId="2D3C48EF" w14:textId="77777777" w:rsidR="00101F3D" w:rsidRPr="00513D53" w:rsidRDefault="00101F3D" w:rsidP="00307654">
            <w:pPr>
              <w:pStyle w:val="TableParagraph"/>
              <w:rPr>
                <w:rFonts w:ascii="Calibri" w:hAnsi="Calibri"/>
                <w:sz w:val="12"/>
                <w:szCs w:val="12"/>
              </w:rPr>
            </w:pPr>
          </w:p>
        </w:tc>
        <w:tc>
          <w:tcPr>
            <w:tcW w:w="1134" w:type="dxa"/>
            <w:tcBorders>
              <w:right w:val="single" w:sz="4" w:space="0" w:color="000000"/>
            </w:tcBorders>
            <w:vAlign w:val="center"/>
          </w:tcPr>
          <w:p w14:paraId="7CC6B570" w14:textId="59E09484" w:rsidR="00101F3D" w:rsidRPr="00AA5631" w:rsidRDefault="00CF2994" w:rsidP="00307654">
            <w:pPr>
              <w:pStyle w:val="TableParagraph"/>
              <w:rPr>
                <w:rFonts w:ascii="Calibri" w:hAnsi="Calibri"/>
                <w:sz w:val="12"/>
                <w:szCs w:val="12"/>
              </w:rPr>
            </w:pPr>
            <w:r>
              <w:rPr>
                <w:rFonts w:ascii="Calibri" w:hAnsi="Calibri"/>
                <w:sz w:val="12"/>
                <w:szCs w:val="12"/>
              </w:rPr>
              <w:t xml:space="preserve">GSM-R </w:t>
            </w:r>
            <w:r w:rsidR="00101F3D" w:rsidRPr="00AA5631">
              <w:rPr>
                <w:rFonts w:ascii="Calibri" w:hAnsi="Calibri"/>
                <w:sz w:val="12"/>
                <w:szCs w:val="12"/>
              </w:rPr>
              <w:t>Data communication</w:t>
            </w:r>
          </w:p>
          <w:p w14:paraId="6E2B87DD" w14:textId="41CD3A5B" w:rsidR="00101F3D" w:rsidRPr="00513D53" w:rsidRDefault="00101F3D" w:rsidP="00307654">
            <w:pPr>
              <w:pStyle w:val="TableParagraph"/>
              <w:rPr>
                <w:rFonts w:ascii="Calibri" w:hAnsi="Calibri"/>
                <w:sz w:val="12"/>
                <w:szCs w:val="12"/>
              </w:rPr>
            </w:pPr>
            <w:r w:rsidRPr="00AA5631">
              <w:rPr>
                <w:rFonts w:ascii="Calibri" w:hAnsi="Calibri"/>
                <w:sz w:val="12"/>
                <w:szCs w:val="12"/>
              </w:rPr>
              <w:t>for ETCS</w:t>
            </w:r>
            <w:r w:rsidR="00CF2994">
              <w:rPr>
                <w:rFonts w:ascii="Calibri" w:hAnsi="Calibri"/>
                <w:sz w:val="12"/>
                <w:szCs w:val="12"/>
              </w:rPr>
              <w:t xml:space="preserve"> and ATO</w:t>
            </w:r>
            <w:r w:rsidR="00913A47">
              <w:rPr>
                <w:rFonts w:ascii="Calibri" w:hAnsi="Calibri"/>
                <w:sz w:val="12"/>
                <w:szCs w:val="12"/>
              </w:rPr>
              <w:t xml:space="preserve"> </w:t>
            </w:r>
            <w:r w:rsidR="00891466">
              <w:rPr>
                <w:rFonts w:ascii="Calibri" w:hAnsi="Calibri"/>
                <w:sz w:val="12"/>
                <w:szCs w:val="12"/>
                <w:vertAlign w:val="superscript"/>
              </w:rPr>
              <w:t>(**)</w:t>
            </w:r>
            <w:r w:rsidRPr="00AA5631">
              <w:rPr>
                <w:rFonts w:ascii="Calibri" w:hAnsi="Calibri"/>
                <w:sz w:val="12"/>
                <w:szCs w:val="12"/>
              </w:rPr>
              <w:t xml:space="preserve"> implementation</w:t>
            </w:r>
          </w:p>
        </w:tc>
        <w:tc>
          <w:tcPr>
            <w:tcW w:w="1701" w:type="dxa"/>
            <w:tcBorders>
              <w:left w:val="single" w:sz="4" w:space="0" w:color="000000"/>
              <w:right w:val="single" w:sz="12" w:space="0" w:color="000000"/>
            </w:tcBorders>
            <w:vAlign w:val="center"/>
          </w:tcPr>
          <w:p w14:paraId="1D6A07FB" w14:textId="4C3E6B01" w:rsidR="00101F3D" w:rsidRPr="001003D0" w:rsidRDefault="00101F3D" w:rsidP="00307654">
            <w:pPr>
              <w:spacing w:after="0"/>
              <w:jc w:val="left"/>
              <w:rPr>
                <w:sz w:val="12"/>
                <w:szCs w:val="12"/>
              </w:rPr>
            </w:pPr>
            <w:r w:rsidRPr="001003D0">
              <w:rPr>
                <w:sz w:val="12"/>
                <w:szCs w:val="12"/>
              </w:rPr>
              <w:t>4.13.2.9 Data communication application for ETCS implementation</w:t>
            </w:r>
          </w:p>
        </w:tc>
        <w:tc>
          <w:tcPr>
            <w:tcW w:w="851" w:type="dxa"/>
            <w:tcBorders>
              <w:left w:val="single" w:sz="12" w:space="0" w:color="000000"/>
              <w:right w:val="single" w:sz="12" w:space="0" w:color="000000"/>
            </w:tcBorders>
            <w:shd w:val="clear" w:color="auto" w:fill="auto"/>
            <w:vAlign w:val="center"/>
          </w:tcPr>
          <w:p w14:paraId="41748BE9" w14:textId="77777777" w:rsidR="009B5C9E" w:rsidRDefault="00000000" w:rsidP="009B5C9E">
            <w:pPr>
              <w:spacing w:after="0"/>
              <w:jc w:val="center"/>
              <w:rPr>
                <w:sz w:val="14"/>
                <w:szCs w:val="14"/>
                <w:lang w:val="en-US"/>
              </w:rPr>
            </w:pPr>
            <w:sdt>
              <w:sdtPr>
                <w:rPr>
                  <w:sz w:val="14"/>
                  <w:szCs w:val="14"/>
                  <w:lang w:val="en-US"/>
                </w:rPr>
                <w:id w:val="-1935283810"/>
                <w14:checkbox>
                  <w14:checked w14:val="0"/>
                  <w14:checkedState w14:val="2612" w14:font="MS Gothic"/>
                  <w14:uncheckedState w14:val="2610" w14:font="MS Gothic"/>
                </w14:checkbox>
              </w:sdtPr>
              <w:sdtContent>
                <w:r w:rsidR="009B5C9E">
                  <w:rPr>
                    <w:rFonts w:ascii="MS Gothic" w:eastAsia="MS Gothic" w:hAnsi="MS Gothic" w:hint="eastAsia"/>
                    <w:sz w:val="14"/>
                    <w:szCs w:val="14"/>
                    <w:lang w:val="en-US"/>
                  </w:rPr>
                  <w:t>☐</w:t>
                </w:r>
              </w:sdtContent>
            </w:sdt>
            <w:r w:rsidR="009B5C9E">
              <w:rPr>
                <w:sz w:val="14"/>
                <w:szCs w:val="14"/>
                <w:lang w:val="en-US"/>
              </w:rPr>
              <w:t xml:space="preserve"> Yes</w:t>
            </w:r>
          </w:p>
          <w:p w14:paraId="2F283732" w14:textId="77777777" w:rsidR="009B5C9E" w:rsidRDefault="00000000" w:rsidP="009B5C9E">
            <w:pPr>
              <w:pStyle w:val="TableParagraph"/>
              <w:jc w:val="center"/>
              <w:rPr>
                <w:rFonts w:asciiTheme="minorHAnsi" w:hAnsiTheme="minorHAnsi"/>
                <w:sz w:val="14"/>
                <w:szCs w:val="14"/>
              </w:rPr>
            </w:pPr>
            <w:sdt>
              <w:sdtPr>
                <w:rPr>
                  <w:rFonts w:asciiTheme="minorHAnsi" w:hAnsiTheme="minorHAnsi"/>
                  <w:sz w:val="14"/>
                  <w:szCs w:val="14"/>
                </w:rPr>
                <w:id w:val="-800448628"/>
                <w14:checkbox>
                  <w14:checked w14:val="0"/>
                  <w14:checkedState w14:val="2612" w14:font="MS Gothic"/>
                  <w14:uncheckedState w14:val="2610" w14:font="MS Gothic"/>
                </w14:checkbox>
              </w:sdtPr>
              <w:sdtContent>
                <w:r w:rsidR="009B5C9E">
                  <w:rPr>
                    <w:rFonts w:ascii="MS Gothic" w:eastAsia="MS Gothic" w:hAnsi="MS Gothic" w:hint="eastAsia"/>
                    <w:sz w:val="14"/>
                    <w:szCs w:val="14"/>
                  </w:rPr>
                  <w:t>☐</w:t>
                </w:r>
              </w:sdtContent>
            </w:sdt>
            <w:r w:rsidR="009B5C9E">
              <w:rPr>
                <w:rFonts w:asciiTheme="minorHAnsi" w:hAnsiTheme="minorHAnsi"/>
                <w:sz w:val="14"/>
                <w:szCs w:val="14"/>
              </w:rPr>
              <w:t xml:space="preserve"> No</w:t>
            </w:r>
          </w:p>
          <w:p w14:paraId="2E7FF9EB" w14:textId="6C51F825" w:rsidR="00101F3D" w:rsidRPr="006F731D" w:rsidRDefault="009B5C9E" w:rsidP="009B5C9E">
            <w:pPr>
              <w:pStyle w:val="TableParagraph"/>
              <w:jc w:val="center"/>
              <w:rPr>
                <w:rFonts w:ascii="Calibri" w:hAnsi="Calibri"/>
                <w:b/>
                <w:sz w:val="14"/>
                <w:szCs w:val="14"/>
              </w:rPr>
            </w:pPr>
            <w:r w:rsidRPr="00573103">
              <w:rPr>
                <w:rFonts w:asciiTheme="minorHAnsi" w:hAnsiTheme="minorHAnsi"/>
                <w:color w:val="FF0000"/>
                <w:sz w:val="12"/>
                <w:szCs w:val="12"/>
              </w:rPr>
              <w:t>(If yes, version not allowed)</w:t>
            </w:r>
          </w:p>
        </w:tc>
        <w:tc>
          <w:tcPr>
            <w:tcW w:w="1559" w:type="dxa"/>
            <w:tcBorders>
              <w:left w:val="single" w:sz="12" w:space="0" w:color="000000"/>
            </w:tcBorders>
            <w:vAlign w:val="center"/>
          </w:tcPr>
          <w:p w14:paraId="7EA37772" w14:textId="07E5E169" w:rsidR="00101F3D" w:rsidRPr="00513D53" w:rsidRDefault="00101F3D" w:rsidP="00307654">
            <w:pPr>
              <w:pStyle w:val="TableParagraph"/>
              <w:ind w:left="-1"/>
              <w:rPr>
                <w:rFonts w:ascii="Calibri" w:hAnsi="Calibri"/>
                <w:sz w:val="12"/>
                <w:szCs w:val="12"/>
              </w:rPr>
            </w:pPr>
            <w:r w:rsidRPr="00AA5631">
              <w:rPr>
                <w:rFonts w:ascii="Calibri" w:hAnsi="Calibri"/>
                <w:sz w:val="12"/>
                <w:szCs w:val="12"/>
              </w:rPr>
              <w:t>Fulfilling all the</w:t>
            </w:r>
            <w:r>
              <w:rPr>
                <w:rFonts w:ascii="Calibri" w:hAnsi="Calibri"/>
                <w:sz w:val="12"/>
                <w:szCs w:val="12"/>
              </w:rPr>
              <w:t xml:space="preserve"> </w:t>
            </w:r>
            <w:r w:rsidRPr="00AA5631">
              <w:rPr>
                <w:rFonts w:ascii="Calibri" w:hAnsi="Calibri"/>
                <w:sz w:val="12"/>
                <w:szCs w:val="12"/>
              </w:rPr>
              <w:t>conditions in</w:t>
            </w:r>
            <w:r>
              <w:rPr>
                <w:rFonts w:ascii="Calibri" w:hAnsi="Calibri"/>
                <w:sz w:val="12"/>
                <w:szCs w:val="12"/>
              </w:rPr>
              <w:t xml:space="preserve"> </w:t>
            </w:r>
            <w:r w:rsidRPr="00AA5631">
              <w:rPr>
                <w:rFonts w:ascii="Calibri" w:hAnsi="Calibri"/>
                <w:sz w:val="12"/>
                <w:szCs w:val="12"/>
              </w:rPr>
              <w:t>point 7.2.1a.3 (change of</w:t>
            </w:r>
            <w:r>
              <w:rPr>
                <w:rFonts w:ascii="Calibri" w:hAnsi="Calibri"/>
                <w:sz w:val="12"/>
                <w:szCs w:val="12"/>
              </w:rPr>
              <w:t xml:space="preserve"> </w:t>
            </w:r>
            <w:r w:rsidRPr="00AA5631">
              <w:rPr>
                <w:rFonts w:ascii="Calibri" w:hAnsi="Calibri"/>
                <w:sz w:val="12"/>
                <w:szCs w:val="12"/>
              </w:rPr>
              <w:t>realisation)</w:t>
            </w:r>
            <w:r w:rsidR="00913A47">
              <w:rPr>
                <w:rFonts w:ascii="Calibri" w:hAnsi="Calibri"/>
                <w:sz w:val="12"/>
                <w:szCs w:val="12"/>
              </w:rPr>
              <w:t xml:space="preserve"> </w:t>
            </w:r>
            <w:r w:rsidR="00891466">
              <w:rPr>
                <w:rFonts w:ascii="Calibri" w:hAnsi="Calibri"/>
                <w:sz w:val="12"/>
                <w:szCs w:val="12"/>
                <w:vertAlign w:val="superscript"/>
              </w:rPr>
              <w:t>(*)</w:t>
            </w:r>
            <w:r w:rsidR="00913A47">
              <w:rPr>
                <w:rFonts w:ascii="Calibri" w:hAnsi="Calibri"/>
                <w:sz w:val="12"/>
                <w:szCs w:val="12"/>
              </w:rPr>
              <w:t xml:space="preserve"> or 7.2.2.3 (change of realisation identifier) </w:t>
            </w:r>
            <w:r w:rsidR="00891466">
              <w:rPr>
                <w:rFonts w:ascii="Calibri" w:hAnsi="Calibri"/>
                <w:sz w:val="12"/>
                <w:szCs w:val="12"/>
                <w:vertAlign w:val="superscript"/>
              </w:rPr>
              <w:t>(**)</w:t>
            </w:r>
          </w:p>
        </w:tc>
        <w:tc>
          <w:tcPr>
            <w:tcW w:w="1559" w:type="dxa"/>
            <w:vAlign w:val="center"/>
          </w:tcPr>
          <w:p w14:paraId="602A50C4" w14:textId="77777777" w:rsidR="00101F3D" w:rsidRPr="00513D53" w:rsidRDefault="00101F3D" w:rsidP="00307654">
            <w:pPr>
              <w:pStyle w:val="TableParagraph"/>
              <w:rPr>
                <w:rFonts w:ascii="Calibri" w:hAnsi="Calibri"/>
                <w:sz w:val="12"/>
                <w:szCs w:val="12"/>
              </w:rPr>
            </w:pPr>
            <w:r w:rsidRPr="00AA5631">
              <w:rPr>
                <w:rFonts w:ascii="Calibri" w:hAnsi="Calibri"/>
                <w:sz w:val="12"/>
                <w:szCs w:val="12"/>
              </w:rPr>
              <w:t>Not Applicable</w:t>
            </w:r>
          </w:p>
        </w:tc>
        <w:tc>
          <w:tcPr>
            <w:tcW w:w="1701" w:type="dxa"/>
            <w:tcBorders>
              <w:right w:val="nil"/>
            </w:tcBorders>
            <w:vAlign w:val="center"/>
          </w:tcPr>
          <w:p w14:paraId="6EC55C2D" w14:textId="77777777" w:rsidR="00913A47" w:rsidRDefault="00101F3D" w:rsidP="00307654">
            <w:pPr>
              <w:pStyle w:val="TableParagraph"/>
              <w:ind w:left="-1"/>
              <w:rPr>
                <w:rFonts w:ascii="Calibri" w:hAnsi="Calibri"/>
                <w:sz w:val="12"/>
                <w:szCs w:val="12"/>
              </w:rPr>
            </w:pPr>
            <w:r w:rsidRPr="00AA5631">
              <w:rPr>
                <w:rFonts w:ascii="Calibri" w:hAnsi="Calibri"/>
                <w:sz w:val="12"/>
                <w:szCs w:val="12"/>
              </w:rPr>
              <w:t>Not fulfilling all the</w:t>
            </w:r>
            <w:r>
              <w:rPr>
                <w:rFonts w:ascii="Calibri" w:hAnsi="Calibri"/>
                <w:sz w:val="12"/>
                <w:szCs w:val="12"/>
              </w:rPr>
              <w:t xml:space="preserve"> </w:t>
            </w:r>
            <w:r w:rsidRPr="00AA5631">
              <w:rPr>
                <w:rFonts w:ascii="Calibri" w:hAnsi="Calibri"/>
                <w:sz w:val="12"/>
                <w:szCs w:val="12"/>
              </w:rPr>
              <w:t>conditions in</w:t>
            </w:r>
            <w:r>
              <w:rPr>
                <w:rFonts w:ascii="Calibri" w:hAnsi="Calibri"/>
                <w:sz w:val="12"/>
                <w:szCs w:val="12"/>
              </w:rPr>
              <w:t xml:space="preserve"> </w:t>
            </w:r>
            <w:r w:rsidRPr="00AA5631">
              <w:rPr>
                <w:rFonts w:ascii="Calibri" w:hAnsi="Calibri"/>
                <w:sz w:val="12"/>
                <w:szCs w:val="12"/>
              </w:rPr>
              <w:t>point 7.2.1a.3 (Functional</w:t>
            </w:r>
            <w:r>
              <w:rPr>
                <w:rFonts w:ascii="Calibri" w:hAnsi="Calibri"/>
                <w:sz w:val="12"/>
                <w:szCs w:val="12"/>
              </w:rPr>
              <w:t xml:space="preserve"> </w:t>
            </w:r>
          </w:p>
          <w:p w14:paraId="52694EE3" w14:textId="10F4D4F5" w:rsidR="00101F3D" w:rsidRPr="00513D53" w:rsidRDefault="00101F3D" w:rsidP="00307654">
            <w:pPr>
              <w:pStyle w:val="TableParagraph"/>
              <w:ind w:left="-1"/>
              <w:rPr>
                <w:rFonts w:ascii="Calibri" w:hAnsi="Calibri"/>
                <w:sz w:val="12"/>
                <w:szCs w:val="12"/>
              </w:rPr>
            </w:pPr>
            <w:r w:rsidRPr="00AA5631">
              <w:rPr>
                <w:rFonts w:ascii="Calibri" w:hAnsi="Calibri"/>
                <w:sz w:val="12"/>
                <w:szCs w:val="12"/>
              </w:rPr>
              <w:t>change)</w:t>
            </w:r>
            <w:r w:rsidR="00913A47">
              <w:rPr>
                <w:rFonts w:ascii="Calibri" w:hAnsi="Calibri"/>
                <w:sz w:val="12"/>
                <w:szCs w:val="12"/>
              </w:rPr>
              <w:t xml:space="preserve"> </w:t>
            </w:r>
            <w:r w:rsidR="00891466">
              <w:rPr>
                <w:rFonts w:ascii="Calibri" w:hAnsi="Calibri"/>
                <w:sz w:val="12"/>
                <w:szCs w:val="12"/>
                <w:vertAlign w:val="superscript"/>
              </w:rPr>
              <w:t>(*)</w:t>
            </w:r>
            <w:r w:rsidR="00913A47">
              <w:rPr>
                <w:rFonts w:ascii="Calibri" w:hAnsi="Calibri"/>
                <w:sz w:val="12"/>
                <w:szCs w:val="12"/>
              </w:rPr>
              <w:t xml:space="preserve"> or 7.2.2.3 (change of functional identifier) </w:t>
            </w:r>
            <w:r w:rsidR="00891466">
              <w:rPr>
                <w:rFonts w:ascii="Calibri" w:hAnsi="Calibri"/>
                <w:sz w:val="12"/>
                <w:szCs w:val="12"/>
                <w:vertAlign w:val="superscript"/>
              </w:rPr>
              <w:t>(**)</w:t>
            </w:r>
          </w:p>
        </w:tc>
      </w:tr>
      <w:tr w:rsidR="00101F3D" w:rsidRPr="004D254D" w14:paraId="32CD4577" w14:textId="77777777" w:rsidTr="000133F5">
        <w:trPr>
          <w:cantSplit/>
          <w:trHeight w:val="548"/>
        </w:trPr>
        <w:tc>
          <w:tcPr>
            <w:tcW w:w="1134" w:type="dxa"/>
            <w:tcBorders>
              <w:left w:val="nil"/>
            </w:tcBorders>
            <w:vAlign w:val="center"/>
          </w:tcPr>
          <w:p w14:paraId="653DE1DE" w14:textId="77777777" w:rsidR="00EE52AC" w:rsidRDefault="00101F3D" w:rsidP="00307654">
            <w:pPr>
              <w:pStyle w:val="TableParagraph"/>
              <w:ind w:left="6" w:right="79"/>
              <w:rPr>
                <w:rFonts w:ascii="Calibri" w:hAnsi="Calibri"/>
                <w:sz w:val="12"/>
                <w:szCs w:val="12"/>
              </w:rPr>
            </w:pPr>
            <w:r w:rsidRPr="007D7F35">
              <w:rPr>
                <w:rFonts w:ascii="Calibri" w:hAnsi="Calibri"/>
                <w:sz w:val="12"/>
                <w:szCs w:val="12"/>
              </w:rPr>
              <w:t>4.2.17.2 Radio System</w:t>
            </w:r>
            <w:r>
              <w:rPr>
                <w:rFonts w:ascii="Calibri" w:hAnsi="Calibri"/>
                <w:sz w:val="12"/>
                <w:szCs w:val="12"/>
              </w:rPr>
              <w:t xml:space="preserve"> </w:t>
            </w:r>
          </w:p>
          <w:p w14:paraId="2EF70066" w14:textId="44104759" w:rsidR="00101F3D" w:rsidRDefault="00101F3D" w:rsidP="00307654">
            <w:pPr>
              <w:pStyle w:val="TableParagraph"/>
              <w:spacing w:after="60"/>
              <w:ind w:left="6" w:right="79"/>
              <w:rPr>
                <w:rFonts w:ascii="Calibri" w:hAnsi="Calibri"/>
                <w:sz w:val="12"/>
                <w:szCs w:val="12"/>
              </w:rPr>
            </w:pPr>
            <w:r w:rsidRPr="007D7F35">
              <w:rPr>
                <w:rFonts w:ascii="Calibri" w:hAnsi="Calibri"/>
                <w:sz w:val="12"/>
                <w:szCs w:val="12"/>
              </w:rPr>
              <w:t>Compatibility</w:t>
            </w:r>
            <w:r w:rsidR="00EE52AC">
              <w:rPr>
                <w:rFonts w:ascii="Calibri" w:hAnsi="Calibri"/>
                <w:sz w:val="12"/>
                <w:szCs w:val="12"/>
              </w:rPr>
              <w:t xml:space="preserve"> </w:t>
            </w:r>
            <w:r w:rsidR="00891466">
              <w:rPr>
                <w:rFonts w:ascii="Calibri" w:hAnsi="Calibri"/>
                <w:sz w:val="12"/>
                <w:szCs w:val="12"/>
                <w:vertAlign w:val="superscript"/>
              </w:rPr>
              <w:t>(*)</w:t>
            </w:r>
          </w:p>
          <w:p w14:paraId="151548FC" w14:textId="5BF9DA22" w:rsidR="00EE52AC" w:rsidRPr="00513D53" w:rsidRDefault="00EE52AC" w:rsidP="00307654">
            <w:pPr>
              <w:pStyle w:val="TableParagraph"/>
              <w:ind w:left="4" w:right="77"/>
              <w:rPr>
                <w:rFonts w:ascii="Calibri" w:hAnsi="Calibri"/>
                <w:sz w:val="12"/>
                <w:szCs w:val="12"/>
              </w:rPr>
            </w:pPr>
            <w:r>
              <w:rPr>
                <w:rFonts w:ascii="Calibri" w:hAnsi="Calibri"/>
                <w:sz w:val="12"/>
                <w:szCs w:val="12"/>
              </w:rPr>
              <w:t xml:space="preserve">4.2.17.3 ETCS and Radio System Compatibility </w:t>
            </w:r>
            <w:r w:rsidR="00891466">
              <w:rPr>
                <w:rFonts w:ascii="Calibri" w:hAnsi="Calibri"/>
                <w:sz w:val="12"/>
                <w:szCs w:val="12"/>
                <w:vertAlign w:val="superscript"/>
              </w:rPr>
              <w:t>(**)</w:t>
            </w:r>
          </w:p>
        </w:tc>
        <w:tc>
          <w:tcPr>
            <w:tcW w:w="1134" w:type="dxa"/>
            <w:tcBorders>
              <w:right w:val="single" w:sz="4" w:space="0" w:color="000000"/>
            </w:tcBorders>
            <w:vAlign w:val="center"/>
          </w:tcPr>
          <w:p w14:paraId="6C9DB0A1" w14:textId="77777777" w:rsidR="00101F3D" w:rsidRPr="00513D53" w:rsidRDefault="00101F3D" w:rsidP="00307654">
            <w:pPr>
              <w:pStyle w:val="TableParagraph"/>
              <w:rPr>
                <w:rFonts w:ascii="Calibri" w:hAnsi="Calibri"/>
                <w:sz w:val="12"/>
                <w:szCs w:val="12"/>
              </w:rPr>
            </w:pPr>
            <w:r w:rsidRPr="007D7F35">
              <w:rPr>
                <w:rFonts w:ascii="Calibri" w:hAnsi="Calibri"/>
                <w:sz w:val="12"/>
                <w:szCs w:val="12"/>
              </w:rPr>
              <w:t>Radio Data System</w:t>
            </w:r>
            <w:r>
              <w:rPr>
                <w:rFonts w:ascii="Calibri" w:hAnsi="Calibri"/>
                <w:sz w:val="12"/>
                <w:szCs w:val="12"/>
              </w:rPr>
              <w:t xml:space="preserve"> </w:t>
            </w:r>
            <w:r w:rsidRPr="007D7F35">
              <w:rPr>
                <w:rFonts w:ascii="Calibri" w:hAnsi="Calibri"/>
                <w:sz w:val="12"/>
                <w:szCs w:val="12"/>
              </w:rPr>
              <w:t>Compatibility</w:t>
            </w:r>
          </w:p>
        </w:tc>
        <w:tc>
          <w:tcPr>
            <w:tcW w:w="1701" w:type="dxa"/>
            <w:tcBorders>
              <w:left w:val="single" w:sz="4" w:space="0" w:color="000000"/>
              <w:right w:val="single" w:sz="12" w:space="0" w:color="000000"/>
            </w:tcBorders>
            <w:vAlign w:val="center"/>
          </w:tcPr>
          <w:p w14:paraId="11803CFA" w14:textId="119BE473" w:rsidR="00101F3D" w:rsidRPr="001003D0" w:rsidRDefault="00101F3D" w:rsidP="00307654">
            <w:pPr>
              <w:spacing w:after="0"/>
              <w:jc w:val="left"/>
              <w:rPr>
                <w:sz w:val="12"/>
                <w:szCs w:val="12"/>
              </w:rPr>
            </w:pPr>
            <w:r w:rsidRPr="001003D0">
              <w:rPr>
                <w:sz w:val="12"/>
                <w:szCs w:val="12"/>
              </w:rPr>
              <w:t>4.13.2.8 Radio Data System Compatibility</w:t>
            </w:r>
          </w:p>
        </w:tc>
        <w:tc>
          <w:tcPr>
            <w:tcW w:w="851" w:type="dxa"/>
            <w:tcBorders>
              <w:left w:val="single" w:sz="12" w:space="0" w:color="000000"/>
              <w:right w:val="single" w:sz="12" w:space="0" w:color="000000"/>
            </w:tcBorders>
            <w:shd w:val="clear" w:color="auto" w:fill="auto"/>
            <w:vAlign w:val="center"/>
          </w:tcPr>
          <w:p w14:paraId="788DFC75" w14:textId="07C0FB95" w:rsidR="00101F3D" w:rsidRPr="006F731D" w:rsidRDefault="00000000" w:rsidP="00307654">
            <w:pPr>
              <w:spacing w:after="0"/>
              <w:jc w:val="center"/>
              <w:rPr>
                <w:sz w:val="14"/>
                <w:szCs w:val="14"/>
              </w:rPr>
            </w:pPr>
            <w:sdt>
              <w:sdtPr>
                <w:rPr>
                  <w:sz w:val="14"/>
                  <w:szCs w:val="14"/>
                </w:rPr>
                <w:id w:val="2041854865"/>
                <w14:checkbox>
                  <w14:checked w14:val="0"/>
                  <w14:checkedState w14:val="2612" w14:font="MS Gothic"/>
                  <w14:uncheckedState w14:val="2610" w14:font="MS Gothic"/>
                </w14:checkbox>
              </w:sdtPr>
              <w:sdtContent>
                <w:r w:rsidR="00101F3D" w:rsidRPr="006F731D">
                  <w:rPr>
                    <w:rFonts w:ascii="Segoe UI Symbol" w:eastAsia="MS Gothic" w:hAnsi="Segoe UI Symbol" w:cs="Segoe UI Symbol"/>
                    <w:sz w:val="14"/>
                    <w:szCs w:val="14"/>
                  </w:rPr>
                  <w:t>☐</w:t>
                </w:r>
              </w:sdtContent>
            </w:sdt>
            <w:r w:rsidR="00101F3D" w:rsidRPr="006F731D">
              <w:rPr>
                <w:sz w:val="14"/>
                <w:szCs w:val="14"/>
              </w:rPr>
              <w:t xml:space="preserve"> Yes</w:t>
            </w:r>
          </w:p>
          <w:p w14:paraId="7A1B0AF6" w14:textId="77777777" w:rsidR="00101F3D" w:rsidRPr="006F731D" w:rsidRDefault="00000000" w:rsidP="00307654">
            <w:pPr>
              <w:pStyle w:val="TableParagraph"/>
              <w:jc w:val="center"/>
              <w:rPr>
                <w:rFonts w:ascii="Calibri" w:hAnsi="Calibri"/>
                <w:b/>
                <w:sz w:val="14"/>
                <w:szCs w:val="14"/>
              </w:rPr>
            </w:pPr>
            <w:sdt>
              <w:sdtPr>
                <w:rPr>
                  <w:rFonts w:asciiTheme="minorHAnsi" w:hAnsiTheme="minorHAnsi"/>
                  <w:sz w:val="14"/>
                  <w:szCs w:val="14"/>
                </w:rPr>
                <w:id w:val="2055035228"/>
                <w14:checkbox>
                  <w14:checked w14:val="0"/>
                  <w14:checkedState w14:val="2612" w14:font="MS Gothic"/>
                  <w14:uncheckedState w14:val="2610" w14:font="MS Gothic"/>
                </w14:checkbox>
              </w:sdtPr>
              <w:sdtContent>
                <w:r w:rsidR="00101F3D" w:rsidRPr="006F731D">
                  <w:rPr>
                    <w:rFonts w:ascii="MS Gothic" w:eastAsia="MS Gothic" w:hAnsi="MS Gothic" w:hint="eastAsia"/>
                    <w:sz w:val="14"/>
                    <w:szCs w:val="14"/>
                  </w:rPr>
                  <w:t>☐</w:t>
                </w:r>
              </w:sdtContent>
            </w:sdt>
            <w:r w:rsidR="00101F3D" w:rsidRPr="006F731D">
              <w:rPr>
                <w:rFonts w:asciiTheme="minorHAnsi" w:hAnsiTheme="minorHAnsi"/>
                <w:sz w:val="14"/>
                <w:szCs w:val="14"/>
              </w:rPr>
              <w:t xml:space="preserve"> No</w:t>
            </w:r>
          </w:p>
        </w:tc>
        <w:tc>
          <w:tcPr>
            <w:tcW w:w="1559" w:type="dxa"/>
            <w:tcBorders>
              <w:left w:val="single" w:sz="12" w:space="0" w:color="000000"/>
            </w:tcBorders>
            <w:vAlign w:val="center"/>
          </w:tcPr>
          <w:p w14:paraId="7A80864F" w14:textId="77777777" w:rsidR="00101F3D" w:rsidRPr="00513D53" w:rsidRDefault="00101F3D" w:rsidP="00307654">
            <w:pPr>
              <w:pStyle w:val="TableParagraph"/>
              <w:ind w:left="-1"/>
              <w:rPr>
                <w:rFonts w:ascii="Calibri" w:hAnsi="Calibri"/>
                <w:sz w:val="12"/>
                <w:szCs w:val="12"/>
              </w:rPr>
            </w:pPr>
            <w:r w:rsidRPr="00AA5631">
              <w:rPr>
                <w:rFonts w:ascii="Calibri" w:hAnsi="Calibri"/>
                <w:sz w:val="12"/>
                <w:szCs w:val="12"/>
              </w:rPr>
              <w:t>Not Applicable</w:t>
            </w:r>
          </w:p>
        </w:tc>
        <w:tc>
          <w:tcPr>
            <w:tcW w:w="1559" w:type="dxa"/>
            <w:vAlign w:val="center"/>
          </w:tcPr>
          <w:p w14:paraId="5C2E2B03" w14:textId="6ABCDE4B" w:rsidR="00EE52AC" w:rsidRDefault="00101F3D" w:rsidP="00307654">
            <w:pPr>
              <w:pStyle w:val="TableParagraph"/>
              <w:spacing w:after="60"/>
              <w:rPr>
                <w:rFonts w:ascii="Calibri" w:hAnsi="Calibri"/>
                <w:sz w:val="12"/>
                <w:szCs w:val="12"/>
              </w:rPr>
            </w:pPr>
            <w:r w:rsidRPr="007D7F35">
              <w:rPr>
                <w:rFonts w:ascii="Calibri" w:hAnsi="Calibri"/>
                <w:sz w:val="12"/>
                <w:szCs w:val="12"/>
              </w:rPr>
              <w:t>Adding or removing</w:t>
            </w:r>
            <w:r>
              <w:rPr>
                <w:rFonts w:ascii="Calibri" w:hAnsi="Calibri"/>
                <w:sz w:val="12"/>
                <w:szCs w:val="12"/>
              </w:rPr>
              <w:t xml:space="preserve"> </w:t>
            </w:r>
            <w:r w:rsidRPr="007D7F35">
              <w:rPr>
                <w:rFonts w:ascii="Calibri" w:hAnsi="Calibri"/>
                <w:sz w:val="12"/>
                <w:szCs w:val="12"/>
              </w:rPr>
              <w:t>RSC statements, after</w:t>
            </w:r>
            <w:r>
              <w:rPr>
                <w:rFonts w:ascii="Calibri" w:hAnsi="Calibri"/>
                <w:sz w:val="12"/>
                <w:szCs w:val="12"/>
              </w:rPr>
              <w:t xml:space="preserve"> </w:t>
            </w:r>
            <w:r w:rsidRPr="007D7F35">
              <w:rPr>
                <w:rFonts w:ascii="Calibri" w:hAnsi="Calibri"/>
                <w:sz w:val="12"/>
                <w:szCs w:val="12"/>
              </w:rPr>
              <w:t>checking by a NoBo</w:t>
            </w:r>
            <w:r w:rsidR="00EE52AC">
              <w:rPr>
                <w:rFonts w:ascii="Calibri" w:hAnsi="Calibri"/>
                <w:sz w:val="12"/>
                <w:szCs w:val="12"/>
              </w:rPr>
              <w:t xml:space="preserve"> </w:t>
            </w:r>
            <w:r w:rsidR="00891466">
              <w:rPr>
                <w:rFonts w:ascii="Calibri" w:hAnsi="Calibri"/>
                <w:sz w:val="12"/>
                <w:szCs w:val="12"/>
                <w:vertAlign w:val="superscript"/>
              </w:rPr>
              <w:t>(*)</w:t>
            </w:r>
          </w:p>
          <w:p w14:paraId="2FAD8A26" w14:textId="0176A59A" w:rsidR="00EE52AC" w:rsidRPr="00513D53" w:rsidRDefault="00EE52AC" w:rsidP="00307654">
            <w:pPr>
              <w:pStyle w:val="TableParagraph"/>
              <w:rPr>
                <w:rFonts w:ascii="Calibri" w:hAnsi="Calibri"/>
                <w:sz w:val="12"/>
                <w:szCs w:val="12"/>
              </w:rPr>
            </w:pPr>
            <w:r>
              <w:rPr>
                <w:rFonts w:ascii="Calibri" w:hAnsi="Calibri"/>
                <w:sz w:val="12"/>
                <w:szCs w:val="12"/>
              </w:rPr>
              <w:t xml:space="preserve">Adding or removing an RSC statement fulfilling all the conditions in point 7.2.2.4 </w:t>
            </w:r>
            <w:r w:rsidR="00891466">
              <w:rPr>
                <w:rFonts w:ascii="Calibri" w:hAnsi="Calibri"/>
                <w:sz w:val="12"/>
                <w:szCs w:val="12"/>
                <w:vertAlign w:val="superscript"/>
              </w:rPr>
              <w:t>(**)</w:t>
            </w:r>
          </w:p>
        </w:tc>
        <w:tc>
          <w:tcPr>
            <w:tcW w:w="1701" w:type="dxa"/>
            <w:tcBorders>
              <w:right w:val="nil"/>
            </w:tcBorders>
            <w:vAlign w:val="center"/>
          </w:tcPr>
          <w:p w14:paraId="1ED95CB4" w14:textId="6B6237F3" w:rsidR="00101F3D" w:rsidRDefault="00101F3D" w:rsidP="00307654">
            <w:pPr>
              <w:pStyle w:val="TableParagraph"/>
              <w:ind w:left="-1"/>
              <w:rPr>
                <w:rFonts w:ascii="Calibri" w:hAnsi="Calibri"/>
                <w:sz w:val="12"/>
                <w:szCs w:val="12"/>
              </w:rPr>
            </w:pPr>
            <w:r w:rsidRPr="00AA5631">
              <w:rPr>
                <w:rFonts w:ascii="Calibri" w:hAnsi="Calibri"/>
                <w:sz w:val="12"/>
                <w:szCs w:val="12"/>
              </w:rPr>
              <w:t>Not Applicable</w:t>
            </w:r>
            <w:r w:rsidR="00EE52AC">
              <w:rPr>
                <w:rFonts w:ascii="Calibri" w:hAnsi="Calibri"/>
                <w:sz w:val="12"/>
                <w:szCs w:val="12"/>
              </w:rPr>
              <w:t xml:space="preserve"> </w:t>
            </w:r>
            <w:r w:rsidR="00891466">
              <w:rPr>
                <w:rFonts w:ascii="Calibri" w:hAnsi="Calibri"/>
                <w:sz w:val="12"/>
                <w:szCs w:val="12"/>
                <w:vertAlign w:val="superscript"/>
              </w:rPr>
              <w:t>(*)</w:t>
            </w:r>
          </w:p>
          <w:p w14:paraId="20AE8DBC" w14:textId="77777777" w:rsidR="00EE52AC" w:rsidRDefault="00EE52AC" w:rsidP="00307654">
            <w:pPr>
              <w:pStyle w:val="TableParagraph"/>
              <w:ind w:left="-1"/>
              <w:rPr>
                <w:rFonts w:ascii="Calibri" w:hAnsi="Calibri"/>
                <w:sz w:val="12"/>
                <w:szCs w:val="12"/>
              </w:rPr>
            </w:pPr>
          </w:p>
          <w:p w14:paraId="2F999A9D" w14:textId="7B7486F4" w:rsidR="00EE52AC" w:rsidRPr="00513D53" w:rsidRDefault="00EE52AC" w:rsidP="00307654">
            <w:pPr>
              <w:pStyle w:val="TableParagraph"/>
              <w:ind w:left="-1"/>
              <w:rPr>
                <w:rFonts w:ascii="Calibri" w:hAnsi="Calibri"/>
                <w:sz w:val="12"/>
                <w:szCs w:val="12"/>
              </w:rPr>
            </w:pPr>
            <w:r>
              <w:rPr>
                <w:rFonts w:ascii="Calibri" w:hAnsi="Calibri"/>
                <w:sz w:val="12"/>
                <w:szCs w:val="12"/>
              </w:rPr>
              <w:t xml:space="preserve">Adding or removing an RSC statement not fulfilling all the conditions in point 7.2.2.4 </w:t>
            </w:r>
            <w:r w:rsidR="00891466">
              <w:rPr>
                <w:rFonts w:ascii="Calibri" w:hAnsi="Calibri"/>
                <w:sz w:val="12"/>
                <w:szCs w:val="12"/>
                <w:vertAlign w:val="superscript"/>
              </w:rPr>
              <w:t>(**)</w:t>
            </w:r>
          </w:p>
        </w:tc>
      </w:tr>
      <w:tr w:rsidR="000133F5" w:rsidRPr="004D254D" w14:paraId="6EE224F4" w14:textId="77777777" w:rsidTr="000133F5">
        <w:trPr>
          <w:cantSplit/>
          <w:trHeight w:val="50"/>
        </w:trPr>
        <w:tc>
          <w:tcPr>
            <w:tcW w:w="1134" w:type="dxa"/>
            <w:vMerge w:val="restart"/>
            <w:tcBorders>
              <w:left w:val="nil"/>
            </w:tcBorders>
            <w:vAlign w:val="center"/>
          </w:tcPr>
          <w:p w14:paraId="4F768F6C" w14:textId="77777777" w:rsidR="000133F5" w:rsidRDefault="000133F5" w:rsidP="00307654">
            <w:pPr>
              <w:pStyle w:val="TableParagraph"/>
              <w:spacing w:after="60"/>
              <w:rPr>
                <w:rFonts w:ascii="Calibri" w:hAnsi="Calibri"/>
                <w:sz w:val="12"/>
                <w:szCs w:val="12"/>
              </w:rPr>
            </w:pPr>
            <w:r w:rsidRPr="007D7F35">
              <w:rPr>
                <w:rFonts w:ascii="Calibri" w:hAnsi="Calibri"/>
                <w:sz w:val="12"/>
                <w:szCs w:val="12"/>
              </w:rPr>
              <w:t>4.2.4 Mobile</w:t>
            </w:r>
            <w:r>
              <w:rPr>
                <w:rFonts w:ascii="Calibri" w:hAnsi="Calibri"/>
                <w:sz w:val="12"/>
                <w:szCs w:val="12"/>
              </w:rPr>
              <w:t xml:space="preserve"> </w:t>
            </w:r>
            <w:r w:rsidRPr="007D7F35">
              <w:rPr>
                <w:rFonts w:ascii="Calibri" w:hAnsi="Calibri"/>
                <w:sz w:val="12"/>
                <w:szCs w:val="12"/>
              </w:rPr>
              <w:t>communication</w:t>
            </w:r>
            <w:r>
              <w:rPr>
                <w:rFonts w:ascii="Calibri" w:hAnsi="Calibri"/>
                <w:sz w:val="12"/>
                <w:szCs w:val="12"/>
              </w:rPr>
              <w:t xml:space="preserve"> f</w:t>
            </w:r>
            <w:r w:rsidRPr="007D7F35">
              <w:rPr>
                <w:rFonts w:ascii="Calibri" w:hAnsi="Calibri"/>
                <w:sz w:val="12"/>
                <w:szCs w:val="12"/>
              </w:rPr>
              <w:t>unctions for railways</w:t>
            </w:r>
            <w:r>
              <w:rPr>
                <w:rFonts w:ascii="Calibri" w:hAnsi="Calibri"/>
                <w:sz w:val="12"/>
                <w:szCs w:val="12"/>
              </w:rPr>
              <w:t xml:space="preserve"> RMR</w:t>
            </w:r>
          </w:p>
          <w:p w14:paraId="1269000C" w14:textId="77777777" w:rsidR="000133F5" w:rsidRDefault="000133F5" w:rsidP="00307654">
            <w:pPr>
              <w:pStyle w:val="TableParagraph"/>
              <w:spacing w:after="60"/>
              <w:ind w:left="6" w:right="79"/>
              <w:rPr>
                <w:rFonts w:ascii="Calibri" w:hAnsi="Calibri"/>
                <w:sz w:val="12"/>
                <w:szCs w:val="12"/>
              </w:rPr>
            </w:pPr>
            <w:r w:rsidRPr="007D7F35">
              <w:rPr>
                <w:rFonts w:ascii="Calibri" w:hAnsi="Calibri"/>
                <w:sz w:val="12"/>
                <w:szCs w:val="12"/>
              </w:rPr>
              <w:t>4.2.4.1 Basic</w:t>
            </w:r>
            <w:r>
              <w:rPr>
                <w:rFonts w:ascii="Calibri" w:hAnsi="Calibri"/>
                <w:sz w:val="12"/>
                <w:szCs w:val="12"/>
              </w:rPr>
              <w:t xml:space="preserve"> c</w:t>
            </w:r>
            <w:r w:rsidRPr="007D7F35">
              <w:rPr>
                <w:rFonts w:ascii="Calibri" w:hAnsi="Calibri"/>
                <w:sz w:val="12"/>
                <w:szCs w:val="12"/>
              </w:rPr>
              <w:t>ommunication</w:t>
            </w:r>
            <w:r>
              <w:rPr>
                <w:rFonts w:ascii="Calibri" w:hAnsi="Calibri"/>
                <w:sz w:val="12"/>
                <w:szCs w:val="12"/>
              </w:rPr>
              <w:t xml:space="preserve"> </w:t>
            </w:r>
            <w:r w:rsidRPr="007D7F35">
              <w:rPr>
                <w:rFonts w:ascii="Calibri" w:hAnsi="Calibri"/>
                <w:sz w:val="12"/>
                <w:szCs w:val="12"/>
              </w:rPr>
              <w:t>function</w:t>
            </w:r>
            <w:r>
              <w:rPr>
                <w:rFonts w:ascii="Calibri" w:hAnsi="Calibri"/>
                <w:sz w:val="12"/>
                <w:szCs w:val="12"/>
              </w:rPr>
              <w:t xml:space="preserve"> </w:t>
            </w:r>
            <w:r>
              <w:rPr>
                <w:rFonts w:ascii="Calibri" w:hAnsi="Calibri"/>
                <w:sz w:val="12"/>
                <w:szCs w:val="12"/>
                <w:vertAlign w:val="superscript"/>
              </w:rPr>
              <w:t>(*)</w:t>
            </w:r>
          </w:p>
          <w:p w14:paraId="61338FB8" w14:textId="77777777" w:rsidR="000133F5" w:rsidRDefault="000133F5" w:rsidP="00307654">
            <w:pPr>
              <w:pStyle w:val="TableParagraph"/>
              <w:ind w:left="4" w:right="77"/>
              <w:rPr>
                <w:rFonts w:ascii="Calibri" w:hAnsi="Calibri"/>
                <w:sz w:val="12"/>
                <w:szCs w:val="12"/>
              </w:rPr>
            </w:pPr>
            <w:r>
              <w:rPr>
                <w:rFonts w:ascii="Calibri" w:hAnsi="Calibri"/>
                <w:sz w:val="12"/>
                <w:szCs w:val="12"/>
              </w:rPr>
              <w:t>4.2.4.1.1 GSM-R Basic communication</w:t>
            </w:r>
          </w:p>
          <w:p w14:paraId="121D6B00" w14:textId="3AD6F09A" w:rsidR="000133F5" w:rsidRPr="00513D53" w:rsidRDefault="000133F5" w:rsidP="00307654">
            <w:pPr>
              <w:pStyle w:val="TableParagraph"/>
              <w:ind w:left="4" w:right="77"/>
              <w:rPr>
                <w:rFonts w:ascii="Calibri" w:hAnsi="Calibri"/>
                <w:sz w:val="12"/>
                <w:szCs w:val="12"/>
              </w:rPr>
            </w:pPr>
            <w:r>
              <w:rPr>
                <w:rFonts w:ascii="Calibri" w:hAnsi="Calibri"/>
                <w:sz w:val="12"/>
                <w:szCs w:val="12"/>
              </w:rPr>
              <w:t xml:space="preserve">function </w:t>
            </w:r>
            <w:r>
              <w:rPr>
                <w:rFonts w:ascii="Calibri" w:hAnsi="Calibri"/>
                <w:sz w:val="12"/>
                <w:szCs w:val="12"/>
                <w:vertAlign w:val="superscript"/>
              </w:rPr>
              <w:t>(**)</w:t>
            </w:r>
          </w:p>
        </w:tc>
        <w:tc>
          <w:tcPr>
            <w:tcW w:w="1134" w:type="dxa"/>
            <w:tcBorders>
              <w:right w:val="single" w:sz="4" w:space="0" w:color="000000"/>
            </w:tcBorders>
            <w:vAlign w:val="center"/>
          </w:tcPr>
          <w:p w14:paraId="0D9E9AB9" w14:textId="77777777" w:rsidR="000133F5" w:rsidRPr="00513D53" w:rsidRDefault="000133F5" w:rsidP="00307654">
            <w:pPr>
              <w:pStyle w:val="TableParagraph"/>
              <w:tabs>
                <w:tab w:val="left" w:pos="1029"/>
                <w:tab w:val="left" w:pos="1855"/>
              </w:tabs>
              <w:ind w:right="77"/>
              <w:rPr>
                <w:rFonts w:ascii="Calibri" w:hAnsi="Calibri"/>
                <w:sz w:val="12"/>
                <w:szCs w:val="12"/>
              </w:rPr>
            </w:pPr>
            <w:r>
              <w:rPr>
                <w:rFonts w:ascii="Calibri" w:hAnsi="Calibri"/>
                <w:sz w:val="12"/>
                <w:szCs w:val="12"/>
              </w:rPr>
              <w:t>Voice S</w:t>
            </w:r>
            <w:r w:rsidRPr="007D7F35">
              <w:rPr>
                <w:rFonts w:ascii="Calibri" w:hAnsi="Calibri"/>
                <w:sz w:val="12"/>
                <w:szCs w:val="12"/>
              </w:rPr>
              <w:t>IM Card GSM-R</w:t>
            </w:r>
            <w:r>
              <w:rPr>
                <w:rFonts w:ascii="Calibri" w:hAnsi="Calibri"/>
                <w:sz w:val="12"/>
                <w:szCs w:val="12"/>
              </w:rPr>
              <w:t xml:space="preserve"> </w:t>
            </w:r>
            <w:r w:rsidRPr="007D7F35">
              <w:rPr>
                <w:rFonts w:ascii="Calibri" w:hAnsi="Calibri"/>
                <w:sz w:val="12"/>
                <w:szCs w:val="12"/>
              </w:rPr>
              <w:t>Home Network</w:t>
            </w:r>
          </w:p>
        </w:tc>
        <w:tc>
          <w:tcPr>
            <w:tcW w:w="1701" w:type="dxa"/>
            <w:tcBorders>
              <w:left w:val="single" w:sz="4" w:space="0" w:color="000000"/>
              <w:right w:val="single" w:sz="12" w:space="0" w:color="000000"/>
            </w:tcBorders>
            <w:vAlign w:val="center"/>
          </w:tcPr>
          <w:p w14:paraId="18A255C5" w14:textId="77777777" w:rsidR="000133F5" w:rsidRPr="001003D0" w:rsidRDefault="000133F5" w:rsidP="00307654">
            <w:pPr>
              <w:spacing w:after="0"/>
              <w:jc w:val="left"/>
              <w:rPr>
                <w:sz w:val="12"/>
                <w:szCs w:val="12"/>
              </w:rPr>
            </w:pPr>
            <w:r w:rsidRPr="001003D0">
              <w:rPr>
                <w:sz w:val="12"/>
                <w:szCs w:val="12"/>
              </w:rPr>
              <w:t>4.13.2.10 Voice SIM Card GSM-R Home Network</w:t>
            </w:r>
          </w:p>
        </w:tc>
        <w:tc>
          <w:tcPr>
            <w:tcW w:w="851" w:type="dxa"/>
            <w:tcBorders>
              <w:left w:val="single" w:sz="12" w:space="0" w:color="000000"/>
              <w:right w:val="single" w:sz="12" w:space="0" w:color="000000"/>
            </w:tcBorders>
            <w:shd w:val="clear" w:color="auto" w:fill="auto"/>
            <w:vAlign w:val="center"/>
          </w:tcPr>
          <w:p w14:paraId="26C120A3" w14:textId="77777777" w:rsidR="000133F5" w:rsidRPr="006F731D" w:rsidRDefault="00000000" w:rsidP="00307654">
            <w:pPr>
              <w:spacing w:after="0"/>
              <w:jc w:val="center"/>
              <w:rPr>
                <w:sz w:val="14"/>
                <w:szCs w:val="14"/>
              </w:rPr>
            </w:pPr>
            <w:sdt>
              <w:sdtPr>
                <w:rPr>
                  <w:sz w:val="14"/>
                  <w:szCs w:val="14"/>
                </w:rPr>
                <w:id w:val="390234670"/>
                <w14:checkbox>
                  <w14:checked w14:val="0"/>
                  <w14:checkedState w14:val="2612" w14:font="MS Gothic"/>
                  <w14:uncheckedState w14:val="2610" w14:font="MS Gothic"/>
                </w14:checkbox>
              </w:sdtPr>
              <w:sdtContent>
                <w:r w:rsidR="000133F5" w:rsidRPr="006F731D">
                  <w:rPr>
                    <w:rFonts w:ascii="Segoe UI Symbol" w:eastAsia="MS Gothic" w:hAnsi="Segoe UI Symbol" w:cs="Segoe UI Symbol"/>
                    <w:sz w:val="14"/>
                    <w:szCs w:val="14"/>
                  </w:rPr>
                  <w:t>☐</w:t>
                </w:r>
              </w:sdtContent>
            </w:sdt>
            <w:r w:rsidR="000133F5" w:rsidRPr="006F731D">
              <w:rPr>
                <w:sz w:val="14"/>
                <w:szCs w:val="14"/>
              </w:rPr>
              <w:t xml:space="preserve"> Yes</w:t>
            </w:r>
          </w:p>
          <w:p w14:paraId="5A0DDE49" w14:textId="77777777" w:rsidR="000133F5" w:rsidRPr="006F731D" w:rsidRDefault="00000000" w:rsidP="00307654">
            <w:pPr>
              <w:pStyle w:val="TableParagraph"/>
              <w:jc w:val="center"/>
              <w:rPr>
                <w:rFonts w:ascii="Calibri" w:hAnsi="Calibri"/>
                <w:b/>
                <w:sz w:val="14"/>
                <w:szCs w:val="14"/>
              </w:rPr>
            </w:pPr>
            <w:sdt>
              <w:sdtPr>
                <w:rPr>
                  <w:rFonts w:asciiTheme="minorHAnsi" w:hAnsiTheme="minorHAnsi"/>
                  <w:sz w:val="14"/>
                  <w:szCs w:val="14"/>
                </w:rPr>
                <w:id w:val="2053952983"/>
                <w14:checkbox>
                  <w14:checked w14:val="0"/>
                  <w14:checkedState w14:val="2612" w14:font="MS Gothic"/>
                  <w14:uncheckedState w14:val="2610" w14:font="MS Gothic"/>
                </w14:checkbox>
              </w:sdtPr>
              <w:sdtContent>
                <w:r w:rsidR="000133F5" w:rsidRPr="006F731D">
                  <w:rPr>
                    <w:rFonts w:ascii="MS Gothic" w:eastAsia="MS Gothic" w:hAnsi="MS Gothic" w:hint="eastAsia"/>
                    <w:sz w:val="14"/>
                    <w:szCs w:val="14"/>
                  </w:rPr>
                  <w:t>☐</w:t>
                </w:r>
              </w:sdtContent>
            </w:sdt>
            <w:r w:rsidR="000133F5" w:rsidRPr="006F731D">
              <w:rPr>
                <w:rFonts w:asciiTheme="minorHAnsi" w:hAnsiTheme="minorHAnsi"/>
                <w:sz w:val="14"/>
                <w:szCs w:val="14"/>
              </w:rPr>
              <w:t xml:space="preserve"> No</w:t>
            </w:r>
          </w:p>
        </w:tc>
        <w:tc>
          <w:tcPr>
            <w:tcW w:w="1559" w:type="dxa"/>
            <w:tcBorders>
              <w:left w:val="single" w:sz="12" w:space="0" w:color="000000"/>
            </w:tcBorders>
            <w:vAlign w:val="center"/>
          </w:tcPr>
          <w:p w14:paraId="611584E3" w14:textId="77777777" w:rsidR="000133F5" w:rsidRPr="00513D53" w:rsidRDefault="000133F5" w:rsidP="00307654">
            <w:pPr>
              <w:pStyle w:val="TableParagraph"/>
              <w:ind w:left="-1" w:right="74"/>
              <w:jc w:val="both"/>
              <w:rPr>
                <w:rFonts w:ascii="Calibri" w:hAnsi="Calibri"/>
                <w:sz w:val="12"/>
                <w:szCs w:val="12"/>
              </w:rPr>
            </w:pPr>
            <w:r w:rsidRPr="00AA5631">
              <w:rPr>
                <w:rFonts w:ascii="Calibri" w:hAnsi="Calibri"/>
                <w:sz w:val="12"/>
                <w:szCs w:val="12"/>
              </w:rPr>
              <w:t>Not Applicable</w:t>
            </w:r>
          </w:p>
        </w:tc>
        <w:tc>
          <w:tcPr>
            <w:tcW w:w="1559" w:type="dxa"/>
            <w:vAlign w:val="center"/>
          </w:tcPr>
          <w:p w14:paraId="1197E7A9" w14:textId="77777777" w:rsidR="000133F5" w:rsidRPr="00513D53" w:rsidRDefault="000133F5" w:rsidP="00307654">
            <w:pPr>
              <w:pStyle w:val="TableParagraph"/>
              <w:rPr>
                <w:rFonts w:ascii="Calibri" w:hAnsi="Calibri"/>
                <w:sz w:val="12"/>
                <w:szCs w:val="12"/>
              </w:rPr>
            </w:pPr>
            <w:r w:rsidRPr="007D7F35">
              <w:rPr>
                <w:rFonts w:ascii="Calibri" w:hAnsi="Calibri"/>
                <w:sz w:val="12"/>
                <w:szCs w:val="12"/>
              </w:rPr>
              <w:t>Replacement of a TSI</w:t>
            </w:r>
            <w:r>
              <w:rPr>
                <w:rFonts w:ascii="Calibri" w:hAnsi="Calibri"/>
                <w:sz w:val="12"/>
                <w:szCs w:val="12"/>
              </w:rPr>
              <w:t xml:space="preserve"> </w:t>
            </w:r>
            <w:r w:rsidRPr="007D7F35">
              <w:rPr>
                <w:rFonts w:ascii="Calibri" w:hAnsi="Calibri"/>
                <w:sz w:val="12"/>
                <w:szCs w:val="12"/>
              </w:rPr>
              <w:t>compliant GSM-R SIM</w:t>
            </w:r>
            <w:r>
              <w:rPr>
                <w:rFonts w:ascii="Calibri" w:hAnsi="Calibri"/>
                <w:sz w:val="12"/>
                <w:szCs w:val="12"/>
              </w:rPr>
              <w:t xml:space="preserve"> </w:t>
            </w:r>
            <w:r w:rsidRPr="007D7F35">
              <w:rPr>
                <w:rFonts w:ascii="Calibri" w:hAnsi="Calibri"/>
                <w:sz w:val="12"/>
                <w:szCs w:val="12"/>
              </w:rPr>
              <w:t>Card by another TSI</w:t>
            </w:r>
            <w:r>
              <w:rPr>
                <w:rFonts w:ascii="Calibri" w:hAnsi="Calibri"/>
                <w:sz w:val="12"/>
                <w:szCs w:val="12"/>
              </w:rPr>
              <w:t xml:space="preserve"> </w:t>
            </w:r>
            <w:r w:rsidRPr="007D7F35">
              <w:rPr>
                <w:rFonts w:ascii="Calibri" w:hAnsi="Calibri"/>
                <w:sz w:val="12"/>
                <w:szCs w:val="12"/>
              </w:rPr>
              <w:t>compliant GSM-R SIM</w:t>
            </w:r>
            <w:r>
              <w:rPr>
                <w:rFonts w:ascii="Calibri" w:hAnsi="Calibri"/>
                <w:sz w:val="12"/>
                <w:szCs w:val="12"/>
              </w:rPr>
              <w:t xml:space="preserve"> </w:t>
            </w:r>
            <w:r w:rsidRPr="007D7F35">
              <w:rPr>
                <w:rFonts w:ascii="Calibri" w:hAnsi="Calibri"/>
                <w:sz w:val="12"/>
                <w:szCs w:val="12"/>
              </w:rPr>
              <w:t>Card with a different</w:t>
            </w:r>
            <w:r>
              <w:rPr>
                <w:rFonts w:ascii="Calibri" w:hAnsi="Calibri"/>
                <w:sz w:val="12"/>
                <w:szCs w:val="12"/>
              </w:rPr>
              <w:t xml:space="preserve"> </w:t>
            </w:r>
            <w:r w:rsidRPr="007D7F35">
              <w:rPr>
                <w:rFonts w:ascii="Calibri" w:hAnsi="Calibri"/>
                <w:sz w:val="12"/>
                <w:szCs w:val="12"/>
              </w:rPr>
              <w:t>GSM-R Home Network</w:t>
            </w:r>
          </w:p>
        </w:tc>
        <w:tc>
          <w:tcPr>
            <w:tcW w:w="1701" w:type="dxa"/>
            <w:tcBorders>
              <w:right w:val="nil"/>
            </w:tcBorders>
            <w:vAlign w:val="center"/>
          </w:tcPr>
          <w:p w14:paraId="0B9F0727" w14:textId="77777777" w:rsidR="000133F5" w:rsidRPr="00513D53" w:rsidRDefault="000133F5" w:rsidP="00307654">
            <w:pPr>
              <w:pStyle w:val="TableParagraph"/>
              <w:ind w:left="-1"/>
              <w:rPr>
                <w:rFonts w:ascii="Calibri" w:hAnsi="Calibri"/>
                <w:sz w:val="12"/>
                <w:szCs w:val="12"/>
              </w:rPr>
            </w:pPr>
            <w:r w:rsidRPr="00AA5631">
              <w:rPr>
                <w:rFonts w:ascii="Calibri" w:hAnsi="Calibri"/>
                <w:sz w:val="12"/>
                <w:szCs w:val="12"/>
              </w:rPr>
              <w:t>Not Applicable</w:t>
            </w:r>
          </w:p>
        </w:tc>
      </w:tr>
      <w:tr w:rsidR="000133F5" w:rsidRPr="004D254D" w14:paraId="48EE571F" w14:textId="77777777" w:rsidTr="000133F5">
        <w:trPr>
          <w:cantSplit/>
          <w:trHeight w:val="50"/>
        </w:trPr>
        <w:tc>
          <w:tcPr>
            <w:tcW w:w="1134" w:type="dxa"/>
            <w:vMerge/>
            <w:tcBorders>
              <w:left w:val="nil"/>
            </w:tcBorders>
            <w:vAlign w:val="center"/>
          </w:tcPr>
          <w:p w14:paraId="74B090E9" w14:textId="77777777" w:rsidR="000133F5" w:rsidRPr="007D7F35" w:rsidRDefault="000133F5" w:rsidP="00307654">
            <w:pPr>
              <w:pStyle w:val="TableParagraph"/>
              <w:spacing w:after="60"/>
              <w:rPr>
                <w:rFonts w:ascii="Calibri" w:hAnsi="Calibri"/>
                <w:sz w:val="12"/>
                <w:szCs w:val="12"/>
              </w:rPr>
            </w:pPr>
          </w:p>
        </w:tc>
        <w:tc>
          <w:tcPr>
            <w:tcW w:w="1134" w:type="dxa"/>
            <w:tcBorders>
              <w:right w:val="single" w:sz="4" w:space="0" w:color="000000"/>
            </w:tcBorders>
            <w:vAlign w:val="center"/>
          </w:tcPr>
          <w:p w14:paraId="34B4269E" w14:textId="77777777" w:rsidR="000133F5" w:rsidRDefault="000133F5" w:rsidP="00307654">
            <w:pPr>
              <w:pStyle w:val="TableParagraph"/>
              <w:tabs>
                <w:tab w:val="left" w:pos="1029"/>
                <w:tab w:val="left" w:pos="1855"/>
              </w:tabs>
              <w:ind w:right="77"/>
              <w:rPr>
                <w:rFonts w:ascii="Calibri" w:hAnsi="Calibri"/>
                <w:sz w:val="12"/>
                <w:szCs w:val="12"/>
              </w:rPr>
            </w:pPr>
            <w:r>
              <w:rPr>
                <w:rFonts w:ascii="Calibri" w:hAnsi="Calibri"/>
                <w:sz w:val="12"/>
                <w:szCs w:val="12"/>
              </w:rPr>
              <w:t xml:space="preserve">Data SIM Card GSM-R Home Network </w:t>
            </w:r>
            <w:r>
              <w:rPr>
                <w:rFonts w:ascii="Calibri" w:hAnsi="Calibri"/>
                <w:sz w:val="12"/>
                <w:szCs w:val="12"/>
                <w:vertAlign w:val="superscript"/>
              </w:rPr>
              <w:t>(**)</w:t>
            </w:r>
          </w:p>
        </w:tc>
        <w:tc>
          <w:tcPr>
            <w:tcW w:w="1701" w:type="dxa"/>
            <w:tcBorders>
              <w:left w:val="single" w:sz="4" w:space="0" w:color="000000"/>
              <w:right w:val="single" w:sz="12" w:space="0" w:color="000000"/>
            </w:tcBorders>
            <w:vAlign w:val="center"/>
          </w:tcPr>
          <w:p w14:paraId="7E3A4B7E" w14:textId="77777777" w:rsidR="000133F5" w:rsidRPr="001003D0" w:rsidRDefault="000133F5" w:rsidP="00307654">
            <w:pPr>
              <w:spacing w:after="0"/>
              <w:jc w:val="left"/>
              <w:rPr>
                <w:sz w:val="12"/>
                <w:szCs w:val="12"/>
              </w:rPr>
            </w:pPr>
            <w:r>
              <w:rPr>
                <w:sz w:val="12"/>
                <w:szCs w:val="12"/>
              </w:rPr>
              <w:t>4.13.2.11 Data SIM Card GSM-R Home Network</w:t>
            </w:r>
          </w:p>
        </w:tc>
        <w:tc>
          <w:tcPr>
            <w:tcW w:w="851" w:type="dxa"/>
            <w:tcBorders>
              <w:left w:val="single" w:sz="12" w:space="0" w:color="000000"/>
              <w:right w:val="single" w:sz="12" w:space="0" w:color="000000"/>
            </w:tcBorders>
            <w:shd w:val="clear" w:color="auto" w:fill="auto"/>
            <w:vAlign w:val="center"/>
          </w:tcPr>
          <w:p w14:paraId="1D6F27A6" w14:textId="77777777" w:rsidR="000133F5" w:rsidRPr="006F731D" w:rsidRDefault="00000000" w:rsidP="00307654">
            <w:pPr>
              <w:spacing w:after="0"/>
              <w:jc w:val="center"/>
              <w:rPr>
                <w:sz w:val="14"/>
                <w:szCs w:val="14"/>
              </w:rPr>
            </w:pPr>
            <w:sdt>
              <w:sdtPr>
                <w:rPr>
                  <w:sz w:val="14"/>
                  <w:szCs w:val="14"/>
                </w:rPr>
                <w:id w:val="127674156"/>
                <w14:checkbox>
                  <w14:checked w14:val="0"/>
                  <w14:checkedState w14:val="2612" w14:font="MS Gothic"/>
                  <w14:uncheckedState w14:val="2610" w14:font="MS Gothic"/>
                </w14:checkbox>
              </w:sdtPr>
              <w:sdtContent>
                <w:r w:rsidR="000133F5" w:rsidRPr="006F731D">
                  <w:rPr>
                    <w:rFonts w:ascii="Segoe UI Symbol" w:eastAsia="MS Gothic" w:hAnsi="Segoe UI Symbol" w:cs="Segoe UI Symbol"/>
                    <w:sz w:val="14"/>
                    <w:szCs w:val="14"/>
                  </w:rPr>
                  <w:t>☐</w:t>
                </w:r>
              </w:sdtContent>
            </w:sdt>
            <w:r w:rsidR="000133F5" w:rsidRPr="006F731D">
              <w:rPr>
                <w:sz w:val="14"/>
                <w:szCs w:val="14"/>
              </w:rPr>
              <w:t xml:space="preserve"> Yes</w:t>
            </w:r>
          </w:p>
          <w:p w14:paraId="4C50BCFB" w14:textId="77777777" w:rsidR="000133F5" w:rsidRDefault="00000000" w:rsidP="00307654">
            <w:pPr>
              <w:spacing w:after="0"/>
              <w:jc w:val="center"/>
              <w:rPr>
                <w:sz w:val="14"/>
                <w:szCs w:val="14"/>
              </w:rPr>
            </w:pPr>
            <w:sdt>
              <w:sdtPr>
                <w:rPr>
                  <w:sz w:val="14"/>
                  <w:szCs w:val="14"/>
                </w:rPr>
                <w:id w:val="100927941"/>
                <w14:checkbox>
                  <w14:checked w14:val="0"/>
                  <w14:checkedState w14:val="2612" w14:font="MS Gothic"/>
                  <w14:uncheckedState w14:val="2610" w14:font="MS Gothic"/>
                </w14:checkbox>
              </w:sdtPr>
              <w:sdtContent>
                <w:r w:rsidR="000133F5" w:rsidRPr="006F731D">
                  <w:rPr>
                    <w:rFonts w:ascii="MS Gothic" w:eastAsia="MS Gothic" w:hAnsi="MS Gothic" w:hint="eastAsia"/>
                    <w:sz w:val="14"/>
                    <w:szCs w:val="14"/>
                  </w:rPr>
                  <w:t>☐</w:t>
                </w:r>
              </w:sdtContent>
            </w:sdt>
            <w:r w:rsidR="000133F5" w:rsidRPr="006F731D">
              <w:rPr>
                <w:sz w:val="14"/>
                <w:szCs w:val="14"/>
              </w:rPr>
              <w:t xml:space="preserve"> No</w:t>
            </w:r>
          </w:p>
        </w:tc>
        <w:tc>
          <w:tcPr>
            <w:tcW w:w="1559" w:type="dxa"/>
            <w:tcBorders>
              <w:left w:val="single" w:sz="12" w:space="0" w:color="000000"/>
            </w:tcBorders>
            <w:vAlign w:val="center"/>
          </w:tcPr>
          <w:p w14:paraId="506ED36E" w14:textId="77777777" w:rsidR="000133F5" w:rsidRPr="00AA5631" w:rsidRDefault="000133F5" w:rsidP="00307654">
            <w:pPr>
              <w:pStyle w:val="TableParagraph"/>
              <w:ind w:left="-1" w:right="74"/>
              <w:jc w:val="both"/>
              <w:rPr>
                <w:rFonts w:ascii="Calibri" w:hAnsi="Calibri"/>
                <w:sz w:val="12"/>
                <w:szCs w:val="12"/>
              </w:rPr>
            </w:pPr>
            <w:r w:rsidRPr="00AA5631">
              <w:rPr>
                <w:rFonts w:ascii="Calibri" w:hAnsi="Calibri"/>
                <w:sz w:val="12"/>
                <w:szCs w:val="12"/>
              </w:rPr>
              <w:t>Not Applicable</w:t>
            </w:r>
          </w:p>
        </w:tc>
        <w:tc>
          <w:tcPr>
            <w:tcW w:w="1559" w:type="dxa"/>
            <w:vAlign w:val="center"/>
          </w:tcPr>
          <w:p w14:paraId="46B21287" w14:textId="77777777" w:rsidR="000133F5" w:rsidRPr="007D7F35" w:rsidRDefault="000133F5" w:rsidP="00307654">
            <w:pPr>
              <w:pStyle w:val="TableParagraph"/>
              <w:rPr>
                <w:rFonts w:ascii="Calibri" w:hAnsi="Calibri"/>
                <w:sz w:val="12"/>
                <w:szCs w:val="12"/>
              </w:rPr>
            </w:pPr>
            <w:r w:rsidRPr="007D7F35">
              <w:rPr>
                <w:rFonts w:ascii="Calibri" w:hAnsi="Calibri"/>
                <w:sz w:val="12"/>
                <w:szCs w:val="12"/>
              </w:rPr>
              <w:t>Replacement of a TSI</w:t>
            </w:r>
            <w:r>
              <w:rPr>
                <w:rFonts w:ascii="Calibri" w:hAnsi="Calibri"/>
                <w:sz w:val="12"/>
                <w:szCs w:val="12"/>
              </w:rPr>
              <w:t xml:space="preserve"> </w:t>
            </w:r>
            <w:r w:rsidRPr="007D7F35">
              <w:rPr>
                <w:rFonts w:ascii="Calibri" w:hAnsi="Calibri"/>
                <w:sz w:val="12"/>
                <w:szCs w:val="12"/>
              </w:rPr>
              <w:t>compliant GSM-R SIM</w:t>
            </w:r>
            <w:r>
              <w:rPr>
                <w:rFonts w:ascii="Calibri" w:hAnsi="Calibri"/>
                <w:sz w:val="12"/>
                <w:szCs w:val="12"/>
              </w:rPr>
              <w:t xml:space="preserve"> </w:t>
            </w:r>
            <w:r w:rsidRPr="007D7F35">
              <w:rPr>
                <w:rFonts w:ascii="Calibri" w:hAnsi="Calibri"/>
                <w:sz w:val="12"/>
                <w:szCs w:val="12"/>
              </w:rPr>
              <w:t>Card by another TSI</w:t>
            </w:r>
            <w:r>
              <w:rPr>
                <w:rFonts w:ascii="Calibri" w:hAnsi="Calibri"/>
                <w:sz w:val="12"/>
                <w:szCs w:val="12"/>
              </w:rPr>
              <w:t xml:space="preserve"> </w:t>
            </w:r>
            <w:r w:rsidRPr="007D7F35">
              <w:rPr>
                <w:rFonts w:ascii="Calibri" w:hAnsi="Calibri"/>
                <w:sz w:val="12"/>
                <w:szCs w:val="12"/>
              </w:rPr>
              <w:t>compliant GSM-R SIM</w:t>
            </w:r>
            <w:r>
              <w:rPr>
                <w:rFonts w:ascii="Calibri" w:hAnsi="Calibri"/>
                <w:sz w:val="12"/>
                <w:szCs w:val="12"/>
              </w:rPr>
              <w:t xml:space="preserve"> </w:t>
            </w:r>
            <w:r w:rsidRPr="007D7F35">
              <w:rPr>
                <w:rFonts w:ascii="Calibri" w:hAnsi="Calibri"/>
                <w:sz w:val="12"/>
                <w:szCs w:val="12"/>
              </w:rPr>
              <w:t>Card with a different</w:t>
            </w:r>
            <w:r>
              <w:rPr>
                <w:rFonts w:ascii="Calibri" w:hAnsi="Calibri"/>
                <w:sz w:val="12"/>
                <w:szCs w:val="12"/>
              </w:rPr>
              <w:t xml:space="preserve"> </w:t>
            </w:r>
            <w:r w:rsidRPr="007D7F35">
              <w:rPr>
                <w:rFonts w:ascii="Calibri" w:hAnsi="Calibri"/>
                <w:sz w:val="12"/>
                <w:szCs w:val="12"/>
              </w:rPr>
              <w:t>GSM-R Home Network</w:t>
            </w:r>
          </w:p>
        </w:tc>
        <w:tc>
          <w:tcPr>
            <w:tcW w:w="1701" w:type="dxa"/>
            <w:tcBorders>
              <w:right w:val="nil"/>
            </w:tcBorders>
            <w:vAlign w:val="center"/>
          </w:tcPr>
          <w:p w14:paraId="387DB0A4" w14:textId="77777777" w:rsidR="000133F5" w:rsidRPr="00AA5631" w:rsidRDefault="000133F5" w:rsidP="00307654">
            <w:pPr>
              <w:pStyle w:val="TableParagraph"/>
              <w:ind w:left="-1"/>
              <w:rPr>
                <w:rFonts w:ascii="Calibri" w:hAnsi="Calibri"/>
                <w:sz w:val="12"/>
                <w:szCs w:val="12"/>
              </w:rPr>
            </w:pPr>
            <w:r w:rsidRPr="00AA5631">
              <w:rPr>
                <w:rFonts w:ascii="Calibri" w:hAnsi="Calibri"/>
                <w:sz w:val="12"/>
                <w:szCs w:val="12"/>
              </w:rPr>
              <w:t>Not Applicable</w:t>
            </w:r>
          </w:p>
        </w:tc>
      </w:tr>
      <w:tr w:rsidR="000133F5" w:rsidRPr="004D254D" w14:paraId="0B15CC1E" w14:textId="77777777" w:rsidTr="000133F5">
        <w:trPr>
          <w:cantSplit/>
          <w:trHeight w:val="416"/>
        </w:trPr>
        <w:tc>
          <w:tcPr>
            <w:tcW w:w="1134" w:type="dxa"/>
            <w:vMerge w:val="restart"/>
            <w:tcBorders>
              <w:left w:val="nil"/>
            </w:tcBorders>
            <w:vAlign w:val="center"/>
          </w:tcPr>
          <w:p w14:paraId="7A912E67" w14:textId="77777777" w:rsidR="000133F5" w:rsidRPr="007D7F35" w:rsidRDefault="000133F5" w:rsidP="00307654">
            <w:pPr>
              <w:pStyle w:val="TableParagraph"/>
              <w:ind w:left="4"/>
              <w:rPr>
                <w:rFonts w:ascii="Calibri" w:hAnsi="Calibri"/>
                <w:sz w:val="12"/>
                <w:szCs w:val="12"/>
              </w:rPr>
            </w:pPr>
            <w:r>
              <w:rPr>
                <w:rFonts w:ascii="Calibri" w:hAnsi="Calibri"/>
                <w:sz w:val="12"/>
                <w:szCs w:val="12"/>
              </w:rPr>
              <w:t xml:space="preserve">4.2.18 On-Board ATO functionality </w:t>
            </w:r>
            <w:r>
              <w:rPr>
                <w:rFonts w:ascii="Calibri" w:hAnsi="Calibri"/>
                <w:sz w:val="12"/>
                <w:szCs w:val="12"/>
                <w:vertAlign w:val="superscript"/>
              </w:rPr>
              <w:t>(**)</w:t>
            </w:r>
          </w:p>
        </w:tc>
        <w:tc>
          <w:tcPr>
            <w:tcW w:w="1134" w:type="dxa"/>
            <w:tcBorders>
              <w:right w:val="single" w:sz="4" w:space="0" w:color="000000"/>
            </w:tcBorders>
            <w:vAlign w:val="center"/>
          </w:tcPr>
          <w:p w14:paraId="2EAE2612" w14:textId="77777777" w:rsidR="000133F5" w:rsidRPr="007D7F35" w:rsidRDefault="000133F5" w:rsidP="00307654">
            <w:pPr>
              <w:pStyle w:val="TableParagraph"/>
              <w:rPr>
                <w:rFonts w:ascii="Calibri" w:hAnsi="Calibri"/>
                <w:sz w:val="12"/>
                <w:szCs w:val="12"/>
              </w:rPr>
            </w:pPr>
            <w:r>
              <w:rPr>
                <w:rFonts w:ascii="Calibri" w:hAnsi="Calibri"/>
                <w:sz w:val="12"/>
                <w:szCs w:val="12"/>
              </w:rPr>
              <w:t>On-board ATO system version</w:t>
            </w:r>
          </w:p>
        </w:tc>
        <w:tc>
          <w:tcPr>
            <w:tcW w:w="1701" w:type="dxa"/>
            <w:tcBorders>
              <w:left w:val="single" w:sz="4" w:space="0" w:color="000000"/>
              <w:right w:val="single" w:sz="12" w:space="0" w:color="000000"/>
            </w:tcBorders>
            <w:vAlign w:val="center"/>
          </w:tcPr>
          <w:p w14:paraId="69F755BB" w14:textId="77777777" w:rsidR="000133F5" w:rsidRPr="001003D0" w:rsidRDefault="000133F5" w:rsidP="00307654">
            <w:pPr>
              <w:spacing w:after="0"/>
              <w:jc w:val="left"/>
              <w:rPr>
                <w:sz w:val="12"/>
                <w:szCs w:val="12"/>
              </w:rPr>
            </w:pPr>
            <w:r>
              <w:rPr>
                <w:sz w:val="12"/>
                <w:szCs w:val="12"/>
              </w:rPr>
              <w:t>4.13.3.1 On-board ATO system version</w:t>
            </w:r>
          </w:p>
        </w:tc>
        <w:tc>
          <w:tcPr>
            <w:tcW w:w="851" w:type="dxa"/>
            <w:tcBorders>
              <w:left w:val="single" w:sz="12" w:space="0" w:color="000000"/>
              <w:bottom w:val="single" w:sz="4" w:space="0" w:color="000000"/>
              <w:right w:val="single" w:sz="12" w:space="0" w:color="000000"/>
            </w:tcBorders>
            <w:shd w:val="clear" w:color="auto" w:fill="auto"/>
            <w:vAlign w:val="center"/>
          </w:tcPr>
          <w:p w14:paraId="50A0D4ED" w14:textId="77777777" w:rsidR="000133F5" w:rsidRPr="006F731D" w:rsidRDefault="00000000" w:rsidP="00307654">
            <w:pPr>
              <w:spacing w:after="0"/>
              <w:jc w:val="center"/>
              <w:rPr>
                <w:sz w:val="14"/>
                <w:szCs w:val="14"/>
              </w:rPr>
            </w:pPr>
            <w:sdt>
              <w:sdtPr>
                <w:rPr>
                  <w:sz w:val="14"/>
                  <w:szCs w:val="14"/>
                </w:rPr>
                <w:id w:val="578571304"/>
                <w14:checkbox>
                  <w14:checked w14:val="0"/>
                  <w14:checkedState w14:val="2612" w14:font="MS Gothic"/>
                  <w14:uncheckedState w14:val="2610" w14:font="MS Gothic"/>
                </w14:checkbox>
              </w:sdtPr>
              <w:sdtContent>
                <w:r w:rsidR="000133F5" w:rsidRPr="006F731D">
                  <w:rPr>
                    <w:rFonts w:ascii="Segoe UI Symbol" w:eastAsia="MS Gothic" w:hAnsi="Segoe UI Symbol" w:cs="Segoe UI Symbol"/>
                    <w:sz w:val="14"/>
                    <w:szCs w:val="14"/>
                  </w:rPr>
                  <w:t>☐</w:t>
                </w:r>
              </w:sdtContent>
            </w:sdt>
            <w:r w:rsidR="000133F5" w:rsidRPr="006F731D">
              <w:rPr>
                <w:sz w:val="14"/>
                <w:szCs w:val="14"/>
              </w:rPr>
              <w:t xml:space="preserve"> Yes</w:t>
            </w:r>
          </w:p>
          <w:p w14:paraId="45157AD0" w14:textId="77777777" w:rsidR="000133F5" w:rsidRDefault="00000000" w:rsidP="00307654">
            <w:pPr>
              <w:spacing w:after="0"/>
              <w:jc w:val="center"/>
              <w:rPr>
                <w:sz w:val="14"/>
                <w:szCs w:val="14"/>
              </w:rPr>
            </w:pPr>
            <w:sdt>
              <w:sdtPr>
                <w:rPr>
                  <w:sz w:val="14"/>
                  <w:szCs w:val="14"/>
                </w:rPr>
                <w:id w:val="-499352832"/>
                <w14:checkbox>
                  <w14:checked w14:val="0"/>
                  <w14:checkedState w14:val="2612" w14:font="MS Gothic"/>
                  <w14:uncheckedState w14:val="2610" w14:font="MS Gothic"/>
                </w14:checkbox>
              </w:sdtPr>
              <w:sdtContent>
                <w:r w:rsidR="000133F5" w:rsidRPr="006F731D">
                  <w:rPr>
                    <w:rFonts w:ascii="MS Gothic" w:eastAsia="MS Gothic" w:hAnsi="MS Gothic" w:hint="eastAsia"/>
                    <w:sz w:val="14"/>
                    <w:szCs w:val="14"/>
                  </w:rPr>
                  <w:t>☐</w:t>
                </w:r>
              </w:sdtContent>
            </w:sdt>
            <w:r w:rsidR="000133F5" w:rsidRPr="006F731D">
              <w:rPr>
                <w:sz w:val="14"/>
                <w:szCs w:val="14"/>
              </w:rPr>
              <w:t xml:space="preserve"> No</w:t>
            </w:r>
          </w:p>
        </w:tc>
        <w:tc>
          <w:tcPr>
            <w:tcW w:w="1559" w:type="dxa"/>
            <w:tcBorders>
              <w:left w:val="single" w:sz="12" w:space="0" w:color="000000"/>
            </w:tcBorders>
            <w:vAlign w:val="center"/>
          </w:tcPr>
          <w:p w14:paraId="64155AEC" w14:textId="77777777" w:rsidR="000133F5" w:rsidRPr="007D7F35" w:rsidRDefault="000133F5" w:rsidP="00307654">
            <w:pPr>
              <w:pStyle w:val="TableParagraph"/>
              <w:ind w:left="-1" w:right="76"/>
              <w:rPr>
                <w:rFonts w:ascii="Calibri" w:hAnsi="Calibri"/>
                <w:sz w:val="12"/>
                <w:szCs w:val="12"/>
              </w:rPr>
            </w:pPr>
            <w:r w:rsidRPr="00AA5631">
              <w:rPr>
                <w:rFonts w:ascii="Calibri" w:hAnsi="Calibri"/>
                <w:sz w:val="12"/>
                <w:szCs w:val="12"/>
              </w:rPr>
              <w:t>Not Applicable</w:t>
            </w:r>
          </w:p>
        </w:tc>
        <w:tc>
          <w:tcPr>
            <w:tcW w:w="1559" w:type="dxa"/>
            <w:vAlign w:val="center"/>
          </w:tcPr>
          <w:p w14:paraId="224DF603" w14:textId="77777777" w:rsidR="000133F5" w:rsidRPr="007D7F35" w:rsidRDefault="000133F5" w:rsidP="00307654">
            <w:pPr>
              <w:pStyle w:val="TableParagraph"/>
              <w:rPr>
                <w:rFonts w:ascii="Calibri" w:hAnsi="Calibri"/>
                <w:sz w:val="12"/>
                <w:szCs w:val="12"/>
              </w:rPr>
            </w:pPr>
            <w:r w:rsidRPr="00CB3EAA">
              <w:rPr>
                <w:rFonts w:ascii="Calibri" w:hAnsi="Calibri"/>
                <w:sz w:val="12"/>
                <w:szCs w:val="12"/>
              </w:rPr>
              <w:t>Change of the ATO</w:t>
            </w:r>
            <w:r>
              <w:rPr>
                <w:rFonts w:ascii="Calibri" w:hAnsi="Calibri"/>
                <w:sz w:val="12"/>
                <w:szCs w:val="12"/>
              </w:rPr>
              <w:t xml:space="preserve"> </w:t>
            </w:r>
            <w:r w:rsidRPr="00CB3EAA">
              <w:rPr>
                <w:rFonts w:ascii="Calibri" w:hAnsi="Calibri"/>
                <w:sz w:val="12"/>
                <w:szCs w:val="12"/>
              </w:rPr>
              <w:t>system version</w:t>
            </w:r>
            <w:r>
              <w:rPr>
                <w:rFonts w:ascii="Calibri" w:hAnsi="Calibri"/>
                <w:sz w:val="12"/>
                <w:szCs w:val="12"/>
              </w:rPr>
              <w:t xml:space="preserve"> </w:t>
            </w:r>
            <w:r w:rsidRPr="00CB3EAA">
              <w:rPr>
                <w:rFonts w:ascii="Calibri" w:hAnsi="Calibri"/>
                <w:sz w:val="12"/>
                <w:szCs w:val="12"/>
              </w:rPr>
              <w:t>fulfilling all the</w:t>
            </w:r>
            <w:r>
              <w:rPr>
                <w:rFonts w:ascii="Calibri" w:hAnsi="Calibri"/>
                <w:sz w:val="12"/>
                <w:szCs w:val="12"/>
              </w:rPr>
              <w:t xml:space="preserve"> </w:t>
            </w:r>
            <w:r w:rsidRPr="00CB3EAA">
              <w:rPr>
                <w:rFonts w:ascii="Calibri" w:hAnsi="Calibri"/>
                <w:sz w:val="12"/>
                <w:szCs w:val="12"/>
              </w:rPr>
              <w:t>conditions in point</w:t>
            </w:r>
            <w:r>
              <w:rPr>
                <w:rFonts w:ascii="Calibri" w:hAnsi="Calibri"/>
                <w:sz w:val="12"/>
                <w:szCs w:val="12"/>
              </w:rPr>
              <w:t xml:space="preserve"> </w:t>
            </w:r>
            <w:r w:rsidRPr="00CB3EAA">
              <w:rPr>
                <w:rFonts w:ascii="Calibri" w:hAnsi="Calibri"/>
                <w:sz w:val="12"/>
                <w:szCs w:val="12"/>
              </w:rPr>
              <w:t>7.2.2.3.</w:t>
            </w:r>
          </w:p>
        </w:tc>
        <w:tc>
          <w:tcPr>
            <w:tcW w:w="1701" w:type="dxa"/>
            <w:tcBorders>
              <w:right w:val="nil"/>
            </w:tcBorders>
            <w:vAlign w:val="center"/>
          </w:tcPr>
          <w:p w14:paraId="23E3A89C" w14:textId="77777777" w:rsidR="000133F5" w:rsidRPr="00CB3EAA" w:rsidRDefault="000133F5" w:rsidP="00307654">
            <w:pPr>
              <w:pStyle w:val="TableParagraph"/>
              <w:spacing w:after="60"/>
              <w:rPr>
                <w:rFonts w:ascii="Calibri" w:hAnsi="Calibri"/>
                <w:sz w:val="12"/>
                <w:szCs w:val="12"/>
              </w:rPr>
            </w:pPr>
            <w:r w:rsidRPr="00CB3EAA">
              <w:rPr>
                <w:rFonts w:ascii="Calibri" w:hAnsi="Calibri"/>
                <w:sz w:val="12"/>
                <w:szCs w:val="12"/>
              </w:rPr>
              <w:t>Add or remove the ATO</w:t>
            </w:r>
            <w:r>
              <w:rPr>
                <w:rFonts w:ascii="Calibri" w:hAnsi="Calibri"/>
                <w:sz w:val="12"/>
                <w:szCs w:val="12"/>
              </w:rPr>
              <w:t xml:space="preserve"> </w:t>
            </w:r>
            <w:r w:rsidRPr="00CB3EAA">
              <w:rPr>
                <w:rFonts w:ascii="Calibri" w:hAnsi="Calibri"/>
                <w:sz w:val="12"/>
                <w:szCs w:val="12"/>
              </w:rPr>
              <w:t>part of the CCS</w:t>
            </w:r>
            <w:r>
              <w:rPr>
                <w:rFonts w:ascii="Calibri" w:hAnsi="Calibri"/>
                <w:sz w:val="12"/>
                <w:szCs w:val="12"/>
              </w:rPr>
              <w:t xml:space="preserve"> </w:t>
            </w:r>
            <w:r w:rsidRPr="00CB3EAA">
              <w:rPr>
                <w:rFonts w:ascii="Calibri" w:hAnsi="Calibri"/>
                <w:sz w:val="12"/>
                <w:szCs w:val="12"/>
              </w:rPr>
              <w:t>on-board subsystem</w:t>
            </w:r>
          </w:p>
          <w:p w14:paraId="6FC82224" w14:textId="77777777" w:rsidR="000133F5" w:rsidRDefault="000133F5" w:rsidP="00307654">
            <w:pPr>
              <w:pStyle w:val="TableParagraph"/>
              <w:spacing w:after="60"/>
              <w:rPr>
                <w:rFonts w:ascii="Calibri" w:hAnsi="Calibri"/>
                <w:sz w:val="12"/>
                <w:szCs w:val="12"/>
              </w:rPr>
            </w:pPr>
            <w:r w:rsidRPr="00CB3EAA">
              <w:rPr>
                <w:rFonts w:ascii="Calibri" w:hAnsi="Calibri"/>
                <w:sz w:val="12"/>
                <w:szCs w:val="12"/>
              </w:rPr>
              <w:t>Start the operational</w:t>
            </w:r>
            <w:r>
              <w:rPr>
                <w:rFonts w:ascii="Calibri" w:hAnsi="Calibri"/>
                <w:sz w:val="12"/>
                <w:szCs w:val="12"/>
              </w:rPr>
              <w:t xml:space="preserve"> </w:t>
            </w:r>
            <w:r w:rsidRPr="00CB3EAA">
              <w:rPr>
                <w:rFonts w:ascii="Calibri" w:hAnsi="Calibri"/>
                <w:sz w:val="12"/>
                <w:szCs w:val="12"/>
              </w:rPr>
              <w:t>use of ATO</w:t>
            </w:r>
          </w:p>
          <w:p w14:paraId="6BD2A521" w14:textId="77777777" w:rsidR="000133F5" w:rsidRPr="007D7F35" w:rsidRDefault="000133F5" w:rsidP="00307654">
            <w:pPr>
              <w:pStyle w:val="TableParagraph"/>
              <w:spacing w:after="60"/>
              <w:rPr>
                <w:rFonts w:ascii="Calibri" w:hAnsi="Calibri"/>
                <w:sz w:val="12"/>
                <w:szCs w:val="12"/>
              </w:rPr>
            </w:pPr>
            <w:r>
              <w:rPr>
                <w:rFonts w:ascii="Calibri" w:hAnsi="Calibri"/>
                <w:sz w:val="12"/>
                <w:szCs w:val="12"/>
              </w:rPr>
              <w:t>C</w:t>
            </w:r>
            <w:r w:rsidRPr="00CB3EAA">
              <w:rPr>
                <w:rFonts w:ascii="Calibri" w:hAnsi="Calibri"/>
                <w:sz w:val="12"/>
                <w:szCs w:val="12"/>
              </w:rPr>
              <w:t>hange of the ATO</w:t>
            </w:r>
            <w:r>
              <w:rPr>
                <w:rFonts w:ascii="Calibri" w:hAnsi="Calibri"/>
                <w:sz w:val="12"/>
                <w:szCs w:val="12"/>
              </w:rPr>
              <w:t xml:space="preserve"> </w:t>
            </w:r>
            <w:r w:rsidRPr="00CB3EAA">
              <w:rPr>
                <w:rFonts w:ascii="Calibri" w:hAnsi="Calibri"/>
                <w:sz w:val="12"/>
                <w:szCs w:val="12"/>
              </w:rPr>
              <w:t>system version not</w:t>
            </w:r>
            <w:r>
              <w:rPr>
                <w:rFonts w:ascii="Calibri" w:hAnsi="Calibri"/>
                <w:sz w:val="12"/>
                <w:szCs w:val="12"/>
              </w:rPr>
              <w:t xml:space="preserve"> </w:t>
            </w:r>
            <w:r w:rsidRPr="00CB3EAA">
              <w:rPr>
                <w:rFonts w:ascii="Calibri" w:hAnsi="Calibri"/>
                <w:sz w:val="12"/>
                <w:szCs w:val="12"/>
              </w:rPr>
              <w:t>fulfilling all the</w:t>
            </w:r>
            <w:r>
              <w:rPr>
                <w:rFonts w:ascii="Calibri" w:hAnsi="Calibri"/>
                <w:sz w:val="12"/>
                <w:szCs w:val="12"/>
              </w:rPr>
              <w:t xml:space="preserve"> </w:t>
            </w:r>
            <w:r w:rsidRPr="00CB3EAA">
              <w:rPr>
                <w:rFonts w:ascii="Calibri" w:hAnsi="Calibri"/>
                <w:sz w:val="12"/>
                <w:szCs w:val="12"/>
              </w:rPr>
              <w:t>conditions in point</w:t>
            </w:r>
            <w:r>
              <w:rPr>
                <w:rFonts w:ascii="Calibri" w:hAnsi="Calibri"/>
                <w:sz w:val="12"/>
                <w:szCs w:val="12"/>
              </w:rPr>
              <w:t xml:space="preserve"> </w:t>
            </w:r>
            <w:r w:rsidRPr="00CB3EAA">
              <w:rPr>
                <w:rFonts w:ascii="Calibri" w:hAnsi="Calibri"/>
                <w:sz w:val="12"/>
                <w:szCs w:val="12"/>
              </w:rPr>
              <w:t>7.2.2.3.</w:t>
            </w:r>
          </w:p>
        </w:tc>
      </w:tr>
      <w:tr w:rsidR="000133F5" w:rsidRPr="004D254D" w14:paraId="5225EBC5" w14:textId="77777777" w:rsidTr="000133F5">
        <w:trPr>
          <w:cantSplit/>
          <w:trHeight w:val="416"/>
        </w:trPr>
        <w:tc>
          <w:tcPr>
            <w:tcW w:w="1134" w:type="dxa"/>
            <w:vMerge/>
            <w:tcBorders>
              <w:left w:val="nil"/>
            </w:tcBorders>
            <w:vAlign w:val="center"/>
          </w:tcPr>
          <w:p w14:paraId="5E444861" w14:textId="77777777" w:rsidR="000133F5" w:rsidRDefault="000133F5" w:rsidP="00307654">
            <w:pPr>
              <w:pStyle w:val="TableParagraph"/>
              <w:ind w:left="4"/>
              <w:rPr>
                <w:rFonts w:ascii="Calibri" w:hAnsi="Calibri"/>
                <w:sz w:val="12"/>
                <w:szCs w:val="12"/>
              </w:rPr>
            </w:pPr>
          </w:p>
        </w:tc>
        <w:tc>
          <w:tcPr>
            <w:tcW w:w="1134" w:type="dxa"/>
            <w:tcBorders>
              <w:right w:val="single" w:sz="4" w:space="0" w:color="000000"/>
            </w:tcBorders>
            <w:vAlign w:val="center"/>
          </w:tcPr>
          <w:p w14:paraId="7C9994E4" w14:textId="77777777" w:rsidR="000133F5" w:rsidRDefault="000133F5" w:rsidP="00307654">
            <w:pPr>
              <w:pStyle w:val="TableParagraph"/>
              <w:rPr>
                <w:rFonts w:ascii="Calibri" w:hAnsi="Calibri"/>
                <w:sz w:val="12"/>
                <w:szCs w:val="12"/>
              </w:rPr>
            </w:pPr>
            <w:r>
              <w:rPr>
                <w:rFonts w:ascii="Calibri" w:hAnsi="Calibri"/>
                <w:sz w:val="12"/>
                <w:szCs w:val="12"/>
              </w:rPr>
              <w:t>On-board ATO implementation</w:t>
            </w:r>
          </w:p>
        </w:tc>
        <w:tc>
          <w:tcPr>
            <w:tcW w:w="1701" w:type="dxa"/>
            <w:tcBorders>
              <w:left w:val="single" w:sz="4" w:space="0" w:color="000000"/>
              <w:right w:val="single" w:sz="12" w:space="0" w:color="000000"/>
            </w:tcBorders>
            <w:vAlign w:val="center"/>
          </w:tcPr>
          <w:p w14:paraId="2AF1DEFF" w14:textId="77777777" w:rsidR="000133F5" w:rsidRPr="001003D0" w:rsidRDefault="000133F5" w:rsidP="00307654">
            <w:pPr>
              <w:spacing w:after="0"/>
              <w:jc w:val="left"/>
              <w:rPr>
                <w:sz w:val="12"/>
                <w:szCs w:val="12"/>
              </w:rPr>
            </w:pPr>
            <w:r>
              <w:rPr>
                <w:sz w:val="12"/>
                <w:szCs w:val="12"/>
              </w:rPr>
              <w:t>4.13.3.2 On-board ATO implementation</w:t>
            </w:r>
          </w:p>
        </w:tc>
        <w:tc>
          <w:tcPr>
            <w:tcW w:w="851" w:type="dxa"/>
            <w:tcBorders>
              <w:left w:val="single" w:sz="12" w:space="0" w:color="000000"/>
              <w:bottom w:val="single" w:sz="4" w:space="0" w:color="000000"/>
              <w:right w:val="single" w:sz="12" w:space="0" w:color="000000"/>
            </w:tcBorders>
            <w:shd w:val="clear" w:color="auto" w:fill="auto"/>
            <w:vAlign w:val="center"/>
          </w:tcPr>
          <w:p w14:paraId="1C04B355" w14:textId="77777777" w:rsidR="000133F5" w:rsidRPr="006F731D" w:rsidRDefault="00000000" w:rsidP="00307654">
            <w:pPr>
              <w:spacing w:after="0"/>
              <w:jc w:val="center"/>
              <w:rPr>
                <w:sz w:val="14"/>
                <w:szCs w:val="14"/>
              </w:rPr>
            </w:pPr>
            <w:sdt>
              <w:sdtPr>
                <w:rPr>
                  <w:sz w:val="14"/>
                  <w:szCs w:val="14"/>
                </w:rPr>
                <w:id w:val="344531829"/>
                <w14:checkbox>
                  <w14:checked w14:val="0"/>
                  <w14:checkedState w14:val="2612" w14:font="MS Gothic"/>
                  <w14:uncheckedState w14:val="2610" w14:font="MS Gothic"/>
                </w14:checkbox>
              </w:sdtPr>
              <w:sdtContent>
                <w:r w:rsidR="000133F5" w:rsidRPr="006F731D">
                  <w:rPr>
                    <w:rFonts w:ascii="Segoe UI Symbol" w:eastAsia="MS Gothic" w:hAnsi="Segoe UI Symbol" w:cs="Segoe UI Symbol"/>
                    <w:sz w:val="14"/>
                    <w:szCs w:val="14"/>
                  </w:rPr>
                  <w:t>☐</w:t>
                </w:r>
              </w:sdtContent>
            </w:sdt>
            <w:r w:rsidR="000133F5" w:rsidRPr="006F731D">
              <w:rPr>
                <w:sz w:val="14"/>
                <w:szCs w:val="14"/>
              </w:rPr>
              <w:t xml:space="preserve"> Yes</w:t>
            </w:r>
          </w:p>
          <w:p w14:paraId="7B607D6C" w14:textId="77777777" w:rsidR="000133F5" w:rsidRDefault="00000000" w:rsidP="00307654">
            <w:pPr>
              <w:spacing w:after="0"/>
              <w:jc w:val="center"/>
              <w:rPr>
                <w:sz w:val="14"/>
                <w:szCs w:val="14"/>
              </w:rPr>
            </w:pPr>
            <w:sdt>
              <w:sdtPr>
                <w:rPr>
                  <w:sz w:val="14"/>
                  <w:szCs w:val="14"/>
                </w:rPr>
                <w:id w:val="-2030015812"/>
                <w14:checkbox>
                  <w14:checked w14:val="0"/>
                  <w14:checkedState w14:val="2612" w14:font="MS Gothic"/>
                  <w14:uncheckedState w14:val="2610" w14:font="MS Gothic"/>
                </w14:checkbox>
              </w:sdtPr>
              <w:sdtContent>
                <w:r w:rsidR="000133F5" w:rsidRPr="006F731D">
                  <w:rPr>
                    <w:rFonts w:ascii="MS Gothic" w:eastAsia="MS Gothic" w:hAnsi="MS Gothic" w:hint="eastAsia"/>
                    <w:sz w:val="14"/>
                    <w:szCs w:val="14"/>
                  </w:rPr>
                  <w:t>☐</w:t>
                </w:r>
              </w:sdtContent>
            </w:sdt>
            <w:r w:rsidR="000133F5" w:rsidRPr="006F731D">
              <w:rPr>
                <w:sz w:val="14"/>
                <w:szCs w:val="14"/>
              </w:rPr>
              <w:t xml:space="preserve"> No</w:t>
            </w:r>
          </w:p>
        </w:tc>
        <w:tc>
          <w:tcPr>
            <w:tcW w:w="1559" w:type="dxa"/>
            <w:tcBorders>
              <w:left w:val="single" w:sz="12" w:space="0" w:color="000000"/>
            </w:tcBorders>
            <w:vAlign w:val="center"/>
          </w:tcPr>
          <w:p w14:paraId="3FB88541" w14:textId="77777777" w:rsidR="000133F5" w:rsidRPr="00AA5631" w:rsidRDefault="000133F5" w:rsidP="00307654">
            <w:pPr>
              <w:pStyle w:val="TableParagraph"/>
              <w:ind w:left="-1" w:right="76"/>
              <w:rPr>
                <w:rFonts w:ascii="Calibri" w:hAnsi="Calibri"/>
                <w:sz w:val="12"/>
                <w:szCs w:val="12"/>
              </w:rPr>
            </w:pPr>
            <w:r w:rsidRPr="00E31F5D">
              <w:rPr>
                <w:rFonts w:ascii="Calibri" w:hAnsi="Calibri"/>
                <w:sz w:val="12"/>
                <w:szCs w:val="12"/>
              </w:rPr>
              <w:t>Fulfilling all the</w:t>
            </w:r>
            <w:r>
              <w:rPr>
                <w:rFonts w:ascii="Calibri" w:hAnsi="Calibri"/>
                <w:sz w:val="12"/>
                <w:szCs w:val="12"/>
              </w:rPr>
              <w:t xml:space="preserve"> </w:t>
            </w:r>
            <w:r w:rsidRPr="00E31F5D">
              <w:rPr>
                <w:rFonts w:ascii="Calibri" w:hAnsi="Calibri"/>
                <w:sz w:val="12"/>
                <w:szCs w:val="12"/>
              </w:rPr>
              <w:t>conditions in point</w:t>
            </w:r>
            <w:r>
              <w:rPr>
                <w:rFonts w:ascii="Calibri" w:hAnsi="Calibri"/>
                <w:sz w:val="12"/>
                <w:szCs w:val="12"/>
              </w:rPr>
              <w:t xml:space="preserve"> </w:t>
            </w:r>
            <w:r w:rsidRPr="00E31F5D">
              <w:rPr>
                <w:rFonts w:ascii="Calibri" w:hAnsi="Calibri"/>
                <w:sz w:val="12"/>
                <w:szCs w:val="12"/>
              </w:rPr>
              <w:t>7.2.2.3 (change of</w:t>
            </w:r>
            <w:r>
              <w:rPr>
                <w:rFonts w:ascii="Calibri" w:hAnsi="Calibri"/>
                <w:sz w:val="12"/>
                <w:szCs w:val="12"/>
              </w:rPr>
              <w:t xml:space="preserve"> </w:t>
            </w:r>
            <w:r w:rsidRPr="00E31F5D">
              <w:rPr>
                <w:rFonts w:ascii="Calibri" w:hAnsi="Calibri"/>
                <w:sz w:val="12"/>
                <w:szCs w:val="12"/>
              </w:rPr>
              <w:t>realisation identifier)</w:t>
            </w:r>
          </w:p>
        </w:tc>
        <w:tc>
          <w:tcPr>
            <w:tcW w:w="1559" w:type="dxa"/>
            <w:vAlign w:val="center"/>
          </w:tcPr>
          <w:p w14:paraId="24DCF38B" w14:textId="77777777" w:rsidR="000133F5" w:rsidRPr="00CB3EAA" w:rsidRDefault="000133F5" w:rsidP="00307654">
            <w:pPr>
              <w:pStyle w:val="TableParagraph"/>
              <w:rPr>
                <w:rFonts w:ascii="Calibri" w:hAnsi="Calibri"/>
                <w:sz w:val="12"/>
                <w:szCs w:val="12"/>
              </w:rPr>
            </w:pPr>
            <w:r w:rsidRPr="00AA5631">
              <w:rPr>
                <w:rFonts w:ascii="Calibri" w:hAnsi="Calibri"/>
                <w:sz w:val="12"/>
                <w:szCs w:val="12"/>
              </w:rPr>
              <w:t>Not Applicable</w:t>
            </w:r>
          </w:p>
        </w:tc>
        <w:tc>
          <w:tcPr>
            <w:tcW w:w="1701" w:type="dxa"/>
            <w:tcBorders>
              <w:right w:val="nil"/>
            </w:tcBorders>
            <w:vAlign w:val="center"/>
          </w:tcPr>
          <w:p w14:paraId="4B77E8AC" w14:textId="77777777" w:rsidR="000133F5" w:rsidRPr="00CB3EAA" w:rsidRDefault="000133F5" w:rsidP="00307654">
            <w:pPr>
              <w:pStyle w:val="TableParagraph"/>
              <w:ind w:left="-1"/>
              <w:rPr>
                <w:rFonts w:ascii="Calibri" w:hAnsi="Calibri"/>
                <w:sz w:val="12"/>
                <w:szCs w:val="12"/>
              </w:rPr>
            </w:pPr>
            <w:r w:rsidRPr="00E31F5D">
              <w:rPr>
                <w:rFonts w:ascii="Calibri" w:hAnsi="Calibri"/>
                <w:sz w:val="12"/>
                <w:szCs w:val="12"/>
              </w:rPr>
              <w:t>Not fulfilling all the</w:t>
            </w:r>
            <w:r>
              <w:rPr>
                <w:rFonts w:ascii="Calibri" w:hAnsi="Calibri"/>
                <w:sz w:val="12"/>
                <w:szCs w:val="12"/>
              </w:rPr>
              <w:t xml:space="preserve"> </w:t>
            </w:r>
            <w:r w:rsidRPr="00E31F5D">
              <w:rPr>
                <w:rFonts w:ascii="Calibri" w:hAnsi="Calibri"/>
                <w:sz w:val="12"/>
                <w:szCs w:val="12"/>
              </w:rPr>
              <w:t>conditions in point</w:t>
            </w:r>
            <w:r>
              <w:rPr>
                <w:rFonts w:ascii="Calibri" w:hAnsi="Calibri"/>
                <w:sz w:val="12"/>
                <w:szCs w:val="12"/>
              </w:rPr>
              <w:t xml:space="preserve"> </w:t>
            </w:r>
            <w:r w:rsidRPr="00E31F5D">
              <w:rPr>
                <w:rFonts w:ascii="Calibri" w:hAnsi="Calibri"/>
                <w:sz w:val="12"/>
                <w:szCs w:val="12"/>
              </w:rPr>
              <w:t>7.2.2.3 (change of</w:t>
            </w:r>
            <w:r>
              <w:rPr>
                <w:rFonts w:ascii="Calibri" w:hAnsi="Calibri"/>
                <w:sz w:val="12"/>
                <w:szCs w:val="12"/>
              </w:rPr>
              <w:t xml:space="preserve"> </w:t>
            </w:r>
            <w:r w:rsidRPr="00E31F5D">
              <w:rPr>
                <w:rFonts w:ascii="Calibri" w:hAnsi="Calibri"/>
                <w:sz w:val="12"/>
                <w:szCs w:val="12"/>
              </w:rPr>
              <w:t>functional identifier)</w:t>
            </w:r>
          </w:p>
        </w:tc>
      </w:tr>
      <w:tr w:rsidR="000133F5" w:rsidRPr="004D254D" w14:paraId="37C52FF2" w14:textId="77777777" w:rsidTr="000133F5">
        <w:trPr>
          <w:cantSplit/>
          <w:trHeight w:val="416"/>
        </w:trPr>
        <w:tc>
          <w:tcPr>
            <w:tcW w:w="1134" w:type="dxa"/>
            <w:tcBorders>
              <w:left w:val="nil"/>
            </w:tcBorders>
            <w:vAlign w:val="center"/>
          </w:tcPr>
          <w:p w14:paraId="13D2C3E1" w14:textId="77777777" w:rsidR="000133F5" w:rsidRPr="00513D53" w:rsidRDefault="000133F5" w:rsidP="00307654">
            <w:pPr>
              <w:pStyle w:val="TableParagraph"/>
              <w:ind w:left="4"/>
              <w:rPr>
                <w:rFonts w:ascii="Calibri" w:hAnsi="Calibri"/>
                <w:sz w:val="12"/>
                <w:szCs w:val="12"/>
              </w:rPr>
            </w:pPr>
            <w:r w:rsidRPr="007D7F35">
              <w:rPr>
                <w:rFonts w:ascii="Calibri" w:hAnsi="Calibri"/>
                <w:sz w:val="12"/>
                <w:szCs w:val="12"/>
              </w:rPr>
              <w:t>4.2.6.1 ETCS and</w:t>
            </w:r>
            <w:r>
              <w:rPr>
                <w:rFonts w:ascii="Calibri" w:hAnsi="Calibri"/>
                <w:sz w:val="12"/>
                <w:szCs w:val="12"/>
              </w:rPr>
              <w:t xml:space="preserve"> </w:t>
            </w:r>
            <w:r w:rsidRPr="007D7F35">
              <w:rPr>
                <w:rFonts w:ascii="Calibri" w:hAnsi="Calibri"/>
                <w:sz w:val="12"/>
                <w:szCs w:val="12"/>
              </w:rPr>
              <w:t>Class B train</w:t>
            </w:r>
            <w:r>
              <w:rPr>
                <w:rFonts w:ascii="Calibri" w:hAnsi="Calibri"/>
                <w:sz w:val="12"/>
                <w:szCs w:val="12"/>
              </w:rPr>
              <w:t xml:space="preserve"> </w:t>
            </w:r>
            <w:r w:rsidRPr="007D7F35">
              <w:rPr>
                <w:rFonts w:ascii="Calibri" w:hAnsi="Calibri"/>
                <w:sz w:val="12"/>
                <w:szCs w:val="12"/>
              </w:rPr>
              <w:t>protection</w:t>
            </w:r>
            <w:r>
              <w:rPr>
                <w:rFonts w:ascii="Calibri" w:hAnsi="Calibri"/>
                <w:sz w:val="12"/>
                <w:szCs w:val="12"/>
              </w:rPr>
              <w:t xml:space="preserve"> </w:t>
            </w:r>
            <w:r>
              <w:rPr>
                <w:rFonts w:ascii="Calibri" w:hAnsi="Calibri"/>
                <w:sz w:val="12"/>
                <w:szCs w:val="12"/>
                <w:vertAlign w:val="superscript"/>
              </w:rPr>
              <w:t>(*)</w:t>
            </w:r>
          </w:p>
        </w:tc>
        <w:tc>
          <w:tcPr>
            <w:tcW w:w="1134" w:type="dxa"/>
            <w:tcBorders>
              <w:right w:val="single" w:sz="4" w:space="0" w:color="000000"/>
            </w:tcBorders>
            <w:vAlign w:val="center"/>
          </w:tcPr>
          <w:p w14:paraId="17B14404" w14:textId="77777777" w:rsidR="000133F5" w:rsidRPr="00513D53" w:rsidRDefault="000133F5" w:rsidP="00307654">
            <w:pPr>
              <w:pStyle w:val="TableParagraph"/>
              <w:rPr>
                <w:rFonts w:ascii="Calibri" w:hAnsi="Calibri"/>
                <w:sz w:val="12"/>
                <w:szCs w:val="12"/>
              </w:rPr>
            </w:pPr>
            <w:r w:rsidRPr="007D7F35">
              <w:rPr>
                <w:rFonts w:ascii="Calibri" w:hAnsi="Calibri"/>
                <w:sz w:val="12"/>
                <w:szCs w:val="12"/>
              </w:rPr>
              <w:t>Class B train</w:t>
            </w:r>
            <w:r>
              <w:rPr>
                <w:rFonts w:ascii="Calibri" w:hAnsi="Calibri"/>
                <w:sz w:val="12"/>
                <w:szCs w:val="12"/>
              </w:rPr>
              <w:t xml:space="preserve"> </w:t>
            </w:r>
            <w:r w:rsidRPr="007D7F35">
              <w:rPr>
                <w:rFonts w:ascii="Calibri" w:hAnsi="Calibri"/>
                <w:sz w:val="12"/>
                <w:szCs w:val="12"/>
              </w:rPr>
              <w:t>protection legacy</w:t>
            </w:r>
            <w:r>
              <w:rPr>
                <w:rFonts w:ascii="Calibri" w:hAnsi="Calibri"/>
                <w:sz w:val="12"/>
                <w:szCs w:val="12"/>
              </w:rPr>
              <w:t xml:space="preserve"> </w:t>
            </w:r>
            <w:r w:rsidRPr="007D7F35">
              <w:rPr>
                <w:rFonts w:ascii="Calibri" w:hAnsi="Calibri"/>
                <w:sz w:val="12"/>
                <w:szCs w:val="12"/>
              </w:rPr>
              <w:t>system</w:t>
            </w:r>
          </w:p>
        </w:tc>
        <w:tc>
          <w:tcPr>
            <w:tcW w:w="1701" w:type="dxa"/>
            <w:tcBorders>
              <w:left w:val="single" w:sz="4" w:space="0" w:color="000000"/>
              <w:right w:val="single" w:sz="12" w:space="0" w:color="000000"/>
            </w:tcBorders>
            <w:vAlign w:val="center"/>
          </w:tcPr>
          <w:p w14:paraId="068B068D" w14:textId="77777777" w:rsidR="000133F5" w:rsidRPr="001003D0" w:rsidRDefault="000133F5" w:rsidP="00307654">
            <w:pPr>
              <w:spacing w:after="0"/>
              <w:jc w:val="left"/>
              <w:rPr>
                <w:sz w:val="12"/>
                <w:szCs w:val="12"/>
              </w:rPr>
            </w:pPr>
            <w:r w:rsidRPr="001003D0">
              <w:rPr>
                <w:sz w:val="12"/>
                <w:szCs w:val="12"/>
              </w:rPr>
              <w:t>4.13.2.11 Data SIM Card GSM-R Home Network</w:t>
            </w:r>
          </w:p>
        </w:tc>
        <w:tc>
          <w:tcPr>
            <w:tcW w:w="851" w:type="dxa"/>
            <w:tcBorders>
              <w:left w:val="single" w:sz="12" w:space="0" w:color="000000"/>
              <w:bottom w:val="single" w:sz="4" w:space="0" w:color="000000"/>
              <w:right w:val="single" w:sz="12" w:space="0" w:color="000000"/>
            </w:tcBorders>
            <w:shd w:val="clear" w:color="auto" w:fill="auto"/>
            <w:vAlign w:val="center"/>
          </w:tcPr>
          <w:p w14:paraId="1E871270" w14:textId="77777777" w:rsidR="000133F5" w:rsidRPr="006F731D" w:rsidRDefault="00000000" w:rsidP="00307654">
            <w:pPr>
              <w:spacing w:after="0"/>
              <w:jc w:val="center"/>
              <w:rPr>
                <w:sz w:val="14"/>
                <w:szCs w:val="14"/>
              </w:rPr>
            </w:pPr>
            <w:sdt>
              <w:sdtPr>
                <w:rPr>
                  <w:sz w:val="14"/>
                  <w:szCs w:val="14"/>
                </w:rPr>
                <w:id w:val="-144276111"/>
                <w14:checkbox>
                  <w14:checked w14:val="0"/>
                  <w14:checkedState w14:val="2612" w14:font="MS Gothic"/>
                  <w14:uncheckedState w14:val="2610" w14:font="MS Gothic"/>
                </w14:checkbox>
              </w:sdtPr>
              <w:sdtContent>
                <w:r w:rsidR="000133F5" w:rsidRPr="006F731D">
                  <w:rPr>
                    <w:rFonts w:ascii="Segoe UI Symbol" w:eastAsia="MS Gothic" w:hAnsi="Segoe UI Symbol" w:cs="Segoe UI Symbol"/>
                    <w:sz w:val="14"/>
                    <w:szCs w:val="14"/>
                  </w:rPr>
                  <w:t>☐</w:t>
                </w:r>
              </w:sdtContent>
            </w:sdt>
            <w:r w:rsidR="000133F5" w:rsidRPr="006F731D">
              <w:rPr>
                <w:sz w:val="14"/>
                <w:szCs w:val="14"/>
              </w:rPr>
              <w:t xml:space="preserve"> Yes</w:t>
            </w:r>
          </w:p>
          <w:p w14:paraId="3EDB038B" w14:textId="77777777" w:rsidR="000133F5" w:rsidRPr="006F731D" w:rsidRDefault="00000000" w:rsidP="00307654">
            <w:pPr>
              <w:pStyle w:val="TableParagraph"/>
              <w:jc w:val="center"/>
              <w:rPr>
                <w:rFonts w:ascii="Calibri" w:hAnsi="Calibri"/>
                <w:b/>
                <w:sz w:val="14"/>
                <w:szCs w:val="14"/>
              </w:rPr>
            </w:pPr>
            <w:sdt>
              <w:sdtPr>
                <w:rPr>
                  <w:rFonts w:asciiTheme="minorHAnsi" w:hAnsiTheme="minorHAnsi"/>
                  <w:sz w:val="14"/>
                  <w:szCs w:val="14"/>
                </w:rPr>
                <w:id w:val="-1606498817"/>
                <w14:checkbox>
                  <w14:checked w14:val="0"/>
                  <w14:checkedState w14:val="2612" w14:font="MS Gothic"/>
                  <w14:uncheckedState w14:val="2610" w14:font="MS Gothic"/>
                </w14:checkbox>
              </w:sdtPr>
              <w:sdtContent>
                <w:r w:rsidR="000133F5" w:rsidRPr="006F731D">
                  <w:rPr>
                    <w:rFonts w:ascii="MS Gothic" w:eastAsia="MS Gothic" w:hAnsi="MS Gothic" w:hint="eastAsia"/>
                    <w:sz w:val="14"/>
                    <w:szCs w:val="14"/>
                  </w:rPr>
                  <w:t>☐</w:t>
                </w:r>
              </w:sdtContent>
            </w:sdt>
            <w:r w:rsidR="000133F5" w:rsidRPr="006F731D">
              <w:rPr>
                <w:rFonts w:asciiTheme="minorHAnsi" w:hAnsiTheme="minorHAnsi"/>
                <w:sz w:val="14"/>
                <w:szCs w:val="14"/>
              </w:rPr>
              <w:t xml:space="preserve"> No</w:t>
            </w:r>
          </w:p>
        </w:tc>
        <w:tc>
          <w:tcPr>
            <w:tcW w:w="1559" w:type="dxa"/>
            <w:tcBorders>
              <w:left w:val="single" w:sz="12" w:space="0" w:color="000000"/>
            </w:tcBorders>
            <w:vAlign w:val="center"/>
          </w:tcPr>
          <w:p w14:paraId="7323AF74" w14:textId="77777777" w:rsidR="000133F5" w:rsidRPr="00513D53" w:rsidRDefault="000133F5" w:rsidP="00307654">
            <w:pPr>
              <w:pStyle w:val="TableParagraph"/>
              <w:ind w:left="-1" w:right="76"/>
              <w:rPr>
                <w:rFonts w:ascii="Calibri" w:hAnsi="Calibri"/>
                <w:sz w:val="12"/>
                <w:szCs w:val="12"/>
              </w:rPr>
            </w:pPr>
            <w:r w:rsidRPr="007D7F35">
              <w:rPr>
                <w:rFonts w:ascii="Calibri" w:hAnsi="Calibri"/>
                <w:sz w:val="12"/>
                <w:szCs w:val="12"/>
              </w:rPr>
              <w:t>The requirements for</w:t>
            </w:r>
            <w:r>
              <w:rPr>
                <w:rFonts w:ascii="Calibri" w:hAnsi="Calibri"/>
                <w:sz w:val="12"/>
                <w:szCs w:val="12"/>
              </w:rPr>
              <w:t xml:space="preserve"> </w:t>
            </w:r>
            <w:r w:rsidRPr="007D7F35">
              <w:rPr>
                <w:rFonts w:ascii="Calibri" w:hAnsi="Calibri"/>
                <w:sz w:val="12"/>
                <w:szCs w:val="12"/>
              </w:rPr>
              <w:t>Class B system are the</w:t>
            </w:r>
            <w:r>
              <w:rPr>
                <w:rFonts w:ascii="Calibri" w:hAnsi="Calibri"/>
                <w:sz w:val="12"/>
                <w:szCs w:val="12"/>
              </w:rPr>
              <w:t xml:space="preserve"> </w:t>
            </w:r>
            <w:r w:rsidRPr="007D7F35">
              <w:rPr>
                <w:rFonts w:ascii="Calibri" w:hAnsi="Calibri"/>
                <w:sz w:val="12"/>
                <w:szCs w:val="12"/>
              </w:rPr>
              <w:t>responsibility of the</w:t>
            </w:r>
            <w:r>
              <w:rPr>
                <w:rFonts w:ascii="Calibri" w:hAnsi="Calibri"/>
                <w:sz w:val="12"/>
                <w:szCs w:val="12"/>
              </w:rPr>
              <w:t xml:space="preserve"> </w:t>
            </w:r>
            <w:r w:rsidRPr="007D7F35">
              <w:rPr>
                <w:rFonts w:ascii="Calibri" w:hAnsi="Calibri"/>
                <w:sz w:val="12"/>
                <w:szCs w:val="12"/>
              </w:rPr>
              <w:t>relevant Member State.</w:t>
            </w:r>
          </w:p>
        </w:tc>
        <w:tc>
          <w:tcPr>
            <w:tcW w:w="1559" w:type="dxa"/>
            <w:vAlign w:val="center"/>
          </w:tcPr>
          <w:p w14:paraId="3B0EEBAE" w14:textId="77777777" w:rsidR="000133F5" w:rsidRPr="00513D53" w:rsidRDefault="000133F5" w:rsidP="00307654">
            <w:pPr>
              <w:pStyle w:val="TableParagraph"/>
              <w:rPr>
                <w:rFonts w:ascii="Calibri" w:hAnsi="Calibri"/>
                <w:sz w:val="12"/>
                <w:szCs w:val="12"/>
              </w:rPr>
            </w:pPr>
            <w:r w:rsidRPr="007D7F35">
              <w:rPr>
                <w:rFonts w:ascii="Calibri" w:hAnsi="Calibri"/>
                <w:sz w:val="12"/>
                <w:szCs w:val="12"/>
              </w:rPr>
              <w:t>The requirements for</w:t>
            </w:r>
            <w:r>
              <w:rPr>
                <w:rFonts w:ascii="Calibri" w:hAnsi="Calibri"/>
                <w:sz w:val="12"/>
                <w:szCs w:val="12"/>
              </w:rPr>
              <w:t xml:space="preserve"> </w:t>
            </w:r>
            <w:r w:rsidRPr="007D7F35">
              <w:rPr>
                <w:rFonts w:ascii="Calibri" w:hAnsi="Calibri"/>
                <w:sz w:val="12"/>
                <w:szCs w:val="12"/>
              </w:rPr>
              <w:t>Class B s</w:t>
            </w:r>
            <w:r>
              <w:rPr>
                <w:rFonts w:ascii="Calibri" w:hAnsi="Calibri"/>
                <w:sz w:val="12"/>
                <w:szCs w:val="12"/>
              </w:rPr>
              <w:t>y</w:t>
            </w:r>
            <w:r w:rsidRPr="007D7F35">
              <w:rPr>
                <w:rFonts w:ascii="Calibri" w:hAnsi="Calibri"/>
                <w:sz w:val="12"/>
                <w:szCs w:val="12"/>
              </w:rPr>
              <w:t>stem are the</w:t>
            </w:r>
            <w:r>
              <w:rPr>
                <w:rFonts w:ascii="Calibri" w:hAnsi="Calibri"/>
                <w:sz w:val="12"/>
                <w:szCs w:val="12"/>
              </w:rPr>
              <w:t xml:space="preserve"> </w:t>
            </w:r>
            <w:r w:rsidRPr="007D7F35">
              <w:rPr>
                <w:rFonts w:ascii="Calibri" w:hAnsi="Calibri"/>
                <w:sz w:val="12"/>
                <w:szCs w:val="12"/>
              </w:rPr>
              <w:t>responsibility of the</w:t>
            </w:r>
            <w:r>
              <w:rPr>
                <w:rFonts w:ascii="Calibri" w:hAnsi="Calibri"/>
                <w:sz w:val="12"/>
                <w:szCs w:val="12"/>
              </w:rPr>
              <w:t xml:space="preserve"> </w:t>
            </w:r>
            <w:r w:rsidRPr="007D7F35">
              <w:rPr>
                <w:rFonts w:ascii="Calibri" w:hAnsi="Calibri"/>
                <w:sz w:val="12"/>
                <w:szCs w:val="12"/>
              </w:rPr>
              <w:t>relevant Member State.</w:t>
            </w:r>
          </w:p>
        </w:tc>
        <w:tc>
          <w:tcPr>
            <w:tcW w:w="1701" w:type="dxa"/>
            <w:tcBorders>
              <w:right w:val="nil"/>
            </w:tcBorders>
            <w:vAlign w:val="center"/>
          </w:tcPr>
          <w:p w14:paraId="46743379" w14:textId="77777777" w:rsidR="000133F5" w:rsidRDefault="000133F5" w:rsidP="00307654">
            <w:pPr>
              <w:pStyle w:val="TableParagraph"/>
              <w:spacing w:after="60"/>
              <w:rPr>
                <w:rFonts w:ascii="Calibri" w:hAnsi="Calibri"/>
                <w:sz w:val="12"/>
                <w:szCs w:val="12"/>
              </w:rPr>
            </w:pPr>
            <w:r w:rsidRPr="007D7F35">
              <w:rPr>
                <w:rFonts w:ascii="Calibri" w:hAnsi="Calibri"/>
                <w:sz w:val="12"/>
                <w:szCs w:val="12"/>
              </w:rPr>
              <w:t>Add or remove Class B</w:t>
            </w:r>
            <w:r>
              <w:rPr>
                <w:rFonts w:ascii="Calibri" w:hAnsi="Calibri"/>
                <w:sz w:val="12"/>
                <w:szCs w:val="12"/>
              </w:rPr>
              <w:t xml:space="preserve"> </w:t>
            </w:r>
            <w:r w:rsidRPr="007D7F35">
              <w:rPr>
                <w:rFonts w:ascii="Calibri" w:hAnsi="Calibri"/>
                <w:sz w:val="12"/>
                <w:szCs w:val="12"/>
              </w:rPr>
              <w:t>train protection systems.</w:t>
            </w:r>
            <w:r>
              <w:rPr>
                <w:rFonts w:ascii="Calibri" w:hAnsi="Calibri"/>
                <w:sz w:val="12"/>
                <w:szCs w:val="12"/>
              </w:rPr>
              <w:t xml:space="preserve"> </w:t>
            </w:r>
          </w:p>
          <w:p w14:paraId="72E78AD0" w14:textId="77777777" w:rsidR="000133F5" w:rsidRPr="00513D53" w:rsidRDefault="000133F5" w:rsidP="00307654">
            <w:pPr>
              <w:pStyle w:val="TableParagraph"/>
              <w:ind w:left="-1"/>
              <w:rPr>
                <w:rFonts w:ascii="Calibri" w:hAnsi="Calibri"/>
                <w:sz w:val="12"/>
                <w:szCs w:val="12"/>
              </w:rPr>
            </w:pPr>
            <w:r w:rsidRPr="007D7F35">
              <w:rPr>
                <w:rFonts w:ascii="Calibri" w:hAnsi="Calibri"/>
                <w:sz w:val="12"/>
                <w:szCs w:val="12"/>
              </w:rPr>
              <w:t>The requirements for Class</w:t>
            </w:r>
            <w:r>
              <w:rPr>
                <w:rFonts w:ascii="Calibri" w:hAnsi="Calibri"/>
                <w:sz w:val="12"/>
                <w:szCs w:val="12"/>
              </w:rPr>
              <w:t xml:space="preserve"> </w:t>
            </w:r>
            <w:r w:rsidRPr="007D7F35">
              <w:rPr>
                <w:rFonts w:ascii="Calibri" w:hAnsi="Calibri"/>
                <w:sz w:val="12"/>
                <w:szCs w:val="12"/>
              </w:rPr>
              <w:t>B system are the responsibility of the relevant</w:t>
            </w:r>
            <w:r>
              <w:rPr>
                <w:rFonts w:ascii="Calibri" w:hAnsi="Calibri"/>
                <w:sz w:val="12"/>
                <w:szCs w:val="12"/>
              </w:rPr>
              <w:t xml:space="preserve"> </w:t>
            </w:r>
            <w:r w:rsidRPr="007D7F35">
              <w:rPr>
                <w:rFonts w:ascii="Calibri" w:hAnsi="Calibri"/>
                <w:sz w:val="12"/>
                <w:szCs w:val="12"/>
              </w:rPr>
              <w:t>Member State.</w:t>
            </w:r>
          </w:p>
        </w:tc>
      </w:tr>
      <w:tr w:rsidR="000133F5" w:rsidRPr="004D254D" w14:paraId="6E0F1225" w14:textId="77777777" w:rsidTr="000133F5">
        <w:trPr>
          <w:cantSplit/>
          <w:trHeight w:val="50"/>
        </w:trPr>
        <w:tc>
          <w:tcPr>
            <w:tcW w:w="1134" w:type="dxa"/>
            <w:tcBorders>
              <w:left w:val="nil"/>
            </w:tcBorders>
            <w:vAlign w:val="center"/>
          </w:tcPr>
          <w:p w14:paraId="22CD1D6C" w14:textId="77777777" w:rsidR="000133F5" w:rsidRPr="00513D53" w:rsidRDefault="000133F5" w:rsidP="00307654">
            <w:pPr>
              <w:pStyle w:val="TableParagraph"/>
              <w:ind w:left="4"/>
              <w:rPr>
                <w:rFonts w:ascii="Calibri" w:hAnsi="Calibri"/>
                <w:sz w:val="12"/>
                <w:szCs w:val="12"/>
              </w:rPr>
            </w:pPr>
            <w:r w:rsidRPr="007D7F35">
              <w:rPr>
                <w:rFonts w:ascii="Calibri" w:hAnsi="Calibri"/>
                <w:sz w:val="12"/>
                <w:szCs w:val="12"/>
              </w:rPr>
              <w:t>4.2.5.1 Radio</w:t>
            </w:r>
            <w:r>
              <w:rPr>
                <w:rFonts w:ascii="Calibri" w:hAnsi="Calibri"/>
                <w:sz w:val="12"/>
                <w:szCs w:val="12"/>
              </w:rPr>
              <w:t xml:space="preserve"> c</w:t>
            </w:r>
            <w:r w:rsidRPr="007D7F35">
              <w:rPr>
                <w:rFonts w:ascii="Calibri" w:hAnsi="Calibri"/>
                <w:sz w:val="12"/>
                <w:szCs w:val="12"/>
              </w:rPr>
              <w:t>ommunication with</w:t>
            </w:r>
            <w:r>
              <w:rPr>
                <w:rFonts w:ascii="Calibri" w:hAnsi="Calibri"/>
                <w:sz w:val="12"/>
                <w:szCs w:val="12"/>
              </w:rPr>
              <w:t xml:space="preserve"> </w:t>
            </w:r>
            <w:r w:rsidRPr="007D7F35">
              <w:rPr>
                <w:rFonts w:ascii="Calibri" w:hAnsi="Calibri"/>
                <w:sz w:val="12"/>
                <w:szCs w:val="12"/>
              </w:rPr>
              <w:t>the train</w:t>
            </w:r>
            <w:r>
              <w:rPr>
                <w:rFonts w:ascii="Calibri" w:hAnsi="Calibri"/>
                <w:sz w:val="12"/>
                <w:szCs w:val="12"/>
              </w:rPr>
              <w:t xml:space="preserve"> </w:t>
            </w:r>
            <w:r>
              <w:rPr>
                <w:rFonts w:ascii="Calibri" w:hAnsi="Calibri"/>
                <w:sz w:val="12"/>
                <w:szCs w:val="12"/>
                <w:vertAlign w:val="superscript"/>
              </w:rPr>
              <w:t>(*)</w:t>
            </w:r>
          </w:p>
        </w:tc>
        <w:tc>
          <w:tcPr>
            <w:tcW w:w="1134" w:type="dxa"/>
            <w:tcBorders>
              <w:right w:val="single" w:sz="4" w:space="0" w:color="000000"/>
            </w:tcBorders>
            <w:vAlign w:val="center"/>
          </w:tcPr>
          <w:p w14:paraId="31EE8F27" w14:textId="77777777" w:rsidR="000133F5" w:rsidRPr="00513D53" w:rsidRDefault="000133F5" w:rsidP="00307654">
            <w:pPr>
              <w:pStyle w:val="TableParagraph"/>
              <w:rPr>
                <w:rFonts w:ascii="Calibri" w:hAnsi="Calibri"/>
                <w:sz w:val="12"/>
                <w:szCs w:val="12"/>
              </w:rPr>
            </w:pPr>
            <w:r w:rsidRPr="007D7F35">
              <w:rPr>
                <w:rFonts w:ascii="Calibri" w:hAnsi="Calibri"/>
                <w:sz w:val="12"/>
                <w:szCs w:val="12"/>
              </w:rPr>
              <w:t>Class B radio legacy</w:t>
            </w:r>
            <w:r>
              <w:rPr>
                <w:rFonts w:ascii="Calibri" w:hAnsi="Calibri"/>
                <w:sz w:val="12"/>
                <w:szCs w:val="12"/>
              </w:rPr>
              <w:t xml:space="preserve"> </w:t>
            </w:r>
            <w:r w:rsidRPr="007D7F35">
              <w:rPr>
                <w:rFonts w:ascii="Calibri" w:hAnsi="Calibri"/>
                <w:sz w:val="12"/>
                <w:szCs w:val="12"/>
              </w:rPr>
              <w:t>system</w:t>
            </w:r>
          </w:p>
        </w:tc>
        <w:tc>
          <w:tcPr>
            <w:tcW w:w="1701" w:type="dxa"/>
            <w:tcBorders>
              <w:left w:val="single" w:sz="4" w:space="0" w:color="000000"/>
              <w:right w:val="single" w:sz="12" w:space="0" w:color="000000"/>
            </w:tcBorders>
            <w:vAlign w:val="center"/>
          </w:tcPr>
          <w:p w14:paraId="27F6999F" w14:textId="77777777" w:rsidR="000133F5" w:rsidRPr="001003D0" w:rsidRDefault="000133F5" w:rsidP="00307654">
            <w:pPr>
              <w:spacing w:after="0"/>
              <w:jc w:val="left"/>
              <w:rPr>
                <w:sz w:val="12"/>
                <w:szCs w:val="12"/>
              </w:rPr>
            </w:pPr>
            <w:r w:rsidRPr="001003D0">
              <w:rPr>
                <w:sz w:val="12"/>
                <w:szCs w:val="12"/>
              </w:rPr>
              <w:t>4.13.2.3 Class B or other radio systems installed (system and, if applicable, version)</w:t>
            </w:r>
          </w:p>
        </w:tc>
        <w:tc>
          <w:tcPr>
            <w:tcW w:w="851" w:type="dxa"/>
            <w:tcBorders>
              <w:left w:val="single" w:sz="12" w:space="0" w:color="000000"/>
              <w:right w:val="single" w:sz="12" w:space="0" w:color="000000"/>
            </w:tcBorders>
            <w:shd w:val="clear" w:color="auto" w:fill="auto"/>
            <w:vAlign w:val="center"/>
          </w:tcPr>
          <w:p w14:paraId="3A70230E" w14:textId="77777777" w:rsidR="000133F5" w:rsidRPr="006F731D" w:rsidRDefault="00000000" w:rsidP="00307654">
            <w:pPr>
              <w:spacing w:after="0"/>
              <w:jc w:val="center"/>
              <w:rPr>
                <w:sz w:val="14"/>
                <w:szCs w:val="14"/>
              </w:rPr>
            </w:pPr>
            <w:sdt>
              <w:sdtPr>
                <w:rPr>
                  <w:sz w:val="14"/>
                  <w:szCs w:val="14"/>
                </w:rPr>
                <w:id w:val="570153419"/>
                <w14:checkbox>
                  <w14:checked w14:val="0"/>
                  <w14:checkedState w14:val="2612" w14:font="MS Gothic"/>
                  <w14:uncheckedState w14:val="2610" w14:font="MS Gothic"/>
                </w14:checkbox>
              </w:sdtPr>
              <w:sdtContent>
                <w:r w:rsidR="000133F5">
                  <w:rPr>
                    <w:rFonts w:ascii="MS Gothic" w:eastAsia="MS Gothic" w:hAnsi="MS Gothic" w:hint="eastAsia"/>
                    <w:sz w:val="14"/>
                    <w:szCs w:val="14"/>
                  </w:rPr>
                  <w:t>☐</w:t>
                </w:r>
              </w:sdtContent>
            </w:sdt>
            <w:r w:rsidR="000133F5" w:rsidRPr="006F731D">
              <w:rPr>
                <w:sz w:val="14"/>
                <w:szCs w:val="14"/>
              </w:rPr>
              <w:t xml:space="preserve"> Yes</w:t>
            </w:r>
          </w:p>
          <w:p w14:paraId="7AFDB60F" w14:textId="77777777" w:rsidR="000133F5" w:rsidRPr="006F731D" w:rsidRDefault="00000000" w:rsidP="00307654">
            <w:pPr>
              <w:pStyle w:val="TableParagraph"/>
              <w:jc w:val="center"/>
              <w:rPr>
                <w:rFonts w:ascii="Calibri" w:hAnsi="Calibri"/>
                <w:b/>
                <w:sz w:val="14"/>
                <w:szCs w:val="14"/>
              </w:rPr>
            </w:pPr>
            <w:sdt>
              <w:sdtPr>
                <w:rPr>
                  <w:rFonts w:asciiTheme="minorHAnsi" w:hAnsiTheme="minorHAnsi"/>
                  <w:sz w:val="14"/>
                  <w:szCs w:val="14"/>
                </w:rPr>
                <w:id w:val="-1327126315"/>
                <w14:checkbox>
                  <w14:checked w14:val="0"/>
                  <w14:checkedState w14:val="2612" w14:font="MS Gothic"/>
                  <w14:uncheckedState w14:val="2610" w14:font="MS Gothic"/>
                </w14:checkbox>
              </w:sdtPr>
              <w:sdtContent>
                <w:r w:rsidR="000133F5">
                  <w:rPr>
                    <w:rFonts w:ascii="MS Gothic" w:eastAsia="MS Gothic" w:hAnsi="MS Gothic" w:hint="eastAsia"/>
                    <w:sz w:val="14"/>
                    <w:szCs w:val="14"/>
                  </w:rPr>
                  <w:t>☐</w:t>
                </w:r>
              </w:sdtContent>
            </w:sdt>
            <w:r w:rsidR="000133F5" w:rsidRPr="006F731D">
              <w:rPr>
                <w:rFonts w:asciiTheme="minorHAnsi" w:hAnsiTheme="minorHAnsi"/>
                <w:sz w:val="14"/>
                <w:szCs w:val="14"/>
              </w:rPr>
              <w:t xml:space="preserve"> No</w:t>
            </w:r>
          </w:p>
        </w:tc>
        <w:tc>
          <w:tcPr>
            <w:tcW w:w="1559" w:type="dxa"/>
            <w:tcBorders>
              <w:left w:val="single" w:sz="12" w:space="0" w:color="000000"/>
            </w:tcBorders>
            <w:vAlign w:val="center"/>
          </w:tcPr>
          <w:p w14:paraId="723E65D1" w14:textId="77777777" w:rsidR="000133F5" w:rsidRPr="00513D53" w:rsidRDefault="000133F5" w:rsidP="00307654">
            <w:pPr>
              <w:pStyle w:val="TableParagraph"/>
              <w:ind w:left="-1" w:right="48"/>
              <w:rPr>
                <w:rFonts w:ascii="Calibri" w:hAnsi="Calibri"/>
                <w:sz w:val="12"/>
                <w:szCs w:val="12"/>
              </w:rPr>
            </w:pPr>
            <w:r w:rsidRPr="007D7F35">
              <w:rPr>
                <w:rFonts w:ascii="Calibri" w:hAnsi="Calibri"/>
                <w:sz w:val="12"/>
                <w:szCs w:val="12"/>
              </w:rPr>
              <w:t>The requirements for</w:t>
            </w:r>
            <w:r>
              <w:rPr>
                <w:rFonts w:ascii="Calibri" w:hAnsi="Calibri"/>
                <w:sz w:val="12"/>
                <w:szCs w:val="12"/>
              </w:rPr>
              <w:t xml:space="preserve"> </w:t>
            </w:r>
            <w:r w:rsidRPr="007D7F35">
              <w:rPr>
                <w:rFonts w:ascii="Calibri" w:hAnsi="Calibri"/>
                <w:sz w:val="12"/>
                <w:szCs w:val="12"/>
              </w:rPr>
              <w:t>Class B system are the</w:t>
            </w:r>
            <w:r>
              <w:rPr>
                <w:rFonts w:ascii="Calibri" w:hAnsi="Calibri"/>
                <w:sz w:val="12"/>
                <w:szCs w:val="12"/>
              </w:rPr>
              <w:t xml:space="preserve"> </w:t>
            </w:r>
            <w:r w:rsidRPr="007D7F35">
              <w:rPr>
                <w:rFonts w:ascii="Calibri" w:hAnsi="Calibri"/>
                <w:sz w:val="12"/>
                <w:szCs w:val="12"/>
              </w:rPr>
              <w:t>responsibility of the</w:t>
            </w:r>
            <w:r>
              <w:rPr>
                <w:rFonts w:ascii="Calibri" w:hAnsi="Calibri"/>
                <w:sz w:val="12"/>
                <w:szCs w:val="12"/>
              </w:rPr>
              <w:t xml:space="preserve"> </w:t>
            </w:r>
            <w:r w:rsidRPr="007D7F35">
              <w:rPr>
                <w:rFonts w:ascii="Calibri" w:hAnsi="Calibri"/>
                <w:sz w:val="12"/>
                <w:szCs w:val="12"/>
              </w:rPr>
              <w:t>relevant Member State.</w:t>
            </w:r>
          </w:p>
        </w:tc>
        <w:tc>
          <w:tcPr>
            <w:tcW w:w="1559" w:type="dxa"/>
            <w:vAlign w:val="center"/>
          </w:tcPr>
          <w:p w14:paraId="5ED4F33E" w14:textId="77777777" w:rsidR="000133F5" w:rsidRPr="00513D53" w:rsidRDefault="000133F5" w:rsidP="00307654">
            <w:pPr>
              <w:pStyle w:val="TableParagraph"/>
              <w:rPr>
                <w:rFonts w:ascii="Calibri" w:hAnsi="Calibri"/>
                <w:sz w:val="12"/>
                <w:szCs w:val="12"/>
              </w:rPr>
            </w:pPr>
            <w:r w:rsidRPr="007D7F35">
              <w:rPr>
                <w:rFonts w:ascii="Calibri" w:hAnsi="Calibri"/>
                <w:sz w:val="12"/>
                <w:szCs w:val="12"/>
              </w:rPr>
              <w:t>The requirements for</w:t>
            </w:r>
            <w:r>
              <w:rPr>
                <w:rFonts w:ascii="Calibri" w:hAnsi="Calibri"/>
                <w:sz w:val="12"/>
                <w:szCs w:val="12"/>
              </w:rPr>
              <w:t xml:space="preserve"> </w:t>
            </w:r>
            <w:r w:rsidRPr="007D7F35">
              <w:rPr>
                <w:rFonts w:ascii="Calibri" w:hAnsi="Calibri"/>
                <w:sz w:val="12"/>
                <w:szCs w:val="12"/>
              </w:rPr>
              <w:t>Class B system are the</w:t>
            </w:r>
            <w:r>
              <w:rPr>
                <w:rFonts w:ascii="Calibri" w:hAnsi="Calibri"/>
                <w:sz w:val="12"/>
                <w:szCs w:val="12"/>
              </w:rPr>
              <w:t xml:space="preserve"> </w:t>
            </w:r>
            <w:r w:rsidRPr="007D7F35">
              <w:rPr>
                <w:rFonts w:ascii="Calibri" w:hAnsi="Calibri"/>
                <w:sz w:val="12"/>
                <w:szCs w:val="12"/>
              </w:rPr>
              <w:t>responsibility of the</w:t>
            </w:r>
            <w:r>
              <w:rPr>
                <w:rFonts w:ascii="Calibri" w:hAnsi="Calibri"/>
                <w:sz w:val="12"/>
                <w:szCs w:val="12"/>
              </w:rPr>
              <w:t xml:space="preserve"> </w:t>
            </w:r>
            <w:r w:rsidRPr="007D7F35">
              <w:rPr>
                <w:rFonts w:ascii="Calibri" w:hAnsi="Calibri"/>
                <w:sz w:val="12"/>
                <w:szCs w:val="12"/>
              </w:rPr>
              <w:t>relevant Member State.</w:t>
            </w:r>
          </w:p>
        </w:tc>
        <w:tc>
          <w:tcPr>
            <w:tcW w:w="1701" w:type="dxa"/>
            <w:tcBorders>
              <w:right w:val="nil"/>
            </w:tcBorders>
            <w:vAlign w:val="center"/>
          </w:tcPr>
          <w:p w14:paraId="2A847627" w14:textId="77777777" w:rsidR="000133F5" w:rsidRDefault="000133F5" w:rsidP="00307654">
            <w:pPr>
              <w:pStyle w:val="TableParagraph"/>
              <w:spacing w:after="60"/>
              <w:rPr>
                <w:rFonts w:ascii="Calibri" w:hAnsi="Calibri"/>
                <w:sz w:val="12"/>
                <w:szCs w:val="12"/>
              </w:rPr>
            </w:pPr>
            <w:r w:rsidRPr="007D7F35">
              <w:rPr>
                <w:rFonts w:ascii="Calibri" w:hAnsi="Calibri"/>
                <w:sz w:val="12"/>
                <w:szCs w:val="12"/>
              </w:rPr>
              <w:t>Add or remove Class B</w:t>
            </w:r>
            <w:r>
              <w:rPr>
                <w:rFonts w:ascii="Calibri" w:hAnsi="Calibri"/>
                <w:sz w:val="12"/>
                <w:szCs w:val="12"/>
              </w:rPr>
              <w:t xml:space="preserve"> </w:t>
            </w:r>
            <w:r w:rsidRPr="007D7F35">
              <w:rPr>
                <w:rFonts w:ascii="Calibri" w:hAnsi="Calibri"/>
                <w:sz w:val="12"/>
                <w:szCs w:val="12"/>
              </w:rPr>
              <w:t>radio legacy systems.</w:t>
            </w:r>
            <w:r>
              <w:rPr>
                <w:rFonts w:ascii="Calibri" w:hAnsi="Calibri"/>
                <w:sz w:val="12"/>
                <w:szCs w:val="12"/>
              </w:rPr>
              <w:t xml:space="preserve"> </w:t>
            </w:r>
          </w:p>
          <w:p w14:paraId="36B58DD6" w14:textId="77777777" w:rsidR="000133F5" w:rsidRPr="00513D53" w:rsidRDefault="000133F5" w:rsidP="00307654">
            <w:pPr>
              <w:pStyle w:val="TableParagraph"/>
              <w:ind w:left="-1"/>
              <w:rPr>
                <w:rFonts w:ascii="Calibri" w:hAnsi="Calibri"/>
                <w:sz w:val="12"/>
                <w:szCs w:val="12"/>
              </w:rPr>
            </w:pPr>
            <w:r w:rsidRPr="007D7F35">
              <w:rPr>
                <w:rFonts w:ascii="Calibri" w:hAnsi="Calibri"/>
                <w:sz w:val="12"/>
                <w:szCs w:val="12"/>
              </w:rPr>
              <w:t>The requirements for Class</w:t>
            </w:r>
            <w:r>
              <w:rPr>
                <w:rFonts w:ascii="Calibri" w:hAnsi="Calibri"/>
                <w:sz w:val="12"/>
                <w:szCs w:val="12"/>
              </w:rPr>
              <w:t xml:space="preserve"> </w:t>
            </w:r>
            <w:r w:rsidRPr="007D7F35">
              <w:rPr>
                <w:rFonts w:ascii="Calibri" w:hAnsi="Calibri"/>
                <w:sz w:val="12"/>
                <w:szCs w:val="12"/>
              </w:rPr>
              <w:t xml:space="preserve">B system are the responsibility of the </w:t>
            </w:r>
            <w:r>
              <w:rPr>
                <w:rFonts w:ascii="Calibri" w:hAnsi="Calibri"/>
                <w:sz w:val="12"/>
                <w:szCs w:val="12"/>
              </w:rPr>
              <w:t>r</w:t>
            </w:r>
            <w:r w:rsidRPr="007D7F35">
              <w:rPr>
                <w:rFonts w:ascii="Calibri" w:hAnsi="Calibri"/>
                <w:sz w:val="12"/>
                <w:szCs w:val="12"/>
              </w:rPr>
              <w:t>elevant</w:t>
            </w:r>
            <w:r>
              <w:rPr>
                <w:rFonts w:ascii="Calibri" w:hAnsi="Calibri"/>
                <w:sz w:val="12"/>
                <w:szCs w:val="12"/>
              </w:rPr>
              <w:t xml:space="preserve"> </w:t>
            </w:r>
            <w:r w:rsidRPr="007D7F35">
              <w:rPr>
                <w:rFonts w:ascii="Calibri" w:hAnsi="Calibri"/>
                <w:sz w:val="12"/>
                <w:szCs w:val="12"/>
              </w:rPr>
              <w:t>Member State.</w:t>
            </w:r>
          </w:p>
        </w:tc>
      </w:tr>
      <w:tr w:rsidR="000133F5" w:rsidRPr="004D254D" w14:paraId="5DD0CF4C" w14:textId="77777777" w:rsidTr="000133F5">
        <w:trPr>
          <w:cantSplit/>
          <w:trHeight w:val="50"/>
        </w:trPr>
        <w:tc>
          <w:tcPr>
            <w:tcW w:w="1134" w:type="dxa"/>
            <w:vMerge w:val="restart"/>
            <w:tcBorders>
              <w:left w:val="nil"/>
            </w:tcBorders>
            <w:vAlign w:val="center"/>
          </w:tcPr>
          <w:p w14:paraId="5338199D" w14:textId="77777777" w:rsidR="000133F5" w:rsidRDefault="000133F5" w:rsidP="00307654">
            <w:pPr>
              <w:pStyle w:val="TableParagraph"/>
              <w:ind w:left="4"/>
              <w:rPr>
                <w:rFonts w:ascii="Calibri" w:hAnsi="Calibri"/>
                <w:sz w:val="12"/>
                <w:szCs w:val="12"/>
              </w:rPr>
            </w:pPr>
            <w:r>
              <w:rPr>
                <w:rFonts w:ascii="Calibri" w:hAnsi="Calibri"/>
                <w:sz w:val="12"/>
                <w:szCs w:val="12"/>
              </w:rPr>
              <w:t xml:space="preserve">7.2.5 Legacy </w:t>
            </w:r>
          </w:p>
          <w:p w14:paraId="2A3B85C3" w14:textId="77777777" w:rsidR="000133F5" w:rsidRPr="007D7F35" w:rsidRDefault="000133F5" w:rsidP="00307654">
            <w:pPr>
              <w:pStyle w:val="TableParagraph"/>
              <w:ind w:left="4"/>
              <w:rPr>
                <w:rFonts w:ascii="Calibri" w:hAnsi="Calibri"/>
                <w:sz w:val="12"/>
                <w:szCs w:val="12"/>
              </w:rPr>
            </w:pPr>
            <w:r>
              <w:rPr>
                <w:rFonts w:ascii="Calibri" w:hAnsi="Calibri"/>
                <w:sz w:val="12"/>
                <w:szCs w:val="12"/>
              </w:rPr>
              <w:t xml:space="preserve">systems </w:t>
            </w:r>
            <w:r>
              <w:rPr>
                <w:rFonts w:ascii="Calibri" w:hAnsi="Calibri"/>
                <w:sz w:val="12"/>
                <w:szCs w:val="12"/>
                <w:vertAlign w:val="superscript"/>
              </w:rPr>
              <w:t>(**)</w:t>
            </w:r>
          </w:p>
        </w:tc>
        <w:tc>
          <w:tcPr>
            <w:tcW w:w="1134" w:type="dxa"/>
            <w:tcBorders>
              <w:right w:val="single" w:sz="4" w:space="0" w:color="000000"/>
            </w:tcBorders>
            <w:vAlign w:val="center"/>
          </w:tcPr>
          <w:p w14:paraId="488748A1" w14:textId="77777777" w:rsidR="000133F5" w:rsidRPr="00CB3EAA" w:rsidRDefault="000133F5" w:rsidP="00307654">
            <w:pPr>
              <w:pStyle w:val="TableParagraph"/>
              <w:rPr>
                <w:rFonts w:ascii="Calibri" w:hAnsi="Calibri"/>
                <w:sz w:val="12"/>
                <w:szCs w:val="12"/>
              </w:rPr>
            </w:pPr>
            <w:r w:rsidRPr="00CB3EAA">
              <w:rPr>
                <w:rFonts w:ascii="Calibri" w:hAnsi="Calibri"/>
                <w:sz w:val="12"/>
                <w:szCs w:val="12"/>
              </w:rPr>
              <w:t>Class B or other train</w:t>
            </w:r>
          </w:p>
          <w:p w14:paraId="08FA2A93" w14:textId="77777777" w:rsidR="000133F5" w:rsidRPr="00CB3EAA" w:rsidRDefault="000133F5" w:rsidP="00307654">
            <w:pPr>
              <w:pStyle w:val="TableParagraph"/>
              <w:rPr>
                <w:rFonts w:ascii="Calibri" w:hAnsi="Calibri"/>
                <w:sz w:val="12"/>
                <w:szCs w:val="12"/>
              </w:rPr>
            </w:pPr>
            <w:r w:rsidRPr="00CB3EAA">
              <w:rPr>
                <w:rFonts w:ascii="Calibri" w:hAnsi="Calibri"/>
                <w:sz w:val="12"/>
                <w:szCs w:val="12"/>
              </w:rPr>
              <w:t>protection, control</w:t>
            </w:r>
          </w:p>
          <w:p w14:paraId="003FF3F7" w14:textId="77777777" w:rsidR="000133F5" w:rsidRPr="00CB3EAA" w:rsidRDefault="000133F5" w:rsidP="00307654">
            <w:pPr>
              <w:pStyle w:val="TableParagraph"/>
              <w:rPr>
                <w:rFonts w:ascii="Calibri" w:hAnsi="Calibri"/>
                <w:sz w:val="12"/>
                <w:szCs w:val="12"/>
              </w:rPr>
            </w:pPr>
            <w:r w:rsidRPr="00CB3EAA">
              <w:rPr>
                <w:rFonts w:ascii="Calibri" w:hAnsi="Calibri"/>
                <w:sz w:val="12"/>
                <w:szCs w:val="12"/>
              </w:rPr>
              <w:t>and warning legacy</w:t>
            </w:r>
          </w:p>
          <w:p w14:paraId="307F04CD" w14:textId="77777777" w:rsidR="000133F5" w:rsidRPr="00CB3EAA" w:rsidRDefault="000133F5" w:rsidP="00307654">
            <w:pPr>
              <w:pStyle w:val="TableParagraph"/>
              <w:rPr>
                <w:rFonts w:ascii="Calibri" w:hAnsi="Calibri"/>
                <w:sz w:val="12"/>
                <w:szCs w:val="12"/>
              </w:rPr>
            </w:pPr>
            <w:r w:rsidRPr="00CB3EAA">
              <w:rPr>
                <w:rFonts w:ascii="Calibri" w:hAnsi="Calibri"/>
                <w:sz w:val="12"/>
                <w:szCs w:val="12"/>
              </w:rPr>
              <w:t>systems installed</w:t>
            </w:r>
          </w:p>
          <w:p w14:paraId="13E7FD8D" w14:textId="77777777" w:rsidR="000133F5" w:rsidRPr="00CB3EAA" w:rsidRDefault="000133F5" w:rsidP="00307654">
            <w:pPr>
              <w:pStyle w:val="TableParagraph"/>
              <w:rPr>
                <w:rFonts w:ascii="Calibri" w:hAnsi="Calibri"/>
                <w:sz w:val="12"/>
                <w:szCs w:val="12"/>
              </w:rPr>
            </w:pPr>
            <w:r w:rsidRPr="00CB3EAA">
              <w:rPr>
                <w:rFonts w:ascii="Calibri" w:hAnsi="Calibri"/>
                <w:sz w:val="12"/>
                <w:szCs w:val="12"/>
              </w:rPr>
              <w:t>(system and, if</w:t>
            </w:r>
          </w:p>
          <w:p w14:paraId="45F6BA40" w14:textId="77777777" w:rsidR="000133F5" w:rsidRPr="007D7F35" w:rsidRDefault="000133F5" w:rsidP="00307654">
            <w:pPr>
              <w:pStyle w:val="TableParagraph"/>
              <w:rPr>
                <w:rFonts w:ascii="Calibri" w:hAnsi="Calibri"/>
                <w:sz w:val="12"/>
                <w:szCs w:val="12"/>
              </w:rPr>
            </w:pPr>
            <w:r w:rsidRPr="00CB3EAA">
              <w:rPr>
                <w:rFonts w:ascii="Calibri" w:hAnsi="Calibri"/>
                <w:sz w:val="12"/>
                <w:szCs w:val="12"/>
              </w:rPr>
              <w:t>applicable, version)</w:t>
            </w:r>
          </w:p>
        </w:tc>
        <w:tc>
          <w:tcPr>
            <w:tcW w:w="1701" w:type="dxa"/>
            <w:tcBorders>
              <w:left w:val="single" w:sz="4" w:space="0" w:color="000000"/>
              <w:right w:val="single" w:sz="12" w:space="0" w:color="000000"/>
            </w:tcBorders>
            <w:vAlign w:val="center"/>
          </w:tcPr>
          <w:p w14:paraId="255413A6" w14:textId="77777777" w:rsidR="000133F5" w:rsidRPr="001003D0" w:rsidRDefault="000133F5" w:rsidP="00307654">
            <w:pPr>
              <w:spacing w:after="0"/>
              <w:jc w:val="left"/>
              <w:rPr>
                <w:sz w:val="12"/>
                <w:szCs w:val="12"/>
              </w:rPr>
            </w:pPr>
            <w:r>
              <w:rPr>
                <w:sz w:val="12"/>
                <w:szCs w:val="12"/>
              </w:rPr>
              <w:t xml:space="preserve">4.13.1.5 </w:t>
            </w:r>
            <w:r w:rsidRPr="002F2824">
              <w:rPr>
                <w:sz w:val="12"/>
                <w:szCs w:val="12"/>
              </w:rPr>
              <w:t>Class B or other train protection, control and warning legacy systems installed (system and, if applicable, version)</w:t>
            </w:r>
          </w:p>
        </w:tc>
        <w:tc>
          <w:tcPr>
            <w:tcW w:w="851" w:type="dxa"/>
            <w:tcBorders>
              <w:left w:val="single" w:sz="12" w:space="0" w:color="000000"/>
              <w:right w:val="single" w:sz="12" w:space="0" w:color="000000"/>
            </w:tcBorders>
            <w:shd w:val="clear" w:color="auto" w:fill="auto"/>
            <w:vAlign w:val="center"/>
          </w:tcPr>
          <w:p w14:paraId="25829E73" w14:textId="77777777" w:rsidR="000133F5" w:rsidRPr="006F731D" w:rsidRDefault="00000000" w:rsidP="00307654">
            <w:pPr>
              <w:spacing w:after="0"/>
              <w:jc w:val="center"/>
              <w:rPr>
                <w:sz w:val="14"/>
                <w:szCs w:val="14"/>
              </w:rPr>
            </w:pPr>
            <w:sdt>
              <w:sdtPr>
                <w:rPr>
                  <w:sz w:val="14"/>
                  <w:szCs w:val="14"/>
                </w:rPr>
                <w:id w:val="1150951893"/>
                <w14:checkbox>
                  <w14:checked w14:val="0"/>
                  <w14:checkedState w14:val="2612" w14:font="MS Gothic"/>
                  <w14:uncheckedState w14:val="2610" w14:font="MS Gothic"/>
                </w14:checkbox>
              </w:sdtPr>
              <w:sdtContent>
                <w:r w:rsidR="000133F5" w:rsidRPr="006F731D">
                  <w:rPr>
                    <w:rFonts w:ascii="Segoe UI Symbol" w:eastAsia="MS Gothic" w:hAnsi="Segoe UI Symbol" w:cs="Segoe UI Symbol"/>
                    <w:sz w:val="14"/>
                    <w:szCs w:val="14"/>
                  </w:rPr>
                  <w:t>☐</w:t>
                </w:r>
              </w:sdtContent>
            </w:sdt>
            <w:r w:rsidR="000133F5" w:rsidRPr="006F731D">
              <w:rPr>
                <w:sz w:val="14"/>
                <w:szCs w:val="14"/>
              </w:rPr>
              <w:t xml:space="preserve"> Yes</w:t>
            </w:r>
          </w:p>
          <w:p w14:paraId="1F055EC5" w14:textId="77777777" w:rsidR="000133F5" w:rsidRDefault="00000000" w:rsidP="00307654">
            <w:pPr>
              <w:spacing w:after="0"/>
              <w:jc w:val="center"/>
              <w:rPr>
                <w:sz w:val="14"/>
                <w:szCs w:val="14"/>
              </w:rPr>
            </w:pPr>
            <w:sdt>
              <w:sdtPr>
                <w:rPr>
                  <w:sz w:val="14"/>
                  <w:szCs w:val="14"/>
                </w:rPr>
                <w:id w:val="691732951"/>
                <w14:checkbox>
                  <w14:checked w14:val="0"/>
                  <w14:checkedState w14:val="2612" w14:font="MS Gothic"/>
                  <w14:uncheckedState w14:val="2610" w14:font="MS Gothic"/>
                </w14:checkbox>
              </w:sdtPr>
              <w:sdtContent>
                <w:r w:rsidR="000133F5" w:rsidRPr="006F731D">
                  <w:rPr>
                    <w:rFonts w:ascii="MS Gothic" w:eastAsia="MS Gothic" w:hAnsi="MS Gothic" w:hint="eastAsia"/>
                    <w:sz w:val="14"/>
                    <w:szCs w:val="14"/>
                  </w:rPr>
                  <w:t>☐</w:t>
                </w:r>
              </w:sdtContent>
            </w:sdt>
            <w:r w:rsidR="000133F5" w:rsidRPr="006F731D">
              <w:rPr>
                <w:sz w:val="14"/>
                <w:szCs w:val="14"/>
              </w:rPr>
              <w:t xml:space="preserve"> No</w:t>
            </w:r>
          </w:p>
        </w:tc>
        <w:tc>
          <w:tcPr>
            <w:tcW w:w="1559" w:type="dxa"/>
            <w:tcBorders>
              <w:left w:val="single" w:sz="12" w:space="0" w:color="000000"/>
            </w:tcBorders>
            <w:vAlign w:val="center"/>
          </w:tcPr>
          <w:p w14:paraId="2C117FDD" w14:textId="77777777" w:rsidR="000133F5" w:rsidRPr="007D7F35" w:rsidRDefault="000133F5" w:rsidP="00307654">
            <w:pPr>
              <w:pStyle w:val="TableParagraph"/>
              <w:ind w:left="-1" w:right="48"/>
              <w:rPr>
                <w:rFonts w:ascii="Calibri" w:hAnsi="Calibri"/>
                <w:sz w:val="12"/>
                <w:szCs w:val="12"/>
              </w:rPr>
            </w:pPr>
            <w:r w:rsidRPr="00CB3EAA">
              <w:rPr>
                <w:rFonts w:ascii="Calibri" w:hAnsi="Calibri"/>
                <w:sz w:val="12"/>
                <w:szCs w:val="12"/>
              </w:rPr>
              <w:t>The requirements for</w:t>
            </w:r>
            <w:r>
              <w:rPr>
                <w:rFonts w:ascii="Calibri" w:hAnsi="Calibri"/>
                <w:sz w:val="12"/>
                <w:szCs w:val="12"/>
              </w:rPr>
              <w:t xml:space="preserve"> </w:t>
            </w:r>
            <w:r w:rsidRPr="00CB3EAA">
              <w:rPr>
                <w:rFonts w:ascii="Calibri" w:hAnsi="Calibri"/>
                <w:sz w:val="12"/>
                <w:szCs w:val="12"/>
              </w:rPr>
              <w:t>Class B system are the</w:t>
            </w:r>
            <w:r>
              <w:rPr>
                <w:rFonts w:ascii="Calibri" w:hAnsi="Calibri"/>
                <w:sz w:val="12"/>
                <w:szCs w:val="12"/>
              </w:rPr>
              <w:t xml:space="preserve"> </w:t>
            </w:r>
            <w:r w:rsidRPr="00CB3EAA">
              <w:rPr>
                <w:rFonts w:ascii="Calibri" w:hAnsi="Calibri"/>
                <w:sz w:val="12"/>
                <w:szCs w:val="12"/>
              </w:rPr>
              <w:t>responsibility of the</w:t>
            </w:r>
            <w:r>
              <w:rPr>
                <w:rFonts w:ascii="Calibri" w:hAnsi="Calibri"/>
                <w:sz w:val="12"/>
                <w:szCs w:val="12"/>
              </w:rPr>
              <w:t xml:space="preserve"> </w:t>
            </w:r>
            <w:r w:rsidRPr="00CB3EAA">
              <w:rPr>
                <w:rFonts w:ascii="Calibri" w:hAnsi="Calibri"/>
                <w:sz w:val="12"/>
                <w:szCs w:val="12"/>
              </w:rPr>
              <w:t>relevant Member</w:t>
            </w:r>
            <w:r>
              <w:rPr>
                <w:rFonts w:ascii="Calibri" w:hAnsi="Calibri"/>
                <w:sz w:val="12"/>
                <w:szCs w:val="12"/>
              </w:rPr>
              <w:t xml:space="preserve"> </w:t>
            </w:r>
            <w:r w:rsidRPr="00CB3EAA">
              <w:rPr>
                <w:rFonts w:ascii="Calibri" w:hAnsi="Calibri"/>
                <w:sz w:val="12"/>
                <w:szCs w:val="12"/>
              </w:rPr>
              <w:t>State.</w:t>
            </w:r>
          </w:p>
        </w:tc>
        <w:tc>
          <w:tcPr>
            <w:tcW w:w="1559" w:type="dxa"/>
            <w:vAlign w:val="center"/>
          </w:tcPr>
          <w:p w14:paraId="36630206" w14:textId="77777777" w:rsidR="000133F5" w:rsidRPr="007D7F35" w:rsidRDefault="000133F5" w:rsidP="00307654">
            <w:pPr>
              <w:pStyle w:val="TableParagraph"/>
              <w:rPr>
                <w:rFonts w:ascii="Calibri" w:hAnsi="Calibri"/>
                <w:sz w:val="12"/>
                <w:szCs w:val="12"/>
              </w:rPr>
            </w:pPr>
            <w:r w:rsidRPr="00CB3EAA">
              <w:rPr>
                <w:rFonts w:ascii="Calibri" w:hAnsi="Calibri"/>
                <w:sz w:val="12"/>
                <w:szCs w:val="12"/>
              </w:rPr>
              <w:t>The requirements for</w:t>
            </w:r>
            <w:r>
              <w:rPr>
                <w:rFonts w:ascii="Calibri" w:hAnsi="Calibri"/>
                <w:sz w:val="12"/>
                <w:szCs w:val="12"/>
              </w:rPr>
              <w:t xml:space="preserve"> </w:t>
            </w:r>
            <w:r w:rsidRPr="00CB3EAA">
              <w:rPr>
                <w:rFonts w:ascii="Calibri" w:hAnsi="Calibri"/>
                <w:sz w:val="12"/>
                <w:szCs w:val="12"/>
              </w:rPr>
              <w:t>Class B system are the</w:t>
            </w:r>
            <w:r>
              <w:rPr>
                <w:rFonts w:ascii="Calibri" w:hAnsi="Calibri"/>
                <w:sz w:val="12"/>
                <w:szCs w:val="12"/>
              </w:rPr>
              <w:t xml:space="preserve"> </w:t>
            </w:r>
            <w:r w:rsidRPr="00CB3EAA">
              <w:rPr>
                <w:rFonts w:ascii="Calibri" w:hAnsi="Calibri"/>
                <w:sz w:val="12"/>
                <w:szCs w:val="12"/>
              </w:rPr>
              <w:t>responsibility of the</w:t>
            </w:r>
            <w:r>
              <w:rPr>
                <w:rFonts w:ascii="Calibri" w:hAnsi="Calibri"/>
                <w:sz w:val="12"/>
                <w:szCs w:val="12"/>
              </w:rPr>
              <w:t xml:space="preserve"> </w:t>
            </w:r>
            <w:r w:rsidRPr="00CB3EAA">
              <w:rPr>
                <w:rFonts w:ascii="Calibri" w:hAnsi="Calibri"/>
                <w:sz w:val="12"/>
                <w:szCs w:val="12"/>
              </w:rPr>
              <w:t>relevant Member</w:t>
            </w:r>
            <w:r>
              <w:rPr>
                <w:rFonts w:ascii="Calibri" w:hAnsi="Calibri"/>
                <w:sz w:val="12"/>
                <w:szCs w:val="12"/>
              </w:rPr>
              <w:t xml:space="preserve"> </w:t>
            </w:r>
            <w:r w:rsidRPr="00CB3EAA">
              <w:rPr>
                <w:rFonts w:ascii="Calibri" w:hAnsi="Calibri"/>
                <w:sz w:val="12"/>
                <w:szCs w:val="12"/>
              </w:rPr>
              <w:t>State.</w:t>
            </w:r>
          </w:p>
        </w:tc>
        <w:tc>
          <w:tcPr>
            <w:tcW w:w="1701" w:type="dxa"/>
            <w:tcBorders>
              <w:right w:val="nil"/>
            </w:tcBorders>
            <w:vAlign w:val="center"/>
          </w:tcPr>
          <w:p w14:paraId="0F5177A0" w14:textId="77777777" w:rsidR="000133F5" w:rsidRPr="00CB3EAA" w:rsidRDefault="000133F5" w:rsidP="00307654">
            <w:pPr>
              <w:pStyle w:val="TableParagraph"/>
              <w:spacing w:after="60"/>
              <w:rPr>
                <w:rFonts w:ascii="Calibri" w:hAnsi="Calibri"/>
                <w:sz w:val="12"/>
                <w:szCs w:val="12"/>
              </w:rPr>
            </w:pPr>
            <w:r w:rsidRPr="00CB3EAA">
              <w:rPr>
                <w:rFonts w:ascii="Calibri" w:hAnsi="Calibri"/>
                <w:sz w:val="12"/>
                <w:szCs w:val="12"/>
              </w:rPr>
              <w:t>Add or remove Class B</w:t>
            </w:r>
            <w:r>
              <w:rPr>
                <w:rFonts w:ascii="Calibri" w:hAnsi="Calibri"/>
                <w:sz w:val="12"/>
                <w:szCs w:val="12"/>
              </w:rPr>
              <w:t xml:space="preserve"> </w:t>
            </w:r>
            <w:r w:rsidRPr="00CB3EAA">
              <w:rPr>
                <w:rFonts w:ascii="Calibri" w:hAnsi="Calibri"/>
                <w:sz w:val="12"/>
                <w:szCs w:val="12"/>
              </w:rPr>
              <w:t>train protection</w:t>
            </w:r>
            <w:r>
              <w:rPr>
                <w:rFonts w:ascii="Calibri" w:hAnsi="Calibri"/>
                <w:sz w:val="12"/>
                <w:szCs w:val="12"/>
              </w:rPr>
              <w:t xml:space="preserve"> </w:t>
            </w:r>
            <w:r w:rsidRPr="00CB3EAA">
              <w:rPr>
                <w:rFonts w:ascii="Calibri" w:hAnsi="Calibri"/>
                <w:sz w:val="12"/>
                <w:szCs w:val="12"/>
              </w:rPr>
              <w:t>systems.</w:t>
            </w:r>
          </w:p>
          <w:p w14:paraId="4366E7A0" w14:textId="77777777" w:rsidR="000133F5" w:rsidRPr="007D7F35" w:rsidRDefault="000133F5" w:rsidP="00307654">
            <w:pPr>
              <w:pStyle w:val="TableParagraph"/>
              <w:ind w:left="-1"/>
              <w:rPr>
                <w:rFonts w:ascii="Calibri" w:hAnsi="Calibri"/>
                <w:sz w:val="12"/>
                <w:szCs w:val="12"/>
              </w:rPr>
            </w:pPr>
            <w:r w:rsidRPr="00CB3EAA">
              <w:rPr>
                <w:rFonts w:ascii="Calibri" w:hAnsi="Calibri"/>
                <w:sz w:val="12"/>
                <w:szCs w:val="12"/>
              </w:rPr>
              <w:t>The requirements for</w:t>
            </w:r>
            <w:r>
              <w:rPr>
                <w:rFonts w:ascii="Calibri" w:hAnsi="Calibri"/>
                <w:sz w:val="12"/>
                <w:szCs w:val="12"/>
              </w:rPr>
              <w:t xml:space="preserve"> </w:t>
            </w:r>
            <w:r w:rsidRPr="00CB3EAA">
              <w:rPr>
                <w:rFonts w:ascii="Calibri" w:hAnsi="Calibri"/>
                <w:sz w:val="12"/>
                <w:szCs w:val="12"/>
              </w:rPr>
              <w:t>Class B system are the</w:t>
            </w:r>
            <w:r>
              <w:rPr>
                <w:rFonts w:ascii="Calibri" w:hAnsi="Calibri"/>
                <w:sz w:val="12"/>
                <w:szCs w:val="12"/>
              </w:rPr>
              <w:t xml:space="preserve"> </w:t>
            </w:r>
            <w:r w:rsidRPr="00CB3EAA">
              <w:rPr>
                <w:rFonts w:ascii="Calibri" w:hAnsi="Calibri"/>
                <w:sz w:val="12"/>
                <w:szCs w:val="12"/>
              </w:rPr>
              <w:t>responsibility of the</w:t>
            </w:r>
            <w:r>
              <w:rPr>
                <w:rFonts w:ascii="Calibri" w:hAnsi="Calibri"/>
                <w:sz w:val="12"/>
                <w:szCs w:val="12"/>
              </w:rPr>
              <w:t xml:space="preserve"> </w:t>
            </w:r>
            <w:r w:rsidRPr="00CB3EAA">
              <w:rPr>
                <w:rFonts w:ascii="Calibri" w:hAnsi="Calibri"/>
                <w:sz w:val="12"/>
                <w:szCs w:val="12"/>
              </w:rPr>
              <w:t>relevant Member State</w:t>
            </w:r>
          </w:p>
        </w:tc>
      </w:tr>
      <w:tr w:rsidR="000133F5" w:rsidRPr="004D254D" w14:paraId="24DB1CD5" w14:textId="77777777" w:rsidTr="000133F5">
        <w:trPr>
          <w:cantSplit/>
          <w:trHeight w:val="50"/>
        </w:trPr>
        <w:tc>
          <w:tcPr>
            <w:tcW w:w="1134" w:type="dxa"/>
            <w:vMerge/>
            <w:tcBorders>
              <w:left w:val="nil"/>
            </w:tcBorders>
            <w:vAlign w:val="center"/>
          </w:tcPr>
          <w:p w14:paraId="2EAD7F36" w14:textId="77777777" w:rsidR="000133F5" w:rsidRPr="007D7F35" w:rsidRDefault="000133F5" w:rsidP="00307654">
            <w:pPr>
              <w:pStyle w:val="TableParagraph"/>
              <w:ind w:left="4"/>
              <w:rPr>
                <w:rFonts w:ascii="Calibri" w:hAnsi="Calibri"/>
                <w:sz w:val="12"/>
                <w:szCs w:val="12"/>
              </w:rPr>
            </w:pPr>
          </w:p>
        </w:tc>
        <w:tc>
          <w:tcPr>
            <w:tcW w:w="1134" w:type="dxa"/>
            <w:tcBorders>
              <w:right w:val="single" w:sz="4" w:space="0" w:color="000000"/>
            </w:tcBorders>
            <w:vAlign w:val="center"/>
          </w:tcPr>
          <w:p w14:paraId="50F603F9" w14:textId="77777777" w:rsidR="000133F5" w:rsidRPr="00CB3EAA" w:rsidRDefault="000133F5" w:rsidP="00307654">
            <w:pPr>
              <w:pStyle w:val="TableParagraph"/>
              <w:rPr>
                <w:rFonts w:ascii="Calibri" w:hAnsi="Calibri"/>
                <w:sz w:val="12"/>
                <w:szCs w:val="12"/>
              </w:rPr>
            </w:pPr>
            <w:r w:rsidRPr="00CB3EAA">
              <w:rPr>
                <w:rFonts w:ascii="Calibri" w:hAnsi="Calibri"/>
                <w:sz w:val="12"/>
                <w:szCs w:val="12"/>
              </w:rPr>
              <w:t>Class B or other radio</w:t>
            </w:r>
          </w:p>
          <w:p w14:paraId="09033AA2" w14:textId="77777777" w:rsidR="000133F5" w:rsidRPr="00CB3EAA" w:rsidRDefault="000133F5" w:rsidP="00307654">
            <w:pPr>
              <w:pStyle w:val="TableParagraph"/>
              <w:rPr>
                <w:rFonts w:ascii="Calibri" w:hAnsi="Calibri"/>
                <w:sz w:val="12"/>
                <w:szCs w:val="12"/>
              </w:rPr>
            </w:pPr>
            <w:r w:rsidRPr="00CB3EAA">
              <w:rPr>
                <w:rFonts w:ascii="Calibri" w:hAnsi="Calibri"/>
                <w:sz w:val="12"/>
                <w:szCs w:val="12"/>
              </w:rPr>
              <w:t>legacy systems</w:t>
            </w:r>
          </w:p>
          <w:p w14:paraId="5BECFDCA" w14:textId="77777777" w:rsidR="000133F5" w:rsidRPr="00CB3EAA" w:rsidRDefault="000133F5" w:rsidP="00307654">
            <w:pPr>
              <w:pStyle w:val="TableParagraph"/>
              <w:rPr>
                <w:rFonts w:ascii="Calibri" w:hAnsi="Calibri"/>
                <w:sz w:val="12"/>
                <w:szCs w:val="12"/>
              </w:rPr>
            </w:pPr>
            <w:r w:rsidRPr="00CB3EAA">
              <w:rPr>
                <w:rFonts w:ascii="Calibri" w:hAnsi="Calibri"/>
                <w:sz w:val="12"/>
                <w:szCs w:val="12"/>
              </w:rPr>
              <w:t>installed (system and,</w:t>
            </w:r>
          </w:p>
          <w:p w14:paraId="2DD11D47" w14:textId="77777777" w:rsidR="000133F5" w:rsidRPr="007D7F35" w:rsidRDefault="000133F5" w:rsidP="00307654">
            <w:pPr>
              <w:pStyle w:val="TableParagraph"/>
              <w:rPr>
                <w:rFonts w:ascii="Calibri" w:hAnsi="Calibri"/>
                <w:sz w:val="12"/>
                <w:szCs w:val="12"/>
              </w:rPr>
            </w:pPr>
            <w:r w:rsidRPr="00CB3EAA">
              <w:rPr>
                <w:rFonts w:ascii="Calibri" w:hAnsi="Calibri"/>
                <w:sz w:val="12"/>
                <w:szCs w:val="12"/>
              </w:rPr>
              <w:t>if applicable, version)</w:t>
            </w:r>
          </w:p>
        </w:tc>
        <w:tc>
          <w:tcPr>
            <w:tcW w:w="1701" w:type="dxa"/>
            <w:tcBorders>
              <w:left w:val="single" w:sz="4" w:space="0" w:color="000000"/>
              <w:right w:val="single" w:sz="12" w:space="0" w:color="000000"/>
            </w:tcBorders>
            <w:vAlign w:val="center"/>
          </w:tcPr>
          <w:p w14:paraId="4A5D000A" w14:textId="77777777" w:rsidR="000133F5" w:rsidRPr="001003D0" w:rsidRDefault="000133F5" w:rsidP="00307654">
            <w:pPr>
              <w:spacing w:after="0"/>
              <w:jc w:val="left"/>
              <w:rPr>
                <w:sz w:val="12"/>
                <w:szCs w:val="12"/>
              </w:rPr>
            </w:pPr>
            <w:r>
              <w:rPr>
                <w:sz w:val="12"/>
                <w:szCs w:val="12"/>
              </w:rPr>
              <w:t xml:space="preserve">4.13.2.3 </w:t>
            </w:r>
            <w:r w:rsidRPr="002F2824">
              <w:rPr>
                <w:sz w:val="12"/>
                <w:szCs w:val="12"/>
              </w:rPr>
              <w:t>Class B or other radio legacy systems installed (system and, if applicable, version)</w:t>
            </w:r>
          </w:p>
        </w:tc>
        <w:tc>
          <w:tcPr>
            <w:tcW w:w="851" w:type="dxa"/>
            <w:tcBorders>
              <w:left w:val="single" w:sz="12" w:space="0" w:color="000000"/>
              <w:bottom w:val="single" w:sz="12" w:space="0" w:color="000000"/>
              <w:right w:val="single" w:sz="12" w:space="0" w:color="000000"/>
            </w:tcBorders>
            <w:shd w:val="clear" w:color="auto" w:fill="auto"/>
            <w:vAlign w:val="center"/>
          </w:tcPr>
          <w:p w14:paraId="6CD751E7" w14:textId="77777777" w:rsidR="000133F5" w:rsidRPr="006F731D" w:rsidRDefault="00000000" w:rsidP="00307654">
            <w:pPr>
              <w:spacing w:after="0"/>
              <w:jc w:val="center"/>
              <w:rPr>
                <w:sz w:val="14"/>
                <w:szCs w:val="14"/>
              </w:rPr>
            </w:pPr>
            <w:sdt>
              <w:sdtPr>
                <w:rPr>
                  <w:sz w:val="14"/>
                  <w:szCs w:val="14"/>
                </w:rPr>
                <w:id w:val="-661773625"/>
                <w14:checkbox>
                  <w14:checked w14:val="0"/>
                  <w14:checkedState w14:val="2612" w14:font="MS Gothic"/>
                  <w14:uncheckedState w14:val="2610" w14:font="MS Gothic"/>
                </w14:checkbox>
              </w:sdtPr>
              <w:sdtContent>
                <w:r w:rsidR="000133F5" w:rsidRPr="006F731D">
                  <w:rPr>
                    <w:rFonts w:ascii="Segoe UI Symbol" w:eastAsia="MS Gothic" w:hAnsi="Segoe UI Symbol" w:cs="Segoe UI Symbol"/>
                    <w:sz w:val="14"/>
                    <w:szCs w:val="14"/>
                  </w:rPr>
                  <w:t>☐</w:t>
                </w:r>
              </w:sdtContent>
            </w:sdt>
            <w:r w:rsidR="000133F5" w:rsidRPr="006F731D">
              <w:rPr>
                <w:sz w:val="14"/>
                <w:szCs w:val="14"/>
              </w:rPr>
              <w:t xml:space="preserve"> Yes</w:t>
            </w:r>
          </w:p>
          <w:p w14:paraId="1B6DF5B1" w14:textId="77777777" w:rsidR="000133F5" w:rsidRDefault="00000000" w:rsidP="00307654">
            <w:pPr>
              <w:spacing w:after="0"/>
              <w:jc w:val="center"/>
              <w:rPr>
                <w:sz w:val="14"/>
                <w:szCs w:val="14"/>
              </w:rPr>
            </w:pPr>
            <w:sdt>
              <w:sdtPr>
                <w:rPr>
                  <w:sz w:val="14"/>
                  <w:szCs w:val="14"/>
                </w:rPr>
                <w:id w:val="2114790615"/>
                <w14:checkbox>
                  <w14:checked w14:val="0"/>
                  <w14:checkedState w14:val="2612" w14:font="MS Gothic"/>
                  <w14:uncheckedState w14:val="2610" w14:font="MS Gothic"/>
                </w14:checkbox>
              </w:sdtPr>
              <w:sdtContent>
                <w:r w:rsidR="000133F5" w:rsidRPr="006F731D">
                  <w:rPr>
                    <w:rFonts w:ascii="MS Gothic" w:eastAsia="MS Gothic" w:hAnsi="MS Gothic" w:hint="eastAsia"/>
                    <w:sz w:val="14"/>
                    <w:szCs w:val="14"/>
                  </w:rPr>
                  <w:t>☐</w:t>
                </w:r>
              </w:sdtContent>
            </w:sdt>
            <w:r w:rsidR="000133F5" w:rsidRPr="006F731D">
              <w:rPr>
                <w:sz w:val="14"/>
                <w:szCs w:val="14"/>
              </w:rPr>
              <w:t xml:space="preserve"> No</w:t>
            </w:r>
          </w:p>
        </w:tc>
        <w:tc>
          <w:tcPr>
            <w:tcW w:w="1559" w:type="dxa"/>
            <w:tcBorders>
              <w:left w:val="single" w:sz="12" w:space="0" w:color="000000"/>
            </w:tcBorders>
            <w:vAlign w:val="center"/>
          </w:tcPr>
          <w:p w14:paraId="64775AFE" w14:textId="77777777" w:rsidR="000133F5" w:rsidRPr="007D7F35" w:rsidRDefault="000133F5" w:rsidP="00307654">
            <w:pPr>
              <w:pStyle w:val="TableParagraph"/>
              <w:ind w:left="-1" w:right="48"/>
              <w:rPr>
                <w:rFonts w:ascii="Calibri" w:hAnsi="Calibri"/>
                <w:sz w:val="12"/>
                <w:szCs w:val="12"/>
              </w:rPr>
            </w:pPr>
            <w:r w:rsidRPr="00CB3EAA">
              <w:rPr>
                <w:rFonts w:ascii="Calibri" w:hAnsi="Calibri"/>
                <w:sz w:val="12"/>
                <w:szCs w:val="12"/>
              </w:rPr>
              <w:t>The requirements for</w:t>
            </w:r>
            <w:r>
              <w:rPr>
                <w:rFonts w:ascii="Calibri" w:hAnsi="Calibri"/>
                <w:sz w:val="12"/>
                <w:szCs w:val="12"/>
              </w:rPr>
              <w:t xml:space="preserve"> </w:t>
            </w:r>
            <w:r w:rsidRPr="00CB3EAA">
              <w:rPr>
                <w:rFonts w:ascii="Calibri" w:hAnsi="Calibri"/>
                <w:sz w:val="12"/>
                <w:szCs w:val="12"/>
              </w:rPr>
              <w:t>Class B system are the</w:t>
            </w:r>
            <w:r>
              <w:rPr>
                <w:rFonts w:ascii="Calibri" w:hAnsi="Calibri"/>
                <w:sz w:val="12"/>
                <w:szCs w:val="12"/>
              </w:rPr>
              <w:t xml:space="preserve"> </w:t>
            </w:r>
            <w:r w:rsidRPr="00CB3EAA">
              <w:rPr>
                <w:rFonts w:ascii="Calibri" w:hAnsi="Calibri"/>
                <w:sz w:val="12"/>
                <w:szCs w:val="12"/>
              </w:rPr>
              <w:t>responsibility of the</w:t>
            </w:r>
            <w:r>
              <w:rPr>
                <w:rFonts w:ascii="Calibri" w:hAnsi="Calibri"/>
                <w:sz w:val="12"/>
                <w:szCs w:val="12"/>
              </w:rPr>
              <w:t xml:space="preserve"> </w:t>
            </w:r>
            <w:r w:rsidRPr="00CB3EAA">
              <w:rPr>
                <w:rFonts w:ascii="Calibri" w:hAnsi="Calibri"/>
                <w:sz w:val="12"/>
                <w:szCs w:val="12"/>
              </w:rPr>
              <w:t>relevant Member</w:t>
            </w:r>
            <w:r>
              <w:rPr>
                <w:rFonts w:ascii="Calibri" w:hAnsi="Calibri"/>
                <w:sz w:val="12"/>
                <w:szCs w:val="12"/>
              </w:rPr>
              <w:t xml:space="preserve"> </w:t>
            </w:r>
            <w:r w:rsidRPr="00CB3EAA">
              <w:rPr>
                <w:rFonts w:ascii="Calibri" w:hAnsi="Calibri"/>
                <w:sz w:val="12"/>
                <w:szCs w:val="12"/>
              </w:rPr>
              <w:t>State.</w:t>
            </w:r>
          </w:p>
        </w:tc>
        <w:tc>
          <w:tcPr>
            <w:tcW w:w="1559" w:type="dxa"/>
            <w:vAlign w:val="center"/>
          </w:tcPr>
          <w:p w14:paraId="51EABE5B" w14:textId="77777777" w:rsidR="000133F5" w:rsidRPr="007D7F35" w:rsidRDefault="000133F5" w:rsidP="00307654">
            <w:pPr>
              <w:pStyle w:val="TableParagraph"/>
              <w:rPr>
                <w:rFonts w:ascii="Calibri" w:hAnsi="Calibri"/>
                <w:sz w:val="12"/>
                <w:szCs w:val="12"/>
              </w:rPr>
            </w:pPr>
            <w:r w:rsidRPr="00CB3EAA">
              <w:rPr>
                <w:rFonts w:ascii="Calibri" w:hAnsi="Calibri"/>
                <w:sz w:val="12"/>
                <w:szCs w:val="12"/>
              </w:rPr>
              <w:t>The requirements for</w:t>
            </w:r>
            <w:r>
              <w:rPr>
                <w:rFonts w:ascii="Calibri" w:hAnsi="Calibri"/>
                <w:sz w:val="12"/>
                <w:szCs w:val="12"/>
              </w:rPr>
              <w:t xml:space="preserve"> </w:t>
            </w:r>
            <w:r w:rsidRPr="00CB3EAA">
              <w:rPr>
                <w:rFonts w:ascii="Calibri" w:hAnsi="Calibri"/>
                <w:sz w:val="12"/>
                <w:szCs w:val="12"/>
              </w:rPr>
              <w:t>Class B system are the</w:t>
            </w:r>
            <w:r>
              <w:rPr>
                <w:rFonts w:ascii="Calibri" w:hAnsi="Calibri"/>
                <w:sz w:val="12"/>
                <w:szCs w:val="12"/>
              </w:rPr>
              <w:t xml:space="preserve"> </w:t>
            </w:r>
            <w:r w:rsidRPr="00CB3EAA">
              <w:rPr>
                <w:rFonts w:ascii="Calibri" w:hAnsi="Calibri"/>
                <w:sz w:val="12"/>
                <w:szCs w:val="12"/>
              </w:rPr>
              <w:t>responsibility of the</w:t>
            </w:r>
            <w:r>
              <w:rPr>
                <w:rFonts w:ascii="Calibri" w:hAnsi="Calibri"/>
                <w:sz w:val="12"/>
                <w:szCs w:val="12"/>
              </w:rPr>
              <w:t xml:space="preserve"> </w:t>
            </w:r>
            <w:r w:rsidRPr="00CB3EAA">
              <w:rPr>
                <w:rFonts w:ascii="Calibri" w:hAnsi="Calibri"/>
                <w:sz w:val="12"/>
                <w:szCs w:val="12"/>
              </w:rPr>
              <w:t>relevant Member</w:t>
            </w:r>
            <w:r>
              <w:rPr>
                <w:rFonts w:ascii="Calibri" w:hAnsi="Calibri"/>
                <w:sz w:val="12"/>
                <w:szCs w:val="12"/>
              </w:rPr>
              <w:t xml:space="preserve"> </w:t>
            </w:r>
            <w:r w:rsidRPr="00CB3EAA">
              <w:rPr>
                <w:rFonts w:ascii="Calibri" w:hAnsi="Calibri"/>
                <w:sz w:val="12"/>
                <w:szCs w:val="12"/>
              </w:rPr>
              <w:t>State.</w:t>
            </w:r>
          </w:p>
        </w:tc>
        <w:tc>
          <w:tcPr>
            <w:tcW w:w="1701" w:type="dxa"/>
            <w:tcBorders>
              <w:right w:val="nil"/>
            </w:tcBorders>
            <w:vAlign w:val="center"/>
          </w:tcPr>
          <w:p w14:paraId="35957B1B" w14:textId="77777777" w:rsidR="000133F5" w:rsidRPr="00CB3EAA" w:rsidRDefault="000133F5" w:rsidP="00307654">
            <w:pPr>
              <w:pStyle w:val="TableParagraph"/>
              <w:spacing w:after="60"/>
              <w:rPr>
                <w:rFonts w:ascii="Calibri" w:hAnsi="Calibri"/>
                <w:sz w:val="12"/>
                <w:szCs w:val="12"/>
              </w:rPr>
            </w:pPr>
            <w:r w:rsidRPr="00CB3EAA">
              <w:rPr>
                <w:rFonts w:ascii="Calibri" w:hAnsi="Calibri"/>
                <w:sz w:val="12"/>
                <w:szCs w:val="12"/>
              </w:rPr>
              <w:t>Add or remove Class B</w:t>
            </w:r>
            <w:r>
              <w:rPr>
                <w:rFonts w:ascii="Calibri" w:hAnsi="Calibri"/>
                <w:sz w:val="12"/>
                <w:szCs w:val="12"/>
              </w:rPr>
              <w:t xml:space="preserve"> </w:t>
            </w:r>
            <w:r w:rsidRPr="00CB3EAA">
              <w:rPr>
                <w:rFonts w:ascii="Calibri" w:hAnsi="Calibri"/>
                <w:sz w:val="12"/>
                <w:szCs w:val="12"/>
              </w:rPr>
              <w:t>radio legacy systems.</w:t>
            </w:r>
          </w:p>
          <w:p w14:paraId="42A090AD" w14:textId="77777777" w:rsidR="000133F5" w:rsidRPr="007D7F35" w:rsidRDefault="000133F5" w:rsidP="00307654">
            <w:pPr>
              <w:pStyle w:val="TableParagraph"/>
              <w:ind w:left="-1"/>
              <w:rPr>
                <w:rFonts w:ascii="Calibri" w:hAnsi="Calibri"/>
                <w:sz w:val="12"/>
                <w:szCs w:val="12"/>
              </w:rPr>
            </w:pPr>
            <w:r w:rsidRPr="00CB3EAA">
              <w:rPr>
                <w:rFonts w:ascii="Calibri" w:hAnsi="Calibri"/>
                <w:sz w:val="12"/>
                <w:szCs w:val="12"/>
              </w:rPr>
              <w:t>The requirements for</w:t>
            </w:r>
            <w:r>
              <w:rPr>
                <w:rFonts w:ascii="Calibri" w:hAnsi="Calibri"/>
                <w:sz w:val="12"/>
                <w:szCs w:val="12"/>
              </w:rPr>
              <w:t xml:space="preserve"> </w:t>
            </w:r>
            <w:r w:rsidRPr="00CB3EAA">
              <w:rPr>
                <w:rFonts w:ascii="Calibri" w:hAnsi="Calibri"/>
                <w:sz w:val="12"/>
                <w:szCs w:val="12"/>
              </w:rPr>
              <w:t>Class B system are the</w:t>
            </w:r>
            <w:r>
              <w:rPr>
                <w:rFonts w:ascii="Calibri" w:hAnsi="Calibri"/>
                <w:sz w:val="12"/>
                <w:szCs w:val="12"/>
              </w:rPr>
              <w:t xml:space="preserve"> </w:t>
            </w:r>
            <w:r w:rsidRPr="00CB3EAA">
              <w:rPr>
                <w:rFonts w:ascii="Calibri" w:hAnsi="Calibri"/>
                <w:sz w:val="12"/>
                <w:szCs w:val="12"/>
              </w:rPr>
              <w:t>responsibility of the</w:t>
            </w:r>
            <w:r>
              <w:rPr>
                <w:rFonts w:ascii="Calibri" w:hAnsi="Calibri"/>
                <w:sz w:val="12"/>
                <w:szCs w:val="12"/>
              </w:rPr>
              <w:t xml:space="preserve"> </w:t>
            </w:r>
            <w:r w:rsidRPr="00CB3EAA">
              <w:rPr>
                <w:rFonts w:ascii="Calibri" w:hAnsi="Calibri"/>
                <w:sz w:val="12"/>
                <w:szCs w:val="12"/>
              </w:rPr>
              <w:t>relevant Member State.</w:t>
            </w:r>
          </w:p>
        </w:tc>
      </w:tr>
    </w:tbl>
    <w:p w14:paraId="08FE9064" w14:textId="72926742" w:rsidR="0069256E" w:rsidRPr="000A5F2C" w:rsidRDefault="00891466" w:rsidP="0069256E">
      <w:pPr>
        <w:spacing w:after="0"/>
        <w:jc w:val="left"/>
        <w:rPr>
          <w:i/>
          <w:sz w:val="12"/>
          <w:szCs w:val="20"/>
        </w:rPr>
      </w:pPr>
      <w:bookmarkStart w:id="23" w:name="_Hlk169010634"/>
      <w:bookmarkEnd w:id="22"/>
      <w:r w:rsidRPr="000A5F2C">
        <w:rPr>
          <w:i/>
          <w:sz w:val="14"/>
          <w:vertAlign w:val="superscript"/>
        </w:rPr>
        <w:t>(*)</w:t>
      </w:r>
      <w:r w:rsidRPr="000A5F2C">
        <w:rPr>
          <w:i/>
          <w:sz w:val="14"/>
        </w:rPr>
        <w:t xml:space="preserve"> </w:t>
      </w:r>
      <w:r w:rsidR="0069256E" w:rsidRPr="000A5F2C">
        <w:rPr>
          <w:i/>
          <w:sz w:val="12"/>
          <w:szCs w:val="20"/>
        </w:rPr>
        <w:t>Only for CCS TSI (EU) 2016/919, as amended</w:t>
      </w:r>
    </w:p>
    <w:p w14:paraId="5F8DCD09" w14:textId="3DEC2C72" w:rsidR="0069256E" w:rsidRPr="000A5F2C" w:rsidRDefault="00891466" w:rsidP="0069256E">
      <w:pPr>
        <w:spacing w:after="0"/>
        <w:jc w:val="left"/>
        <w:rPr>
          <w:i/>
          <w:sz w:val="14"/>
        </w:rPr>
      </w:pPr>
      <w:r w:rsidRPr="000A5F2C">
        <w:rPr>
          <w:i/>
          <w:sz w:val="14"/>
          <w:vertAlign w:val="superscript"/>
        </w:rPr>
        <w:t>(**)</w:t>
      </w:r>
      <w:r w:rsidRPr="000A5F2C">
        <w:rPr>
          <w:i/>
          <w:sz w:val="14"/>
        </w:rPr>
        <w:t xml:space="preserve"> </w:t>
      </w:r>
      <w:r w:rsidR="0069256E" w:rsidRPr="000A5F2C">
        <w:rPr>
          <w:i/>
          <w:sz w:val="12"/>
          <w:szCs w:val="20"/>
        </w:rPr>
        <w:t>Only for CCS TSI (EU) 2023/1695</w:t>
      </w:r>
    </w:p>
    <w:bookmarkEnd w:id="23"/>
    <w:p w14:paraId="3578D31F" w14:textId="372CDE78" w:rsidR="0069256E" w:rsidRDefault="0069256E" w:rsidP="0069256E">
      <w:pPr>
        <w:spacing w:after="0"/>
        <w:jc w:val="left"/>
        <w:rPr>
          <w:i/>
          <w:color w:val="BFBFBF" w:themeColor="background1" w:themeShade="BF"/>
          <w:sz w:val="14"/>
        </w:rPr>
      </w:pPr>
    </w:p>
    <w:p w14:paraId="10356E96" w14:textId="3EA5BFEC" w:rsidR="00277CB7" w:rsidRPr="00670DB5" w:rsidRDefault="004D08D9" w:rsidP="00277CB7">
      <w:pPr>
        <w:rPr>
          <w:b/>
        </w:rPr>
      </w:pPr>
      <w:r>
        <w:rPr>
          <w:b/>
        </w:rPr>
        <w:t>I.</w:t>
      </w:r>
      <w:r w:rsidR="007748D8">
        <w:rPr>
          <w:b/>
        </w:rPr>
        <w:t>4</w:t>
      </w:r>
      <w:r w:rsidR="00277CB7" w:rsidRPr="00670DB5">
        <w:rPr>
          <w:b/>
        </w:rPr>
        <w:t>.</w:t>
      </w:r>
      <w:r w:rsidR="00277CB7">
        <w:rPr>
          <w:b/>
        </w:rPr>
        <w:t>2</w:t>
      </w:r>
      <w:r w:rsidR="00277CB7" w:rsidRPr="00670DB5">
        <w:rPr>
          <w:b/>
        </w:rPr>
        <w:t xml:space="preserve">. </w:t>
      </w:r>
      <w:r w:rsidR="00277CB7">
        <w:rPr>
          <w:b/>
        </w:rPr>
        <w:t>Conditions for a change in the on-board ETCS not impacting b</w:t>
      </w:r>
      <w:r w:rsidR="00277CB7" w:rsidRPr="00670DB5">
        <w:rPr>
          <w:b/>
        </w:rPr>
        <w:t>asic design characteristics</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1"/>
        <w:gridCol w:w="708"/>
      </w:tblGrid>
      <w:tr w:rsidR="00350BA5" w:rsidRPr="006F731D" w14:paraId="5587D5D3" w14:textId="309E667D" w:rsidTr="004C49BA">
        <w:trPr>
          <w:cantSplit/>
          <w:trHeight w:val="511"/>
          <w:tblHeader/>
        </w:trPr>
        <w:tc>
          <w:tcPr>
            <w:tcW w:w="8931" w:type="dxa"/>
            <w:tcBorders>
              <w:left w:val="nil"/>
            </w:tcBorders>
            <w:shd w:val="clear" w:color="auto" w:fill="8CD2FF" w:themeFill="text1" w:themeFillTint="40"/>
            <w:vAlign w:val="center"/>
          </w:tcPr>
          <w:p w14:paraId="225CAC0D" w14:textId="77777777" w:rsidR="00350BA5" w:rsidRDefault="00350BA5" w:rsidP="006719E6">
            <w:pPr>
              <w:pStyle w:val="TableParagraph"/>
              <w:spacing w:after="60"/>
              <w:ind w:left="142"/>
              <w:jc w:val="center"/>
              <w:rPr>
                <w:rFonts w:ascii="Calibri" w:hAnsi="Calibri"/>
                <w:b/>
                <w:w w:val="105"/>
                <w:sz w:val="14"/>
                <w:szCs w:val="14"/>
              </w:rPr>
            </w:pPr>
            <w:bookmarkStart w:id="24" w:name="_Hlk169010707"/>
            <w:r w:rsidRPr="005E53EF">
              <w:rPr>
                <w:rFonts w:ascii="Calibri" w:hAnsi="Calibri"/>
                <w:b/>
                <w:w w:val="105"/>
                <w:sz w:val="14"/>
                <w:szCs w:val="14"/>
              </w:rPr>
              <w:t>Conditions for a change in the On-board ETCS functionality that does not impact the basic design characteristics</w:t>
            </w:r>
          </w:p>
          <w:p w14:paraId="66E37B42" w14:textId="1E2F37BE" w:rsidR="006719E6" w:rsidRPr="006719E6" w:rsidRDefault="006719E6" w:rsidP="00555831">
            <w:pPr>
              <w:pStyle w:val="TableParagraph"/>
              <w:ind w:left="142"/>
              <w:jc w:val="center"/>
              <w:rPr>
                <w:rFonts w:ascii="Calibri" w:hAnsi="Calibri"/>
                <w:bCs/>
                <w:sz w:val="14"/>
                <w:szCs w:val="14"/>
              </w:rPr>
            </w:pPr>
            <w:r w:rsidRPr="006719E6">
              <w:rPr>
                <w:rFonts w:ascii="Calibri" w:hAnsi="Calibri"/>
                <w:bCs/>
                <w:w w:val="105"/>
                <w:sz w:val="14"/>
                <w:szCs w:val="14"/>
              </w:rPr>
              <w:t>§7.2.1a.2 of Regulation (EU) 2016/979 (as amended) or §7.2.2.2 of Regulation (EU) 2023/1695</w:t>
            </w:r>
          </w:p>
        </w:tc>
        <w:tc>
          <w:tcPr>
            <w:tcW w:w="708" w:type="dxa"/>
            <w:tcBorders>
              <w:top w:val="single" w:sz="12" w:space="0" w:color="000000"/>
              <w:left w:val="single" w:sz="12" w:space="0" w:color="000000"/>
              <w:right w:val="single" w:sz="12" w:space="0" w:color="000000"/>
            </w:tcBorders>
            <w:shd w:val="clear" w:color="auto" w:fill="8CD2FF" w:themeFill="text1" w:themeFillTint="40"/>
            <w:vAlign w:val="center"/>
          </w:tcPr>
          <w:p w14:paraId="3FFC8505" w14:textId="704F6339" w:rsidR="00350BA5" w:rsidRPr="00513D53" w:rsidRDefault="00350BA5" w:rsidP="00555831">
            <w:pPr>
              <w:pStyle w:val="TableParagraph"/>
              <w:jc w:val="center"/>
              <w:rPr>
                <w:rFonts w:ascii="Calibri" w:hAnsi="Calibri"/>
                <w:b/>
                <w:w w:val="105"/>
                <w:sz w:val="14"/>
                <w:szCs w:val="14"/>
              </w:rPr>
            </w:pPr>
            <w:r>
              <w:rPr>
                <w:rFonts w:ascii="Calibri" w:hAnsi="Calibri"/>
                <w:b/>
                <w:w w:val="105"/>
                <w:sz w:val="14"/>
                <w:szCs w:val="14"/>
              </w:rPr>
              <w:t>Condition fulfilled</w:t>
            </w:r>
            <w:r w:rsidRPr="00513D53">
              <w:rPr>
                <w:rFonts w:ascii="Calibri" w:hAnsi="Calibri"/>
                <w:b/>
                <w:w w:val="105"/>
                <w:sz w:val="14"/>
                <w:szCs w:val="14"/>
              </w:rPr>
              <w:t>?</w:t>
            </w:r>
          </w:p>
        </w:tc>
      </w:tr>
      <w:tr w:rsidR="00350BA5" w:rsidRPr="004D254D" w14:paraId="5A0A996C" w14:textId="34663341" w:rsidTr="00555831">
        <w:trPr>
          <w:trHeight w:val="108"/>
        </w:trPr>
        <w:tc>
          <w:tcPr>
            <w:tcW w:w="8931" w:type="dxa"/>
            <w:tcBorders>
              <w:left w:val="nil"/>
            </w:tcBorders>
            <w:vAlign w:val="center"/>
          </w:tcPr>
          <w:p w14:paraId="2BC5028C" w14:textId="44F0692E" w:rsidR="00350BA5" w:rsidRDefault="00350BA5" w:rsidP="00B6543E">
            <w:pPr>
              <w:pStyle w:val="TableParagraph"/>
              <w:spacing w:after="60"/>
              <w:ind w:left="6"/>
              <w:rPr>
                <w:rFonts w:ascii="Calibri" w:hAnsi="Calibri"/>
                <w:sz w:val="16"/>
                <w:szCs w:val="12"/>
              </w:rPr>
            </w:pPr>
            <w:r w:rsidRPr="005E53EF">
              <w:rPr>
                <w:rFonts w:ascii="Calibri" w:hAnsi="Calibri"/>
                <w:sz w:val="16"/>
                <w:szCs w:val="12"/>
              </w:rPr>
              <w:t>1. The target functionality</w:t>
            </w:r>
            <w:r>
              <w:rPr>
                <w:rStyle w:val="FootnoteReference"/>
                <w:rFonts w:ascii="Calibri" w:hAnsi="Calibri"/>
                <w:sz w:val="16"/>
                <w:szCs w:val="12"/>
              </w:rPr>
              <w:footnoteReference w:id="13"/>
            </w:r>
            <w:r>
              <w:rPr>
                <w:rFonts w:ascii="Calibri" w:hAnsi="Calibri"/>
                <w:sz w:val="16"/>
                <w:szCs w:val="12"/>
              </w:rPr>
              <w:t xml:space="preserve"> </w:t>
            </w:r>
            <w:r w:rsidRPr="005E53EF">
              <w:rPr>
                <w:rFonts w:ascii="Calibri" w:hAnsi="Calibri"/>
                <w:sz w:val="16"/>
                <w:szCs w:val="12"/>
              </w:rPr>
              <w:t>remains unchanged or is set to the state already expected during the original certification or authorisation</w:t>
            </w:r>
            <w:r w:rsidR="006719E6">
              <w:rPr>
                <w:rFonts w:ascii="Calibri" w:hAnsi="Calibri"/>
                <w:sz w:val="16"/>
                <w:szCs w:val="12"/>
              </w:rPr>
              <w:t xml:space="preserve"> </w:t>
            </w:r>
            <w:r w:rsidR="006719E6" w:rsidRPr="006719E6">
              <w:rPr>
                <w:rFonts w:ascii="Calibri" w:hAnsi="Calibri"/>
                <w:sz w:val="16"/>
                <w:szCs w:val="12"/>
                <w:vertAlign w:val="superscript"/>
              </w:rPr>
              <w:t>(*)</w:t>
            </w:r>
          </w:p>
          <w:p w14:paraId="5722E4A8" w14:textId="3732DD56" w:rsidR="00B6543E" w:rsidRPr="005E53EF" w:rsidRDefault="006719E6" w:rsidP="00B6543E">
            <w:pPr>
              <w:pStyle w:val="TableParagraph"/>
              <w:ind w:left="4"/>
              <w:rPr>
                <w:rFonts w:ascii="Calibri" w:hAnsi="Calibri"/>
                <w:sz w:val="16"/>
                <w:szCs w:val="12"/>
              </w:rPr>
            </w:pPr>
            <w:r>
              <w:rPr>
                <w:rFonts w:ascii="Calibri" w:hAnsi="Calibri"/>
                <w:sz w:val="16"/>
                <w:szCs w:val="12"/>
              </w:rPr>
              <w:t xml:space="preserve">1. </w:t>
            </w:r>
            <w:r w:rsidR="00941DE2" w:rsidRPr="005E53EF">
              <w:rPr>
                <w:rFonts w:ascii="Calibri" w:hAnsi="Calibri"/>
                <w:sz w:val="16"/>
                <w:szCs w:val="12"/>
              </w:rPr>
              <w:t>The target functionality</w:t>
            </w:r>
            <w:r w:rsidR="00941DE2" w:rsidRPr="00941DE2">
              <w:rPr>
                <w:rFonts w:ascii="Calibri" w:hAnsi="Calibri"/>
                <w:sz w:val="16"/>
                <w:szCs w:val="12"/>
                <w:vertAlign w:val="superscript"/>
              </w:rPr>
              <w:t>12</w:t>
            </w:r>
            <w:r w:rsidR="00941DE2">
              <w:rPr>
                <w:rFonts w:ascii="Calibri" w:hAnsi="Calibri"/>
                <w:sz w:val="16"/>
                <w:szCs w:val="12"/>
              </w:rPr>
              <w:t xml:space="preserve"> </w:t>
            </w:r>
            <w:r w:rsidR="00941DE2" w:rsidRPr="005E53EF">
              <w:rPr>
                <w:rFonts w:ascii="Calibri" w:hAnsi="Calibri"/>
                <w:sz w:val="16"/>
                <w:szCs w:val="12"/>
              </w:rPr>
              <w:t>remains unchanged or is set to the state already expected during the original certification or authorisation</w:t>
            </w:r>
            <w:r w:rsidR="00941DE2">
              <w:rPr>
                <w:rFonts w:ascii="Calibri" w:hAnsi="Calibri"/>
                <w:sz w:val="16"/>
                <w:szCs w:val="12"/>
              </w:rPr>
              <w:t xml:space="preserve">. </w:t>
            </w:r>
            <w:r w:rsidR="00B6543E" w:rsidRPr="00B6543E">
              <w:rPr>
                <w:rFonts w:ascii="Calibri" w:hAnsi="Calibri"/>
                <w:sz w:val="16"/>
                <w:szCs w:val="12"/>
              </w:rPr>
              <w:t>Target functionality is considered unchanged when applying the specification</w:t>
            </w:r>
            <w:r w:rsidR="00B6543E">
              <w:rPr>
                <w:rFonts w:ascii="Calibri" w:hAnsi="Calibri"/>
                <w:sz w:val="16"/>
                <w:szCs w:val="12"/>
              </w:rPr>
              <w:t xml:space="preserve"> </w:t>
            </w:r>
            <w:r w:rsidR="00B6543E" w:rsidRPr="00B6543E">
              <w:rPr>
                <w:rFonts w:ascii="Calibri" w:hAnsi="Calibri"/>
                <w:sz w:val="16"/>
                <w:szCs w:val="12"/>
              </w:rPr>
              <w:t>maintenance (error correction) process described in point 7.2.10 which includes the implementation of error</w:t>
            </w:r>
            <w:r w:rsidR="00B6543E">
              <w:rPr>
                <w:rFonts w:ascii="Calibri" w:hAnsi="Calibri"/>
                <w:sz w:val="16"/>
                <w:szCs w:val="12"/>
              </w:rPr>
              <w:t xml:space="preserve"> </w:t>
            </w:r>
            <w:r w:rsidR="00B6543E" w:rsidRPr="00B6543E">
              <w:rPr>
                <w:rFonts w:ascii="Calibri" w:hAnsi="Calibri"/>
                <w:sz w:val="16"/>
                <w:szCs w:val="12"/>
              </w:rPr>
              <w:t>corrections or the implementation of mitigation measures</w:t>
            </w:r>
            <w:r w:rsidR="00B6543E">
              <w:rPr>
                <w:rFonts w:ascii="Calibri" w:hAnsi="Calibri"/>
                <w:sz w:val="16"/>
                <w:szCs w:val="12"/>
              </w:rPr>
              <w:t xml:space="preserve"> </w:t>
            </w:r>
            <w:r w:rsidR="00B6543E" w:rsidRPr="00B6543E">
              <w:rPr>
                <w:rFonts w:ascii="Calibri" w:hAnsi="Calibri"/>
                <w:sz w:val="16"/>
                <w:szCs w:val="12"/>
                <w:vertAlign w:val="superscript"/>
              </w:rPr>
              <w:t>(*</w:t>
            </w:r>
            <w:r w:rsidR="00B6543E">
              <w:rPr>
                <w:rFonts w:ascii="Calibri" w:hAnsi="Calibri"/>
                <w:sz w:val="16"/>
                <w:szCs w:val="12"/>
                <w:vertAlign w:val="superscript"/>
              </w:rPr>
              <w:t>*</w:t>
            </w:r>
            <w:r w:rsidR="00B6543E" w:rsidRPr="00B6543E">
              <w:rPr>
                <w:rFonts w:ascii="Calibri" w:hAnsi="Calibri"/>
                <w:sz w:val="16"/>
                <w:szCs w:val="12"/>
                <w:vertAlign w:val="superscript"/>
              </w:rPr>
              <w:t>)</w:t>
            </w:r>
          </w:p>
        </w:tc>
        <w:tc>
          <w:tcPr>
            <w:tcW w:w="708" w:type="dxa"/>
            <w:tcBorders>
              <w:left w:val="single" w:sz="12" w:space="0" w:color="000000"/>
              <w:right w:val="single" w:sz="12" w:space="0" w:color="000000"/>
            </w:tcBorders>
            <w:shd w:val="clear" w:color="auto" w:fill="auto"/>
            <w:vAlign w:val="center"/>
          </w:tcPr>
          <w:p w14:paraId="70AAD52C" w14:textId="4187AB3E" w:rsidR="00350BA5" w:rsidRPr="006F731D" w:rsidRDefault="00000000" w:rsidP="00555831">
            <w:pPr>
              <w:spacing w:after="0"/>
              <w:jc w:val="center"/>
              <w:rPr>
                <w:sz w:val="14"/>
                <w:szCs w:val="14"/>
              </w:rPr>
            </w:pPr>
            <w:sdt>
              <w:sdtPr>
                <w:rPr>
                  <w:sz w:val="14"/>
                  <w:szCs w:val="14"/>
                </w:rPr>
                <w:id w:val="-563478185"/>
                <w14:checkbox>
                  <w14:checked w14:val="0"/>
                  <w14:checkedState w14:val="2612" w14:font="MS Gothic"/>
                  <w14:uncheckedState w14:val="2610" w14:font="MS Gothic"/>
                </w14:checkbox>
              </w:sdtPr>
              <w:sdtContent>
                <w:r w:rsidR="00350BA5" w:rsidRPr="006F731D">
                  <w:rPr>
                    <w:rFonts w:ascii="Segoe UI Symbol" w:eastAsia="MS Gothic" w:hAnsi="Segoe UI Symbol" w:cs="Segoe UI Symbol"/>
                    <w:sz w:val="14"/>
                    <w:szCs w:val="14"/>
                  </w:rPr>
                  <w:t>☐</w:t>
                </w:r>
              </w:sdtContent>
            </w:sdt>
            <w:r w:rsidR="00350BA5" w:rsidRPr="006F731D">
              <w:rPr>
                <w:sz w:val="14"/>
                <w:szCs w:val="14"/>
              </w:rPr>
              <w:t xml:space="preserve"> Yes</w:t>
            </w:r>
          </w:p>
          <w:p w14:paraId="64C0F883" w14:textId="0A2123C7" w:rsidR="00350BA5" w:rsidRPr="006F731D" w:rsidRDefault="00000000" w:rsidP="00555831">
            <w:pPr>
              <w:pStyle w:val="TableParagraph"/>
              <w:jc w:val="center"/>
              <w:rPr>
                <w:rFonts w:ascii="Calibri" w:hAnsi="Calibri"/>
                <w:b/>
                <w:sz w:val="14"/>
                <w:szCs w:val="14"/>
              </w:rPr>
            </w:pPr>
            <w:sdt>
              <w:sdtPr>
                <w:rPr>
                  <w:sz w:val="14"/>
                  <w:szCs w:val="14"/>
                </w:rPr>
                <w:id w:val="-1215032770"/>
                <w14:checkbox>
                  <w14:checked w14:val="0"/>
                  <w14:checkedState w14:val="2612" w14:font="MS Gothic"/>
                  <w14:uncheckedState w14:val="2610" w14:font="MS Gothic"/>
                </w14:checkbox>
              </w:sdtPr>
              <w:sdtContent>
                <w:r w:rsidR="00350BA5" w:rsidRPr="006F731D">
                  <w:rPr>
                    <w:rFonts w:ascii="MS Gothic" w:eastAsia="MS Gothic" w:hAnsi="MS Gothic" w:hint="eastAsia"/>
                    <w:sz w:val="14"/>
                    <w:szCs w:val="14"/>
                  </w:rPr>
                  <w:t>☐</w:t>
                </w:r>
              </w:sdtContent>
            </w:sdt>
            <w:r w:rsidR="00350BA5" w:rsidRPr="006F731D">
              <w:rPr>
                <w:rFonts w:asciiTheme="minorHAnsi" w:hAnsiTheme="minorHAnsi"/>
                <w:sz w:val="14"/>
                <w:szCs w:val="14"/>
              </w:rPr>
              <w:t xml:space="preserve"> No</w:t>
            </w:r>
          </w:p>
        </w:tc>
      </w:tr>
      <w:tr w:rsidR="00350BA5" w:rsidRPr="004D254D" w14:paraId="6B4B3B05" w14:textId="60B73D1B" w:rsidTr="00555831">
        <w:trPr>
          <w:trHeight w:val="315"/>
        </w:trPr>
        <w:tc>
          <w:tcPr>
            <w:tcW w:w="8931" w:type="dxa"/>
            <w:tcBorders>
              <w:left w:val="nil"/>
            </w:tcBorders>
            <w:vAlign w:val="center"/>
          </w:tcPr>
          <w:p w14:paraId="63ACAA49" w14:textId="0BACE74C" w:rsidR="00350BA5" w:rsidRPr="005E53EF" w:rsidRDefault="00350BA5" w:rsidP="00555831">
            <w:pPr>
              <w:pStyle w:val="TableParagraph"/>
              <w:tabs>
                <w:tab w:val="left" w:pos="1331"/>
              </w:tabs>
              <w:ind w:left="4" w:right="77"/>
              <w:rPr>
                <w:rFonts w:ascii="Calibri" w:hAnsi="Calibri"/>
                <w:sz w:val="16"/>
                <w:szCs w:val="12"/>
              </w:rPr>
            </w:pPr>
            <w:r w:rsidRPr="005E53EF">
              <w:rPr>
                <w:rFonts w:ascii="Calibri" w:hAnsi="Calibri"/>
                <w:sz w:val="16"/>
                <w:szCs w:val="12"/>
              </w:rPr>
              <w:t>2. The interfaces relevant for safety &amp; technical compatibility remain unchanged or are set to the state already expected during the original certification or authorisation</w:t>
            </w:r>
          </w:p>
        </w:tc>
        <w:tc>
          <w:tcPr>
            <w:tcW w:w="708" w:type="dxa"/>
            <w:tcBorders>
              <w:left w:val="single" w:sz="12" w:space="0" w:color="000000"/>
              <w:right w:val="single" w:sz="12" w:space="0" w:color="000000"/>
            </w:tcBorders>
            <w:shd w:val="clear" w:color="auto" w:fill="auto"/>
            <w:vAlign w:val="center"/>
          </w:tcPr>
          <w:p w14:paraId="720D9B7E" w14:textId="5CD09236" w:rsidR="00350BA5" w:rsidRPr="006F731D" w:rsidRDefault="00000000" w:rsidP="00555831">
            <w:pPr>
              <w:spacing w:after="0"/>
              <w:jc w:val="center"/>
              <w:rPr>
                <w:sz w:val="14"/>
                <w:szCs w:val="14"/>
              </w:rPr>
            </w:pPr>
            <w:sdt>
              <w:sdtPr>
                <w:rPr>
                  <w:sz w:val="14"/>
                  <w:szCs w:val="14"/>
                </w:rPr>
                <w:id w:val="-235094321"/>
                <w14:checkbox>
                  <w14:checked w14:val="0"/>
                  <w14:checkedState w14:val="2612" w14:font="MS Gothic"/>
                  <w14:uncheckedState w14:val="2610" w14:font="MS Gothic"/>
                </w14:checkbox>
              </w:sdtPr>
              <w:sdtContent>
                <w:r w:rsidR="006D5381">
                  <w:rPr>
                    <w:rFonts w:ascii="MS Gothic" w:eastAsia="MS Gothic" w:hAnsi="MS Gothic" w:hint="eastAsia"/>
                    <w:sz w:val="14"/>
                    <w:szCs w:val="14"/>
                  </w:rPr>
                  <w:t>☐</w:t>
                </w:r>
              </w:sdtContent>
            </w:sdt>
            <w:r w:rsidR="00350BA5" w:rsidRPr="006F731D">
              <w:rPr>
                <w:sz w:val="14"/>
                <w:szCs w:val="14"/>
              </w:rPr>
              <w:t xml:space="preserve"> Yes</w:t>
            </w:r>
          </w:p>
          <w:p w14:paraId="0F131CF9" w14:textId="24941A07" w:rsidR="00350BA5" w:rsidRPr="006F731D" w:rsidRDefault="00000000" w:rsidP="00555831">
            <w:pPr>
              <w:pStyle w:val="TableParagraph"/>
              <w:jc w:val="center"/>
              <w:rPr>
                <w:rFonts w:ascii="Calibri" w:hAnsi="Calibri"/>
                <w:b/>
                <w:sz w:val="14"/>
                <w:szCs w:val="14"/>
              </w:rPr>
            </w:pPr>
            <w:sdt>
              <w:sdtPr>
                <w:rPr>
                  <w:sz w:val="14"/>
                  <w:szCs w:val="14"/>
                </w:rPr>
                <w:id w:val="1667831978"/>
                <w14:checkbox>
                  <w14:checked w14:val="0"/>
                  <w14:checkedState w14:val="2612" w14:font="MS Gothic"/>
                  <w14:uncheckedState w14:val="2610" w14:font="MS Gothic"/>
                </w14:checkbox>
              </w:sdtPr>
              <w:sdtContent>
                <w:r w:rsidR="00350BA5" w:rsidRPr="006F731D">
                  <w:rPr>
                    <w:rFonts w:ascii="MS Gothic" w:eastAsia="MS Gothic" w:hAnsi="MS Gothic" w:hint="eastAsia"/>
                    <w:sz w:val="14"/>
                    <w:szCs w:val="14"/>
                  </w:rPr>
                  <w:t>☐</w:t>
                </w:r>
              </w:sdtContent>
            </w:sdt>
            <w:r w:rsidR="00350BA5" w:rsidRPr="006F731D">
              <w:rPr>
                <w:rFonts w:asciiTheme="minorHAnsi" w:hAnsiTheme="minorHAnsi"/>
                <w:sz w:val="14"/>
                <w:szCs w:val="14"/>
              </w:rPr>
              <w:t xml:space="preserve"> No</w:t>
            </w:r>
          </w:p>
        </w:tc>
      </w:tr>
      <w:tr w:rsidR="00350BA5" w:rsidRPr="004D254D" w14:paraId="07E8F037" w14:textId="4BE3E5AF" w:rsidTr="00555831">
        <w:trPr>
          <w:trHeight w:val="174"/>
        </w:trPr>
        <w:tc>
          <w:tcPr>
            <w:tcW w:w="8931" w:type="dxa"/>
            <w:tcBorders>
              <w:left w:val="nil"/>
            </w:tcBorders>
            <w:vAlign w:val="center"/>
          </w:tcPr>
          <w:p w14:paraId="4024225B" w14:textId="6837468D" w:rsidR="00350BA5" w:rsidRPr="005E53EF" w:rsidRDefault="00350BA5" w:rsidP="00555831">
            <w:pPr>
              <w:pStyle w:val="TableParagraph"/>
              <w:ind w:left="4" w:right="77"/>
              <w:rPr>
                <w:rFonts w:ascii="Calibri" w:hAnsi="Calibri"/>
                <w:sz w:val="16"/>
                <w:szCs w:val="12"/>
              </w:rPr>
            </w:pPr>
            <w:r w:rsidRPr="005E53EF">
              <w:rPr>
                <w:rFonts w:ascii="Calibri" w:hAnsi="Calibri"/>
                <w:sz w:val="16"/>
                <w:szCs w:val="12"/>
              </w:rPr>
              <w:t>3. The result of the safety judgement (</w:t>
            </w:r>
            <w:r w:rsidR="00FC17CA" w:rsidRPr="005E53EF">
              <w:rPr>
                <w:rFonts w:ascii="Calibri" w:hAnsi="Calibri"/>
                <w:sz w:val="16"/>
                <w:szCs w:val="12"/>
              </w:rPr>
              <w:t>e.g.,</w:t>
            </w:r>
            <w:r w:rsidRPr="005E53EF">
              <w:rPr>
                <w:rFonts w:ascii="Calibri" w:hAnsi="Calibri"/>
                <w:sz w:val="16"/>
                <w:szCs w:val="12"/>
              </w:rPr>
              <w:t xml:space="preserve"> safety case according to EN 50126) remains unchanged</w:t>
            </w:r>
          </w:p>
        </w:tc>
        <w:tc>
          <w:tcPr>
            <w:tcW w:w="708" w:type="dxa"/>
            <w:tcBorders>
              <w:left w:val="single" w:sz="12" w:space="0" w:color="000000"/>
              <w:right w:val="single" w:sz="12" w:space="0" w:color="000000"/>
            </w:tcBorders>
            <w:shd w:val="clear" w:color="auto" w:fill="auto"/>
            <w:vAlign w:val="center"/>
          </w:tcPr>
          <w:p w14:paraId="4546DA7F" w14:textId="1A3F61CD" w:rsidR="00350BA5" w:rsidRPr="006F731D" w:rsidRDefault="00000000" w:rsidP="00555831">
            <w:pPr>
              <w:spacing w:after="0"/>
              <w:jc w:val="center"/>
              <w:rPr>
                <w:sz w:val="14"/>
                <w:szCs w:val="14"/>
              </w:rPr>
            </w:pPr>
            <w:sdt>
              <w:sdtPr>
                <w:rPr>
                  <w:sz w:val="14"/>
                  <w:szCs w:val="14"/>
                </w:rPr>
                <w:id w:val="-499585432"/>
                <w14:checkbox>
                  <w14:checked w14:val="0"/>
                  <w14:checkedState w14:val="2612" w14:font="MS Gothic"/>
                  <w14:uncheckedState w14:val="2610" w14:font="MS Gothic"/>
                </w14:checkbox>
              </w:sdtPr>
              <w:sdtContent>
                <w:r w:rsidR="00350BA5" w:rsidRPr="006F731D">
                  <w:rPr>
                    <w:rFonts w:ascii="Segoe UI Symbol" w:eastAsia="MS Gothic" w:hAnsi="Segoe UI Symbol" w:cs="Segoe UI Symbol"/>
                    <w:sz w:val="14"/>
                    <w:szCs w:val="14"/>
                  </w:rPr>
                  <w:t>☐</w:t>
                </w:r>
              </w:sdtContent>
            </w:sdt>
            <w:r w:rsidR="00350BA5" w:rsidRPr="006F731D">
              <w:rPr>
                <w:sz w:val="14"/>
                <w:szCs w:val="14"/>
              </w:rPr>
              <w:t xml:space="preserve"> Yes</w:t>
            </w:r>
          </w:p>
          <w:p w14:paraId="4A390105" w14:textId="49EE0934" w:rsidR="00350BA5" w:rsidRPr="006F731D" w:rsidRDefault="00000000" w:rsidP="00555831">
            <w:pPr>
              <w:pStyle w:val="TableParagraph"/>
              <w:jc w:val="center"/>
              <w:rPr>
                <w:rFonts w:ascii="Calibri" w:hAnsi="Calibri"/>
                <w:b/>
                <w:sz w:val="14"/>
                <w:szCs w:val="14"/>
              </w:rPr>
            </w:pPr>
            <w:sdt>
              <w:sdtPr>
                <w:rPr>
                  <w:sz w:val="14"/>
                  <w:szCs w:val="14"/>
                </w:rPr>
                <w:id w:val="-2049214754"/>
                <w14:checkbox>
                  <w14:checked w14:val="0"/>
                  <w14:checkedState w14:val="2612" w14:font="MS Gothic"/>
                  <w14:uncheckedState w14:val="2610" w14:font="MS Gothic"/>
                </w14:checkbox>
              </w:sdtPr>
              <w:sdtContent>
                <w:r w:rsidR="00350BA5" w:rsidRPr="006F731D">
                  <w:rPr>
                    <w:rFonts w:ascii="MS Gothic" w:eastAsia="MS Gothic" w:hAnsi="MS Gothic" w:hint="eastAsia"/>
                    <w:sz w:val="14"/>
                    <w:szCs w:val="14"/>
                  </w:rPr>
                  <w:t>☐</w:t>
                </w:r>
              </w:sdtContent>
            </w:sdt>
            <w:r w:rsidR="00350BA5" w:rsidRPr="006F731D">
              <w:rPr>
                <w:rFonts w:asciiTheme="minorHAnsi" w:hAnsiTheme="minorHAnsi"/>
                <w:sz w:val="14"/>
                <w:szCs w:val="14"/>
              </w:rPr>
              <w:t xml:space="preserve"> No</w:t>
            </w:r>
          </w:p>
        </w:tc>
      </w:tr>
      <w:tr w:rsidR="00350BA5" w:rsidRPr="004D254D" w14:paraId="7FBAEC1E" w14:textId="6D67A717" w:rsidTr="00555831">
        <w:trPr>
          <w:trHeight w:val="50"/>
        </w:trPr>
        <w:tc>
          <w:tcPr>
            <w:tcW w:w="8931" w:type="dxa"/>
            <w:tcBorders>
              <w:left w:val="nil"/>
            </w:tcBorders>
            <w:vAlign w:val="center"/>
          </w:tcPr>
          <w:p w14:paraId="0E5427D4" w14:textId="2279CDF6" w:rsidR="00350BA5" w:rsidRPr="005E53EF" w:rsidRDefault="00350BA5" w:rsidP="00555831">
            <w:pPr>
              <w:pStyle w:val="TableParagraph"/>
              <w:ind w:left="4" w:right="77"/>
              <w:rPr>
                <w:rFonts w:ascii="Calibri" w:hAnsi="Calibri"/>
                <w:sz w:val="16"/>
                <w:szCs w:val="12"/>
              </w:rPr>
            </w:pPr>
            <w:r w:rsidRPr="005E53EF">
              <w:rPr>
                <w:rFonts w:ascii="Calibri" w:hAnsi="Calibri"/>
                <w:sz w:val="16"/>
                <w:szCs w:val="12"/>
              </w:rPr>
              <w:t>4. No new safety related application conditions (SRAC) or interoperability constraints have been added due to the change</w:t>
            </w:r>
          </w:p>
        </w:tc>
        <w:tc>
          <w:tcPr>
            <w:tcW w:w="708" w:type="dxa"/>
            <w:tcBorders>
              <w:left w:val="single" w:sz="12" w:space="0" w:color="000000"/>
              <w:right w:val="single" w:sz="12" w:space="0" w:color="000000"/>
            </w:tcBorders>
            <w:shd w:val="clear" w:color="auto" w:fill="auto"/>
            <w:vAlign w:val="center"/>
          </w:tcPr>
          <w:p w14:paraId="4D88AC2F" w14:textId="13433A44" w:rsidR="00350BA5" w:rsidRPr="006F731D" w:rsidRDefault="00000000" w:rsidP="00555831">
            <w:pPr>
              <w:spacing w:after="0"/>
              <w:jc w:val="center"/>
              <w:rPr>
                <w:sz w:val="14"/>
                <w:szCs w:val="14"/>
              </w:rPr>
            </w:pPr>
            <w:sdt>
              <w:sdtPr>
                <w:rPr>
                  <w:sz w:val="14"/>
                  <w:szCs w:val="14"/>
                </w:rPr>
                <w:id w:val="-1954775852"/>
                <w14:checkbox>
                  <w14:checked w14:val="0"/>
                  <w14:checkedState w14:val="2612" w14:font="MS Gothic"/>
                  <w14:uncheckedState w14:val="2610" w14:font="MS Gothic"/>
                </w14:checkbox>
              </w:sdtPr>
              <w:sdtContent>
                <w:r w:rsidR="00350BA5" w:rsidRPr="006F731D">
                  <w:rPr>
                    <w:rFonts w:ascii="Segoe UI Symbol" w:eastAsia="MS Gothic" w:hAnsi="Segoe UI Symbol" w:cs="Segoe UI Symbol"/>
                    <w:sz w:val="14"/>
                    <w:szCs w:val="14"/>
                  </w:rPr>
                  <w:t>☐</w:t>
                </w:r>
              </w:sdtContent>
            </w:sdt>
            <w:r w:rsidR="00350BA5" w:rsidRPr="006F731D">
              <w:rPr>
                <w:sz w:val="14"/>
                <w:szCs w:val="14"/>
              </w:rPr>
              <w:t xml:space="preserve"> Yes</w:t>
            </w:r>
          </w:p>
          <w:p w14:paraId="0F425B72" w14:textId="499B7F18" w:rsidR="00350BA5" w:rsidRPr="006F731D" w:rsidRDefault="00000000" w:rsidP="00555831">
            <w:pPr>
              <w:pStyle w:val="TableParagraph"/>
              <w:jc w:val="center"/>
              <w:rPr>
                <w:rFonts w:ascii="Calibri" w:hAnsi="Calibri"/>
                <w:b/>
                <w:sz w:val="14"/>
                <w:szCs w:val="14"/>
              </w:rPr>
            </w:pPr>
            <w:sdt>
              <w:sdtPr>
                <w:rPr>
                  <w:sz w:val="14"/>
                  <w:szCs w:val="14"/>
                </w:rPr>
                <w:id w:val="1064378434"/>
                <w14:checkbox>
                  <w14:checked w14:val="0"/>
                  <w14:checkedState w14:val="2612" w14:font="MS Gothic"/>
                  <w14:uncheckedState w14:val="2610" w14:font="MS Gothic"/>
                </w14:checkbox>
              </w:sdtPr>
              <w:sdtContent>
                <w:r w:rsidR="00350BA5" w:rsidRPr="006F731D">
                  <w:rPr>
                    <w:rFonts w:ascii="MS Gothic" w:eastAsia="MS Gothic" w:hAnsi="MS Gothic" w:hint="eastAsia"/>
                    <w:sz w:val="14"/>
                    <w:szCs w:val="14"/>
                  </w:rPr>
                  <w:t>☐</w:t>
                </w:r>
              </w:sdtContent>
            </w:sdt>
            <w:r w:rsidR="00350BA5" w:rsidRPr="006F731D">
              <w:rPr>
                <w:rFonts w:asciiTheme="minorHAnsi" w:hAnsiTheme="minorHAnsi"/>
                <w:sz w:val="14"/>
                <w:szCs w:val="14"/>
              </w:rPr>
              <w:t xml:space="preserve"> No</w:t>
            </w:r>
          </w:p>
        </w:tc>
      </w:tr>
      <w:tr w:rsidR="00350BA5" w:rsidRPr="004D254D" w14:paraId="60DE7177" w14:textId="053789ED" w:rsidTr="00555831">
        <w:trPr>
          <w:trHeight w:val="416"/>
        </w:trPr>
        <w:tc>
          <w:tcPr>
            <w:tcW w:w="8931" w:type="dxa"/>
            <w:tcBorders>
              <w:left w:val="nil"/>
            </w:tcBorders>
            <w:vAlign w:val="center"/>
          </w:tcPr>
          <w:p w14:paraId="41013495" w14:textId="4A60D760" w:rsidR="00350BA5" w:rsidRPr="005E53EF" w:rsidRDefault="00350BA5" w:rsidP="00555831">
            <w:pPr>
              <w:pStyle w:val="TableParagraph"/>
              <w:ind w:left="4"/>
              <w:rPr>
                <w:rFonts w:ascii="Calibri" w:hAnsi="Calibri"/>
                <w:sz w:val="16"/>
                <w:szCs w:val="12"/>
              </w:rPr>
            </w:pPr>
            <w:r w:rsidRPr="005E53EF">
              <w:rPr>
                <w:rFonts w:ascii="Calibri" w:hAnsi="Calibri"/>
                <w:sz w:val="16"/>
                <w:szCs w:val="12"/>
              </w:rPr>
              <w:t>5. An Assessment Body (CSM RA) as specified in point 3.2.1</w:t>
            </w:r>
            <w:r w:rsidR="00B6543E">
              <w:rPr>
                <w:rFonts w:ascii="Calibri" w:hAnsi="Calibri"/>
                <w:sz w:val="16"/>
                <w:szCs w:val="12"/>
              </w:rPr>
              <w:t xml:space="preserve"> </w:t>
            </w:r>
            <w:r w:rsidR="00B6543E" w:rsidRPr="006719E6">
              <w:rPr>
                <w:rFonts w:ascii="Calibri" w:hAnsi="Calibri"/>
                <w:sz w:val="16"/>
                <w:szCs w:val="12"/>
                <w:vertAlign w:val="superscript"/>
              </w:rPr>
              <w:t>(*)</w:t>
            </w:r>
            <w:r w:rsidR="00B6543E">
              <w:rPr>
                <w:rFonts w:ascii="Calibri" w:hAnsi="Calibri"/>
                <w:sz w:val="16"/>
                <w:szCs w:val="12"/>
              </w:rPr>
              <w:t xml:space="preserve"> / 4.2.1 </w:t>
            </w:r>
            <w:r w:rsidR="00B6543E" w:rsidRPr="006719E6">
              <w:rPr>
                <w:rFonts w:ascii="Calibri" w:hAnsi="Calibri"/>
                <w:sz w:val="16"/>
                <w:szCs w:val="12"/>
                <w:vertAlign w:val="superscript"/>
              </w:rPr>
              <w:t>(**)</w:t>
            </w:r>
            <w:r w:rsidRPr="005E53EF">
              <w:rPr>
                <w:rFonts w:ascii="Calibri" w:hAnsi="Calibri"/>
                <w:sz w:val="16"/>
                <w:szCs w:val="12"/>
              </w:rPr>
              <w:t xml:space="preserve"> has independently assessed the applicant's risk assessment and within it the demonstration that the change does not adversely affect safety. The applicant's demonstration shall include the evidence that the change actually corrects the causes of the initial deviation of the functionality</w:t>
            </w:r>
          </w:p>
        </w:tc>
        <w:tc>
          <w:tcPr>
            <w:tcW w:w="708" w:type="dxa"/>
            <w:tcBorders>
              <w:left w:val="single" w:sz="12" w:space="0" w:color="000000"/>
              <w:bottom w:val="single" w:sz="4" w:space="0" w:color="000000"/>
              <w:right w:val="single" w:sz="12" w:space="0" w:color="000000"/>
            </w:tcBorders>
            <w:shd w:val="clear" w:color="auto" w:fill="auto"/>
            <w:vAlign w:val="center"/>
          </w:tcPr>
          <w:p w14:paraId="664B115E" w14:textId="156AA325" w:rsidR="00350BA5" w:rsidRPr="006F731D" w:rsidRDefault="00000000" w:rsidP="00555831">
            <w:pPr>
              <w:spacing w:after="0"/>
              <w:jc w:val="center"/>
              <w:rPr>
                <w:sz w:val="14"/>
                <w:szCs w:val="14"/>
              </w:rPr>
            </w:pPr>
            <w:sdt>
              <w:sdtPr>
                <w:rPr>
                  <w:sz w:val="14"/>
                  <w:szCs w:val="14"/>
                </w:rPr>
                <w:id w:val="-1002738249"/>
                <w14:checkbox>
                  <w14:checked w14:val="0"/>
                  <w14:checkedState w14:val="2612" w14:font="MS Gothic"/>
                  <w14:uncheckedState w14:val="2610" w14:font="MS Gothic"/>
                </w14:checkbox>
              </w:sdtPr>
              <w:sdtContent>
                <w:r w:rsidR="00350BA5" w:rsidRPr="006F731D">
                  <w:rPr>
                    <w:rFonts w:ascii="Segoe UI Symbol" w:eastAsia="MS Gothic" w:hAnsi="Segoe UI Symbol" w:cs="Segoe UI Symbol"/>
                    <w:sz w:val="14"/>
                    <w:szCs w:val="14"/>
                  </w:rPr>
                  <w:t>☐</w:t>
                </w:r>
              </w:sdtContent>
            </w:sdt>
            <w:r w:rsidR="00350BA5" w:rsidRPr="006F731D">
              <w:rPr>
                <w:sz w:val="14"/>
                <w:szCs w:val="14"/>
              </w:rPr>
              <w:t xml:space="preserve"> Yes</w:t>
            </w:r>
          </w:p>
          <w:p w14:paraId="68E629CC" w14:textId="3FCF0D21" w:rsidR="00350BA5" w:rsidRPr="006F731D" w:rsidRDefault="00000000" w:rsidP="00555831">
            <w:pPr>
              <w:pStyle w:val="TableParagraph"/>
              <w:jc w:val="center"/>
              <w:rPr>
                <w:rFonts w:ascii="Calibri" w:hAnsi="Calibri"/>
                <w:b/>
                <w:sz w:val="14"/>
                <w:szCs w:val="14"/>
              </w:rPr>
            </w:pPr>
            <w:sdt>
              <w:sdtPr>
                <w:rPr>
                  <w:sz w:val="14"/>
                  <w:szCs w:val="14"/>
                </w:rPr>
                <w:id w:val="1724335951"/>
                <w14:checkbox>
                  <w14:checked w14:val="0"/>
                  <w14:checkedState w14:val="2612" w14:font="MS Gothic"/>
                  <w14:uncheckedState w14:val="2610" w14:font="MS Gothic"/>
                </w14:checkbox>
              </w:sdtPr>
              <w:sdtContent>
                <w:r w:rsidR="00350BA5" w:rsidRPr="006F731D">
                  <w:rPr>
                    <w:rFonts w:ascii="MS Gothic" w:eastAsia="MS Gothic" w:hAnsi="MS Gothic" w:hint="eastAsia"/>
                    <w:sz w:val="14"/>
                    <w:szCs w:val="14"/>
                  </w:rPr>
                  <w:t>☐</w:t>
                </w:r>
              </w:sdtContent>
            </w:sdt>
            <w:r w:rsidR="00350BA5" w:rsidRPr="006F731D">
              <w:rPr>
                <w:rFonts w:asciiTheme="minorHAnsi" w:hAnsiTheme="minorHAnsi"/>
                <w:sz w:val="14"/>
                <w:szCs w:val="14"/>
              </w:rPr>
              <w:t xml:space="preserve"> No</w:t>
            </w:r>
          </w:p>
        </w:tc>
      </w:tr>
      <w:tr w:rsidR="00350BA5" w:rsidRPr="004D254D" w14:paraId="44F3483B" w14:textId="5F6448E4" w:rsidTr="00555831">
        <w:trPr>
          <w:trHeight w:val="416"/>
        </w:trPr>
        <w:tc>
          <w:tcPr>
            <w:tcW w:w="8931" w:type="dxa"/>
            <w:tcBorders>
              <w:left w:val="nil"/>
            </w:tcBorders>
            <w:vAlign w:val="center"/>
          </w:tcPr>
          <w:p w14:paraId="3857BAFB" w14:textId="473CA1C6" w:rsidR="00350BA5" w:rsidRDefault="00350BA5" w:rsidP="006719E6">
            <w:pPr>
              <w:pStyle w:val="TableParagraph"/>
              <w:spacing w:after="60"/>
              <w:ind w:left="6"/>
              <w:rPr>
                <w:rFonts w:ascii="Calibri" w:hAnsi="Calibri"/>
                <w:sz w:val="16"/>
                <w:szCs w:val="12"/>
              </w:rPr>
            </w:pPr>
            <w:r w:rsidRPr="005E53EF">
              <w:rPr>
                <w:rFonts w:ascii="Calibri" w:hAnsi="Calibri"/>
                <w:sz w:val="16"/>
                <w:szCs w:val="12"/>
              </w:rPr>
              <w:t>6. The change is performed under a quality management system approved by a notified body (</w:t>
            </w:r>
            <w:r w:rsidR="00FC17CA" w:rsidRPr="005E53EF">
              <w:rPr>
                <w:rFonts w:ascii="Calibri" w:hAnsi="Calibri"/>
                <w:sz w:val="16"/>
                <w:szCs w:val="12"/>
              </w:rPr>
              <w:t>e.g.,</w:t>
            </w:r>
            <w:r w:rsidRPr="005E53EF">
              <w:rPr>
                <w:rFonts w:ascii="Calibri" w:hAnsi="Calibri"/>
                <w:sz w:val="16"/>
                <w:szCs w:val="12"/>
              </w:rPr>
              <w:t xml:space="preserve"> according to modules CH1, SH1, CD, SD). For other modules (</w:t>
            </w:r>
            <w:r w:rsidR="00FC17CA" w:rsidRPr="005E53EF">
              <w:rPr>
                <w:rFonts w:ascii="Calibri" w:hAnsi="Calibri"/>
                <w:sz w:val="16"/>
                <w:szCs w:val="12"/>
              </w:rPr>
              <w:t>e.g.,</w:t>
            </w:r>
            <w:r w:rsidRPr="005E53EF">
              <w:rPr>
                <w:rFonts w:ascii="Calibri" w:hAnsi="Calibri"/>
                <w:sz w:val="16"/>
                <w:szCs w:val="12"/>
              </w:rPr>
              <w:t xml:space="preserve"> CF, SF) it shall be justified that the verification performed remains valid</w:t>
            </w:r>
            <w:r>
              <w:rPr>
                <w:rStyle w:val="FootnoteReference"/>
                <w:rFonts w:ascii="Calibri" w:hAnsi="Calibri"/>
                <w:sz w:val="16"/>
                <w:szCs w:val="12"/>
              </w:rPr>
              <w:footnoteReference w:id="14"/>
            </w:r>
            <w:r w:rsidR="006719E6">
              <w:rPr>
                <w:rFonts w:ascii="Calibri" w:hAnsi="Calibri"/>
                <w:sz w:val="16"/>
                <w:szCs w:val="12"/>
              </w:rPr>
              <w:t xml:space="preserve"> </w:t>
            </w:r>
            <w:r w:rsidR="006719E6" w:rsidRPr="006719E6">
              <w:rPr>
                <w:rFonts w:ascii="Calibri" w:hAnsi="Calibri"/>
                <w:sz w:val="16"/>
                <w:szCs w:val="12"/>
                <w:vertAlign w:val="superscript"/>
              </w:rPr>
              <w:t>(*)</w:t>
            </w:r>
          </w:p>
          <w:p w14:paraId="473A1CF9" w14:textId="6BF061F9" w:rsidR="006719E6" w:rsidRPr="006719E6" w:rsidRDefault="006719E6" w:rsidP="006719E6">
            <w:pPr>
              <w:pStyle w:val="TableParagraph"/>
              <w:ind w:left="4"/>
              <w:rPr>
                <w:rFonts w:ascii="Calibri" w:hAnsi="Calibri"/>
                <w:sz w:val="16"/>
                <w:szCs w:val="12"/>
              </w:rPr>
            </w:pPr>
            <w:r>
              <w:rPr>
                <w:rFonts w:ascii="Calibri" w:hAnsi="Calibri"/>
                <w:sz w:val="16"/>
                <w:szCs w:val="12"/>
              </w:rPr>
              <w:t xml:space="preserve">6. </w:t>
            </w:r>
            <w:r w:rsidRPr="006719E6">
              <w:rPr>
                <w:rFonts w:ascii="Calibri" w:hAnsi="Calibri"/>
                <w:sz w:val="16"/>
                <w:szCs w:val="12"/>
              </w:rPr>
              <w:t>Depending on the type of change</w:t>
            </w:r>
            <w:r>
              <w:rPr>
                <w:rFonts w:ascii="Calibri" w:hAnsi="Calibri"/>
                <w:sz w:val="16"/>
                <w:szCs w:val="12"/>
              </w:rPr>
              <w:t xml:space="preserve"> </w:t>
            </w:r>
            <w:r w:rsidRPr="006719E6">
              <w:rPr>
                <w:rFonts w:ascii="Calibri" w:hAnsi="Calibri"/>
                <w:sz w:val="16"/>
                <w:szCs w:val="12"/>
                <w:vertAlign w:val="superscript"/>
              </w:rPr>
              <w:t>(**)</w:t>
            </w:r>
            <w:r w:rsidRPr="006719E6">
              <w:rPr>
                <w:rFonts w:ascii="Calibri" w:hAnsi="Calibri"/>
                <w:sz w:val="16"/>
                <w:szCs w:val="12"/>
              </w:rPr>
              <w:t>:</w:t>
            </w:r>
          </w:p>
          <w:p w14:paraId="4B1208BE" w14:textId="520F12B7" w:rsidR="006719E6" w:rsidRPr="006719E6" w:rsidRDefault="006719E6" w:rsidP="006719E6">
            <w:pPr>
              <w:pStyle w:val="TableParagraph"/>
              <w:numPr>
                <w:ilvl w:val="0"/>
                <w:numId w:val="43"/>
              </w:numPr>
              <w:ind w:left="426" w:hanging="218"/>
              <w:rPr>
                <w:rFonts w:ascii="Calibri" w:hAnsi="Calibri"/>
                <w:sz w:val="16"/>
                <w:szCs w:val="12"/>
              </w:rPr>
            </w:pPr>
            <w:r w:rsidRPr="006719E6">
              <w:rPr>
                <w:rFonts w:ascii="Calibri" w:hAnsi="Calibri"/>
                <w:sz w:val="16"/>
                <w:szCs w:val="12"/>
              </w:rPr>
              <w:t>in the case where the change is made due to a product error: The change is performed under a quality</w:t>
            </w:r>
            <w:r>
              <w:rPr>
                <w:rFonts w:ascii="Calibri" w:hAnsi="Calibri"/>
                <w:sz w:val="16"/>
                <w:szCs w:val="12"/>
              </w:rPr>
              <w:t xml:space="preserve"> </w:t>
            </w:r>
            <w:r w:rsidRPr="006719E6">
              <w:rPr>
                <w:rFonts w:ascii="Calibri" w:hAnsi="Calibri"/>
                <w:sz w:val="16"/>
                <w:szCs w:val="12"/>
              </w:rPr>
              <w:t>management system approved by a notified body. For other modules it shall be justified that the</w:t>
            </w:r>
            <w:r>
              <w:rPr>
                <w:rFonts w:ascii="Calibri" w:hAnsi="Calibri"/>
                <w:sz w:val="16"/>
                <w:szCs w:val="12"/>
              </w:rPr>
              <w:t xml:space="preserve"> </w:t>
            </w:r>
            <w:r w:rsidRPr="006719E6">
              <w:rPr>
                <w:rFonts w:ascii="Calibri" w:hAnsi="Calibri"/>
                <w:sz w:val="16"/>
                <w:szCs w:val="12"/>
              </w:rPr>
              <w:t>verification performed remains valid</w:t>
            </w:r>
            <w:r w:rsidR="00004BF4">
              <w:rPr>
                <w:rFonts w:ascii="Calibri" w:hAnsi="Calibri"/>
                <w:sz w:val="16"/>
                <w:szCs w:val="12"/>
              </w:rPr>
              <w:t xml:space="preserve"> </w:t>
            </w:r>
            <w:r w:rsidR="00941DE2" w:rsidRPr="007C55B3">
              <w:rPr>
                <w:rFonts w:ascii="Calibri" w:hAnsi="Calibri"/>
                <w:sz w:val="16"/>
                <w:szCs w:val="12"/>
                <w:vertAlign w:val="superscript"/>
              </w:rPr>
              <w:t>13</w:t>
            </w:r>
          </w:p>
          <w:p w14:paraId="50B3D3D2" w14:textId="43F00159" w:rsidR="006719E6" w:rsidRPr="005E53EF" w:rsidRDefault="006719E6" w:rsidP="006719E6">
            <w:pPr>
              <w:pStyle w:val="TableParagraph"/>
              <w:numPr>
                <w:ilvl w:val="0"/>
                <w:numId w:val="43"/>
              </w:numPr>
              <w:ind w:left="426" w:hanging="203"/>
              <w:rPr>
                <w:rFonts w:ascii="Calibri" w:hAnsi="Calibri"/>
                <w:sz w:val="16"/>
                <w:szCs w:val="12"/>
              </w:rPr>
            </w:pPr>
            <w:r w:rsidRPr="006719E6">
              <w:rPr>
                <w:rFonts w:ascii="Calibri" w:hAnsi="Calibri"/>
                <w:sz w:val="16"/>
                <w:szCs w:val="12"/>
              </w:rPr>
              <w:t>in the case where the change is made due to the specification maintenance process (there are updated</w:t>
            </w:r>
            <w:r>
              <w:rPr>
                <w:rFonts w:ascii="Calibri" w:hAnsi="Calibri"/>
                <w:sz w:val="16"/>
                <w:szCs w:val="12"/>
              </w:rPr>
              <w:t xml:space="preserve"> </w:t>
            </w:r>
            <w:r w:rsidRPr="006719E6">
              <w:rPr>
                <w:rFonts w:ascii="Calibri" w:hAnsi="Calibri"/>
                <w:sz w:val="16"/>
                <w:szCs w:val="12"/>
              </w:rPr>
              <w:t>specifications in Appendix A Table A 2 with the descriptions of the error correction): an updated EC</w:t>
            </w:r>
            <w:r>
              <w:rPr>
                <w:rFonts w:ascii="Calibri" w:hAnsi="Calibri"/>
                <w:sz w:val="16"/>
                <w:szCs w:val="12"/>
              </w:rPr>
              <w:t xml:space="preserve"> </w:t>
            </w:r>
            <w:r w:rsidRPr="006719E6">
              <w:rPr>
                <w:rFonts w:ascii="Calibri" w:hAnsi="Calibri"/>
                <w:sz w:val="16"/>
                <w:szCs w:val="12"/>
              </w:rPr>
              <w:t>design examination or EC type examination certificate for the Interoperability Constituents or Subsystem</w:t>
            </w:r>
            <w:r>
              <w:rPr>
                <w:rFonts w:ascii="Calibri" w:hAnsi="Calibri"/>
                <w:sz w:val="16"/>
                <w:szCs w:val="12"/>
              </w:rPr>
              <w:t xml:space="preserve"> </w:t>
            </w:r>
            <w:r w:rsidRPr="006719E6">
              <w:rPr>
                <w:rFonts w:ascii="Calibri" w:hAnsi="Calibri"/>
                <w:sz w:val="16"/>
                <w:szCs w:val="12"/>
              </w:rPr>
              <w:t>with the implementation of error corrections is needed. In this case the provisions of point 6.3.3 (3) apply.</w:t>
            </w:r>
          </w:p>
        </w:tc>
        <w:tc>
          <w:tcPr>
            <w:tcW w:w="708" w:type="dxa"/>
            <w:tcBorders>
              <w:left w:val="single" w:sz="12" w:space="0" w:color="000000"/>
              <w:bottom w:val="single" w:sz="4" w:space="0" w:color="000000"/>
              <w:right w:val="single" w:sz="12" w:space="0" w:color="000000"/>
            </w:tcBorders>
            <w:shd w:val="clear" w:color="auto" w:fill="auto"/>
            <w:vAlign w:val="center"/>
          </w:tcPr>
          <w:p w14:paraId="1DD20738" w14:textId="60693801" w:rsidR="00350BA5" w:rsidRPr="006F731D" w:rsidRDefault="00000000" w:rsidP="00555831">
            <w:pPr>
              <w:spacing w:after="0"/>
              <w:jc w:val="center"/>
              <w:rPr>
                <w:sz w:val="14"/>
                <w:szCs w:val="14"/>
              </w:rPr>
            </w:pPr>
            <w:sdt>
              <w:sdtPr>
                <w:rPr>
                  <w:sz w:val="14"/>
                  <w:szCs w:val="14"/>
                </w:rPr>
                <w:id w:val="209541731"/>
                <w14:checkbox>
                  <w14:checked w14:val="0"/>
                  <w14:checkedState w14:val="2612" w14:font="MS Gothic"/>
                  <w14:uncheckedState w14:val="2610" w14:font="MS Gothic"/>
                </w14:checkbox>
              </w:sdtPr>
              <w:sdtContent>
                <w:r w:rsidR="00350BA5" w:rsidRPr="006F731D">
                  <w:rPr>
                    <w:rFonts w:ascii="Segoe UI Symbol" w:eastAsia="MS Gothic" w:hAnsi="Segoe UI Symbol" w:cs="Segoe UI Symbol"/>
                    <w:sz w:val="14"/>
                    <w:szCs w:val="14"/>
                  </w:rPr>
                  <w:t>☐</w:t>
                </w:r>
              </w:sdtContent>
            </w:sdt>
            <w:r w:rsidR="00350BA5" w:rsidRPr="006F731D">
              <w:rPr>
                <w:sz w:val="14"/>
                <w:szCs w:val="14"/>
              </w:rPr>
              <w:t xml:space="preserve"> Yes</w:t>
            </w:r>
          </w:p>
          <w:p w14:paraId="1D6BA059" w14:textId="14DF8E56" w:rsidR="00350BA5" w:rsidRDefault="00000000" w:rsidP="00555831">
            <w:pPr>
              <w:spacing w:after="0"/>
              <w:jc w:val="center"/>
              <w:rPr>
                <w:sz w:val="14"/>
                <w:szCs w:val="14"/>
              </w:rPr>
            </w:pPr>
            <w:sdt>
              <w:sdtPr>
                <w:rPr>
                  <w:sz w:val="14"/>
                  <w:szCs w:val="14"/>
                </w:rPr>
                <w:id w:val="1059821846"/>
                <w14:checkbox>
                  <w14:checked w14:val="0"/>
                  <w14:checkedState w14:val="2612" w14:font="MS Gothic"/>
                  <w14:uncheckedState w14:val="2610" w14:font="MS Gothic"/>
                </w14:checkbox>
              </w:sdtPr>
              <w:sdtContent>
                <w:r w:rsidR="00350BA5" w:rsidRPr="006F731D">
                  <w:rPr>
                    <w:rFonts w:ascii="MS Gothic" w:eastAsia="MS Gothic" w:hAnsi="MS Gothic" w:hint="eastAsia"/>
                    <w:sz w:val="14"/>
                    <w:szCs w:val="14"/>
                  </w:rPr>
                  <w:t>☐</w:t>
                </w:r>
              </w:sdtContent>
            </w:sdt>
            <w:r w:rsidR="00350BA5" w:rsidRPr="006F731D">
              <w:rPr>
                <w:sz w:val="14"/>
                <w:szCs w:val="14"/>
              </w:rPr>
              <w:t xml:space="preserve"> No</w:t>
            </w:r>
          </w:p>
        </w:tc>
      </w:tr>
      <w:tr w:rsidR="00350BA5" w:rsidRPr="004D254D" w14:paraId="4D214981" w14:textId="4D4FA21B" w:rsidTr="00555831">
        <w:trPr>
          <w:trHeight w:val="416"/>
        </w:trPr>
        <w:tc>
          <w:tcPr>
            <w:tcW w:w="8931" w:type="dxa"/>
            <w:tcBorders>
              <w:left w:val="nil"/>
            </w:tcBorders>
            <w:vAlign w:val="center"/>
          </w:tcPr>
          <w:p w14:paraId="3A7677BE" w14:textId="141F725D" w:rsidR="00350BA5" w:rsidRDefault="00350BA5" w:rsidP="006719E6">
            <w:pPr>
              <w:pStyle w:val="TableParagraph"/>
              <w:spacing w:after="60"/>
              <w:ind w:left="6"/>
              <w:rPr>
                <w:rFonts w:ascii="Calibri" w:hAnsi="Calibri"/>
                <w:sz w:val="16"/>
                <w:szCs w:val="12"/>
              </w:rPr>
            </w:pPr>
            <w:r w:rsidRPr="005E53EF">
              <w:rPr>
                <w:rFonts w:ascii="Calibri" w:hAnsi="Calibri"/>
                <w:sz w:val="16"/>
                <w:szCs w:val="12"/>
              </w:rPr>
              <w:t>7. The individual configuration management defines a ‘system identifier’ (as defined in 7.2.1a.1.11) and the functional part has not been changed after the change</w:t>
            </w:r>
            <w:r w:rsidR="006719E6">
              <w:rPr>
                <w:rFonts w:ascii="Calibri" w:hAnsi="Calibri"/>
                <w:sz w:val="16"/>
                <w:szCs w:val="12"/>
              </w:rPr>
              <w:t xml:space="preserve"> </w:t>
            </w:r>
            <w:r w:rsidR="006719E6" w:rsidRPr="006719E6">
              <w:rPr>
                <w:rFonts w:ascii="Calibri" w:hAnsi="Calibri"/>
                <w:sz w:val="16"/>
                <w:szCs w:val="12"/>
                <w:vertAlign w:val="superscript"/>
              </w:rPr>
              <w:t>(*)</w:t>
            </w:r>
          </w:p>
          <w:p w14:paraId="4426C75D" w14:textId="0DF2FF69" w:rsidR="006719E6" w:rsidRPr="005E53EF" w:rsidRDefault="006719E6" w:rsidP="006719E6">
            <w:pPr>
              <w:pStyle w:val="TableParagraph"/>
              <w:ind w:left="4"/>
              <w:rPr>
                <w:rFonts w:ascii="Calibri" w:hAnsi="Calibri"/>
                <w:sz w:val="16"/>
                <w:szCs w:val="12"/>
              </w:rPr>
            </w:pPr>
            <w:r>
              <w:rPr>
                <w:rFonts w:ascii="Calibri" w:hAnsi="Calibri"/>
                <w:sz w:val="16"/>
                <w:szCs w:val="12"/>
              </w:rPr>
              <w:t xml:space="preserve">7. </w:t>
            </w:r>
            <w:r w:rsidRPr="006719E6">
              <w:rPr>
                <w:rFonts w:ascii="Calibri" w:hAnsi="Calibri"/>
                <w:sz w:val="16"/>
                <w:szCs w:val="12"/>
              </w:rPr>
              <w:t>The individual configuration management defines a ‘system identifier’ (as defined in 4.2.20.3) and the</w:t>
            </w:r>
            <w:r>
              <w:rPr>
                <w:rFonts w:ascii="Calibri" w:hAnsi="Calibri"/>
                <w:sz w:val="16"/>
                <w:szCs w:val="12"/>
              </w:rPr>
              <w:t xml:space="preserve"> </w:t>
            </w:r>
            <w:r w:rsidRPr="006719E6">
              <w:rPr>
                <w:rFonts w:ascii="Calibri" w:hAnsi="Calibri"/>
                <w:sz w:val="16"/>
                <w:szCs w:val="12"/>
              </w:rPr>
              <w:t>‘functional identifier’ of the ‘system identifier’ has not been changed after the change</w:t>
            </w:r>
            <w:r>
              <w:rPr>
                <w:rFonts w:ascii="Calibri" w:hAnsi="Calibri"/>
                <w:sz w:val="16"/>
                <w:szCs w:val="12"/>
              </w:rPr>
              <w:t xml:space="preserve"> </w:t>
            </w:r>
            <w:r w:rsidRPr="006719E6">
              <w:rPr>
                <w:rFonts w:ascii="Calibri" w:hAnsi="Calibri"/>
                <w:sz w:val="16"/>
                <w:szCs w:val="12"/>
                <w:vertAlign w:val="superscript"/>
              </w:rPr>
              <w:t>(*</w:t>
            </w:r>
            <w:r>
              <w:rPr>
                <w:rFonts w:ascii="Calibri" w:hAnsi="Calibri"/>
                <w:sz w:val="16"/>
                <w:szCs w:val="12"/>
                <w:vertAlign w:val="superscript"/>
              </w:rPr>
              <w:t>*</w:t>
            </w:r>
            <w:r w:rsidRPr="006719E6">
              <w:rPr>
                <w:rFonts w:ascii="Calibri" w:hAnsi="Calibri"/>
                <w:sz w:val="16"/>
                <w:szCs w:val="12"/>
                <w:vertAlign w:val="superscript"/>
              </w:rPr>
              <w:t>)</w:t>
            </w:r>
          </w:p>
        </w:tc>
        <w:tc>
          <w:tcPr>
            <w:tcW w:w="708" w:type="dxa"/>
            <w:tcBorders>
              <w:left w:val="single" w:sz="12" w:space="0" w:color="000000"/>
              <w:bottom w:val="single" w:sz="4" w:space="0" w:color="000000"/>
              <w:right w:val="single" w:sz="12" w:space="0" w:color="000000"/>
            </w:tcBorders>
            <w:shd w:val="clear" w:color="auto" w:fill="auto"/>
            <w:vAlign w:val="center"/>
          </w:tcPr>
          <w:p w14:paraId="1EBB2303" w14:textId="3132C02C" w:rsidR="00350BA5" w:rsidRPr="006F731D" w:rsidRDefault="00000000" w:rsidP="00555831">
            <w:pPr>
              <w:spacing w:after="0"/>
              <w:jc w:val="center"/>
              <w:rPr>
                <w:sz w:val="14"/>
                <w:szCs w:val="14"/>
              </w:rPr>
            </w:pPr>
            <w:sdt>
              <w:sdtPr>
                <w:rPr>
                  <w:sz w:val="14"/>
                  <w:szCs w:val="14"/>
                </w:rPr>
                <w:id w:val="-331374978"/>
                <w14:checkbox>
                  <w14:checked w14:val="0"/>
                  <w14:checkedState w14:val="2612" w14:font="MS Gothic"/>
                  <w14:uncheckedState w14:val="2610" w14:font="MS Gothic"/>
                </w14:checkbox>
              </w:sdtPr>
              <w:sdtContent>
                <w:r w:rsidR="00350BA5" w:rsidRPr="006F731D">
                  <w:rPr>
                    <w:rFonts w:ascii="Segoe UI Symbol" w:eastAsia="MS Gothic" w:hAnsi="Segoe UI Symbol" w:cs="Segoe UI Symbol"/>
                    <w:sz w:val="14"/>
                    <w:szCs w:val="14"/>
                  </w:rPr>
                  <w:t>☐</w:t>
                </w:r>
              </w:sdtContent>
            </w:sdt>
            <w:r w:rsidR="00350BA5" w:rsidRPr="006F731D">
              <w:rPr>
                <w:sz w:val="14"/>
                <w:szCs w:val="14"/>
              </w:rPr>
              <w:t xml:space="preserve"> Yes</w:t>
            </w:r>
          </w:p>
          <w:p w14:paraId="0C3AF6F8" w14:textId="125E78DE" w:rsidR="00350BA5" w:rsidRDefault="00000000" w:rsidP="00555831">
            <w:pPr>
              <w:spacing w:after="0"/>
              <w:jc w:val="center"/>
              <w:rPr>
                <w:sz w:val="14"/>
                <w:szCs w:val="14"/>
              </w:rPr>
            </w:pPr>
            <w:sdt>
              <w:sdtPr>
                <w:rPr>
                  <w:sz w:val="14"/>
                  <w:szCs w:val="14"/>
                </w:rPr>
                <w:id w:val="-1330901670"/>
                <w14:checkbox>
                  <w14:checked w14:val="0"/>
                  <w14:checkedState w14:val="2612" w14:font="MS Gothic"/>
                  <w14:uncheckedState w14:val="2610" w14:font="MS Gothic"/>
                </w14:checkbox>
              </w:sdtPr>
              <w:sdtContent>
                <w:r w:rsidR="00350BA5" w:rsidRPr="006F731D">
                  <w:rPr>
                    <w:rFonts w:ascii="MS Gothic" w:eastAsia="MS Gothic" w:hAnsi="MS Gothic" w:hint="eastAsia"/>
                    <w:sz w:val="14"/>
                    <w:szCs w:val="14"/>
                  </w:rPr>
                  <w:t>☐</w:t>
                </w:r>
              </w:sdtContent>
            </w:sdt>
            <w:r w:rsidR="00350BA5" w:rsidRPr="006F731D">
              <w:rPr>
                <w:sz w:val="14"/>
                <w:szCs w:val="14"/>
              </w:rPr>
              <w:t xml:space="preserve"> No</w:t>
            </w:r>
          </w:p>
        </w:tc>
      </w:tr>
      <w:tr w:rsidR="00350BA5" w:rsidRPr="004D254D" w14:paraId="338A2987" w14:textId="269E660C" w:rsidTr="00555831">
        <w:trPr>
          <w:trHeight w:val="416"/>
        </w:trPr>
        <w:tc>
          <w:tcPr>
            <w:tcW w:w="8931" w:type="dxa"/>
            <w:tcBorders>
              <w:left w:val="nil"/>
            </w:tcBorders>
            <w:vAlign w:val="center"/>
          </w:tcPr>
          <w:p w14:paraId="110DC9A9" w14:textId="0F246524" w:rsidR="00350BA5" w:rsidRPr="005E53EF" w:rsidRDefault="00350BA5" w:rsidP="00555831">
            <w:pPr>
              <w:pStyle w:val="TableParagraph"/>
              <w:ind w:left="4"/>
              <w:rPr>
                <w:rFonts w:ascii="Calibri" w:hAnsi="Calibri"/>
                <w:sz w:val="16"/>
                <w:szCs w:val="12"/>
              </w:rPr>
            </w:pPr>
            <w:r w:rsidRPr="005E53EF">
              <w:rPr>
                <w:rFonts w:ascii="Calibri" w:hAnsi="Calibri"/>
                <w:sz w:val="16"/>
                <w:szCs w:val="12"/>
              </w:rPr>
              <w:t>8. The change shall be part of the configuration management required by Article 5 of Regulation (EU) 2018/545</w:t>
            </w:r>
          </w:p>
        </w:tc>
        <w:tc>
          <w:tcPr>
            <w:tcW w:w="708" w:type="dxa"/>
            <w:tcBorders>
              <w:left w:val="single" w:sz="12" w:space="0" w:color="000000"/>
              <w:bottom w:val="single" w:sz="12" w:space="0" w:color="000000"/>
              <w:right w:val="single" w:sz="12" w:space="0" w:color="000000"/>
            </w:tcBorders>
            <w:shd w:val="clear" w:color="auto" w:fill="auto"/>
            <w:vAlign w:val="center"/>
          </w:tcPr>
          <w:p w14:paraId="58FE0C2B" w14:textId="56ED1479" w:rsidR="00350BA5" w:rsidRPr="006F731D" w:rsidRDefault="00000000" w:rsidP="00555831">
            <w:pPr>
              <w:spacing w:after="0"/>
              <w:jc w:val="center"/>
              <w:rPr>
                <w:sz w:val="14"/>
                <w:szCs w:val="14"/>
              </w:rPr>
            </w:pPr>
            <w:sdt>
              <w:sdtPr>
                <w:rPr>
                  <w:sz w:val="14"/>
                  <w:szCs w:val="14"/>
                </w:rPr>
                <w:id w:val="109251482"/>
                <w14:checkbox>
                  <w14:checked w14:val="0"/>
                  <w14:checkedState w14:val="2612" w14:font="MS Gothic"/>
                  <w14:uncheckedState w14:val="2610" w14:font="MS Gothic"/>
                </w14:checkbox>
              </w:sdtPr>
              <w:sdtContent>
                <w:r w:rsidR="00350BA5" w:rsidRPr="006F731D">
                  <w:rPr>
                    <w:rFonts w:ascii="Segoe UI Symbol" w:eastAsia="MS Gothic" w:hAnsi="Segoe UI Symbol" w:cs="Segoe UI Symbol"/>
                    <w:sz w:val="14"/>
                    <w:szCs w:val="14"/>
                  </w:rPr>
                  <w:t>☐</w:t>
                </w:r>
              </w:sdtContent>
            </w:sdt>
            <w:r w:rsidR="00350BA5" w:rsidRPr="006F731D">
              <w:rPr>
                <w:sz w:val="14"/>
                <w:szCs w:val="14"/>
              </w:rPr>
              <w:t xml:space="preserve"> Yes</w:t>
            </w:r>
          </w:p>
          <w:p w14:paraId="2525BB2B" w14:textId="4C384AE7" w:rsidR="00350BA5" w:rsidRDefault="00000000" w:rsidP="00555831">
            <w:pPr>
              <w:spacing w:after="0"/>
              <w:jc w:val="center"/>
              <w:rPr>
                <w:sz w:val="14"/>
                <w:szCs w:val="14"/>
              </w:rPr>
            </w:pPr>
            <w:sdt>
              <w:sdtPr>
                <w:rPr>
                  <w:sz w:val="14"/>
                  <w:szCs w:val="14"/>
                </w:rPr>
                <w:id w:val="1318764169"/>
                <w14:checkbox>
                  <w14:checked w14:val="0"/>
                  <w14:checkedState w14:val="2612" w14:font="MS Gothic"/>
                  <w14:uncheckedState w14:val="2610" w14:font="MS Gothic"/>
                </w14:checkbox>
              </w:sdtPr>
              <w:sdtContent>
                <w:r w:rsidR="00350BA5">
                  <w:rPr>
                    <w:rFonts w:ascii="MS Gothic" w:eastAsia="MS Gothic" w:hAnsi="MS Gothic" w:hint="eastAsia"/>
                    <w:sz w:val="14"/>
                    <w:szCs w:val="14"/>
                  </w:rPr>
                  <w:t>☐</w:t>
                </w:r>
              </w:sdtContent>
            </w:sdt>
            <w:r w:rsidR="00350BA5" w:rsidRPr="006F731D">
              <w:rPr>
                <w:sz w:val="14"/>
                <w:szCs w:val="14"/>
              </w:rPr>
              <w:t xml:space="preserve"> No</w:t>
            </w:r>
          </w:p>
        </w:tc>
      </w:tr>
    </w:tbl>
    <w:p w14:paraId="55C6F624" w14:textId="58D3B6A4" w:rsidR="006719E6" w:rsidRPr="00004BF4" w:rsidRDefault="006719E6" w:rsidP="006719E6">
      <w:pPr>
        <w:spacing w:after="0"/>
        <w:jc w:val="left"/>
        <w:rPr>
          <w:i/>
          <w:sz w:val="14"/>
        </w:rPr>
      </w:pPr>
      <w:bookmarkStart w:id="25" w:name="_Hlk169010725"/>
      <w:bookmarkEnd w:id="24"/>
      <w:r w:rsidRPr="00004BF4">
        <w:rPr>
          <w:i/>
          <w:sz w:val="14"/>
          <w:vertAlign w:val="superscript"/>
        </w:rPr>
        <w:t xml:space="preserve">(*) </w:t>
      </w:r>
      <w:r w:rsidRPr="00DC3983">
        <w:rPr>
          <w:rFonts w:cstheme="minorHAnsi"/>
          <w:i/>
          <w:sz w:val="12"/>
          <w:szCs w:val="20"/>
        </w:rPr>
        <w:t>§</w:t>
      </w:r>
      <w:r w:rsidRPr="00DC3983">
        <w:rPr>
          <w:i/>
          <w:sz w:val="12"/>
          <w:szCs w:val="20"/>
        </w:rPr>
        <w:t xml:space="preserve">7.2.1a.2 of </w:t>
      </w:r>
      <w:r w:rsidRPr="00004BF4">
        <w:rPr>
          <w:i/>
          <w:sz w:val="12"/>
          <w:szCs w:val="20"/>
        </w:rPr>
        <w:t>CCS TSI (EU) 2016/919, as amended</w:t>
      </w:r>
    </w:p>
    <w:p w14:paraId="4F8E20E4" w14:textId="23C2AB9D" w:rsidR="00B6543E" w:rsidRPr="00004BF4" w:rsidRDefault="00B6543E" w:rsidP="00B6543E">
      <w:pPr>
        <w:spacing w:after="0"/>
        <w:jc w:val="left"/>
        <w:rPr>
          <w:i/>
          <w:sz w:val="14"/>
        </w:rPr>
      </w:pPr>
      <w:r w:rsidRPr="00004BF4">
        <w:rPr>
          <w:i/>
          <w:sz w:val="14"/>
          <w:vertAlign w:val="superscript"/>
        </w:rPr>
        <w:t>(</w:t>
      </w:r>
      <w:r w:rsidR="006719E6" w:rsidRPr="00004BF4">
        <w:rPr>
          <w:i/>
          <w:sz w:val="14"/>
          <w:vertAlign w:val="superscript"/>
        </w:rPr>
        <w:t>*</w:t>
      </w:r>
      <w:r w:rsidRPr="00004BF4">
        <w:rPr>
          <w:i/>
          <w:sz w:val="14"/>
          <w:vertAlign w:val="superscript"/>
        </w:rPr>
        <w:t>*)</w:t>
      </w:r>
      <w:r w:rsidRPr="00004BF4">
        <w:rPr>
          <w:i/>
          <w:sz w:val="14"/>
        </w:rPr>
        <w:t xml:space="preserve"> </w:t>
      </w:r>
      <w:r w:rsidRPr="00DC3983">
        <w:rPr>
          <w:rFonts w:cstheme="minorHAnsi"/>
          <w:i/>
          <w:sz w:val="12"/>
          <w:szCs w:val="20"/>
        </w:rPr>
        <w:t>§</w:t>
      </w:r>
      <w:r w:rsidRPr="00DC3983">
        <w:rPr>
          <w:i/>
          <w:sz w:val="12"/>
          <w:szCs w:val="20"/>
        </w:rPr>
        <w:t xml:space="preserve">7.2.2.2 of </w:t>
      </w:r>
      <w:r w:rsidRPr="00004BF4">
        <w:rPr>
          <w:i/>
          <w:sz w:val="12"/>
          <w:szCs w:val="20"/>
        </w:rPr>
        <w:t>CCS TSI (EU) 2023/1695</w:t>
      </w:r>
    </w:p>
    <w:bookmarkEnd w:id="25"/>
    <w:p w14:paraId="5667EFC4" w14:textId="77777777" w:rsidR="00350BA5" w:rsidRDefault="00350BA5" w:rsidP="00350BA5">
      <w:pPr>
        <w:ind w:left="1560" w:hanging="1560"/>
        <w:rPr>
          <w:b/>
          <w:i/>
          <w:color w:val="004494"/>
          <w:sz w:val="24"/>
        </w:rPr>
      </w:pPr>
    </w:p>
    <w:p w14:paraId="236FC215" w14:textId="7B9AE500" w:rsidR="00350BA5" w:rsidRPr="007C455A" w:rsidRDefault="004D08D9" w:rsidP="007C455A">
      <w:pPr>
        <w:ind w:left="426" w:hanging="426"/>
        <w:rPr>
          <w:b/>
        </w:rPr>
      </w:pPr>
      <w:r>
        <w:rPr>
          <w:b/>
        </w:rPr>
        <w:t>I.</w:t>
      </w:r>
      <w:r w:rsidR="007748D8">
        <w:rPr>
          <w:b/>
        </w:rPr>
        <w:t>4</w:t>
      </w:r>
      <w:r w:rsidR="00277CB7" w:rsidRPr="00670DB5">
        <w:rPr>
          <w:b/>
        </w:rPr>
        <w:t>.</w:t>
      </w:r>
      <w:r w:rsidR="007748D8">
        <w:rPr>
          <w:b/>
        </w:rPr>
        <w:t>3</w:t>
      </w:r>
      <w:r w:rsidR="00277CB7" w:rsidRPr="00670DB5">
        <w:rPr>
          <w:b/>
        </w:rPr>
        <w:t xml:space="preserve">. </w:t>
      </w:r>
      <w:r w:rsidR="00277CB7">
        <w:rPr>
          <w:b/>
        </w:rPr>
        <w:t>Conditions for a change in the on-board mobile communications functions</w:t>
      </w:r>
      <w:r w:rsidR="00941DE2">
        <w:rPr>
          <w:b/>
        </w:rPr>
        <w:t xml:space="preserve"> for railways (EDOR and/or cab radio) </w:t>
      </w:r>
      <w:bookmarkStart w:id="26" w:name="_Hlk169010791"/>
      <w:r w:rsidR="00941DE2">
        <w:rPr>
          <w:b/>
        </w:rPr>
        <w:t xml:space="preserve">or in the ATO on-board functionality </w:t>
      </w:r>
      <w:bookmarkEnd w:id="26"/>
      <w:r w:rsidR="00277CB7">
        <w:rPr>
          <w:b/>
        </w:rPr>
        <w:t>not impacting b</w:t>
      </w:r>
      <w:r w:rsidR="00277CB7" w:rsidRPr="00670DB5">
        <w:rPr>
          <w:b/>
        </w:rPr>
        <w:t>asic design characteristics</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1"/>
        <w:gridCol w:w="708"/>
      </w:tblGrid>
      <w:tr w:rsidR="00350BA5" w:rsidRPr="006F731D" w14:paraId="20135ADF" w14:textId="4C02BF36" w:rsidTr="00555831">
        <w:trPr>
          <w:trHeight w:val="511"/>
        </w:trPr>
        <w:tc>
          <w:tcPr>
            <w:tcW w:w="8931" w:type="dxa"/>
            <w:tcBorders>
              <w:left w:val="nil"/>
            </w:tcBorders>
            <w:shd w:val="clear" w:color="auto" w:fill="8CD2FF" w:themeFill="text1" w:themeFillTint="40"/>
            <w:vAlign w:val="center"/>
          </w:tcPr>
          <w:p w14:paraId="117561CB" w14:textId="44ED9B33" w:rsidR="00350BA5" w:rsidRPr="00E167CF" w:rsidRDefault="00350BA5" w:rsidP="00555831">
            <w:pPr>
              <w:pStyle w:val="TableParagraph"/>
              <w:ind w:left="142"/>
              <w:jc w:val="center"/>
              <w:rPr>
                <w:rFonts w:ascii="Calibri" w:hAnsi="Calibri"/>
                <w:b/>
                <w:w w:val="105"/>
                <w:sz w:val="14"/>
                <w:szCs w:val="14"/>
              </w:rPr>
            </w:pPr>
            <w:bookmarkStart w:id="27" w:name="_Hlk169010808"/>
            <w:r w:rsidRPr="00E167CF">
              <w:rPr>
                <w:rFonts w:ascii="Calibri" w:hAnsi="Calibri"/>
                <w:b/>
                <w:w w:val="105"/>
                <w:sz w:val="14"/>
                <w:szCs w:val="14"/>
              </w:rPr>
              <w:t>Conditions for a change in the on-board mobile communication functions</w:t>
            </w:r>
          </w:p>
          <w:p w14:paraId="1860C08A" w14:textId="77777777" w:rsidR="00350BA5" w:rsidRDefault="00350BA5" w:rsidP="00941DE2">
            <w:pPr>
              <w:pStyle w:val="TableParagraph"/>
              <w:spacing w:after="60"/>
              <w:ind w:left="142"/>
              <w:jc w:val="center"/>
              <w:rPr>
                <w:rFonts w:ascii="Calibri" w:hAnsi="Calibri"/>
                <w:b/>
                <w:w w:val="105"/>
                <w:sz w:val="14"/>
                <w:szCs w:val="14"/>
              </w:rPr>
            </w:pPr>
            <w:r w:rsidRPr="00E167CF">
              <w:rPr>
                <w:rFonts w:ascii="Calibri" w:hAnsi="Calibri"/>
                <w:b/>
                <w:w w:val="105"/>
                <w:sz w:val="14"/>
                <w:szCs w:val="14"/>
              </w:rPr>
              <w:t xml:space="preserve"> for railways that does not impact the basic design characteristics</w:t>
            </w:r>
          </w:p>
          <w:p w14:paraId="5F356B22" w14:textId="4D257741" w:rsidR="00941DE2" w:rsidRPr="00941DE2" w:rsidRDefault="00941DE2" w:rsidP="00941DE2">
            <w:pPr>
              <w:ind w:left="1560" w:hanging="1560"/>
              <w:jc w:val="center"/>
              <w:rPr>
                <w:rFonts w:ascii="Calibri" w:eastAsia="Times New Roman" w:hAnsi="Calibri" w:cs="Times New Roman"/>
                <w:bCs/>
                <w:w w:val="105"/>
                <w:sz w:val="14"/>
                <w:szCs w:val="14"/>
                <w:lang w:val="en-US" w:bidi="en-US"/>
              </w:rPr>
            </w:pPr>
            <w:r w:rsidRPr="00941DE2">
              <w:rPr>
                <w:rFonts w:ascii="Calibri" w:eastAsia="Times New Roman" w:hAnsi="Calibri" w:cs="Times New Roman"/>
                <w:bCs/>
                <w:w w:val="105"/>
                <w:sz w:val="14"/>
                <w:szCs w:val="14"/>
                <w:lang w:val="en-US" w:bidi="en-US"/>
              </w:rPr>
              <w:t xml:space="preserve">§7.2.1a.3 of Regulation (EU) 2016/979 (as amended) or §7.2.2.3 of Regulation (EU) 2023/1695 </w:t>
            </w:r>
          </w:p>
        </w:tc>
        <w:tc>
          <w:tcPr>
            <w:tcW w:w="708" w:type="dxa"/>
            <w:tcBorders>
              <w:top w:val="single" w:sz="12" w:space="0" w:color="000000"/>
              <w:left w:val="single" w:sz="12" w:space="0" w:color="000000"/>
              <w:right w:val="single" w:sz="12" w:space="0" w:color="000000"/>
            </w:tcBorders>
            <w:shd w:val="clear" w:color="auto" w:fill="8CD2FF" w:themeFill="text1" w:themeFillTint="40"/>
            <w:vAlign w:val="center"/>
          </w:tcPr>
          <w:p w14:paraId="1F5BCEA5" w14:textId="5A74C051" w:rsidR="00350BA5" w:rsidRPr="00513D53" w:rsidRDefault="00350BA5" w:rsidP="00555831">
            <w:pPr>
              <w:pStyle w:val="TableParagraph"/>
              <w:jc w:val="center"/>
              <w:rPr>
                <w:rFonts w:ascii="Calibri" w:hAnsi="Calibri"/>
                <w:b/>
                <w:w w:val="105"/>
                <w:sz w:val="14"/>
                <w:szCs w:val="14"/>
              </w:rPr>
            </w:pPr>
            <w:r>
              <w:rPr>
                <w:rFonts w:ascii="Calibri" w:hAnsi="Calibri"/>
                <w:b/>
                <w:w w:val="105"/>
                <w:sz w:val="14"/>
                <w:szCs w:val="14"/>
              </w:rPr>
              <w:t>Condition fulfilled</w:t>
            </w:r>
            <w:r w:rsidRPr="00513D53">
              <w:rPr>
                <w:rFonts w:ascii="Calibri" w:hAnsi="Calibri"/>
                <w:b/>
                <w:w w:val="105"/>
                <w:sz w:val="14"/>
                <w:szCs w:val="14"/>
              </w:rPr>
              <w:t>?</w:t>
            </w:r>
          </w:p>
        </w:tc>
      </w:tr>
      <w:tr w:rsidR="00350BA5" w:rsidRPr="004D254D" w14:paraId="55B5B89F" w14:textId="02BC70F3" w:rsidTr="00555831">
        <w:trPr>
          <w:trHeight w:val="108"/>
        </w:trPr>
        <w:tc>
          <w:tcPr>
            <w:tcW w:w="8931" w:type="dxa"/>
            <w:tcBorders>
              <w:left w:val="nil"/>
            </w:tcBorders>
            <w:vAlign w:val="center"/>
          </w:tcPr>
          <w:p w14:paraId="3D75B813" w14:textId="2F2794B4" w:rsidR="00350BA5" w:rsidRDefault="00941DE2" w:rsidP="007C55B3">
            <w:pPr>
              <w:pStyle w:val="TableParagraph"/>
              <w:spacing w:after="60"/>
              <w:ind w:left="6"/>
              <w:rPr>
                <w:rFonts w:ascii="Calibri" w:hAnsi="Calibri"/>
                <w:sz w:val="16"/>
                <w:szCs w:val="12"/>
              </w:rPr>
            </w:pPr>
            <w:r>
              <w:rPr>
                <w:rFonts w:ascii="Calibri" w:hAnsi="Calibri"/>
                <w:sz w:val="16"/>
                <w:szCs w:val="12"/>
              </w:rPr>
              <w:t xml:space="preserve">1. </w:t>
            </w:r>
            <w:r w:rsidR="00350BA5" w:rsidRPr="00E167CF">
              <w:rPr>
                <w:rFonts w:ascii="Calibri" w:hAnsi="Calibri"/>
                <w:sz w:val="16"/>
                <w:szCs w:val="12"/>
              </w:rPr>
              <w:t>The target functionality</w:t>
            </w:r>
            <w:r w:rsidR="00350BA5">
              <w:rPr>
                <w:rStyle w:val="FootnoteReference"/>
                <w:rFonts w:ascii="Calibri" w:hAnsi="Calibri"/>
                <w:sz w:val="16"/>
                <w:szCs w:val="12"/>
              </w:rPr>
              <w:footnoteReference w:id="15"/>
            </w:r>
            <w:r w:rsidR="00350BA5">
              <w:rPr>
                <w:rFonts w:ascii="Calibri" w:hAnsi="Calibri"/>
                <w:sz w:val="16"/>
                <w:szCs w:val="12"/>
              </w:rPr>
              <w:t xml:space="preserve"> </w:t>
            </w:r>
            <w:r w:rsidR="00350BA5" w:rsidRPr="00E167CF">
              <w:rPr>
                <w:rFonts w:ascii="Calibri" w:hAnsi="Calibri"/>
                <w:sz w:val="16"/>
                <w:szCs w:val="12"/>
              </w:rPr>
              <w:t>remains unchanged or is set to the</w:t>
            </w:r>
            <w:r w:rsidR="00350BA5">
              <w:rPr>
                <w:rFonts w:ascii="Calibri" w:hAnsi="Calibri"/>
                <w:sz w:val="16"/>
                <w:szCs w:val="12"/>
              </w:rPr>
              <w:t xml:space="preserve"> </w:t>
            </w:r>
            <w:r w:rsidR="00350BA5" w:rsidRPr="00E167CF">
              <w:rPr>
                <w:rFonts w:ascii="Calibri" w:hAnsi="Calibri"/>
                <w:sz w:val="16"/>
                <w:szCs w:val="12"/>
              </w:rPr>
              <w:t>state already expected during the original certification or</w:t>
            </w:r>
            <w:r w:rsidR="00350BA5">
              <w:rPr>
                <w:rFonts w:ascii="Calibri" w:hAnsi="Calibri"/>
                <w:sz w:val="16"/>
                <w:szCs w:val="12"/>
              </w:rPr>
              <w:t xml:space="preserve"> </w:t>
            </w:r>
            <w:r w:rsidR="00350BA5" w:rsidRPr="00E167CF">
              <w:rPr>
                <w:rFonts w:ascii="Calibri" w:hAnsi="Calibri"/>
                <w:sz w:val="16"/>
                <w:szCs w:val="12"/>
              </w:rPr>
              <w:t>authorisation</w:t>
            </w:r>
            <w:r>
              <w:rPr>
                <w:rFonts w:ascii="Calibri" w:hAnsi="Calibri"/>
                <w:sz w:val="16"/>
                <w:szCs w:val="12"/>
              </w:rPr>
              <w:t xml:space="preserve"> </w:t>
            </w:r>
            <w:r w:rsidRPr="006719E6">
              <w:rPr>
                <w:rFonts w:ascii="Calibri" w:hAnsi="Calibri"/>
                <w:sz w:val="16"/>
                <w:szCs w:val="12"/>
                <w:vertAlign w:val="superscript"/>
              </w:rPr>
              <w:t>(*)</w:t>
            </w:r>
          </w:p>
          <w:p w14:paraId="2191E911" w14:textId="33E2D463" w:rsidR="00941DE2" w:rsidRPr="005E53EF" w:rsidRDefault="00941DE2" w:rsidP="00941DE2">
            <w:pPr>
              <w:pStyle w:val="TableParagraph"/>
              <w:ind w:left="4"/>
              <w:rPr>
                <w:rFonts w:ascii="Calibri" w:hAnsi="Calibri"/>
                <w:sz w:val="16"/>
                <w:szCs w:val="12"/>
              </w:rPr>
            </w:pPr>
            <w:r>
              <w:rPr>
                <w:rFonts w:ascii="Calibri" w:hAnsi="Calibri"/>
                <w:sz w:val="16"/>
                <w:szCs w:val="12"/>
              </w:rPr>
              <w:t xml:space="preserve">1. </w:t>
            </w:r>
            <w:r w:rsidRPr="00941DE2">
              <w:rPr>
                <w:rFonts w:ascii="Calibri" w:hAnsi="Calibri"/>
                <w:sz w:val="16"/>
                <w:szCs w:val="12"/>
              </w:rPr>
              <w:t>The target functionality</w:t>
            </w:r>
            <w:r w:rsidRPr="00941DE2">
              <w:rPr>
                <w:rFonts w:ascii="Calibri" w:hAnsi="Calibri"/>
                <w:sz w:val="16"/>
                <w:szCs w:val="12"/>
                <w:vertAlign w:val="superscript"/>
              </w:rPr>
              <w:t>14</w:t>
            </w:r>
            <w:r w:rsidRPr="00941DE2">
              <w:rPr>
                <w:rFonts w:ascii="Calibri" w:hAnsi="Calibri"/>
                <w:sz w:val="16"/>
                <w:szCs w:val="12"/>
              </w:rPr>
              <w:t xml:space="preserve"> remains unchanged or is set to the state already expected during the original</w:t>
            </w:r>
            <w:r>
              <w:rPr>
                <w:rFonts w:ascii="Calibri" w:hAnsi="Calibri"/>
                <w:sz w:val="16"/>
                <w:szCs w:val="12"/>
              </w:rPr>
              <w:t xml:space="preserve"> </w:t>
            </w:r>
            <w:r w:rsidRPr="00941DE2">
              <w:rPr>
                <w:rFonts w:ascii="Calibri" w:hAnsi="Calibri"/>
                <w:sz w:val="16"/>
                <w:szCs w:val="12"/>
              </w:rPr>
              <w:t>certification or authorisation. Target functionality is considered unchanged when applying the specification</w:t>
            </w:r>
            <w:r>
              <w:rPr>
                <w:rFonts w:ascii="Calibri" w:hAnsi="Calibri"/>
                <w:sz w:val="16"/>
                <w:szCs w:val="12"/>
              </w:rPr>
              <w:t xml:space="preserve"> </w:t>
            </w:r>
            <w:r w:rsidRPr="00941DE2">
              <w:rPr>
                <w:rFonts w:ascii="Calibri" w:hAnsi="Calibri"/>
                <w:sz w:val="16"/>
                <w:szCs w:val="12"/>
              </w:rPr>
              <w:t>maintenance (error correction) process described in point 7.2.10, which includes either the implementation</w:t>
            </w:r>
            <w:r>
              <w:rPr>
                <w:rFonts w:ascii="Calibri" w:hAnsi="Calibri"/>
                <w:sz w:val="16"/>
                <w:szCs w:val="12"/>
              </w:rPr>
              <w:t xml:space="preserve"> </w:t>
            </w:r>
            <w:r w:rsidRPr="00941DE2">
              <w:rPr>
                <w:rFonts w:ascii="Calibri" w:hAnsi="Calibri"/>
                <w:sz w:val="16"/>
                <w:szCs w:val="12"/>
              </w:rPr>
              <w:t>of error corrections or the implementation of mitigation measures</w:t>
            </w:r>
            <w:r>
              <w:rPr>
                <w:rFonts w:ascii="Calibri" w:hAnsi="Calibri"/>
                <w:sz w:val="16"/>
                <w:szCs w:val="12"/>
              </w:rPr>
              <w:t xml:space="preserve"> </w:t>
            </w:r>
            <w:r w:rsidRPr="006719E6">
              <w:rPr>
                <w:rFonts w:ascii="Calibri" w:hAnsi="Calibri"/>
                <w:sz w:val="16"/>
                <w:szCs w:val="12"/>
                <w:vertAlign w:val="superscript"/>
              </w:rPr>
              <w:t>(*</w:t>
            </w:r>
            <w:r>
              <w:rPr>
                <w:rFonts w:ascii="Calibri" w:hAnsi="Calibri"/>
                <w:sz w:val="16"/>
                <w:szCs w:val="12"/>
                <w:vertAlign w:val="superscript"/>
              </w:rPr>
              <w:t>*</w:t>
            </w:r>
            <w:r w:rsidRPr="006719E6">
              <w:rPr>
                <w:rFonts w:ascii="Calibri" w:hAnsi="Calibri"/>
                <w:sz w:val="16"/>
                <w:szCs w:val="12"/>
                <w:vertAlign w:val="superscript"/>
              </w:rPr>
              <w:t>)</w:t>
            </w:r>
          </w:p>
        </w:tc>
        <w:tc>
          <w:tcPr>
            <w:tcW w:w="708" w:type="dxa"/>
            <w:tcBorders>
              <w:left w:val="single" w:sz="12" w:space="0" w:color="000000"/>
              <w:right w:val="single" w:sz="12" w:space="0" w:color="000000"/>
            </w:tcBorders>
            <w:shd w:val="clear" w:color="auto" w:fill="auto"/>
            <w:vAlign w:val="center"/>
          </w:tcPr>
          <w:p w14:paraId="75A6F2A9" w14:textId="7CCD71A0" w:rsidR="00350BA5" w:rsidRPr="006F731D" w:rsidRDefault="00000000" w:rsidP="00555831">
            <w:pPr>
              <w:spacing w:after="0"/>
              <w:jc w:val="center"/>
              <w:rPr>
                <w:sz w:val="14"/>
                <w:szCs w:val="14"/>
              </w:rPr>
            </w:pPr>
            <w:sdt>
              <w:sdtPr>
                <w:rPr>
                  <w:sz w:val="14"/>
                  <w:szCs w:val="14"/>
                </w:rPr>
                <w:id w:val="1272279933"/>
                <w14:checkbox>
                  <w14:checked w14:val="0"/>
                  <w14:checkedState w14:val="2612" w14:font="MS Gothic"/>
                  <w14:uncheckedState w14:val="2610" w14:font="MS Gothic"/>
                </w14:checkbox>
              </w:sdtPr>
              <w:sdtContent>
                <w:r w:rsidR="00350BA5" w:rsidRPr="006F731D">
                  <w:rPr>
                    <w:rFonts w:ascii="Segoe UI Symbol" w:eastAsia="MS Gothic" w:hAnsi="Segoe UI Symbol" w:cs="Segoe UI Symbol"/>
                    <w:sz w:val="14"/>
                    <w:szCs w:val="14"/>
                  </w:rPr>
                  <w:t>☐</w:t>
                </w:r>
              </w:sdtContent>
            </w:sdt>
            <w:r w:rsidR="00350BA5" w:rsidRPr="006F731D">
              <w:rPr>
                <w:sz w:val="14"/>
                <w:szCs w:val="14"/>
              </w:rPr>
              <w:t xml:space="preserve"> Yes</w:t>
            </w:r>
          </w:p>
          <w:p w14:paraId="20B83428" w14:textId="11945639" w:rsidR="00350BA5" w:rsidRPr="006F731D" w:rsidRDefault="00000000" w:rsidP="00555831">
            <w:pPr>
              <w:pStyle w:val="TableParagraph"/>
              <w:jc w:val="center"/>
              <w:rPr>
                <w:rFonts w:ascii="Calibri" w:hAnsi="Calibri"/>
                <w:b/>
                <w:sz w:val="14"/>
                <w:szCs w:val="14"/>
              </w:rPr>
            </w:pPr>
            <w:sdt>
              <w:sdtPr>
                <w:rPr>
                  <w:sz w:val="14"/>
                  <w:szCs w:val="14"/>
                </w:rPr>
                <w:id w:val="-852098013"/>
                <w14:checkbox>
                  <w14:checked w14:val="0"/>
                  <w14:checkedState w14:val="2612" w14:font="MS Gothic"/>
                  <w14:uncheckedState w14:val="2610" w14:font="MS Gothic"/>
                </w14:checkbox>
              </w:sdtPr>
              <w:sdtContent>
                <w:r w:rsidR="00350BA5" w:rsidRPr="006F731D">
                  <w:rPr>
                    <w:rFonts w:ascii="MS Gothic" w:eastAsia="MS Gothic" w:hAnsi="MS Gothic" w:hint="eastAsia"/>
                    <w:sz w:val="14"/>
                    <w:szCs w:val="14"/>
                  </w:rPr>
                  <w:t>☐</w:t>
                </w:r>
              </w:sdtContent>
            </w:sdt>
            <w:r w:rsidR="00350BA5" w:rsidRPr="006F731D">
              <w:rPr>
                <w:rFonts w:asciiTheme="minorHAnsi" w:hAnsiTheme="minorHAnsi"/>
                <w:sz w:val="14"/>
                <w:szCs w:val="14"/>
              </w:rPr>
              <w:t xml:space="preserve"> No</w:t>
            </w:r>
          </w:p>
        </w:tc>
      </w:tr>
      <w:tr w:rsidR="00350BA5" w:rsidRPr="004D254D" w14:paraId="107340CF" w14:textId="780F85E9" w:rsidTr="00555831">
        <w:trPr>
          <w:trHeight w:val="315"/>
        </w:trPr>
        <w:tc>
          <w:tcPr>
            <w:tcW w:w="8931" w:type="dxa"/>
            <w:tcBorders>
              <w:left w:val="nil"/>
            </w:tcBorders>
            <w:vAlign w:val="center"/>
          </w:tcPr>
          <w:p w14:paraId="3778A0A7" w14:textId="63E7EFEA" w:rsidR="00350BA5" w:rsidRPr="005E53EF" w:rsidRDefault="00350BA5" w:rsidP="00555831">
            <w:pPr>
              <w:pStyle w:val="TableParagraph"/>
              <w:tabs>
                <w:tab w:val="left" w:pos="1331"/>
              </w:tabs>
              <w:ind w:left="4" w:right="77"/>
              <w:rPr>
                <w:rFonts w:ascii="Calibri" w:hAnsi="Calibri"/>
                <w:sz w:val="16"/>
                <w:szCs w:val="12"/>
              </w:rPr>
            </w:pPr>
            <w:r w:rsidRPr="00E167CF">
              <w:rPr>
                <w:rFonts w:ascii="Calibri" w:hAnsi="Calibri"/>
                <w:sz w:val="16"/>
                <w:szCs w:val="12"/>
              </w:rPr>
              <w:t>2. The interfaces relevant for technical compatibility remain</w:t>
            </w:r>
            <w:r>
              <w:rPr>
                <w:rFonts w:ascii="Calibri" w:hAnsi="Calibri"/>
                <w:sz w:val="16"/>
                <w:szCs w:val="12"/>
              </w:rPr>
              <w:t xml:space="preserve"> </w:t>
            </w:r>
            <w:r w:rsidRPr="00E167CF">
              <w:rPr>
                <w:rFonts w:ascii="Calibri" w:hAnsi="Calibri"/>
                <w:sz w:val="16"/>
                <w:szCs w:val="12"/>
              </w:rPr>
              <w:t>unchanged or are set to the state already expected during the</w:t>
            </w:r>
            <w:r>
              <w:rPr>
                <w:rFonts w:ascii="Calibri" w:hAnsi="Calibri"/>
                <w:sz w:val="16"/>
                <w:szCs w:val="12"/>
              </w:rPr>
              <w:t xml:space="preserve"> </w:t>
            </w:r>
            <w:r w:rsidRPr="00E167CF">
              <w:rPr>
                <w:rFonts w:ascii="Calibri" w:hAnsi="Calibri"/>
                <w:sz w:val="16"/>
                <w:szCs w:val="12"/>
              </w:rPr>
              <w:t>original certification or authorisation</w:t>
            </w:r>
          </w:p>
        </w:tc>
        <w:tc>
          <w:tcPr>
            <w:tcW w:w="708" w:type="dxa"/>
            <w:tcBorders>
              <w:left w:val="single" w:sz="12" w:space="0" w:color="000000"/>
              <w:right w:val="single" w:sz="12" w:space="0" w:color="000000"/>
            </w:tcBorders>
            <w:shd w:val="clear" w:color="auto" w:fill="auto"/>
            <w:vAlign w:val="center"/>
          </w:tcPr>
          <w:p w14:paraId="29B7E7EF" w14:textId="4D09AFFE" w:rsidR="00350BA5" w:rsidRPr="006F731D" w:rsidRDefault="00000000" w:rsidP="00555831">
            <w:pPr>
              <w:spacing w:after="0"/>
              <w:jc w:val="center"/>
              <w:rPr>
                <w:sz w:val="14"/>
                <w:szCs w:val="14"/>
              </w:rPr>
            </w:pPr>
            <w:sdt>
              <w:sdtPr>
                <w:rPr>
                  <w:sz w:val="14"/>
                  <w:szCs w:val="14"/>
                </w:rPr>
                <w:id w:val="37941530"/>
                <w14:checkbox>
                  <w14:checked w14:val="0"/>
                  <w14:checkedState w14:val="2612" w14:font="MS Gothic"/>
                  <w14:uncheckedState w14:val="2610" w14:font="MS Gothic"/>
                </w14:checkbox>
              </w:sdtPr>
              <w:sdtContent>
                <w:r w:rsidR="006D5381">
                  <w:rPr>
                    <w:rFonts w:ascii="MS Gothic" w:eastAsia="MS Gothic" w:hAnsi="MS Gothic" w:hint="eastAsia"/>
                    <w:sz w:val="14"/>
                    <w:szCs w:val="14"/>
                  </w:rPr>
                  <w:t>☐</w:t>
                </w:r>
              </w:sdtContent>
            </w:sdt>
            <w:r w:rsidR="00350BA5" w:rsidRPr="006F731D">
              <w:rPr>
                <w:sz w:val="14"/>
                <w:szCs w:val="14"/>
              </w:rPr>
              <w:t xml:space="preserve"> Yes</w:t>
            </w:r>
          </w:p>
          <w:p w14:paraId="0F497752" w14:textId="52614136" w:rsidR="00350BA5" w:rsidRPr="006F731D" w:rsidRDefault="00000000" w:rsidP="00555831">
            <w:pPr>
              <w:pStyle w:val="TableParagraph"/>
              <w:jc w:val="center"/>
              <w:rPr>
                <w:rFonts w:ascii="Calibri" w:hAnsi="Calibri"/>
                <w:b/>
                <w:sz w:val="14"/>
                <w:szCs w:val="14"/>
              </w:rPr>
            </w:pPr>
            <w:sdt>
              <w:sdtPr>
                <w:rPr>
                  <w:sz w:val="14"/>
                  <w:szCs w:val="14"/>
                </w:rPr>
                <w:id w:val="-654835281"/>
                <w14:checkbox>
                  <w14:checked w14:val="0"/>
                  <w14:checkedState w14:val="2612" w14:font="MS Gothic"/>
                  <w14:uncheckedState w14:val="2610" w14:font="MS Gothic"/>
                </w14:checkbox>
              </w:sdtPr>
              <w:sdtContent>
                <w:r w:rsidR="00350BA5" w:rsidRPr="006F731D">
                  <w:rPr>
                    <w:rFonts w:ascii="MS Gothic" w:eastAsia="MS Gothic" w:hAnsi="MS Gothic" w:hint="eastAsia"/>
                    <w:sz w:val="14"/>
                    <w:szCs w:val="14"/>
                  </w:rPr>
                  <w:t>☐</w:t>
                </w:r>
              </w:sdtContent>
            </w:sdt>
            <w:r w:rsidR="00350BA5" w:rsidRPr="006F731D">
              <w:rPr>
                <w:rFonts w:asciiTheme="minorHAnsi" w:hAnsiTheme="minorHAnsi"/>
                <w:sz w:val="14"/>
                <w:szCs w:val="14"/>
              </w:rPr>
              <w:t xml:space="preserve"> No</w:t>
            </w:r>
          </w:p>
        </w:tc>
      </w:tr>
      <w:tr w:rsidR="00350BA5" w:rsidRPr="004D254D" w14:paraId="68288247" w14:textId="791383DA" w:rsidTr="00555831">
        <w:trPr>
          <w:trHeight w:val="174"/>
        </w:trPr>
        <w:tc>
          <w:tcPr>
            <w:tcW w:w="8931" w:type="dxa"/>
            <w:tcBorders>
              <w:left w:val="nil"/>
            </w:tcBorders>
            <w:vAlign w:val="center"/>
          </w:tcPr>
          <w:p w14:paraId="327D2604" w14:textId="021ED086" w:rsidR="00350BA5" w:rsidRDefault="00350BA5" w:rsidP="007C55B3">
            <w:pPr>
              <w:pStyle w:val="TableParagraph"/>
              <w:spacing w:after="60"/>
              <w:ind w:left="6" w:right="79"/>
              <w:rPr>
                <w:rFonts w:ascii="Calibri" w:hAnsi="Calibri"/>
                <w:sz w:val="16"/>
                <w:szCs w:val="12"/>
                <w:vertAlign w:val="superscript"/>
              </w:rPr>
            </w:pPr>
            <w:r w:rsidRPr="00E167CF">
              <w:rPr>
                <w:rFonts w:ascii="Calibri" w:hAnsi="Calibri"/>
                <w:sz w:val="16"/>
                <w:szCs w:val="12"/>
              </w:rPr>
              <w:t>3. The change is performed under a quality management system</w:t>
            </w:r>
            <w:r>
              <w:rPr>
                <w:rFonts w:ascii="Calibri" w:hAnsi="Calibri"/>
                <w:sz w:val="16"/>
                <w:szCs w:val="12"/>
              </w:rPr>
              <w:t xml:space="preserve"> </w:t>
            </w:r>
            <w:r w:rsidRPr="00E167CF">
              <w:rPr>
                <w:rFonts w:ascii="Calibri" w:hAnsi="Calibri"/>
                <w:sz w:val="16"/>
                <w:szCs w:val="12"/>
              </w:rPr>
              <w:t>approved by a notified body (</w:t>
            </w:r>
            <w:r w:rsidR="00FC17CA" w:rsidRPr="00E167CF">
              <w:rPr>
                <w:rFonts w:ascii="Calibri" w:hAnsi="Calibri"/>
                <w:sz w:val="16"/>
                <w:szCs w:val="12"/>
              </w:rPr>
              <w:t>e.g.,</w:t>
            </w:r>
            <w:r w:rsidRPr="00E167CF">
              <w:rPr>
                <w:rFonts w:ascii="Calibri" w:hAnsi="Calibri"/>
                <w:sz w:val="16"/>
                <w:szCs w:val="12"/>
              </w:rPr>
              <w:t xml:space="preserve"> according to modules CH1,</w:t>
            </w:r>
            <w:r>
              <w:rPr>
                <w:rFonts w:ascii="Calibri" w:hAnsi="Calibri"/>
                <w:sz w:val="16"/>
                <w:szCs w:val="12"/>
              </w:rPr>
              <w:t xml:space="preserve"> </w:t>
            </w:r>
            <w:r w:rsidRPr="00E167CF">
              <w:rPr>
                <w:rFonts w:ascii="Calibri" w:hAnsi="Calibri"/>
                <w:sz w:val="16"/>
                <w:szCs w:val="12"/>
              </w:rPr>
              <w:t>SH1, CD, SD). For other modules (</w:t>
            </w:r>
            <w:r w:rsidR="00FC17CA" w:rsidRPr="00E167CF">
              <w:rPr>
                <w:rFonts w:ascii="Calibri" w:hAnsi="Calibri"/>
                <w:sz w:val="16"/>
                <w:szCs w:val="12"/>
              </w:rPr>
              <w:t>e.g.,</w:t>
            </w:r>
            <w:r w:rsidRPr="00E167CF">
              <w:rPr>
                <w:rFonts w:ascii="Calibri" w:hAnsi="Calibri"/>
                <w:sz w:val="16"/>
                <w:szCs w:val="12"/>
              </w:rPr>
              <w:t xml:space="preserve"> CF, SF) it shall be</w:t>
            </w:r>
            <w:r>
              <w:rPr>
                <w:rFonts w:ascii="Calibri" w:hAnsi="Calibri"/>
                <w:sz w:val="16"/>
                <w:szCs w:val="12"/>
              </w:rPr>
              <w:t xml:space="preserve"> </w:t>
            </w:r>
            <w:r w:rsidRPr="00E167CF">
              <w:rPr>
                <w:rFonts w:ascii="Calibri" w:hAnsi="Calibri"/>
                <w:sz w:val="16"/>
                <w:szCs w:val="12"/>
              </w:rPr>
              <w:t>justified that the verification performed remains valid</w:t>
            </w:r>
            <w:r>
              <w:rPr>
                <w:rStyle w:val="FootnoteReference"/>
                <w:rFonts w:ascii="Calibri" w:hAnsi="Calibri"/>
                <w:sz w:val="16"/>
                <w:szCs w:val="12"/>
              </w:rPr>
              <w:footnoteReference w:id="16"/>
            </w:r>
            <w:r w:rsidR="00941DE2">
              <w:rPr>
                <w:rFonts w:ascii="Calibri" w:hAnsi="Calibri"/>
                <w:sz w:val="16"/>
                <w:szCs w:val="12"/>
              </w:rPr>
              <w:t xml:space="preserve"> </w:t>
            </w:r>
            <w:r w:rsidR="00941DE2" w:rsidRPr="006719E6">
              <w:rPr>
                <w:rFonts w:ascii="Calibri" w:hAnsi="Calibri"/>
                <w:sz w:val="16"/>
                <w:szCs w:val="12"/>
                <w:vertAlign w:val="superscript"/>
              </w:rPr>
              <w:t>(*)</w:t>
            </w:r>
          </w:p>
          <w:p w14:paraId="15BCA4FA" w14:textId="0E09466C" w:rsidR="00941DE2" w:rsidRPr="00941DE2" w:rsidRDefault="00941DE2" w:rsidP="00941DE2">
            <w:pPr>
              <w:pStyle w:val="TableParagraph"/>
              <w:ind w:left="4" w:right="77"/>
              <w:rPr>
                <w:rFonts w:ascii="Calibri" w:hAnsi="Calibri"/>
                <w:sz w:val="16"/>
                <w:szCs w:val="12"/>
              </w:rPr>
            </w:pPr>
            <w:r>
              <w:rPr>
                <w:rFonts w:ascii="Calibri" w:hAnsi="Calibri"/>
                <w:sz w:val="16"/>
                <w:szCs w:val="12"/>
              </w:rPr>
              <w:t xml:space="preserve">3. </w:t>
            </w:r>
            <w:r w:rsidRPr="00941DE2">
              <w:rPr>
                <w:rFonts w:ascii="Calibri" w:hAnsi="Calibri"/>
                <w:sz w:val="16"/>
                <w:szCs w:val="12"/>
              </w:rPr>
              <w:t>Depending on the type of change</w:t>
            </w:r>
            <w:r w:rsidR="007C55B3">
              <w:rPr>
                <w:rFonts w:ascii="Calibri" w:hAnsi="Calibri"/>
                <w:sz w:val="16"/>
                <w:szCs w:val="12"/>
              </w:rPr>
              <w:t xml:space="preserve"> </w:t>
            </w:r>
            <w:r w:rsidR="007C55B3" w:rsidRPr="006719E6">
              <w:rPr>
                <w:rFonts w:ascii="Calibri" w:hAnsi="Calibri"/>
                <w:sz w:val="16"/>
                <w:szCs w:val="12"/>
                <w:vertAlign w:val="superscript"/>
              </w:rPr>
              <w:t>(*</w:t>
            </w:r>
            <w:r w:rsidR="007C55B3">
              <w:rPr>
                <w:rFonts w:ascii="Calibri" w:hAnsi="Calibri"/>
                <w:sz w:val="16"/>
                <w:szCs w:val="12"/>
                <w:vertAlign w:val="superscript"/>
              </w:rPr>
              <w:t>*</w:t>
            </w:r>
            <w:r w:rsidR="007C55B3" w:rsidRPr="006719E6">
              <w:rPr>
                <w:rFonts w:ascii="Calibri" w:hAnsi="Calibri"/>
                <w:sz w:val="16"/>
                <w:szCs w:val="12"/>
                <w:vertAlign w:val="superscript"/>
              </w:rPr>
              <w:t>)</w:t>
            </w:r>
            <w:r w:rsidRPr="00941DE2">
              <w:rPr>
                <w:rFonts w:ascii="Calibri" w:hAnsi="Calibri"/>
                <w:sz w:val="16"/>
                <w:szCs w:val="12"/>
              </w:rPr>
              <w:t>:</w:t>
            </w:r>
          </w:p>
          <w:p w14:paraId="50F38E83" w14:textId="3729FAE8" w:rsidR="00941DE2" w:rsidRDefault="00941DE2" w:rsidP="007C55B3">
            <w:pPr>
              <w:pStyle w:val="TableParagraph"/>
              <w:numPr>
                <w:ilvl w:val="0"/>
                <w:numId w:val="45"/>
              </w:numPr>
              <w:ind w:left="426" w:right="77" w:hanging="203"/>
              <w:rPr>
                <w:rFonts w:ascii="Calibri" w:hAnsi="Calibri"/>
                <w:sz w:val="16"/>
                <w:szCs w:val="12"/>
              </w:rPr>
            </w:pPr>
            <w:r w:rsidRPr="00941DE2">
              <w:rPr>
                <w:rFonts w:ascii="Calibri" w:hAnsi="Calibri"/>
                <w:sz w:val="16"/>
                <w:szCs w:val="12"/>
              </w:rPr>
              <w:t>in the case where the change is made due to a product error: The change is performed under a quality</w:t>
            </w:r>
            <w:r>
              <w:rPr>
                <w:rFonts w:ascii="Calibri" w:hAnsi="Calibri"/>
                <w:sz w:val="16"/>
                <w:szCs w:val="12"/>
              </w:rPr>
              <w:t xml:space="preserve"> </w:t>
            </w:r>
            <w:r w:rsidRPr="00941DE2">
              <w:rPr>
                <w:rFonts w:ascii="Calibri" w:hAnsi="Calibri"/>
                <w:sz w:val="16"/>
                <w:szCs w:val="12"/>
              </w:rPr>
              <w:t>management system approved by a notified body. For other modules it shall be justified that the</w:t>
            </w:r>
            <w:r>
              <w:rPr>
                <w:rFonts w:ascii="Calibri" w:hAnsi="Calibri"/>
                <w:sz w:val="16"/>
                <w:szCs w:val="12"/>
              </w:rPr>
              <w:t xml:space="preserve"> </w:t>
            </w:r>
            <w:r w:rsidRPr="00941DE2">
              <w:rPr>
                <w:rFonts w:ascii="Calibri" w:hAnsi="Calibri"/>
                <w:sz w:val="16"/>
                <w:szCs w:val="12"/>
              </w:rPr>
              <w:t>verification performed remains valid</w:t>
            </w:r>
            <w:r w:rsidRPr="007C55B3">
              <w:rPr>
                <w:rFonts w:ascii="Calibri" w:hAnsi="Calibri"/>
                <w:sz w:val="16"/>
                <w:szCs w:val="12"/>
                <w:vertAlign w:val="superscript"/>
              </w:rPr>
              <w:t>15</w:t>
            </w:r>
          </w:p>
          <w:p w14:paraId="308A0BA2" w14:textId="093D1C0E" w:rsidR="00941DE2" w:rsidRPr="00941DE2" w:rsidRDefault="00941DE2" w:rsidP="007C55B3">
            <w:pPr>
              <w:pStyle w:val="TableParagraph"/>
              <w:numPr>
                <w:ilvl w:val="0"/>
                <w:numId w:val="45"/>
              </w:numPr>
              <w:ind w:left="426" w:right="77" w:hanging="203"/>
              <w:rPr>
                <w:rFonts w:ascii="Calibri" w:hAnsi="Calibri"/>
                <w:sz w:val="16"/>
                <w:szCs w:val="12"/>
              </w:rPr>
            </w:pPr>
            <w:r w:rsidRPr="00941DE2">
              <w:rPr>
                <w:rFonts w:ascii="Calibri" w:hAnsi="Calibri"/>
                <w:sz w:val="16"/>
                <w:szCs w:val="12"/>
              </w:rPr>
              <w:t>in the case where the change is made due to the specification maintenance process (there are updated</w:t>
            </w:r>
            <w:r>
              <w:rPr>
                <w:rFonts w:ascii="Calibri" w:hAnsi="Calibri"/>
                <w:sz w:val="16"/>
                <w:szCs w:val="12"/>
              </w:rPr>
              <w:t xml:space="preserve"> </w:t>
            </w:r>
            <w:r w:rsidRPr="00941DE2">
              <w:rPr>
                <w:rFonts w:ascii="Calibri" w:hAnsi="Calibri"/>
                <w:sz w:val="16"/>
                <w:szCs w:val="12"/>
              </w:rPr>
              <w:t>specifications in Appendix A Table A 2 with the descriptions of the error correction): an updated EC</w:t>
            </w:r>
            <w:r>
              <w:rPr>
                <w:rFonts w:ascii="Calibri" w:hAnsi="Calibri"/>
                <w:sz w:val="16"/>
                <w:szCs w:val="12"/>
              </w:rPr>
              <w:t xml:space="preserve"> </w:t>
            </w:r>
            <w:r w:rsidRPr="00941DE2">
              <w:rPr>
                <w:rFonts w:ascii="Calibri" w:hAnsi="Calibri"/>
                <w:sz w:val="16"/>
                <w:szCs w:val="12"/>
              </w:rPr>
              <w:t>design examination or EC type examination certificate for the Interoperability Constituents or Subsystem</w:t>
            </w:r>
            <w:r>
              <w:rPr>
                <w:rFonts w:ascii="Calibri" w:hAnsi="Calibri"/>
                <w:sz w:val="16"/>
                <w:szCs w:val="12"/>
              </w:rPr>
              <w:t xml:space="preserve"> </w:t>
            </w:r>
            <w:r w:rsidRPr="00941DE2">
              <w:rPr>
                <w:rFonts w:ascii="Calibri" w:hAnsi="Calibri"/>
                <w:sz w:val="16"/>
                <w:szCs w:val="12"/>
              </w:rPr>
              <w:t>with the implementation of error corrections is needed. In this case the provisions of point 6.3.3(3) apply</w:t>
            </w:r>
          </w:p>
        </w:tc>
        <w:tc>
          <w:tcPr>
            <w:tcW w:w="708" w:type="dxa"/>
            <w:tcBorders>
              <w:left w:val="single" w:sz="12" w:space="0" w:color="000000"/>
              <w:right w:val="single" w:sz="12" w:space="0" w:color="000000"/>
            </w:tcBorders>
            <w:shd w:val="clear" w:color="auto" w:fill="auto"/>
            <w:vAlign w:val="center"/>
          </w:tcPr>
          <w:p w14:paraId="3AED15CD" w14:textId="06F80B1D" w:rsidR="00350BA5" w:rsidRPr="006F731D" w:rsidRDefault="00000000" w:rsidP="00555831">
            <w:pPr>
              <w:spacing w:after="0"/>
              <w:jc w:val="center"/>
              <w:rPr>
                <w:sz w:val="14"/>
                <w:szCs w:val="14"/>
              </w:rPr>
            </w:pPr>
            <w:sdt>
              <w:sdtPr>
                <w:rPr>
                  <w:sz w:val="14"/>
                  <w:szCs w:val="14"/>
                </w:rPr>
                <w:id w:val="-235483005"/>
                <w14:checkbox>
                  <w14:checked w14:val="0"/>
                  <w14:checkedState w14:val="2612" w14:font="MS Gothic"/>
                  <w14:uncheckedState w14:val="2610" w14:font="MS Gothic"/>
                </w14:checkbox>
              </w:sdtPr>
              <w:sdtContent>
                <w:r w:rsidR="00350BA5" w:rsidRPr="006F731D">
                  <w:rPr>
                    <w:rFonts w:ascii="Segoe UI Symbol" w:eastAsia="MS Gothic" w:hAnsi="Segoe UI Symbol" w:cs="Segoe UI Symbol"/>
                    <w:sz w:val="14"/>
                    <w:szCs w:val="14"/>
                  </w:rPr>
                  <w:t>☐</w:t>
                </w:r>
              </w:sdtContent>
            </w:sdt>
            <w:r w:rsidR="00350BA5" w:rsidRPr="006F731D">
              <w:rPr>
                <w:sz w:val="14"/>
                <w:szCs w:val="14"/>
              </w:rPr>
              <w:t xml:space="preserve"> Yes</w:t>
            </w:r>
          </w:p>
          <w:p w14:paraId="346A2C0B" w14:textId="767B73B9" w:rsidR="00350BA5" w:rsidRPr="006F731D" w:rsidRDefault="00000000" w:rsidP="00555831">
            <w:pPr>
              <w:pStyle w:val="TableParagraph"/>
              <w:jc w:val="center"/>
              <w:rPr>
                <w:rFonts w:ascii="Calibri" w:hAnsi="Calibri"/>
                <w:b/>
                <w:sz w:val="14"/>
                <w:szCs w:val="14"/>
              </w:rPr>
            </w:pPr>
            <w:sdt>
              <w:sdtPr>
                <w:rPr>
                  <w:sz w:val="14"/>
                  <w:szCs w:val="14"/>
                </w:rPr>
                <w:id w:val="-1951079088"/>
                <w14:checkbox>
                  <w14:checked w14:val="0"/>
                  <w14:checkedState w14:val="2612" w14:font="MS Gothic"/>
                  <w14:uncheckedState w14:val="2610" w14:font="MS Gothic"/>
                </w14:checkbox>
              </w:sdtPr>
              <w:sdtContent>
                <w:r w:rsidR="00350BA5" w:rsidRPr="006F731D">
                  <w:rPr>
                    <w:rFonts w:ascii="MS Gothic" w:eastAsia="MS Gothic" w:hAnsi="MS Gothic" w:hint="eastAsia"/>
                    <w:sz w:val="14"/>
                    <w:szCs w:val="14"/>
                  </w:rPr>
                  <w:t>☐</w:t>
                </w:r>
              </w:sdtContent>
            </w:sdt>
            <w:r w:rsidR="00350BA5" w:rsidRPr="006F731D">
              <w:rPr>
                <w:rFonts w:asciiTheme="minorHAnsi" w:hAnsiTheme="minorHAnsi"/>
                <w:sz w:val="14"/>
                <w:szCs w:val="14"/>
              </w:rPr>
              <w:t xml:space="preserve"> No</w:t>
            </w:r>
          </w:p>
        </w:tc>
      </w:tr>
      <w:tr w:rsidR="00350BA5" w:rsidRPr="004D254D" w14:paraId="22FFBC04" w14:textId="19EED088" w:rsidTr="00555831">
        <w:trPr>
          <w:trHeight w:val="416"/>
        </w:trPr>
        <w:tc>
          <w:tcPr>
            <w:tcW w:w="8931" w:type="dxa"/>
            <w:tcBorders>
              <w:left w:val="nil"/>
            </w:tcBorders>
            <w:vAlign w:val="center"/>
          </w:tcPr>
          <w:p w14:paraId="751AC74A" w14:textId="3F3C2DA5" w:rsidR="00350BA5" w:rsidRPr="005E53EF" w:rsidRDefault="00350BA5" w:rsidP="00555831">
            <w:pPr>
              <w:pStyle w:val="TableParagraph"/>
              <w:ind w:left="4"/>
              <w:rPr>
                <w:rFonts w:ascii="Calibri" w:hAnsi="Calibri"/>
                <w:sz w:val="16"/>
                <w:szCs w:val="12"/>
              </w:rPr>
            </w:pPr>
            <w:r w:rsidRPr="00E167CF">
              <w:rPr>
                <w:rFonts w:ascii="Calibri" w:hAnsi="Calibri"/>
                <w:sz w:val="16"/>
                <w:szCs w:val="12"/>
              </w:rPr>
              <w:t>4. The change shall be part of the configuration management</w:t>
            </w:r>
            <w:r>
              <w:rPr>
                <w:rFonts w:ascii="Calibri" w:hAnsi="Calibri"/>
                <w:sz w:val="16"/>
                <w:szCs w:val="12"/>
              </w:rPr>
              <w:t xml:space="preserve"> </w:t>
            </w:r>
            <w:r w:rsidRPr="00E167CF">
              <w:rPr>
                <w:rFonts w:ascii="Calibri" w:hAnsi="Calibri"/>
                <w:sz w:val="16"/>
                <w:szCs w:val="12"/>
              </w:rPr>
              <w:t>required by Article 5 of the Regulation (EU) 2018/545</w:t>
            </w:r>
          </w:p>
        </w:tc>
        <w:tc>
          <w:tcPr>
            <w:tcW w:w="708" w:type="dxa"/>
            <w:tcBorders>
              <w:left w:val="single" w:sz="12" w:space="0" w:color="000000"/>
              <w:bottom w:val="single" w:sz="12" w:space="0" w:color="000000"/>
              <w:right w:val="single" w:sz="12" w:space="0" w:color="000000"/>
            </w:tcBorders>
            <w:shd w:val="clear" w:color="auto" w:fill="auto"/>
            <w:vAlign w:val="center"/>
          </w:tcPr>
          <w:p w14:paraId="1F5C587F" w14:textId="5904F083" w:rsidR="00350BA5" w:rsidRPr="006F731D" w:rsidRDefault="00000000" w:rsidP="00555831">
            <w:pPr>
              <w:spacing w:after="0"/>
              <w:jc w:val="center"/>
              <w:rPr>
                <w:sz w:val="14"/>
                <w:szCs w:val="14"/>
              </w:rPr>
            </w:pPr>
            <w:sdt>
              <w:sdtPr>
                <w:rPr>
                  <w:sz w:val="14"/>
                  <w:szCs w:val="14"/>
                </w:rPr>
                <w:id w:val="1126196714"/>
                <w14:checkbox>
                  <w14:checked w14:val="0"/>
                  <w14:checkedState w14:val="2612" w14:font="MS Gothic"/>
                  <w14:uncheckedState w14:val="2610" w14:font="MS Gothic"/>
                </w14:checkbox>
              </w:sdtPr>
              <w:sdtContent>
                <w:r w:rsidR="00350BA5" w:rsidRPr="006F731D">
                  <w:rPr>
                    <w:rFonts w:ascii="Segoe UI Symbol" w:eastAsia="MS Gothic" w:hAnsi="Segoe UI Symbol" w:cs="Segoe UI Symbol"/>
                    <w:sz w:val="14"/>
                    <w:szCs w:val="14"/>
                  </w:rPr>
                  <w:t>☐</w:t>
                </w:r>
              </w:sdtContent>
            </w:sdt>
            <w:r w:rsidR="00350BA5" w:rsidRPr="006F731D">
              <w:rPr>
                <w:sz w:val="14"/>
                <w:szCs w:val="14"/>
              </w:rPr>
              <w:t xml:space="preserve"> Yes</w:t>
            </w:r>
          </w:p>
          <w:p w14:paraId="34BBC84B" w14:textId="5B1D9BCC" w:rsidR="00350BA5" w:rsidRDefault="00000000" w:rsidP="00555831">
            <w:pPr>
              <w:spacing w:after="0"/>
              <w:jc w:val="center"/>
              <w:rPr>
                <w:sz w:val="14"/>
                <w:szCs w:val="14"/>
              </w:rPr>
            </w:pPr>
            <w:sdt>
              <w:sdtPr>
                <w:rPr>
                  <w:sz w:val="14"/>
                  <w:szCs w:val="14"/>
                </w:rPr>
                <w:id w:val="358632241"/>
                <w14:checkbox>
                  <w14:checked w14:val="0"/>
                  <w14:checkedState w14:val="2612" w14:font="MS Gothic"/>
                  <w14:uncheckedState w14:val="2610" w14:font="MS Gothic"/>
                </w14:checkbox>
              </w:sdtPr>
              <w:sdtContent>
                <w:r w:rsidR="00350BA5">
                  <w:rPr>
                    <w:rFonts w:ascii="MS Gothic" w:eastAsia="MS Gothic" w:hAnsi="MS Gothic" w:hint="eastAsia"/>
                    <w:sz w:val="14"/>
                    <w:szCs w:val="14"/>
                  </w:rPr>
                  <w:t>☐</w:t>
                </w:r>
              </w:sdtContent>
            </w:sdt>
            <w:r w:rsidR="00350BA5" w:rsidRPr="006F731D">
              <w:rPr>
                <w:sz w:val="14"/>
                <w:szCs w:val="14"/>
              </w:rPr>
              <w:t xml:space="preserve"> No</w:t>
            </w:r>
          </w:p>
        </w:tc>
      </w:tr>
    </w:tbl>
    <w:p w14:paraId="58A709B1" w14:textId="50E5D134" w:rsidR="00941DE2" w:rsidRPr="00004BF4" w:rsidRDefault="00941DE2" w:rsidP="00941DE2">
      <w:pPr>
        <w:spacing w:after="0"/>
        <w:jc w:val="left"/>
        <w:rPr>
          <w:i/>
          <w:sz w:val="14"/>
        </w:rPr>
      </w:pPr>
      <w:bookmarkStart w:id="28" w:name="_Hlk169010816"/>
      <w:bookmarkEnd w:id="27"/>
      <w:r w:rsidRPr="00004BF4">
        <w:rPr>
          <w:i/>
          <w:sz w:val="14"/>
          <w:vertAlign w:val="superscript"/>
        </w:rPr>
        <w:t xml:space="preserve">(*) </w:t>
      </w:r>
      <w:r w:rsidRPr="00DC3983">
        <w:rPr>
          <w:rFonts w:cstheme="minorHAnsi"/>
          <w:i/>
          <w:sz w:val="12"/>
          <w:szCs w:val="20"/>
        </w:rPr>
        <w:t>§</w:t>
      </w:r>
      <w:r w:rsidRPr="00DC3983">
        <w:rPr>
          <w:i/>
          <w:sz w:val="12"/>
          <w:szCs w:val="20"/>
        </w:rPr>
        <w:t xml:space="preserve">7.2.1a.3 of </w:t>
      </w:r>
      <w:r w:rsidRPr="00004BF4">
        <w:rPr>
          <w:i/>
          <w:sz w:val="12"/>
          <w:szCs w:val="20"/>
        </w:rPr>
        <w:t>CCS TSI (EU) 2016/919, as amended</w:t>
      </w:r>
    </w:p>
    <w:p w14:paraId="1B2BAB70" w14:textId="18771BE8" w:rsidR="00941DE2" w:rsidRPr="00004BF4" w:rsidRDefault="00941DE2" w:rsidP="00941DE2">
      <w:pPr>
        <w:spacing w:after="0"/>
        <w:jc w:val="left"/>
        <w:rPr>
          <w:i/>
          <w:sz w:val="14"/>
        </w:rPr>
      </w:pPr>
      <w:r w:rsidRPr="00004BF4">
        <w:rPr>
          <w:i/>
          <w:sz w:val="14"/>
          <w:vertAlign w:val="superscript"/>
        </w:rPr>
        <w:t>(**)</w:t>
      </w:r>
      <w:r w:rsidRPr="00004BF4">
        <w:rPr>
          <w:i/>
          <w:sz w:val="14"/>
        </w:rPr>
        <w:t xml:space="preserve"> </w:t>
      </w:r>
      <w:r w:rsidRPr="00DC3983">
        <w:rPr>
          <w:rFonts w:cstheme="minorHAnsi"/>
          <w:i/>
          <w:sz w:val="12"/>
          <w:szCs w:val="20"/>
        </w:rPr>
        <w:t>§</w:t>
      </w:r>
      <w:r w:rsidRPr="00DC3983">
        <w:rPr>
          <w:i/>
          <w:sz w:val="12"/>
          <w:szCs w:val="20"/>
        </w:rPr>
        <w:t xml:space="preserve">7.2.2.3 of </w:t>
      </w:r>
      <w:r w:rsidRPr="00004BF4">
        <w:rPr>
          <w:i/>
          <w:sz w:val="12"/>
          <w:szCs w:val="20"/>
        </w:rPr>
        <w:t>CCS TSI (EU) 2023/1695</w:t>
      </w:r>
    </w:p>
    <w:p w14:paraId="44602ACD" w14:textId="4450348B" w:rsidR="007C55B3" w:rsidRPr="00670DB5" w:rsidRDefault="007C55B3" w:rsidP="007C55B3">
      <w:pPr>
        <w:spacing w:before="240"/>
        <w:ind w:left="425" w:hanging="425"/>
        <w:rPr>
          <w:b/>
        </w:rPr>
      </w:pPr>
      <w:bookmarkStart w:id="29" w:name="_Hlk169010847"/>
      <w:bookmarkEnd w:id="28"/>
      <w:r>
        <w:rPr>
          <w:b/>
        </w:rPr>
        <w:t>I.4</w:t>
      </w:r>
      <w:r w:rsidRPr="00670DB5">
        <w:rPr>
          <w:b/>
        </w:rPr>
        <w:t>.</w:t>
      </w:r>
      <w:r>
        <w:rPr>
          <w:b/>
        </w:rPr>
        <w:t>4</w:t>
      </w:r>
      <w:r w:rsidRPr="00670DB5">
        <w:rPr>
          <w:b/>
        </w:rPr>
        <w:t xml:space="preserve">. </w:t>
      </w:r>
      <w:r>
        <w:rPr>
          <w:b/>
        </w:rPr>
        <w:t>Conditions for a change in the on-board subsystem regarding ETCS or Radio system compatibility that does not impact the basic design characteristics</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1"/>
        <w:gridCol w:w="708"/>
      </w:tblGrid>
      <w:tr w:rsidR="007C55B3" w:rsidRPr="006F731D" w14:paraId="166803A6" w14:textId="77777777" w:rsidTr="009F1D65">
        <w:trPr>
          <w:trHeight w:val="511"/>
        </w:trPr>
        <w:tc>
          <w:tcPr>
            <w:tcW w:w="8931" w:type="dxa"/>
            <w:tcBorders>
              <w:left w:val="nil"/>
            </w:tcBorders>
            <w:shd w:val="clear" w:color="auto" w:fill="8CD2FF" w:themeFill="text1" w:themeFillTint="40"/>
            <w:vAlign w:val="center"/>
          </w:tcPr>
          <w:p w14:paraId="7CB0A7DD" w14:textId="77777777" w:rsidR="007C55B3" w:rsidRDefault="007C55B3" w:rsidP="009F1D65">
            <w:pPr>
              <w:pStyle w:val="TableParagraph"/>
              <w:ind w:left="142"/>
              <w:jc w:val="center"/>
              <w:rPr>
                <w:rFonts w:ascii="Calibri" w:hAnsi="Calibri"/>
                <w:b/>
                <w:w w:val="105"/>
                <w:sz w:val="14"/>
                <w:szCs w:val="14"/>
              </w:rPr>
            </w:pPr>
            <w:r w:rsidRPr="00E167CF">
              <w:rPr>
                <w:rFonts w:ascii="Calibri" w:hAnsi="Calibri"/>
                <w:b/>
                <w:w w:val="105"/>
                <w:sz w:val="14"/>
                <w:szCs w:val="14"/>
              </w:rPr>
              <w:t xml:space="preserve">Conditions for a change in the on-board mobile </w:t>
            </w:r>
            <w:r>
              <w:rPr>
                <w:rFonts w:ascii="Calibri" w:hAnsi="Calibri"/>
                <w:b/>
                <w:w w:val="105"/>
                <w:sz w:val="14"/>
                <w:szCs w:val="14"/>
              </w:rPr>
              <w:t xml:space="preserve">subsystem regarding ETCS or </w:t>
            </w:r>
          </w:p>
          <w:p w14:paraId="7AF8A9C7" w14:textId="252F6302" w:rsidR="007C55B3" w:rsidRDefault="007C55B3" w:rsidP="00DC3983">
            <w:pPr>
              <w:pStyle w:val="TableParagraph"/>
              <w:spacing w:after="60"/>
              <w:ind w:left="142"/>
              <w:jc w:val="center"/>
              <w:rPr>
                <w:rFonts w:ascii="Calibri" w:hAnsi="Calibri"/>
                <w:b/>
                <w:w w:val="105"/>
                <w:sz w:val="14"/>
                <w:szCs w:val="14"/>
              </w:rPr>
            </w:pPr>
            <w:r>
              <w:rPr>
                <w:rFonts w:ascii="Calibri" w:hAnsi="Calibri"/>
                <w:b/>
                <w:w w:val="105"/>
                <w:sz w:val="14"/>
                <w:szCs w:val="14"/>
              </w:rPr>
              <w:t xml:space="preserve">Radio system compatibility </w:t>
            </w:r>
            <w:r w:rsidRPr="00E167CF">
              <w:rPr>
                <w:rFonts w:ascii="Calibri" w:hAnsi="Calibri"/>
                <w:b/>
                <w:w w:val="105"/>
                <w:sz w:val="14"/>
                <w:szCs w:val="14"/>
              </w:rPr>
              <w:t>that does not impact the basic design characteristics</w:t>
            </w:r>
          </w:p>
          <w:p w14:paraId="30963134" w14:textId="70D95271" w:rsidR="007C55B3" w:rsidRPr="00941DE2" w:rsidRDefault="007C55B3" w:rsidP="009F1D65">
            <w:pPr>
              <w:ind w:left="1560" w:hanging="1560"/>
              <w:jc w:val="center"/>
              <w:rPr>
                <w:rFonts w:ascii="Calibri" w:eastAsia="Times New Roman" w:hAnsi="Calibri" w:cs="Times New Roman"/>
                <w:bCs/>
                <w:w w:val="105"/>
                <w:sz w:val="14"/>
                <w:szCs w:val="14"/>
                <w:lang w:val="en-US" w:bidi="en-US"/>
              </w:rPr>
            </w:pPr>
            <w:r w:rsidRPr="00941DE2">
              <w:rPr>
                <w:rFonts w:ascii="Calibri" w:eastAsia="Times New Roman" w:hAnsi="Calibri" w:cs="Times New Roman"/>
                <w:bCs/>
                <w:w w:val="105"/>
                <w:sz w:val="14"/>
                <w:szCs w:val="14"/>
                <w:lang w:val="en-US" w:bidi="en-US"/>
              </w:rPr>
              <w:t>§7.2.2.</w:t>
            </w:r>
            <w:r>
              <w:rPr>
                <w:rFonts w:ascii="Calibri" w:eastAsia="Times New Roman" w:hAnsi="Calibri" w:cs="Times New Roman"/>
                <w:bCs/>
                <w:w w:val="105"/>
                <w:sz w:val="14"/>
                <w:szCs w:val="14"/>
                <w:lang w:val="en-US" w:bidi="en-US"/>
              </w:rPr>
              <w:t>4</w:t>
            </w:r>
            <w:r w:rsidRPr="00941DE2">
              <w:rPr>
                <w:rFonts w:ascii="Calibri" w:eastAsia="Times New Roman" w:hAnsi="Calibri" w:cs="Times New Roman"/>
                <w:bCs/>
                <w:w w:val="105"/>
                <w:sz w:val="14"/>
                <w:szCs w:val="14"/>
                <w:lang w:val="en-US" w:bidi="en-US"/>
              </w:rPr>
              <w:t xml:space="preserve"> of Regulation (EU) 2023/1695 </w:t>
            </w:r>
          </w:p>
        </w:tc>
        <w:tc>
          <w:tcPr>
            <w:tcW w:w="708" w:type="dxa"/>
            <w:tcBorders>
              <w:top w:val="single" w:sz="12" w:space="0" w:color="000000"/>
              <w:left w:val="single" w:sz="12" w:space="0" w:color="000000"/>
              <w:right w:val="single" w:sz="12" w:space="0" w:color="000000"/>
            </w:tcBorders>
            <w:shd w:val="clear" w:color="auto" w:fill="8CD2FF" w:themeFill="text1" w:themeFillTint="40"/>
            <w:vAlign w:val="center"/>
          </w:tcPr>
          <w:p w14:paraId="0CEA5FC0" w14:textId="77777777" w:rsidR="007C55B3" w:rsidRPr="00513D53" w:rsidRDefault="007C55B3" w:rsidP="009F1D65">
            <w:pPr>
              <w:pStyle w:val="TableParagraph"/>
              <w:jc w:val="center"/>
              <w:rPr>
                <w:rFonts w:ascii="Calibri" w:hAnsi="Calibri"/>
                <w:b/>
                <w:w w:val="105"/>
                <w:sz w:val="14"/>
                <w:szCs w:val="14"/>
              </w:rPr>
            </w:pPr>
            <w:r>
              <w:rPr>
                <w:rFonts w:ascii="Calibri" w:hAnsi="Calibri"/>
                <w:b/>
                <w:w w:val="105"/>
                <w:sz w:val="14"/>
                <w:szCs w:val="14"/>
              </w:rPr>
              <w:t>Condition fulfilled</w:t>
            </w:r>
            <w:r w:rsidRPr="00513D53">
              <w:rPr>
                <w:rFonts w:ascii="Calibri" w:hAnsi="Calibri"/>
                <w:b/>
                <w:w w:val="105"/>
                <w:sz w:val="14"/>
                <w:szCs w:val="14"/>
              </w:rPr>
              <w:t>?</w:t>
            </w:r>
          </w:p>
        </w:tc>
      </w:tr>
      <w:tr w:rsidR="007C55B3" w:rsidRPr="004D254D" w14:paraId="21D2EE71" w14:textId="77777777" w:rsidTr="009F1D65">
        <w:trPr>
          <w:trHeight w:val="108"/>
        </w:trPr>
        <w:tc>
          <w:tcPr>
            <w:tcW w:w="8931" w:type="dxa"/>
            <w:tcBorders>
              <w:left w:val="nil"/>
            </w:tcBorders>
            <w:vAlign w:val="center"/>
          </w:tcPr>
          <w:p w14:paraId="29315B97" w14:textId="2272B2CD" w:rsidR="007C55B3" w:rsidRPr="005E53EF" w:rsidRDefault="007C55B3" w:rsidP="007C55B3">
            <w:pPr>
              <w:pStyle w:val="TableParagraph"/>
              <w:ind w:left="4"/>
              <w:rPr>
                <w:rFonts w:ascii="Calibri" w:hAnsi="Calibri"/>
                <w:sz w:val="16"/>
                <w:szCs w:val="12"/>
              </w:rPr>
            </w:pPr>
            <w:r>
              <w:rPr>
                <w:rFonts w:ascii="Calibri" w:hAnsi="Calibri"/>
                <w:sz w:val="16"/>
                <w:szCs w:val="12"/>
              </w:rPr>
              <w:t xml:space="preserve">1. </w:t>
            </w:r>
            <w:r w:rsidRPr="007C55B3">
              <w:rPr>
                <w:rFonts w:ascii="Calibri" w:hAnsi="Calibri"/>
                <w:sz w:val="16"/>
                <w:szCs w:val="12"/>
              </w:rPr>
              <w:t>No safety related application conditions (SRAC) or interoperability constraints related to the technical</w:t>
            </w:r>
            <w:r>
              <w:rPr>
                <w:rFonts w:ascii="Calibri" w:hAnsi="Calibri"/>
                <w:sz w:val="16"/>
                <w:szCs w:val="12"/>
              </w:rPr>
              <w:t xml:space="preserve"> </w:t>
            </w:r>
            <w:r w:rsidRPr="007C55B3">
              <w:rPr>
                <w:rFonts w:ascii="Calibri" w:hAnsi="Calibri"/>
                <w:sz w:val="16"/>
                <w:szCs w:val="12"/>
              </w:rPr>
              <w:t>compatibility with the network have been added or removed due to the addition or removal of an ESC or RSC</w:t>
            </w:r>
            <w:r>
              <w:rPr>
                <w:rFonts w:ascii="Calibri" w:hAnsi="Calibri"/>
                <w:sz w:val="16"/>
                <w:szCs w:val="12"/>
              </w:rPr>
              <w:t xml:space="preserve"> </w:t>
            </w:r>
            <w:r w:rsidRPr="007C55B3">
              <w:rPr>
                <w:rFonts w:ascii="Calibri" w:hAnsi="Calibri"/>
                <w:sz w:val="16"/>
                <w:szCs w:val="12"/>
              </w:rPr>
              <w:t>statement.</w:t>
            </w:r>
          </w:p>
        </w:tc>
        <w:tc>
          <w:tcPr>
            <w:tcW w:w="708" w:type="dxa"/>
            <w:tcBorders>
              <w:left w:val="single" w:sz="12" w:space="0" w:color="000000"/>
              <w:right w:val="single" w:sz="12" w:space="0" w:color="000000"/>
            </w:tcBorders>
            <w:shd w:val="clear" w:color="auto" w:fill="auto"/>
            <w:vAlign w:val="center"/>
          </w:tcPr>
          <w:p w14:paraId="65937CCE" w14:textId="77777777" w:rsidR="007C55B3" w:rsidRPr="006F731D" w:rsidRDefault="00000000" w:rsidP="009F1D65">
            <w:pPr>
              <w:spacing w:after="0"/>
              <w:jc w:val="center"/>
              <w:rPr>
                <w:sz w:val="14"/>
                <w:szCs w:val="14"/>
              </w:rPr>
            </w:pPr>
            <w:sdt>
              <w:sdtPr>
                <w:rPr>
                  <w:sz w:val="14"/>
                  <w:szCs w:val="14"/>
                </w:rPr>
                <w:id w:val="-2081357471"/>
                <w14:checkbox>
                  <w14:checked w14:val="0"/>
                  <w14:checkedState w14:val="2612" w14:font="MS Gothic"/>
                  <w14:uncheckedState w14:val="2610" w14:font="MS Gothic"/>
                </w14:checkbox>
              </w:sdtPr>
              <w:sdtContent>
                <w:r w:rsidR="007C55B3" w:rsidRPr="006F731D">
                  <w:rPr>
                    <w:rFonts w:ascii="Segoe UI Symbol" w:eastAsia="MS Gothic" w:hAnsi="Segoe UI Symbol" w:cs="Segoe UI Symbol"/>
                    <w:sz w:val="14"/>
                    <w:szCs w:val="14"/>
                  </w:rPr>
                  <w:t>☐</w:t>
                </w:r>
              </w:sdtContent>
            </w:sdt>
            <w:r w:rsidR="007C55B3" w:rsidRPr="006F731D">
              <w:rPr>
                <w:sz w:val="14"/>
                <w:szCs w:val="14"/>
              </w:rPr>
              <w:t xml:space="preserve"> Yes</w:t>
            </w:r>
          </w:p>
          <w:p w14:paraId="6627D994" w14:textId="77777777" w:rsidR="007C55B3" w:rsidRPr="006F731D" w:rsidRDefault="00000000" w:rsidP="009F1D65">
            <w:pPr>
              <w:pStyle w:val="TableParagraph"/>
              <w:jc w:val="center"/>
              <w:rPr>
                <w:rFonts w:ascii="Calibri" w:hAnsi="Calibri"/>
                <w:b/>
                <w:sz w:val="14"/>
                <w:szCs w:val="14"/>
              </w:rPr>
            </w:pPr>
            <w:sdt>
              <w:sdtPr>
                <w:rPr>
                  <w:sz w:val="14"/>
                  <w:szCs w:val="14"/>
                </w:rPr>
                <w:id w:val="862096701"/>
                <w14:checkbox>
                  <w14:checked w14:val="0"/>
                  <w14:checkedState w14:val="2612" w14:font="MS Gothic"/>
                  <w14:uncheckedState w14:val="2610" w14:font="MS Gothic"/>
                </w14:checkbox>
              </w:sdtPr>
              <w:sdtContent>
                <w:r w:rsidR="007C55B3" w:rsidRPr="006F731D">
                  <w:rPr>
                    <w:rFonts w:ascii="MS Gothic" w:eastAsia="MS Gothic" w:hAnsi="MS Gothic" w:hint="eastAsia"/>
                    <w:sz w:val="14"/>
                    <w:szCs w:val="14"/>
                  </w:rPr>
                  <w:t>☐</w:t>
                </w:r>
              </w:sdtContent>
            </w:sdt>
            <w:r w:rsidR="007C55B3" w:rsidRPr="006F731D">
              <w:rPr>
                <w:rFonts w:asciiTheme="minorHAnsi" w:hAnsiTheme="minorHAnsi"/>
                <w:sz w:val="14"/>
                <w:szCs w:val="14"/>
              </w:rPr>
              <w:t xml:space="preserve"> No</w:t>
            </w:r>
          </w:p>
        </w:tc>
      </w:tr>
      <w:tr w:rsidR="007C55B3" w:rsidRPr="004D254D" w14:paraId="26A50010" w14:textId="77777777" w:rsidTr="009F1D65">
        <w:trPr>
          <w:trHeight w:val="315"/>
        </w:trPr>
        <w:tc>
          <w:tcPr>
            <w:tcW w:w="8931" w:type="dxa"/>
            <w:tcBorders>
              <w:left w:val="nil"/>
            </w:tcBorders>
            <w:vAlign w:val="center"/>
          </w:tcPr>
          <w:p w14:paraId="34121934" w14:textId="761D5D3A" w:rsidR="007C55B3" w:rsidRPr="005E53EF" w:rsidRDefault="007C55B3" w:rsidP="007C55B3">
            <w:pPr>
              <w:pStyle w:val="TableParagraph"/>
              <w:tabs>
                <w:tab w:val="left" w:pos="1331"/>
              </w:tabs>
              <w:ind w:left="4" w:right="77"/>
              <w:rPr>
                <w:rFonts w:ascii="Calibri" w:hAnsi="Calibri"/>
                <w:sz w:val="16"/>
                <w:szCs w:val="12"/>
              </w:rPr>
            </w:pPr>
            <w:r>
              <w:rPr>
                <w:rFonts w:ascii="Calibri" w:hAnsi="Calibri"/>
                <w:sz w:val="16"/>
                <w:szCs w:val="12"/>
              </w:rPr>
              <w:t xml:space="preserve">2. </w:t>
            </w:r>
            <w:r w:rsidRPr="007C55B3">
              <w:rPr>
                <w:rFonts w:ascii="Calibri" w:hAnsi="Calibri"/>
                <w:sz w:val="16"/>
                <w:szCs w:val="12"/>
              </w:rPr>
              <w:t>No interoperability constraints (restrictions or conditions for use) related to the technical compatibility with</w:t>
            </w:r>
            <w:r>
              <w:rPr>
                <w:rFonts w:ascii="Calibri" w:hAnsi="Calibri"/>
                <w:sz w:val="16"/>
                <w:szCs w:val="12"/>
              </w:rPr>
              <w:t xml:space="preserve"> </w:t>
            </w:r>
            <w:r w:rsidRPr="007C55B3">
              <w:rPr>
                <w:rFonts w:ascii="Calibri" w:hAnsi="Calibri"/>
                <w:sz w:val="16"/>
                <w:szCs w:val="12"/>
              </w:rPr>
              <w:t>the network have been added or removed due to the ESC or RSC statement</w:t>
            </w:r>
          </w:p>
        </w:tc>
        <w:tc>
          <w:tcPr>
            <w:tcW w:w="708" w:type="dxa"/>
            <w:tcBorders>
              <w:left w:val="single" w:sz="12" w:space="0" w:color="000000"/>
              <w:right w:val="single" w:sz="12" w:space="0" w:color="000000"/>
            </w:tcBorders>
            <w:shd w:val="clear" w:color="auto" w:fill="auto"/>
            <w:vAlign w:val="center"/>
          </w:tcPr>
          <w:p w14:paraId="355DA38D" w14:textId="77777777" w:rsidR="007C55B3" w:rsidRPr="006F731D" w:rsidRDefault="00000000" w:rsidP="009F1D65">
            <w:pPr>
              <w:spacing w:after="0"/>
              <w:jc w:val="center"/>
              <w:rPr>
                <w:sz w:val="14"/>
                <w:szCs w:val="14"/>
              </w:rPr>
            </w:pPr>
            <w:sdt>
              <w:sdtPr>
                <w:rPr>
                  <w:sz w:val="14"/>
                  <w:szCs w:val="14"/>
                </w:rPr>
                <w:id w:val="-1267306601"/>
                <w14:checkbox>
                  <w14:checked w14:val="0"/>
                  <w14:checkedState w14:val="2612" w14:font="MS Gothic"/>
                  <w14:uncheckedState w14:val="2610" w14:font="MS Gothic"/>
                </w14:checkbox>
              </w:sdtPr>
              <w:sdtContent>
                <w:r w:rsidR="007C55B3">
                  <w:rPr>
                    <w:rFonts w:ascii="MS Gothic" w:eastAsia="MS Gothic" w:hAnsi="MS Gothic" w:hint="eastAsia"/>
                    <w:sz w:val="14"/>
                    <w:szCs w:val="14"/>
                  </w:rPr>
                  <w:t>☐</w:t>
                </w:r>
              </w:sdtContent>
            </w:sdt>
            <w:r w:rsidR="007C55B3" w:rsidRPr="006F731D">
              <w:rPr>
                <w:sz w:val="14"/>
                <w:szCs w:val="14"/>
              </w:rPr>
              <w:t xml:space="preserve"> Yes</w:t>
            </w:r>
          </w:p>
          <w:p w14:paraId="645832E2" w14:textId="77777777" w:rsidR="007C55B3" w:rsidRPr="006F731D" w:rsidRDefault="00000000" w:rsidP="009F1D65">
            <w:pPr>
              <w:pStyle w:val="TableParagraph"/>
              <w:jc w:val="center"/>
              <w:rPr>
                <w:rFonts w:ascii="Calibri" w:hAnsi="Calibri"/>
                <w:b/>
                <w:sz w:val="14"/>
                <w:szCs w:val="14"/>
              </w:rPr>
            </w:pPr>
            <w:sdt>
              <w:sdtPr>
                <w:rPr>
                  <w:sz w:val="14"/>
                  <w:szCs w:val="14"/>
                </w:rPr>
                <w:id w:val="1430237864"/>
                <w14:checkbox>
                  <w14:checked w14:val="0"/>
                  <w14:checkedState w14:val="2612" w14:font="MS Gothic"/>
                  <w14:uncheckedState w14:val="2610" w14:font="MS Gothic"/>
                </w14:checkbox>
              </w:sdtPr>
              <w:sdtContent>
                <w:r w:rsidR="007C55B3" w:rsidRPr="006F731D">
                  <w:rPr>
                    <w:rFonts w:ascii="MS Gothic" w:eastAsia="MS Gothic" w:hAnsi="MS Gothic" w:hint="eastAsia"/>
                    <w:sz w:val="14"/>
                    <w:szCs w:val="14"/>
                  </w:rPr>
                  <w:t>☐</w:t>
                </w:r>
              </w:sdtContent>
            </w:sdt>
            <w:r w:rsidR="007C55B3" w:rsidRPr="006F731D">
              <w:rPr>
                <w:rFonts w:asciiTheme="minorHAnsi" w:hAnsiTheme="minorHAnsi"/>
                <w:sz w:val="14"/>
                <w:szCs w:val="14"/>
              </w:rPr>
              <w:t xml:space="preserve"> No</w:t>
            </w:r>
          </w:p>
        </w:tc>
      </w:tr>
      <w:bookmarkEnd w:id="29"/>
    </w:tbl>
    <w:p w14:paraId="5181A2E4" w14:textId="3DB98812" w:rsidR="007C55B3" w:rsidRDefault="007C55B3">
      <w:pPr>
        <w:spacing w:after="200" w:line="276" w:lineRule="auto"/>
        <w:jc w:val="left"/>
        <w:sectPr w:rsidR="007C55B3" w:rsidSect="0060435A">
          <w:headerReference w:type="default" r:id="rId18"/>
          <w:footerReference w:type="default" r:id="rId19"/>
          <w:headerReference w:type="first" r:id="rId20"/>
          <w:footerReference w:type="first" r:id="rId21"/>
          <w:pgSz w:w="11907" w:h="16840" w:code="9"/>
          <w:pgMar w:top="1276" w:right="1134" w:bottom="1134" w:left="1134" w:header="567" w:footer="567" w:gutter="0"/>
          <w:cols w:space="708"/>
          <w:titlePg/>
          <w:docGrid w:linePitch="360"/>
        </w:sectPr>
      </w:pPr>
    </w:p>
    <w:p w14:paraId="3A6BE7FB" w14:textId="5A0FCDD4" w:rsidR="00DB7F8E" w:rsidRDefault="00DB7F8E" w:rsidP="00DB7F8E">
      <w:pPr>
        <w:rPr>
          <w:b/>
          <w:i/>
          <w:color w:val="004494"/>
          <w:sz w:val="24"/>
        </w:rPr>
      </w:pPr>
      <w:r w:rsidRPr="004A2EE3">
        <w:rPr>
          <w:b/>
          <w:i/>
          <w:color w:val="004494"/>
          <w:sz w:val="24"/>
        </w:rPr>
        <w:t xml:space="preserve">Annex </w:t>
      </w:r>
      <w:r>
        <w:rPr>
          <w:b/>
          <w:i/>
          <w:color w:val="004494"/>
          <w:sz w:val="24"/>
        </w:rPr>
        <w:t>I</w:t>
      </w:r>
      <w:r w:rsidRPr="004A2EE3">
        <w:rPr>
          <w:b/>
          <w:i/>
          <w:color w:val="004494"/>
          <w:sz w:val="24"/>
        </w:rPr>
        <w:t xml:space="preserve">I: </w:t>
      </w:r>
      <w:r w:rsidR="00204B13">
        <w:rPr>
          <w:b/>
          <w:i/>
          <w:color w:val="004494"/>
          <w:sz w:val="24"/>
        </w:rPr>
        <w:t>V</w:t>
      </w:r>
      <w:r>
        <w:rPr>
          <w:b/>
          <w:i/>
          <w:color w:val="004494"/>
          <w:sz w:val="24"/>
        </w:rPr>
        <w:t>alues for ERATV (to be filled in only in case or request for creation of a compiled version)</w:t>
      </w:r>
    </w:p>
    <w:p w14:paraId="650A1FE2" w14:textId="52BD5A31" w:rsidR="00485EF9" w:rsidRDefault="008F5702" w:rsidP="001D2F75">
      <w:pPr>
        <w:rPr>
          <w:sz w:val="16"/>
          <w:szCs w:val="20"/>
        </w:rPr>
      </w:pPr>
      <w:bookmarkStart w:id="32" w:name="OLE_LINK392"/>
      <w:r w:rsidRPr="00994063">
        <w:rPr>
          <w:rFonts w:ascii="Calibri" w:hAnsi="Calibri" w:cs="Calibri"/>
          <w:color w:val="6E231E" w:themeColor="accent2" w:themeShade="80"/>
          <w:sz w:val="16"/>
          <w:szCs w:val="16"/>
          <w:lang w:eastAsia="en-GB"/>
        </w:rPr>
        <w:t>Please fill in the values for the different parameters of the ERATV records to be compiled. Add / remove columns as needed.</w:t>
      </w:r>
      <w:bookmarkEnd w:id="32"/>
    </w:p>
    <w:p w14:paraId="42EED2B1" w14:textId="2F2BB874" w:rsidR="004D08D9" w:rsidRDefault="004D08D9" w:rsidP="004D08D9">
      <w:pPr>
        <w:rPr>
          <w:b/>
          <w:i/>
          <w:color w:val="004494"/>
          <w:sz w:val="24"/>
        </w:rPr>
      </w:pPr>
      <w:r>
        <w:rPr>
          <w:b/>
          <w:i/>
          <w:color w:val="004494"/>
          <w:sz w:val="24"/>
        </w:rPr>
        <w:t xml:space="preserve">II.1. General information about the </w:t>
      </w:r>
      <w:r w:rsidR="00534F1F">
        <w:rPr>
          <w:b/>
          <w:i/>
          <w:color w:val="004494"/>
          <w:sz w:val="24"/>
        </w:rPr>
        <w:t>ERATV records</w:t>
      </w:r>
      <w:r>
        <w:rPr>
          <w:b/>
          <w:i/>
          <w:color w:val="004494"/>
          <w:sz w:val="24"/>
        </w:rPr>
        <w:t xml:space="preserve"> to be compiled</w:t>
      </w:r>
    </w:p>
    <w:p w14:paraId="7A165ACB" w14:textId="11ECE4F2" w:rsidR="00485EF9" w:rsidRDefault="008F5702" w:rsidP="00A41AA4">
      <w:pPr>
        <w:rPr>
          <w:sz w:val="16"/>
          <w:szCs w:val="20"/>
        </w:rPr>
      </w:pPr>
      <w:bookmarkStart w:id="33" w:name="OLE_LINK393"/>
      <w:r w:rsidRPr="00994063">
        <w:rPr>
          <w:rFonts w:ascii="Calibri" w:hAnsi="Calibri" w:cs="Calibri"/>
          <w:color w:val="6E231E" w:themeColor="accent2" w:themeShade="80"/>
          <w:sz w:val="16"/>
          <w:szCs w:val="16"/>
          <w:lang w:eastAsia="en-GB"/>
        </w:rPr>
        <w:t>When the values are the same for all ERATV records, it is only necessary to write the value for the parameter in the column for ERATV record 1.</w:t>
      </w:r>
      <w:bookmarkEnd w:id="33"/>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3"/>
        <w:gridCol w:w="851"/>
        <w:gridCol w:w="722"/>
        <w:gridCol w:w="723"/>
        <w:gridCol w:w="723"/>
        <w:gridCol w:w="723"/>
        <w:gridCol w:w="723"/>
        <w:gridCol w:w="723"/>
        <w:gridCol w:w="723"/>
        <w:gridCol w:w="723"/>
        <w:gridCol w:w="723"/>
        <w:gridCol w:w="865"/>
        <w:gridCol w:w="3827"/>
      </w:tblGrid>
      <w:tr w:rsidR="00A41AA4" w:rsidRPr="00C35421" w14:paraId="2337FE7A" w14:textId="7FE77063" w:rsidTr="00A41AA4">
        <w:trPr>
          <w:cantSplit/>
          <w:trHeight w:val="352"/>
          <w:tblHeader/>
        </w:trPr>
        <w:tc>
          <w:tcPr>
            <w:tcW w:w="2263" w:type="dxa"/>
            <w:shd w:val="clear" w:color="auto" w:fill="D0ECFF" w:themeFill="text1" w:themeFillTint="1A"/>
            <w:vAlign w:val="center"/>
          </w:tcPr>
          <w:p w14:paraId="41C7376B" w14:textId="543F367F" w:rsidR="00A41AA4" w:rsidRPr="002A6CD1" w:rsidRDefault="00A41AA4" w:rsidP="004A5CBE">
            <w:pPr>
              <w:pStyle w:val="TableParagraph"/>
              <w:ind w:left="57" w:right="57"/>
              <w:jc w:val="center"/>
              <w:rPr>
                <w:rFonts w:asciiTheme="minorHAnsi" w:eastAsiaTheme="minorHAnsi" w:hAnsiTheme="minorHAnsi" w:cstheme="minorBidi"/>
                <w:color w:val="002034"/>
                <w:sz w:val="14"/>
                <w:lang w:val="en-GB" w:bidi="ar-SA"/>
              </w:rPr>
            </w:pPr>
          </w:p>
        </w:tc>
        <w:tc>
          <w:tcPr>
            <w:tcW w:w="851" w:type="dxa"/>
            <w:shd w:val="clear" w:color="auto" w:fill="D0ECFF" w:themeFill="text1" w:themeFillTint="1A"/>
          </w:tcPr>
          <w:p w14:paraId="385D2A7D" w14:textId="7A636199" w:rsidR="00A41AA4" w:rsidRDefault="00A41AA4" w:rsidP="009E7AF5">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Differences between versions?</w:t>
            </w:r>
          </w:p>
        </w:tc>
        <w:tc>
          <w:tcPr>
            <w:tcW w:w="722" w:type="dxa"/>
            <w:shd w:val="clear" w:color="auto" w:fill="D0ECFF" w:themeFill="text1" w:themeFillTint="1A"/>
            <w:vAlign w:val="center"/>
          </w:tcPr>
          <w:p w14:paraId="637CFC6E" w14:textId="266092EC" w:rsidR="00A41AA4" w:rsidRPr="001B123A" w:rsidRDefault="001B123A" w:rsidP="009E7AF5">
            <w:pPr>
              <w:pStyle w:val="TableParagraph"/>
              <w:ind w:left="57" w:right="57"/>
              <w:jc w:val="center"/>
              <w:rPr>
                <w:rFonts w:asciiTheme="minorHAnsi" w:eastAsiaTheme="minorHAnsi" w:hAnsiTheme="minorHAnsi" w:cstheme="minorHAnsi"/>
                <w:color w:val="002034"/>
                <w:sz w:val="14"/>
                <w:lang w:val="en-GB" w:bidi="ar-SA"/>
              </w:rPr>
            </w:pPr>
            <w:r w:rsidRPr="001B123A">
              <w:rPr>
                <w:rFonts w:asciiTheme="minorHAnsi" w:hAnsiTheme="minorHAnsi" w:cstheme="minorHAnsi"/>
                <w:color w:val="000000"/>
                <w:sz w:val="14"/>
                <w:szCs w:val="16"/>
              </w:rPr>
              <w:t>ERATV record</w:t>
            </w:r>
            <w:r w:rsidRPr="001B123A" w:rsidDel="001B123A">
              <w:rPr>
                <w:rFonts w:asciiTheme="minorHAnsi" w:eastAsiaTheme="minorHAnsi" w:hAnsiTheme="minorHAnsi" w:cstheme="minorHAnsi"/>
                <w:color w:val="002034"/>
                <w:sz w:val="14"/>
                <w:lang w:val="en-GB" w:bidi="ar-SA"/>
              </w:rPr>
              <w:t xml:space="preserve"> </w:t>
            </w:r>
            <w:r w:rsidR="00A41AA4" w:rsidRPr="001B123A">
              <w:rPr>
                <w:rFonts w:asciiTheme="minorHAnsi" w:eastAsiaTheme="minorHAnsi" w:hAnsiTheme="minorHAnsi" w:cstheme="minorHAnsi"/>
                <w:color w:val="002034"/>
                <w:sz w:val="14"/>
                <w:lang w:val="en-GB" w:bidi="ar-SA"/>
              </w:rPr>
              <w:t>1</w:t>
            </w:r>
          </w:p>
        </w:tc>
        <w:tc>
          <w:tcPr>
            <w:tcW w:w="723" w:type="dxa"/>
            <w:shd w:val="clear" w:color="auto" w:fill="D0ECFF" w:themeFill="text1" w:themeFillTint="1A"/>
            <w:vAlign w:val="center"/>
          </w:tcPr>
          <w:p w14:paraId="4CECEBEA" w14:textId="61F120D4" w:rsidR="00A41AA4" w:rsidRPr="001B123A" w:rsidRDefault="001B123A" w:rsidP="009E7AF5">
            <w:pPr>
              <w:pStyle w:val="TableParagraph"/>
              <w:ind w:left="57" w:right="57"/>
              <w:jc w:val="center"/>
              <w:rPr>
                <w:rFonts w:asciiTheme="minorHAnsi" w:eastAsiaTheme="minorHAnsi" w:hAnsiTheme="minorHAnsi" w:cstheme="minorHAnsi"/>
                <w:color w:val="002034"/>
                <w:sz w:val="14"/>
                <w:lang w:val="en-GB" w:bidi="ar-SA"/>
              </w:rPr>
            </w:pPr>
            <w:r w:rsidRPr="001B123A">
              <w:rPr>
                <w:rFonts w:asciiTheme="minorHAnsi" w:hAnsiTheme="minorHAnsi" w:cstheme="minorHAnsi"/>
                <w:color w:val="000000"/>
                <w:sz w:val="14"/>
                <w:szCs w:val="16"/>
              </w:rPr>
              <w:t>ERATV record</w:t>
            </w:r>
            <w:r w:rsidRPr="001B123A" w:rsidDel="001B123A">
              <w:rPr>
                <w:rFonts w:asciiTheme="minorHAnsi" w:eastAsiaTheme="minorHAnsi" w:hAnsiTheme="minorHAnsi" w:cstheme="minorHAnsi"/>
                <w:color w:val="002034"/>
                <w:sz w:val="14"/>
                <w:lang w:val="en-GB" w:bidi="ar-SA"/>
              </w:rPr>
              <w:t xml:space="preserve"> </w:t>
            </w:r>
            <w:r w:rsidR="00A41AA4" w:rsidRPr="001B123A">
              <w:rPr>
                <w:rFonts w:asciiTheme="minorHAnsi" w:eastAsiaTheme="minorHAnsi" w:hAnsiTheme="minorHAnsi" w:cstheme="minorHAnsi"/>
                <w:color w:val="002034"/>
                <w:sz w:val="14"/>
                <w:lang w:val="en-GB" w:bidi="ar-SA"/>
              </w:rPr>
              <w:t>2</w:t>
            </w:r>
          </w:p>
        </w:tc>
        <w:tc>
          <w:tcPr>
            <w:tcW w:w="723" w:type="dxa"/>
            <w:shd w:val="clear" w:color="auto" w:fill="D0ECFF" w:themeFill="text1" w:themeFillTint="1A"/>
            <w:vAlign w:val="center"/>
          </w:tcPr>
          <w:p w14:paraId="38236126" w14:textId="7A854E96" w:rsidR="00A41AA4" w:rsidRPr="001B123A" w:rsidRDefault="001B123A" w:rsidP="009E7AF5">
            <w:pPr>
              <w:pStyle w:val="TableParagraph"/>
              <w:ind w:left="57" w:right="57"/>
              <w:jc w:val="center"/>
              <w:rPr>
                <w:rFonts w:asciiTheme="minorHAnsi" w:eastAsiaTheme="minorHAnsi" w:hAnsiTheme="minorHAnsi" w:cstheme="minorHAnsi"/>
                <w:color w:val="002034"/>
                <w:sz w:val="14"/>
                <w:lang w:val="en-GB" w:bidi="ar-SA"/>
              </w:rPr>
            </w:pPr>
            <w:r w:rsidRPr="001B123A">
              <w:rPr>
                <w:rFonts w:asciiTheme="minorHAnsi" w:hAnsiTheme="minorHAnsi" w:cstheme="minorHAnsi"/>
                <w:color w:val="000000"/>
                <w:sz w:val="14"/>
                <w:szCs w:val="16"/>
              </w:rPr>
              <w:t>ERATV record</w:t>
            </w:r>
            <w:r w:rsidRPr="001B123A" w:rsidDel="001B123A">
              <w:rPr>
                <w:rFonts w:asciiTheme="minorHAnsi" w:eastAsiaTheme="minorHAnsi" w:hAnsiTheme="minorHAnsi" w:cstheme="minorHAnsi"/>
                <w:color w:val="002034"/>
                <w:sz w:val="14"/>
                <w:lang w:val="en-GB" w:bidi="ar-SA"/>
              </w:rPr>
              <w:t xml:space="preserve"> </w:t>
            </w:r>
            <w:r w:rsidR="00A41AA4" w:rsidRPr="001B123A">
              <w:rPr>
                <w:rFonts w:asciiTheme="minorHAnsi" w:eastAsiaTheme="minorHAnsi" w:hAnsiTheme="minorHAnsi" w:cstheme="minorHAnsi"/>
                <w:color w:val="002034"/>
                <w:sz w:val="14"/>
                <w:lang w:val="en-GB" w:bidi="ar-SA"/>
              </w:rPr>
              <w:t>3</w:t>
            </w:r>
          </w:p>
        </w:tc>
        <w:tc>
          <w:tcPr>
            <w:tcW w:w="723" w:type="dxa"/>
            <w:shd w:val="clear" w:color="auto" w:fill="D0ECFF" w:themeFill="text1" w:themeFillTint="1A"/>
            <w:vAlign w:val="center"/>
          </w:tcPr>
          <w:p w14:paraId="4052D349" w14:textId="6724CE12" w:rsidR="00A41AA4" w:rsidRPr="001B123A" w:rsidRDefault="001B123A" w:rsidP="009E7AF5">
            <w:pPr>
              <w:pStyle w:val="TableParagraph"/>
              <w:ind w:left="57" w:right="57"/>
              <w:jc w:val="center"/>
              <w:rPr>
                <w:rFonts w:asciiTheme="minorHAnsi" w:eastAsiaTheme="minorHAnsi" w:hAnsiTheme="minorHAnsi" w:cstheme="minorHAnsi"/>
                <w:color w:val="002034"/>
                <w:sz w:val="14"/>
                <w:lang w:val="en-GB" w:bidi="ar-SA"/>
              </w:rPr>
            </w:pPr>
            <w:r w:rsidRPr="001B123A">
              <w:rPr>
                <w:rFonts w:asciiTheme="minorHAnsi" w:hAnsiTheme="minorHAnsi" w:cstheme="minorHAnsi"/>
                <w:color w:val="000000"/>
                <w:sz w:val="14"/>
                <w:szCs w:val="16"/>
              </w:rPr>
              <w:t>ERATV record</w:t>
            </w:r>
            <w:r w:rsidRPr="001B123A" w:rsidDel="001B123A">
              <w:rPr>
                <w:rFonts w:asciiTheme="minorHAnsi" w:eastAsiaTheme="minorHAnsi" w:hAnsiTheme="minorHAnsi" w:cstheme="minorHAnsi"/>
                <w:color w:val="002034"/>
                <w:sz w:val="14"/>
                <w:lang w:val="en-GB" w:bidi="ar-SA"/>
              </w:rPr>
              <w:t xml:space="preserve"> </w:t>
            </w:r>
            <w:r w:rsidR="00A41AA4" w:rsidRPr="001B123A">
              <w:rPr>
                <w:rFonts w:asciiTheme="minorHAnsi" w:eastAsiaTheme="minorHAnsi" w:hAnsiTheme="minorHAnsi" w:cstheme="minorHAnsi"/>
                <w:color w:val="002034"/>
                <w:sz w:val="14"/>
                <w:lang w:val="en-GB" w:bidi="ar-SA"/>
              </w:rPr>
              <w:t>4</w:t>
            </w:r>
          </w:p>
        </w:tc>
        <w:tc>
          <w:tcPr>
            <w:tcW w:w="723" w:type="dxa"/>
            <w:shd w:val="clear" w:color="auto" w:fill="D0ECFF" w:themeFill="text1" w:themeFillTint="1A"/>
            <w:vAlign w:val="center"/>
          </w:tcPr>
          <w:p w14:paraId="44806140" w14:textId="0A0272DE" w:rsidR="00A41AA4" w:rsidRPr="001B123A" w:rsidRDefault="001B123A" w:rsidP="009E7AF5">
            <w:pPr>
              <w:pStyle w:val="TableParagraph"/>
              <w:ind w:left="57" w:right="57"/>
              <w:jc w:val="center"/>
              <w:rPr>
                <w:rFonts w:asciiTheme="minorHAnsi" w:eastAsiaTheme="minorHAnsi" w:hAnsiTheme="minorHAnsi" w:cstheme="minorHAnsi"/>
                <w:color w:val="002034"/>
                <w:sz w:val="14"/>
                <w:lang w:val="en-GB" w:bidi="ar-SA"/>
              </w:rPr>
            </w:pPr>
            <w:r w:rsidRPr="001B123A">
              <w:rPr>
                <w:rFonts w:asciiTheme="minorHAnsi" w:hAnsiTheme="minorHAnsi" w:cstheme="minorHAnsi"/>
                <w:color w:val="000000"/>
                <w:sz w:val="14"/>
                <w:szCs w:val="16"/>
              </w:rPr>
              <w:t>ERATV record</w:t>
            </w:r>
            <w:r w:rsidRPr="001B123A" w:rsidDel="001B123A">
              <w:rPr>
                <w:rFonts w:asciiTheme="minorHAnsi" w:eastAsiaTheme="minorHAnsi" w:hAnsiTheme="minorHAnsi" w:cstheme="minorHAnsi"/>
                <w:color w:val="002034"/>
                <w:sz w:val="14"/>
                <w:lang w:val="en-GB" w:bidi="ar-SA"/>
              </w:rPr>
              <w:t xml:space="preserve"> </w:t>
            </w:r>
            <w:r w:rsidR="00A41AA4" w:rsidRPr="001B123A">
              <w:rPr>
                <w:rFonts w:asciiTheme="minorHAnsi" w:eastAsiaTheme="minorHAnsi" w:hAnsiTheme="minorHAnsi" w:cstheme="minorHAnsi"/>
                <w:color w:val="002034"/>
                <w:sz w:val="14"/>
                <w:lang w:val="en-GB" w:bidi="ar-SA"/>
              </w:rPr>
              <w:t>5</w:t>
            </w:r>
          </w:p>
        </w:tc>
        <w:tc>
          <w:tcPr>
            <w:tcW w:w="723" w:type="dxa"/>
            <w:shd w:val="clear" w:color="auto" w:fill="D0ECFF" w:themeFill="text1" w:themeFillTint="1A"/>
            <w:vAlign w:val="center"/>
          </w:tcPr>
          <w:p w14:paraId="0C1FA3E7" w14:textId="1AFD5876" w:rsidR="00A41AA4" w:rsidRPr="001B123A" w:rsidRDefault="001B123A" w:rsidP="009E7AF5">
            <w:pPr>
              <w:pStyle w:val="TableParagraph"/>
              <w:ind w:left="57" w:right="57"/>
              <w:jc w:val="center"/>
              <w:rPr>
                <w:rFonts w:asciiTheme="minorHAnsi" w:eastAsiaTheme="minorHAnsi" w:hAnsiTheme="minorHAnsi" w:cstheme="minorHAnsi"/>
                <w:color w:val="002034"/>
                <w:sz w:val="14"/>
                <w:lang w:val="en-GB" w:bidi="ar-SA"/>
              </w:rPr>
            </w:pPr>
            <w:r w:rsidRPr="001B123A">
              <w:rPr>
                <w:rFonts w:asciiTheme="minorHAnsi" w:hAnsiTheme="minorHAnsi" w:cstheme="minorHAnsi"/>
                <w:color w:val="000000"/>
                <w:sz w:val="14"/>
                <w:szCs w:val="16"/>
              </w:rPr>
              <w:t>ERATV record</w:t>
            </w:r>
            <w:r w:rsidRPr="001B123A" w:rsidDel="001B123A">
              <w:rPr>
                <w:rFonts w:asciiTheme="minorHAnsi" w:eastAsiaTheme="minorHAnsi" w:hAnsiTheme="minorHAnsi" w:cstheme="minorHAnsi"/>
                <w:color w:val="002034"/>
                <w:sz w:val="14"/>
                <w:lang w:val="en-GB" w:bidi="ar-SA"/>
              </w:rPr>
              <w:t xml:space="preserve"> </w:t>
            </w:r>
            <w:r w:rsidR="00A41AA4" w:rsidRPr="001B123A">
              <w:rPr>
                <w:rFonts w:asciiTheme="minorHAnsi" w:eastAsiaTheme="minorHAnsi" w:hAnsiTheme="minorHAnsi" w:cstheme="minorHAnsi"/>
                <w:color w:val="002034"/>
                <w:sz w:val="14"/>
                <w:lang w:val="en-GB" w:bidi="ar-SA"/>
              </w:rPr>
              <w:t>6</w:t>
            </w:r>
          </w:p>
        </w:tc>
        <w:tc>
          <w:tcPr>
            <w:tcW w:w="723" w:type="dxa"/>
            <w:shd w:val="clear" w:color="auto" w:fill="D0ECFF" w:themeFill="text1" w:themeFillTint="1A"/>
            <w:vAlign w:val="center"/>
          </w:tcPr>
          <w:p w14:paraId="34DF8B9E" w14:textId="043767FC" w:rsidR="00A41AA4" w:rsidRPr="001B123A" w:rsidRDefault="001B123A" w:rsidP="009E7AF5">
            <w:pPr>
              <w:pStyle w:val="TableParagraph"/>
              <w:ind w:left="57" w:right="57"/>
              <w:jc w:val="center"/>
              <w:rPr>
                <w:rFonts w:asciiTheme="minorHAnsi" w:eastAsiaTheme="minorHAnsi" w:hAnsiTheme="minorHAnsi" w:cstheme="minorHAnsi"/>
                <w:color w:val="002034"/>
                <w:sz w:val="14"/>
                <w:lang w:val="en-GB" w:bidi="ar-SA"/>
              </w:rPr>
            </w:pPr>
            <w:r w:rsidRPr="001B123A">
              <w:rPr>
                <w:rFonts w:asciiTheme="minorHAnsi" w:hAnsiTheme="minorHAnsi" w:cstheme="minorHAnsi"/>
                <w:color w:val="000000"/>
                <w:sz w:val="14"/>
                <w:szCs w:val="16"/>
              </w:rPr>
              <w:t>ERATV record</w:t>
            </w:r>
            <w:r w:rsidRPr="001B123A" w:rsidDel="001B123A">
              <w:rPr>
                <w:rFonts w:asciiTheme="minorHAnsi" w:eastAsiaTheme="minorHAnsi" w:hAnsiTheme="minorHAnsi" w:cstheme="minorHAnsi"/>
                <w:color w:val="002034"/>
                <w:sz w:val="14"/>
                <w:lang w:val="en-GB" w:bidi="ar-SA"/>
              </w:rPr>
              <w:t xml:space="preserve"> </w:t>
            </w:r>
            <w:r w:rsidR="00A41AA4" w:rsidRPr="001B123A">
              <w:rPr>
                <w:rFonts w:asciiTheme="minorHAnsi" w:eastAsiaTheme="minorHAnsi" w:hAnsiTheme="minorHAnsi" w:cstheme="minorHAnsi"/>
                <w:color w:val="002034"/>
                <w:sz w:val="14"/>
                <w:lang w:val="en-GB" w:bidi="ar-SA"/>
              </w:rPr>
              <w:t>7</w:t>
            </w:r>
          </w:p>
        </w:tc>
        <w:tc>
          <w:tcPr>
            <w:tcW w:w="723" w:type="dxa"/>
            <w:shd w:val="clear" w:color="auto" w:fill="D0ECFF" w:themeFill="text1" w:themeFillTint="1A"/>
            <w:vAlign w:val="center"/>
          </w:tcPr>
          <w:p w14:paraId="532F963A" w14:textId="5C9CDC1A" w:rsidR="00A41AA4" w:rsidRPr="001B123A" w:rsidRDefault="001B123A" w:rsidP="009E7AF5">
            <w:pPr>
              <w:pStyle w:val="TableParagraph"/>
              <w:ind w:left="57" w:right="57"/>
              <w:jc w:val="center"/>
              <w:rPr>
                <w:rFonts w:asciiTheme="minorHAnsi" w:eastAsiaTheme="minorHAnsi" w:hAnsiTheme="minorHAnsi" w:cstheme="minorHAnsi"/>
                <w:color w:val="002034"/>
                <w:sz w:val="14"/>
                <w:lang w:val="en-GB" w:bidi="ar-SA"/>
              </w:rPr>
            </w:pPr>
            <w:r w:rsidRPr="001B123A">
              <w:rPr>
                <w:rFonts w:asciiTheme="minorHAnsi" w:hAnsiTheme="minorHAnsi" w:cstheme="minorHAnsi"/>
                <w:color w:val="000000"/>
                <w:sz w:val="14"/>
                <w:szCs w:val="16"/>
              </w:rPr>
              <w:t>ERATV record</w:t>
            </w:r>
            <w:r w:rsidRPr="001B123A" w:rsidDel="001B123A">
              <w:rPr>
                <w:rFonts w:asciiTheme="minorHAnsi" w:eastAsiaTheme="minorHAnsi" w:hAnsiTheme="minorHAnsi" w:cstheme="minorHAnsi"/>
                <w:color w:val="002034"/>
                <w:sz w:val="14"/>
                <w:lang w:val="en-GB" w:bidi="ar-SA"/>
              </w:rPr>
              <w:t xml:space="preserve"> </w:t>
            </w:r>
            <w:r w:rsidR="00A41AA4" w:rsidRPr="001B123A">
              <w:rPr>
                <w:rFonts w:asciiTheme="minorHAnsi" w:eastAsiaTheme="minorHAnsi" w:hAnsiTheme="minorHAnsi" w:cstheme="minorHAnsi"/>
                <w:color w:val="002034"/>
                <w:sz w:val="14"/>
                <w:lang w:val="en-GB" w:bidi="ar-SA"/>
              </w:rPr>
              <w:t>8</w:t>
            </w:r>
          </w:p>
        </w:tc>
        <w:tc>
          <w:tcPr>
            <w:tcW w:w="723" w:type="dxa"/>
            <w:shd w:val="clear" w:color="auto" w:fill="D0ECFF" w:themeFill="text1" w:themeFillTint="1A"/>
            <w:vAlign w:val="center"/>
          </w:tcPr>
          <w:p w14:paraId="363DB342" w14:textId="08B4BC12" w:rsidR="00A41AA4" w:rsidRPr="001B123A" w:rsidRDefault="001B123A" w:rsidP="009E7AF5">
            <w:pPr>
              <w:pStyle w:val="TableParagraph"/>
              <w:ind w:left="57" w:right="57"/>
              <w:jc w:val="center"/>
              <w:rPr>
                <w:rFonts w:asciiTheme="minorHAnsi" w:eastAsiaTheme="minorHAnsi" w:hAnsiTheme="minorHAnsi" w:cstheme="minorHAnsi"/>
                <w:color w:val="002034"/>
                <w:sz w:val="14"/>
                <w:lang w:val="en-GB" w:bidi="ar-SA"/>
              </w:rPr>
            </w:pPr>
            <w:r w:rsidRPr="001B123A">
              <w:rPr>
                <w:rFonts w:asciiTheme="minorHAnsi" w:hAnsiTheme="minorHAnsi" w:cstheme="minorHAnsi"/>
                <w:color w:val="000000"/>
                <w:sz w:val="14"/>
                <w:szCs w:val="16"/>
              </w:rPr>
              <w:t>ERATV record</w:t>
            </w:r>
            <w:r w:rsidRPr="001B123A" w:rsidDel="001B123A">
              <w:rPr>
                <w:rFonts w:asciiTheme="minorHAnsi" w:eastAsiaTheme="minorHAnsi" w:hAnsiTheme="minorHAnsi" w:cstheme="minorHAnsi"/>
                <w:color w:val="002034"/>
                <w:sz w:val="14"/>
                <w:lang w:val="en-GB" w:bidi="ar-SA"/>
              </w:rPr>
              <w:t xml:space="preserve"> </w:t>
            </w:r>
            <w:r w:rsidR="00A41AA4" w:rsidRPr="001B123A">
              <w:rPr>
                <w:rFonts w:asciiTheme="minorHAnsi" w:eastAsiaTheme="minorHAnsi" w:hAnsiTheme="minorHAnsi" w:cstheme="minorHAnsi"/>
                <w:color w:val="002034"/>
                <w:sz w:val="14"/>
                <w:lang w:val="en-GB" w:bidi="ar-SA"/>
              </w:rPr>
              <w:t>9</w:t>
            </w:r>
          </w:p>
        </w:tc>
        <w:tc>
          <w:tcPr>
            <w:tcW w:w="865" w:type="dxa"/>
            <w:shd w:val="clear" w:color="auto" w:fill="D0ECFF" w:themeFill="text1" w:themeFillTint="1A"/>
            <w:vAlign w:val="center"/>
          </w:tcPr>
          <w:p w14:paraId="72BC5E2E" w14:textId="189FC43A" w:rsidR="00A41AA4" w:rsidRPr="001B123A" w:rsidRDefault="001B123A" w:rsidP="009E7AF5">
            <w:pPr>
              <w:pStyle w:val="TableParagraph"/>
              <w:ind w:left="57" w:right="57"/>
              <w:jc w:val="center"/>
              <w:rPr>
                <w:rFonts w:asciiTheme="minorHAnsi" w:eastAsiaTheme="minorHAnsi" w:hAnsiTheme="minorHAnsi" w:cstheme="minorHAnsi"/>
                <w:color w:val="002034"/>
                <w:sz w:val="14"/>
                <w:lang w:val="en-GB" w:bidi="ar-SA"/>
              </w:rPr>
            </w:pPr>
            <w:r w:rsidRPr="001B123A">
              <w:rPr>
                <w:rFonts w:asciiTheme="minorHAnsi" w:hAnsiTheme="minorHAnsi" w:cstheme="minorHAnsi"/>
                <w:color w:val="000000"/>
                <w:sz w:val="14"/>
                <w:szCs w:val="16"/>
              </w:rPr>
              <w:t>ERATV record</w:t>
            </w:r>
            <w:r w:rsidRPr="001B123A" w:rsidDel="001B123A">
              <w:rPr>
                <w:rFonts w:asciiTheme="minorHAnsi" w:eastAsiaTheme="minorHAnsi" w:hAnsiTheme="minorHAnsi" w:cstheme="minorHAnsi"/>
                <w:color w:val="002034"/>
                <w:sz w:val="14"/>
                <w:lang w:val="en-GB" w:bidi="ar-SA"/>
              </w:rPr>
              <w:t xml:space="preserve"> </w:t>
            </w:r>
            <w:r w:rsidR="00A41AA4" w:rsidRPr="001B123A">
              <w:rPr>
                <w:rFonts w:asciiTheme="minorHAnsi" w:eastAsiaTheme="minorHAnsi" w:hAnsiTheme="minorHAnsi" w:cstheme="minorHAnsi"/>
                <w:color w:val="002034"/>
                <w:sz w:val="14"/>
                <w:lang w:val="en-GB" w:bidi="ar-SA"/>
              </w:rPr>
              <w:t>10</w:t>
            </w:r>
          </w:p>
        </w:tc>
        <w:tc>
          <w:tcPr>
            <w:tcW w:w="3827" w:type="dxa"/>
            <w:shd w:val="clear" w:color="auto" w:fill="D0ECFF" w:themeFill="text1" w:themeFillTint="1A"/>
          </w:tcPr>
          <w:p w14:paraId="6CCF7DFF" w14:textId="20362A7C" w:rsidR="00A41AA4" w:rsidRDefault="00A41AA4" w:rsidP="004A5CBE">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Comments</w:t>
            </w:r>
          </w:p>
        </w:tc>
      </w:tr>
      <w:tr w:rsidR="00A41AA4" w:rsidRPr="00EB2FA1" w14:paraId="699D354C" w14:textId="77777777" w:rsidTr="00A41AA4">
        <w:trPr>
          <w:cantSplit/>
          <w:trHeight w:val="284"/>
        </w:trPr>
        <w:tc>
          <w:tcPr>
            <w:tcW w:w="2263" w:type="dxa"/>
            <w:shd w:val="clear" w:color="auto" w:fill="auto"/>
            <w:vAlign w:val="center"/>
          </w:tcPr>
          <w:p w14:paraId="39D7E0C4" w14:textId="5AB3C956" w:rsidR="00A41AA4" w:rsidRPr="00C54E48" w:rsidRDefault="00C54E48" w:rsidP="00C54E48">
            <w:pPr>
              <w:spacing w:after="0"/>
              <w:ind w:left="57" w:right="57"/>
              <w:rPr>
                <w:color w:val="000000"/>
                <w:sz w:val="14"/>
                <w:szCs w:val="16"/>
              </w:rPr>
            </w:pPr>
            <w:r w:rsidRPr="00C54E48">
              <w:rPr>
                <w:color w:val="000000"/>
                <w:sz w:val="14"/>
                <w:szCs w:val="16"/>
              </w:rPr>
              <w:t>1.</w:t>
            </w:r>
            <w:r>
              <w:rPr>
                <w:color w:val="000000"/>
                <w:sz w:val="14"/>
                <w:szCs w:val="16"/>
              </w:rPr>
              <w:t xml:space="preserve"> </w:t>
            </w:r>
            <w:r w:rsidR="00A41AA4" w:rsidRPr="00C54E48">
              <w:rPr>
                <w:color w:val="000000"/>
                <w:sz w:val="14"/>
                <w:szCs w:val="16"/>
              </w:rPr>
              <w:t>Category</w:t>
            </w:r>
          </w:p>
        </w:tc>
        <w:tc>
          <w:tcPr>
            <w:tcW w:w="851" w:type="dxa"/>
          </w:tcPr>
          <w:p w14:paraId="48986B9B" w14:textId="78AC81E1" w:rsidR="00A41AA4" w:rsidRDefault="005636B9" w:rsidP="005636B9">
            <w:pPr>
              <w:spacing w:after="0"/>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sidR="00A41AA4">
              <w:rPr>
                <w:rFonts w:ascii="MS Gothic" w:eastAsia="MS Gothic" w:hAnsi="MS Gothic" w:hint="eastAsia"/>
                <w:sz w:val="14"/>
                <w:szCs w:val="14"/>
              </w:rPr>
              <w:t>☐</w:t>
            </w:r>
            <w:r>
              <w:rPr>
                <w:rFonts w:ascii="MS Gothic" w:eastAsia="MS Gothic" w:hAnsi="MS Gothic" w:hint="eastAsia"/>
                <w:sz w:val="14"/>
                <w:szCs w:val="14"/>
              </w:rPr>
              <w:t xml:space="preserve"> </w:t>
            </w:r>
            <w:r w:rsidR="00A41AA4" w:rsidRPr="006F731D">
              <w:rPr>
                <w:sz w:val="14"/>
                <w:szCs w:val="14"/>
              </w:rPr>
              <w:t>Yes</w:t>
            </w:r>
          </w:p>
          <w:p w14:paraId="03209795" w14:textId="4A038B00" w:rsidR="00A41AA4" w:rsidRPr="005636B9" w:rsidRDefault="005636B9" w:rsidP="005636B9">
            <w:pPr>
              <w:spacing w:after="0"/>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tc>
        <w:tc>
          <w:tcPr>
            <w:tcW w:w="722" w:type="dxa"/>
            <w:shd w:val="clear" w:color="auto" w:fill="auto"/>
            <w:vAlign w:val="center"/>
          </w:tcPr>
          <w:p w14:paraId="29D69C1E" w14:textId="2C0F9471" w:rsidR="00A41AA4" w:rsidRPr="00565B4C" w:rsidRDefault="00A41AA4" w:rsidP="009E7AF5">
            <w:pPr>
              <w:spacing w:after="0"/>
              <w:ind w:left="57" w:right="57"/>
              <w:jc w:val="center"/>
              <w:rPr>
                <w:color w:val="000000"/>
                <w:sz w:val="12"/>
                <w:szCs w:val="16"/>
              </w:rPr>
            </w:pPr>
          </w:p>
        </w:tc>
        <w:tc>
          <w:tcPr>
            <w:tcW w:w="723" w:type="dxa"/>
            <w:shd w:val="clear" w:color="auto" w:fill="auto"/>
            <w:vAlign w:val="center"/>
          </w:tcPr>
          <w:p w14:paraId="292FE75E" w14:textId="6CBE8B17" w:rsidR="00A41AA4" w:rsidRPr="00C35421" w:rsidRDefault="00A41AA4" w:rsidP="009E7AF5">
            <w:pPr>
              <w:spacing w:after="0"/>
              <w:ind w:left="57" w:right="57"/>
              <w:jc w:val="center"/>
              <w:rPr>
                <w:color w:val="000000"/>
                <w:sz w:val="16"/>
                <w:szCs w:val="16"/>
              </w:rPr>
            </w:pPr>
          </w:p>
        </w:tc>
        <w:tc>
          <w:tcPr>
            <w:tcW w:w="723" w:type="dxa"/>
            <w:vAlign w:val="center"/>
          </w:tcPr>
          <w:p w14:paraId="2DCBCB07" w14:textId="77777777" w:rsidR="00A41AA4" w:rsidRPr="00C35421" w:rsidRDefault="00A41AA4" w:rsidP="009E7AF5">
            <w:pPr>
              <w:spacing w:after="0"/>
              <w:ind w:left="57" w:right="57"/>
              <w:jc w:val="center"/>
              <w:rPr>
                <w:color w:val="000000"/>
                <w:sz w:val="16"/>
                <w:szCs w:val="16"/>
              </w:rPr>
            </w:pPr>
          </w:p>
        </w:tc>
        <w:tc>
          <w:tcPr>
            <w:tcW w:w="723" w:type="dxa"/>
            <w:vAlign w:val="center"/>
          </w:tcPr>
          <w:p w14:paraId="7E38A920" w14:textId="77777777" w:rsidR="00A41AA4" w:rsidRPr="00C35421" w:rsidRDefault="00A41AA4" w:rsidP="009E7AF5">
            <w:pPr>
              <w:spacing w:after="0"/>
              <w:ind w:left="57" w:right="57"/>
              <w:jc w:val="center"/>
              <w:rPr>
                <w:color w:val="000000"/>
                <w:sz w:val="16"/>
                <w:szCs w:val="16"/>
              </w:rPr>
            </w:pPr>
          </w:p>
        </w:tc>
        <w:tc>
          <w:tcPr>
            <w:tcW w:w="723" w:type="dxa"/>
            <w:shd w:val="clear" w:color="auto" w:fill="auto"/>
            <w:vAlign w:val="center"/>
          </w:tcPr>
          <w:p w14:paraId="5EBD2BCE" w14:textId="77777777" w:rsidR="00A41AA4" w:rsidRPr="00C35421" w:rsidRDefault="00A41AA4" w:rsidP="009E7AF5">
            <w:pPr>
              <w:spacing w:after="0"/>
              <w:ind w:left="57" w:right="57"/>
              <w:jc w:val="center"/>
              <w:rPr>
                <w:color w:val="000000"/>
                <w:sz w:val="16"/>
                <w:szCs w:val="16"/>
              </w:rPr>
            </w:pPr>
          </w:p>
        </w:tc>
        <w:tc>
          <w:tcPr>
            <w:tcW w:w="723" w:type="dxa"/>
            <w:vAlign w:val="center"/>
          </w:tcPr>
          <w:p w14:paraId="1A466F5B" w14:textId="77777777" w:rsidR="00A41AA4" w:rsidRPr="00C35421" w:rsidRDefault="00A41AA4" w:rsidP="009E7AF5">
            <w:pPr>
              <w:spacing w:after="0"/>
              <w:ind w:left="57" w:right="57"/>
              <w:jc w:val="center"/>
              <w:rPr>
                <w:color w:val="000000"/>
                <w:sz w:val="16"/>
                <w:szCs w:val="16"/>
              </w:rPr>
            </w:pPr>
          </w:p>
        </w:tc>
        <w:tc>
          <w:tcPr>
            <w:tcW w:w="723" w:type="dxa"/>
            <w:vAlign w:val="center"/>
          </w:tcPr>
          <w:p w14:paraId="1B2AB0A8" w14:textId="77777777" w:rsidR="00A41AA4" w:rsidRPr="00C35421" w:rsidRDefault="00A41AA4" w:rsidP="009E7AF5">
            <w:pPr>
              <w:spacing w:after="0"/>
              <w:ind w:left="57" w:right="57"/>
              <w:jc w:val="center"/>
              <w:rPr>
                <w:color w:val="000000"/>
                <w:sz w:val="16"/>
                <w:szCs w:val="16"/>
              </w:rPr>
            </w:pPr>
          </w:p>
        </w:tc>
        <w:tc>
          <w:tcPr>
            <w:tcW w:w="723" w:type="dxa"/>
            <w:vAlign w:val="center"/>
          </w:tcPr>
          <w:p w14:paraId="4FC7D228" w14:textId="77777777" w:rsidR="00A41AA4" w:rsidRDefault="00A41AA4" w:rsidP="009E7AF5">
            <w:pPr>
              <w:spacing w:after="0"/>
              <w:jc w:val="center"/>
              <w:rPr>
                <w:sz w:val="14"/>
                <w:szCs w:val="14"/>
              </w:rPr>
            </w:pPr>
          </w:p>
        </w:tc>
        <w:tc>
          <w:tcPr>
            <w:tcW w:w="723" w:type="dxa"/>
            <w:vAlign w:val="center"/>
          </w:tcPr>
          <w:p w14:paraId="3FD61A0E" w14:textId="77777777" w:rsidR="00A41AA4" w:rsidRDefault="00A41AA4" w:rsidP="009E7AF5">
            <w:pPr>
              <w:spacing w:after="0"/>
              <w:jc w:val="center"/>
              <w:rPr>
                <w:sz w:val="14"/>
                <w:szCs w:val="14"/>
              </w:rPr>
            </w:pPr>
          </w:p>
        </w:tc>
        <w:tc>
          <w:tcPr>
            <w:tcW w:w="865" w:type="dxa"/>
            <w:vAlign w:val="center"/>
          </w:tcPr>
          <w:p w14:paraId="13B2568B" w14:textId="77777777" w:rsidR="00A41AA4" w:rsidRDefault="00A41AA4" w:rsidP="009E7AF5">
            <w:pPr>
              <w:spacing w:after="0"/>
              <w:jc w:val="center"/>
              <w:rPr>
                <w:sz w:val="14"/>
                <w:szCs w:val="14"/>
              </w:rPr>
            </w:pPr>
          </w:p>
        </w:tc>
        <w:tc>
          <w:tcPr>
            <w:tcW w:w="3827" w:type="dxa"/>
          </w:tcPr>
          <w:p w14:paraId="3A6C58F3" w14:textId="77777777" w:rsidR="00A41AA4" w:rsidRDefault="00A41AA4" w:rsidP="004A5CBE">
            <w:pPr>
              <w:spacing w:after="0"/>
              <w:jc w:val="center"/>
              <w:rPr>
                <w:sz w:val="14"/>
                <w:szCs w:val="14"/>
              </w:rPr>
            </w:pPr>
          </w:p>
        </w:tc>
      </w:tr>
      <w:tr w:rsidR="00A41AA4" w:rsidRPr="00EB2FA1" w14:paraId="1EA7449C" w14:textId="77777777" w:rsidTr="00A41AA4">
        <w:trPr>
          <w:cantSplit/>
          <w:trHeight w:val="284"/>
        </w:trPr>
        <w:tc>
          <w:tcPr>
            <w:tcW w:w="2263" w:type="dxa"/>
            <w:shd w:val="clear" w:color="auto" w:fill="auto"/>
            <w:vAlign w:val="center"/>
          </w:tcPr>
          <w:p w14:paraId="488763F8" w14:textId="48EAC054" w:rsidR="00A41AA4" w:rsidRDefault="00C54E48" w:rsidP="004A5CBE">
            <w:pPr>
              <w:spacing w:after="0"/>
              <w:ind w:left="57" w:right="57"/>
              <w:rPr>
                <w:color w:val="000000"/>
                <w:sz w:val="14"/>
                <w:szCs w:val="16"/>
              </w:rPr>
            </w:pPr>
            <w:r>
              <w:rPr>
                <w:color w:val="000000"/>
                <w:sz w:val="14"/>
                <w:szCs w:val="16"/>
              </w:rPr>
              <w:t xml:space="preserve">2. </w:t>
            </w:r>
            <w:r w:rsidR="00A41AA4">
              <w:rPr>
                <w:color w:val="000000"/>
                <w:sz w:val="14"/>
                <w:szCs w:val="16"/>
              </w:rPr>
              <w:t>Subcategory</w:t>
            </w:r>
          </w:p>
        </w:tc>
        <w:tc>
          <w:tcPr>
            <w:tcW w:w="851" w:type="dxa"/>
          </w:tcPr>
          <w:p w14:paraId="05992E66" w14:textId="2BB7181F" w:rsidR="005636B9" w:rsidRDefault="005636B9" w:rsidP="005636B9">
            <w:pPr>
              <w:spacing w:after="0"/>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58CAD108" w14:textId="6A424F2D" w:rsidR="00A41AA4" w:rsidRPr="00565B4C" w:rsidRDefault="005636B9" w:rsidP="005636B9">
            <w:pPr>
              <w:spacing w:after="0"/>
              <w:ind w:left="-3" w:right="57"/>
              <w:jc w:val="left"/>
              <w:rPr>
                <w:color w:val="000000"/>
                <w:sz w:val="12"/>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tc>
        <w:tc>
          <w:tcPr>
            <w:tcW w:w="722" w:type="dxa"/>
            <w:shd w:val="clear" w:color="auto" w:fill="auto"/>
            <w:vAlign w:val="center"/>
          </w:tcPr>
          <w:p w14:paraId="0D12F431" w14:textId="1463EEBF" w:rsidR="00A41AA4" w:rsidRPr="00565B4C" w:rsidRDefault="00A41AA4" w:rsidP="009E7AF5">
            <w:pPr>
              <w:spacing w:after="0"/>
              <w:ind w:left="57" w:right="57"/>
              <w:jc w:val="center"/>
              <w:rPr>
                <w:color w:val="000000"/>
                <w:sz w:val="12"/>
                <w:szCs w:val="16"/>
              </w:rPr>
            </w:pPr>
          </w:p>
        </w:tc>
        <w:tc>
          <w:tcPr>
            <w:tcW w:w="723" w:type="dxa"/>
            <w:shd w:val="clear" w:color="auto" w:fill="auto"/>
            <w:vAlign w:val="center"/>
          </w:tcPr>
          <w:p w14:paraId="2B2EC023" w14:textId="77777777" w:rsidR="00A41AA4" w:rsidRPr="00C35421" w:rsidRDefault="00A41AA4" w:rsidP="009E7AF5">
            <w:pPr>
              <w:spacing w:after="0"/>
              <w:ind w:left="57" w:right="57"/>
              <w:jc w:val="center"/>
              <w:rPr>
                <w:color w:val="000000"/>
                <w:sz w:val="16"/>
                <w:szCs w:val="16"/>
              </w:rPr>
            </w:pPr>
          </w:p>
        </w:tc>
        <w:tc>
          <w:tcPr>
            <w:tcW w:w="723" w:type="dxa"/>
            <w:vAlign w:val="center"/>
          </w:tcPr>
          <w:p w14:paraId="3B8DCB5E" w14:textId="77777777" w:rsidR="00A41AA4" w:rsidRPr="00C35421" w:rsidRDefault="00A41AA4" w:rsidP="009E7AF5">
            <w:pPr>
              <w:spacing w:after="0"/>
              <w:ind w:left="57" w:right="57"/>
              <w:jc w:val="center"/>
              <w:rPr>
                <w:color w:val="000000"/>
                <w:sz w:val="16"/>
                <w:szCs w:val="16"/>
              </w:rPr>
            </w:pPr>
          </w:p>
        </w:tc>
        <w:tc>
          <w:tcPr>
            <w:tcW w:w="723" w:type="dxa"/>
            <w:vAlign w:val="center"/>
          </w:tcPr>
          <w:p w14:paraId="49BFA805" w14:textId="77777777" w:rsidR="00A41AA4" w:rsidRPr="00C35421" w:rsidRDefault="00A41AA4" w:rsidP="009E7AF5">
            <w:pPr>
              <w:spacing w:after="0"/>
              <w:ind w:left="57" w:right="57"/>
              <w:jc w:val="center"/>
              <w:rPr>
                <w:color w:val="000000"/>
                <w:sz w:val="16"/>
                <w:szCs w:val="16"/>
              </w:rPr>
            </w:pPr>
          </w:p>
        </w:tc>
        <w:tc>
          <w:tcPr>
            <w:tcW w:w="723" w:type="dxa"/>
            <w:shd w:val="clear" w:color="auto" w:fill="auto"/>
            <w:vAlign w:val="center"/>
          </w:tcPr>
          <w:p w14:paraId="589D9D9C" w14:textId="77777777" w:rsidR="00A41AA4" w:rsidRPr="00C35421" w:rsidRDefault="00A41AA4" w:rsidP="009E7AF5">
            <w:pPr>
              <w:spacing w:after="0"/>
              <w:ind w:left="57" w:right="57"/>
              <w:jc w:val="center"/>
              <w:rPr>
                <w:color w:val="000000"/>
                <w:sz w:val="16"/>
                <w:szCs w:val="16"/>
              </w:rPr>
            </w:pPr>
          </w:p>
        </w:tc>
        <w:tc>
          <w:tcPr>
            <w:tcW w:w="723" w:type="dxa"/>
            <w:vAlign w:val="center"/>
          </w:tcPr>
          <w:p w14:paraId="31B442B0" w14:textId="77777777" w:rsidR="00A41AA4" w:rsidRPr="00C35421" w:rsidRDefault="00A41AA4" w:rsidP="009E7AF5">
            <w:pPr>
              <w:spacing w:after="0"/>
              <w:ind w:left="57" w:right="57"/>
              <w:jc w:val="center"/>
              <w:rPr>
                <w:color w:val="000000"/>
                <w:sz w:val="16"/>
                <w:szCs w:val="16"/>
              </w:rPr>
            </w:pPr>
          </w:p>
        </w:tc>
        <w:tc>
          <w:tcPr>
            <w:tcW w:w="723" w:type="dxa"/>
            <w:vAlign w:val="center"/>
          </w:tcPr>
          <w:p w14:paraId="6B6F2BAF" w14:textId="77777777" w:rsidR="00A41AA4" w:rsidRPr="00C35421" w:rsidRDefault="00A41AA4" w:rsidP="009E7AF5">
            <w:pPr>
              <w:spacing w:after="0"/>
              <w:ind w:left="57" w:right="57"/>
              <w:jc w:val="center"/>
              <w:rPr>
                <w:color w:val="000000"/>
                <w:sz w:val="16"/>
                <w:szCs w:val="16"/>
              </w:rPr>
            </w:pPr>
          </w:p>
        </w:tc>
        <w:tc>
          <w:tcPr>
            <w:tcW w:w="723" w:type="dxa"/>
            <w:vAlign w:val="center"/>
          </w:tcPr>
          <w:p w14:paraId="22EBB8EF" w14:textId="77777777" w:rsidR="00A41AA4" w:rsidRDefault="00A41AA4" w:rsidP="009E7AF5">
            <w:pPr>
              <w:spacing w:after="0"/>
              <w:jc w:val="center"/>
              <w:rPr>
                <w:sz w:val="14"/>
                <w:szCs w:val="14"/>
              </w:rPr>
            </w:pPr>
          </w:p>
        </w:tc>
        <w:tc>
          <w:tcPr>
            <w:tcW w:w="723" w:type="dxa"/>
            <w:vAlign w:val="center"/>
          </w:tcPr>
          <w:p w14:paraId="48227314" w14:textId="77777777" w:rsidR="00A41AA4" w:rsidRDefault="00A41AA4" w:rsidP="009E7AF5">
            <w:pPr>
              <w:spacing w:after="0"/>
              <w:jc w:val="center"/>
              <w:rPr>
                <w:sz w:val="14"/>
                <w:szCs w:val="14"/>
              </w:rPr>
            </w:pPr>
          </w:p>
        </w:tc>
        <w:tc>
          <w:tcPr>
            <w:tcW w:w="865" w:type="dxa"/>
            <w:vAlign w:val="center"/>
          </w:tcPr>
          <w:p w14:paraId="6CA5A054" w14:textId="77777777" w:rsidR="00A41AA4" w:rsidRDefault="00A41AA4" w:rsidP="009E7AF5">
            <w:pPr>
              <w:spacing w:after="0"/>
              <w:jc w:val="center"/>
              <w:rPr>
                <w:sz w:val="14"/>
                <w:szCs w:val="14"/>
              </w:rPr>
            </w:pPr>
          </w:p>
        </w:tc>
        <w:tc>
          <w:tcPr>
            <w:tcW w:w="3827" w:type="dxa"/>
          </w:tcPr>
          <w:p w14:paraId="310B6ED2" w14:textId="77777777" w:rsidR="00A41AA4" w:rsidRDefault="00A41AA4" w:rsidP="004A5CBE">
            <w:pPr>
              <w:spacing w:after="0"/>
              <w:jc w:val="center"/>
              <w:rPr>
                <w:sz w:val="14"/>
                <w:szCs w:val="14"/>
              </w:rPr>
            </w:pPr>
          </w:p>
        </w:tc>
      </w:tr>
      <w:tr w:rsidR="00A41AA4" w:rsidRPr="00EB2FA1" w14:paraId="2B4F6E27" w14:textId="77777777" w:rsidTr="00A41AA4">
        <w:trPr>
          <w:cantSplit/>
          <w:trHeight w:val="284"/>
        </w:trPr>
        <w:tc>
          <w:tcPr>
            <w:tcW w:w="2263" w:type="dxa"/>
            <w:shd w:val="clear" w:color="auto" w:fill="auto"/>
            <w:vAlign w:val="center"/>
          </w:tcPr>
          <w:p w14:paraId="5FBC49D5" w14:textId="5F532C87" w:rsidR="00A41AA4" w:rsidRDefault="00C54E48" w:rsidP="004A5CBE">
            <w:pPr>
              <w:spacing w:after="0"/>
              <w:ind w:left="57" w:right="57"/>
              <w:rPr>
                <w:color w:val="000000"/>
                <w:sz w:val="14"/>
                <w:szCs w:val="16"/>
              </w:rPr>
            </w:pPr>
            <w:r>
              <w:rPr>
                <w:color w:val="000000"/>
                <w:sz w:val="14"/>
                <w:szCs w:val="16"/>
              </w:rPr>
              <w:t xml:space="preserve">3. </w:t>
            </w:r>
            <w:r w:rsidR="00A41AA4">
              <w:rPr>
                <w:color w:val="000000"/>
                <w:sz w:val="14"/>
                <w:szCs w:val="16"/>
              </w:rPr>
              <w:t>Platform</w:t>
            </w:r>
          </w:p>
        </w:tc>
        <w:tc>
          <w:tcPr>
            <w:tcW w:w="851" w:type="dxa"/>
          </w:tcPr>
          <w:p w14:paraId="11B82039" w14:textId="77777777" w:rsidR="005636B9" w:rsidRDefault="005636B9" w:rsidP="005636B9">
            <w:pPr>
              <w:spacing w:after="0"/>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68A7F9C5" w14:textId="5FB8EEAA" w:rsidR="00A41AA4" w:rsidRPr="00565B4C" w:rsidRDefault="005636B9" w:rsidP="005636B9">
            <w:pPr>
              <w:spacing w:after="0"/>
              <w:ind w:left="-3" w:right="57"/>
              <w:jc w:val="left"/>
              <w:rPr>
                <w:color w:val="000000"/>
                <w:sz w:val="12"/>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tc>
        <w:tc>
          <w:tcPr>
            <w:tcW w:w="722" w:type="dxa"/>
            <w:shd w:val="clear" w:color="auto" w:fill="auto"/>
            <w:vAlign w:val="center"/>
          </w:tcPr>
          <w:p w14:paraId="55695E99" w14:textId="77C200DC" w:rsidR="00A41AA4" w:rsidRPr="00565B4C" w:rsidRDefault="00A41AA4" w:rsidP="009E7AF5">
            <w:pPr>
              <w:spacing w:after="0"/>
              <w:ind w:left="57" w:right="57"/>
              <w:jc w:val="center"/>
              <w:rPr>
                <w:color w:val="000000"/>
                <w:sz w:val="12"/>
                <w:szCs w:val="16"/>
              </w:rPr>
            </w:pPr>
          </w:p>
        </w:tc>
        <w:tc>
          <w:tcPr>
            <w:tcW w:w="723" w:type="dxa"/>
            <w:shd w:val="clear" w:color="auto" w:fill="auto"/>
            <w:vAlign w:val="center"/>
          </w:tcPr>
          <w:p w14:paraId="465EF4D7" w14:textId="77777777" w:rsidR="00A41AA4" w:rsidRPr="00C35421" w:rsidRDefault="00A41AA4" w:rsidP="009E7AF5">
            <w:pPr>
              <w:spacing w:after="0"/>
              <w:ind w:left="57" w:right="57"/>
              <w:jc w:val="center"/>
              <w:rPr>
                <w:color w:val="000000"/>
                <w:sz w:val="16"/>
                <w:szCs w:val="16"/>
              </w:rPr>
            </w:pPr>
          </w:p>
        </w:tc>
        <w:tc>
          <w:tcPr>
            <w:tcW w:w="723" w:type="dxa"/>
            <w:vAlign w:val="center"/>
          </w:tcPr>
          <w:p w14:paraId="43E3AD1A" w14:textId="77777777" w:rsidR="00A41AA4" w:rsidRPr="00C35421" w:rsidRDefault="00A41AA4" w:rsidP="009E7AF5">
            <w:pPr>
              <w:spacing w:after="0"/>
              <w:ind w:left="57" w:right="57"/>
              <w:jc w:val="center"/>
              <w:rPr>
                <w:color w:val="000000"/>
                <w:sz w:val="16"/>
                <w:szCs w:val="16"/>
              </w:rPr>
            </w:pPr>
          </w:p>
        </w:tc>
        <w:tc>
          <w:tcPr>
            <w:tcW w:w="723" w:type="dxa"/>
            <w:vAlign w:val="center"/>
          </w:tcPr>
          <w:p w14:paraId="1074A5D9" w14:textId="77777777" w:rsidR="00A41AA4" w:rsidRPr="00C35421" w:rsidRDefault="00A41AA4" w:rsidP="009E7AF5">
            <w:pPr>
              <w:spacing w:after="0"/>
              <w:ind w:left="57" w:right="57"/>
              <w:jc w:val="center"/>
              <w:rPr>
                <w:color w:val="000000"/>
                <w:sz w:val="16"/>
                <w:szCs w:val="16"/>
              </w:rPr>
            </w:pPr>
          </w:p>
        </w:tc>
        <w:tc>
          <w:tcPr>
            <w:tcW w:w="723" w:type="dxa"/>
            <w:shd w:val="clear" w:color="auto" w:fill="auto"/>
            <w:vAlign w:val="center"/>
          </w:tcPr>
          <w:p w14:paraId="660B42C8" w14:textId="77777777" w:rsidR="00A41AA4" w:rsidRPr="00C35421" w:rsidRDefault="00A41AA4" w:rsidP="009E7AF5">
            <w:pPr>
              <w:spacing w:after="0"/>
              <w:ind w:left="57" w:right="57"/>
              <w:jc w:val="center"/>
              <w:rPr>
                <w:color w:val="000000"/>
                <w:sz w:val="16"/>
                <w:szCs w:val="16"/>
              </w:rPr>
            </w:pPr>
          </w:p>
        </w:tc>
        <w:tc>
          <w:tcPr>
            <w:tcW w:w="723" w:type="dxa"/>
            <w:vAlign w:val="center"/>
          </w:tcPr>
          <w:p w14:paraId="590DE166" w14:textId="77777777" w:rsidR="00A41AA4" w:rsidRPr="00C35421" w:rsidRDefault="00A41AA4" w:rsidP="009E7AF5">
            <w:pPr>
              <w:spacing w:after="0"/>
              <w:ind w:left="57" w:right="57"/>
              <w:jc w:val="center"/>
              <w:rPr>
                <w:color w:val="000000"/>
                <w:sz w:val="16"/>
                <w:szCs w:val="16"/>
              </w:rPr>
            </w:pPr>
          </w:p>
        </w:tc>
        <w:tc>
          <w:tcPr>
            <w:tcW w:w="723" w:type="dxa"/>
            <w:vAlign w:val="center"/>
          </w:tcPr>
          <w:p w14:paraId="048CF1BB" w14:textId="77777777" w:rsidR="00A41AA4" w:rsidRPr="00C35421" w:rsidRDefault="00A41AA4" w:rsidP="009E7AF5">
            <w:pPr>
              <w:spacing w:after="0"/>
              <w:ind w:left="57" w:right="57"/>
              <w:jc w:val="center"/>
              <w:rPr>
                <w:color w:val="000000"/>
                <w:sz w:val="16"/>
                <w:szCs w:val="16"/>
              </w:rPr>
            </w:pPr>
          </w:p>
        </w:tc>
        <w:tc>
          <w:tcPr>
            <w:tcW w:w="723" w:type="dxa"/>
            <w:vAlign w:val="center"/>
          </w:tcPr>
          <w:p w14:paraId="2E224716" w14:textId="77777777" w:rsidR="00A41AA4" w:rsidRDefault="00A41AA4" w:rsidP="009E7AF5">
            <w:pPr>
              <w:spacing w:after="0"/>
              <w:jc w:val="center"/>
              <w:rPr>
                <w:sz w:val="14"/>
                <w:szCs w:val="14"/>
              </w:rPr>
            </w:pPr>
          </w:p>
        </w:tc>
        <w:tc>
          <w:tcPr>
            <w:tcW w:w="723" w:type="dxa"/>
            <w:vAlign w:val="center"/>
          </w:tcPr>
          <w:p w14:paraId="740DDAA6" w14:textId="77777777" w:rsidR="00A41AA4" w:rsidRDefault="00A41AA4" w:rsidP="009E7AF5">
            <w:pPr>
              <w:spacing w:after="0"/>
              <w:jc w:val="center"/>
              <w:rPr>
                <w:sz w:val="14"/>
                <w:szCs w:val="14"/>
              </w:rPr>
            </w:pPr>
          </w:p>
        </w:tc>
        <w:tc>
          <w:tcPr>
            <w:tcW w:w="865" w:type="dxa"/>
            <w:vAlign w:val="center"/>
          </w:tcPr>
          <w:p w14:paraId="528A1355" w14:textId="77777777" w:rsidR="00A41AA4" w:rsidRDefault="00A41AA4" w:rsidP="009E7AF5">
            <w:pPr>
              <w:spacing w:after="0"/>
              <w:jc w:val="center"/>
              <w:rPr>
                <w:sz w:val="14"/>
                <w:szCs w:val="14"/>
              </w:rPr>
            </w:pPr>
          </w:p>
        </w:tc>
        <w:tc>
          <w:tcPr>
            <w:tcW w:w="3827" w:type="dxa"/>
          </w:tcPr>
          <w:p w14:paraId="29F15B7C" w14:textId="77777777" w:rsidR="00A41AA4" w:rsidRDefault="00A41AA4" w:rsidP="004A5CBE">
            <w:pPr>
              <w:spacing w:after="0"/>
              <w:jc w:val="center"/>
              <w:rPr>
                <w:sz w:val="14"/>
                <w:szCs w:val="14"/>
              </w:rPr>
            </w:pPr>
          </w:p>
        </w:tc>
      </w:tr>
      <w:tr w:rsidR="005636B9" w:rsidRPr="00EB2FA1" w14:paraId="46026DD5" w14:textId="6F219F89" w:rsidTr="00A41AA4">
        <w:trPr>
          <w:cantSplit/>
          <w:trHeight w:val="284"/>
        </w:trPr>
        <w:tc>
          <w:tcPr>
            <w:tcW w:w="2263" w:type="dxa"/>
            <w:shd w:val="clear" w:color="auto" w:fill="auto"/>
            <w:vAlign w:val="center"/>
          </w:tcPr>
          <w:p w14:paraId="0ED77906" w14:textId="1E7A6841" w:rsidR="005636B9" w:rsidRPr="00565B4C" w:rsidRDefault="005636B9" w:rsidP="005636B9">
            <w:pPr>
              <w:spacing w:after="0"/>
              <w:ind w:left="57" w:right="57"/>
              <w:rPr>
                <w:color w:val="000000"/>
                <w:sz w:val="14"/>
                <w:szCs w:val="16"/>
              </w:rPr>
            </w:pPr>
            <w:r>
              <w:rPr>
                <w:color w:val="000000"/>
                <w:sz w:val="14"/>
                <w:szCs w:val="16"/>
              </w:rPr>
              <w:t>4. Area of use (MS, networks in each MS and neighbouring stations)</w:t>
            </w:r>
          </w:p>
        </w:tc>
        <w:tc>
          <w:tcPr>
            <w:tcW w:w="851" w:type="dxa"/>
          </w:tcPr>
          <w:p w14:paraId="54A8E64B" w14:textId="77777777" w:rsidR="005636B9" w:rsidRDefault="005636B9" w:rsidP="005636B9">
            <w:pPr>
              <w:spacing w:after="0"/>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51C2BACD" w14:textId="77777777" w:rsidR="005636B9" w:rsidRDefault="005636B9" w:rsidP="005636B9">
            <w:pPr>
              <w:spacing w:after="0"/>
              <w:ind w:left="-3" w:right="57"/>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3DD5F777" w14:textId="04F859AB" w:rsidR="005636B9" w:rsidRPr="00565B4C" w:rsidRDefault="005636B9" w:rsidP="005636B9">
            <w:pPr>
              <w:spacing w:after="0"/>
              <w:ind w:left="-3" w:right="57"/>
              <w:jc w:val="left"/>
              <w:rPr>
                <w:color w:val="000000"/>
                <w:sz w:val="12"/>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722" w:type="dxa"/>
            <w:shd w:val="clear" w:color="auto" w:fill="auto"/>
            <w:vAlign w:val="center"/>
          </w:tcPr>
          <w:p w14:paraId="076C5D54" w14:textId="0F25F288" w:rsidR="005636B9" w:rsidRPr="00565B4C" w:rsidRDefault="005636B9" w:rsidP="005636B9">
            <w:pPr>
              <w:spacing w:after="0"/>
              <w:ind w:left="57" w:right="57"/>
              <w:jc w:val="center"/>
              <w:rPr>
                <w:color w:val="000000"/>
                <w:sz w:val="12"/>
                <w:szCs w:val="16"/>
              </w:rPr>
            </w:pPr>
          </w:p>
        </w:tc>
        <w:tc>
          <w:tcPr>
            <w:tcW w:w="723" w:type="dxa"/>
            <w:shd w:val="clear" w:color="auto" w:fill="auto"/>
            <w:vAlign w:val="center"/>
          </w:tcPr>
          <w:p w14:paraId="63451E4E" w14:textId="77777777" w:rsidR="005636B9" w:rsidRPr="00C35421" w:rsidRDefault="005636B9" w:rsidP="005636B9">
            <w:pPr>
              <w:spacing w:after="0"/>
              <w:ind w:left="57" w:right="57"/>
              <w:jc w:val="center"/>
              <w:rPr>
                <w:color w:val="000000"/>
                <w:sz w:val="16"/>
                <w:szCs w:val="16"/>
              </w:rPr>
            </w:pPr>
          </w:p>
        </w:tc>
        <w:tc>
          <w:tcPr>
            <w:tcW w:w="723" w:type="dxa"/>
            <w:vAlign w:val="center"/>
          </w:tcPr>
          <w:p w14:paraId="6DA8786A" w14:textId="77777777" w:rsidR="005636B9" w:rsidRPr="00C35421" w:rsidRDefault="005636B9" w:rsidP="005636B9">
            <w:pPr>
              <w:spacing w:after="0"/>
              <w:ind w:left="57" w:right="57"/>
              <w:jc w:val="center"/>
              <w:rPr>
                <w:color w:val="000000"/>
                <w:sz w:val="16"/>
                <w:szCs w:val="16"/>
              </w:rPr>
            </w:pPr>
          </w:p>
        </w:tc>
        <w:tc>
          <w:tcPr>
            <w:tcW w:w="723" w:type="dxa"/>
            <w:vAlign w:val="center"/>
          </w:tcPr>
          <w:p w14:paraId="732071CA" w14:textId="77777777" w:rsidR="005636B9" w:rsidRPr="00C35421" w:rsidRDefault="005636B9" w:rsidP="005636B9">
            <w:pPr>
              <w:spacing w:after="0"/>
              <w:ind w:left="57" w:right="57"/>
              <w:jc w:val="center"/>
              <w:rPr>
                <w:color w:val="000000"/>
                <w:sz w:val="16"/>
                <w:szCs w:val="16"/>
              </w:rPr>
            </w:pPr>
          </w:p>
        </w:tc>
        <w:tc>
          <w:tcPr>
            <w:tcW w:w="723" w:type="dxa"/>
            <w:shd w:val="clear" w:color="auto" w:fill="auto"/>
            <w:vAlign w:val="center"/>
          </w:tcPr>
          <w:p w14:paraId="3EBA592E" w14:textId="77777777" w:rsidR="005636B9" w:rsidRPr="00C35421" w:rsidRDefault="005636B9" w:rsidP="005636B9">
            <w:pPr>
              <w:spacing w:after="0"/>
              <w:ind w:left="57" w:right="57"/>
              <w:jc w:val="center"/>
              <w:rPr>
                <w:color w:val="000000"/>
                <w:sz w:val="16"/>
                <w:szCs w:val="16"/>
              </w:rPr>
            </w:pPr>
          </w:p>
        </w:tc>
        <w:tc>
          <w:tcPr>
            <w:tcW w:w="723" w:type="dxa"/>
            <w:vAlign w:val="center"/>
          </w:tcPr>
          <w:p w14:paraId="0DFC0ADD" w14:textId="77777777" w:rsidR="005636B9" w:rsidRPr="00C35421" w:rsidRDefault="005636B9" w:rsidP="005636B9">
            <w:pPr>
              <w:spacing w:after="0"/>
              <w:ind w:left="57" w:right="57"/>
              <w:jc w:val="center"/>
              <w:rPr>
                <w:color w:val="000000"/>
                <w:sz w:val="16"/>
                <w:szCs w:val="16"/>
              </w:rPr>
            </w:pPr>
          </w:p>
        </w:tc>
        <w:tc>
          <w:tcPr>
            <w:tcW w:w="723" w:type="dxa"/>
            <w:vAlign w:val="center"/>
          </w:tcPr>
          <w:p w14:paraId="193968E6" w14:textId="77777777" w:rsidR="005636B9" w:rsidRPr="00C35421" w:rsidRDefault="005636B9" w:rsidP="005636B9">
            <w:pPr>
              <w:spacing w:after="0"/>
              <w:ind w:left="57" w:right="57"/>
              <w:jc w:val="center"/>
              <w:rPr>
                <w:color w:val="000000"/>
                <w:sz w:val="16"/>
                <w:szCs w:val="16"/>
              </w:rPr>
            </w:pPr>
          </w:p>
        </w:tc>
        <w:tc>
          <w:tcPr>
            <w:tcW w:w="723" w:type="dxa"/>
            <w:vAlign w:val="center"/>
          </w:tcPr>
          <w:p w14:paraId="02573046" w14:textId="77777777" w:rsidR="005636B9" w:rsidRDefault="005636B9" w:rsidP="005636B9">
            <w:pPr>
              <w:spacing w:after="0"/>
              <w:jc w:val="center"/>
              <w:rPr>
                <w:sz w:val="14"/>
                <w:szCs w:val="14"/>
              </w:rPr>
            </w:pPr>
          </w:p>
        </w:tc>
        <w:tc>
          <w:tcPr>
            <w:tcW w:w="723" w:type="dxa"/>
            <w:vAlign w:val="center"/>
          </w:tcPr>
          <w:p w14:paraId="0299BD2A" w14:textId="77777777" w:rsidR="005636B9" w:rsidRDefault="005636B9" w:rsidP="005636B9">
            <w:pPr>
              <w:spacing w:after="0"/>
              <w:jc w:val="center"/>
              <w:rPr>
                <w:sz w:val="14"/>
                <w:szCs w:val="14"/>
              </w:rPr>
            </w:pPr>
          </w:p>
        </w:tc>
        <w:tc>
          <w:tcPr>
            <w:tcW w:w="865" w:type="dxa"/>
            <w:vAlign w:val="center"/>
          </w:tcPr>
          <w:p w14:paraId="2AF2CE58" w14:textId="77777777" w:rsidR="005636B9" w:rsidRDefault="005636B9" w:rsidP="005636B9">
            <w:pPr>
              <w:spacing w:after="0"/>
              <w:jc w:val="center"/>
              <w:rPr>
                <w:sz w:val="14"/>
                <w:szCs w:val="14"/>
              </w:rPr>
            </w:pPr>
          </w:p>
        </w:tc>
        <w:tc>
          <w:tcPr>
            <w:tcW w:w="3827" w:type="dxa"/>
          </w:tcPr>
          <w:p w14:paraId="77F24D5E" w14:textId="0E079584" w:rsidR="005636B9" w:rsidRDefault="008F5702" w:rsidP="00FF4E90">
            <w:pPr>
              <w:spacing w:after="0"/>
              <w:rPr>
                <w:sz w:val="14"/>
                <w:szCs w:val="14"/>
              </w:rPr>
            </w:pPr>
            <w:bookmarkStart w:id="34" w:name="OLE_LINK400"/>
            <w:r w:rsidRPr="00994063">
              <w:rPr>
                <w:rFonts w:ascii="Calibri" w:hAnsi="Calibri" w:cs="Calibri"/>
                <w:color w:val="6E231E" w:themeColor="accent2" w:themeShade="80"/>
                <w:sz w:val="14"/>
                <w:szCs w:val="14"/>
                <w:lang w:eastAsia="en-GB"/>
              </w:rPr>
              <w:t>Not applicable in case of compilation of versions following changes classified pursuant to Article 15(1)(c) of Regulation (EU) 2018/545.</w:t>
            </w:r>
            <w:bookmarkEnd w:id="34"/>
          </w:p>
        </w:tc>
      </w:tr>
      <w:tr w:rsidR="005636B9" w:rsidRPr="00EB2FA1" w14:paraId="65942CFA" w14:textId="47898AB7" w:rsidTr="00A41AA4">
        <w:trPr>
          <w:cantSplit/>
          <w:trHeight w:val="284"/>
        </w:trPr>
        <w:tc>
          <w:tcPr>
            <w:tcW w:w="2263" w:type="dxa"/>
            <w:shd w:val="clear" w:color="auto" w:fill="auto"/>
            <w:vAlign w:val="center"/>
          </w:tcPr>
          <w:p w14:paraId="2F1BC6BF" w14:textId="3A8A6A36" w:rsidR="005636B9" w:rsidRPr="00565B4C" w:rsidRDefault="00734201" w:rsidP="005636B9">
            <w:pPr>
              <w:spacing w:after="0"/>
              <w:ind w:left="57" w:right="57"/>
              <w:rPr>
                <w:color w:val="000000"/>
                <w:sz w:val="14"/>
                <w:szCs w:val="16"/>
              </w:rPr>
            </w:pPr>
            <w:r>
              <w:rPr>
                <w:color w:val="000000"/>
                <w:sz w:val="14"/>
                <w:szCs w:val="16"/>
              </w:rPr>
              <w:t>5</w:t>
            </w:r>
            <w:r w:rsidR="005636B9">
              <w:rPr>
                <w:color w:val="000000"/>
                <w:sz w:val="14"/>
                <w:szCs w:val="16"/>
              </w:rPr>
              <w:t>. Reference of the written declaration covering requirements capture (including version and date)</w:t>
            </w:r>
          </w:p>
        </w:tc>
        <w:tc>
          <w:tcPr>
            <w:tcW w:w="851" w:type="dxa"/>
          </w:tcPr>
          <w:p w14:paraId="60A38358" w14:textId="77777777" w:rsidR="005636B9" w:rsidRDefault="005636B9" w:rsidP="005636B9">
            <w:pPr>
              <w:spacing w:after="0"/>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7F343D05" w14:textId="7BF2A380" w:rsidR="005636B9" w:rsidRPr="00565B4C" w:rsidRDefault="005636B9" w:rsidP="005636B9">
            <w:pPr>
              <w:spacing w:after="0"/>
              <w:ind w:left="-3" w:right="57"/>
              <w:jc w:val="left"/>
              <w:rPr>
                <w:color w:val="000000"/>
                <w:sz w:val="12"/>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tc>
        <w:tc>
          <w:tcPr>
            <w:tcW w:w="722" w:type="dxa"/>
            <w:shd w:val="clear" w:color="auto" w:fill="auto"/>
            <w:vAlign w:val="center"/>
          </w:tcPr>
          <w:p w14:paraId="02131BD9" w14:textId="63B7047E" w:rsidR="005636B9" w:rsidRPr="00565B4C" w:rsidRDefault="005636B9" w:rsidP="005636B9">
            <w:pPr>
              <w:spacing w:after="0"/>
              <w:ind w:left="57" w:right="57"/>
              <w:jc w:val="center"/>
              <w:rPr>
                <w:color w:val="000000"/>
                <w:sz w:val="12"/>
                <w:szCs w:val="16"/>
              </w:rPr>
            </w:pPr>
          </w:p>
        </w:tc>
        <w:tc>
          <w:tcPr>
            <w:tcW w:w="723" w:type="dxa"/>
            <w:shd w:val="clear" w:color="auto" w:fill="auto"/>
            <w:vAlign w:val="center"/>
          </w:tcPr>
          <w:p w14:paraId="322002D0" w14:textId="77777777" w:rsidR="005636B9" w:rsidRPr="00C35421" w:rsidRDefault="005636B9" w:rsidP="005636B9">
            <w:pPr>
              <w:spacing w:after="0"/>
              <w:ind w:left="57" w:right="57"/>
              <w:jc w:val="center"/>
              <w:rPr>
                <w:color w:val="000000"/>
                <w:sz w:val="16"/>
                <w:szCs w:val="16"/>
              </w:rPr>
            </w:pPr>
          </w:p>
        </w:tc>
        <w:tc>
          <w:tcPr>
            <w:tcW w:w="723" w:type="dxa"/>
            <w:vAlign w:val="center"/>
          </w:tcPr>
          <w:p w14:paraId="1118BB23" w14:textId="77777777" w:rsidR="005636B9" w:rsidRPr="00C35421" w:rsidRDefault="005636B9" w:rsidP="005636B9">
            <w:pPr>
              <w:spacing w:after="0"/>
              <w:ind w:left="57" w:right="57"/>
              <w:jc w:val="center"/>
              <w:rPr>
                <w:color w:val="000000"/>
                <w:sz w:val="16"/>
                <w:szCs w:val="16"/>
              </w:rPr>
            </w:pPr>
          </w:p>
        </w:tc>
        <w:tc>
          <w:tcPr>
            <w:tcW w:w="723" w:type="dxa"/>
            <w:vAlign w:val="center"/>
          </w:tcPr>
          <w:p w14:paraId="7CCFE276" w14:textId="77777777" w:rsidR="005636B9" w:rsidRPr="00C35421" w:rsidRDefault="005636B9" w:rsidP="005636B9">
            <w:pPr>
              <w:spacing w:after="0"/>
              <w:ind w:left="57" w:right="57"/>
              <w:jc w:val="center"/>
              <w:rPr>
                <w:color w:val="000000"/>
                <w:sz w:val="16"/>
                <w:szCs w:val="16"/>
              </w:rPr>
            </w:pPr>
          </w:p>
        </w:tc>
        <w:tc>
          <w:tcPr>
            <w:tcW w:w="723" w:type="dxa"/>
            <w:shd w:val="clear" w:color="auto" w:fill="auto"/>
            <w:vAlign w:val="center"/>
          </w:tcPr>
          <w:p w14:paraId="4E2FC446" w14:textId="77777777" w:rsidR="005636B9" w:rsidRPr="00C35421" w:rsidRDefault="005636B9" w:rsidP="005636B9">
            <w:pPr>
              <w:spacing w:after="0"/>
              <w:ind w:left="57" w:right="57"/>
              <w:jc w:val="center"/>
              <w:rPr>
                <w:color w:val="000000"/>
                <w:sz w:val="16"/>
                <w:szCs w:val="16"/>
              </w:rPr>
            </w:pPr>
          </w:p>
        </w:tc>
        <w:tc>
          <w:tcPr>
            <w:tcW w:w="723" w:type="dxa"/>
            <w:vAlign w:val="center"/>
          </w:tcPr>
          <w:p w14:paraId="19899191" w14:textId="77777777" w:rsidR="005636B9" w:rsidRPr="00C35421" w:rsidRDefault="005636B9" w:rsidP="005636B9">
            <w:pPr>
              <w:spacing w:after="0"/>
              <w:ind w:left="57" w:right="57"/>
              <w:jc w:val="center"/>
              <w:rPr>
                <w:color w:val="000000"/>
                <w:sz w:val="16"/>
                <w:szCs w:val="16"/>
              </w:rPr>
            </w:pPr>
          </w:p>
        </w:tc>
        <w:tc>
          <w:tcPr>
            <w:tcW w:w="723" w:type="dxa"/>
            <w:vAlign w:val="center"/>
          </w:tcPr>
          <w:p w14:paraId="4DA21CE0" w14:textId="77777777" w:rsidR="005636B9" w:rsidRPr="00C35421" w:rsidRDefault="005636B9" w:rsidP="005636B9">
            <w:pPr>
              <w:spacing w:after="0"/>
              <w:ind w:left="57" w:right="57"/>
              <w:jc w:val="center"/>
              <w:rPr>
                <w:color w:val="000000"/>
                <w:sz w:val="16"/>
                <w:szCs w:val="16"/>
              </w:rPr>
            </w:pPr>
          </w:p>
        </w:tc>
        <w:tc>
          <w:tcPr>
            <w:tcW w:w="723" w:type="dxa"/>
            <w:vAlign w:val="center"/>
          </w:tcPr>
          <w:p w14:paraId="66914B81" w14:textId="77777777" w:rsidR="005636B9" w:rsidRDefault="005636B9" w:rsidP="005636B9">
            <w:pPr>
              <w:spacing w:after="0"/>
              <w:jc w:val="center"/>
              <w:rPr>
                <w:sz w:val="14"/>
                <w:szCs w:val="14"/>
              </w:rPr>
            </w:pPr>
          </w:p>
        </w:tc>
        <w:tc>
          <w:tcPr>
            <w:tcW w:w="723" w:type="dxa"/>
            <w:vAlign w:val="center"/>
          </w:tcPr>
          <w:p w14:paraId="03E53205" w14:textId="77777777" w:rsidR="005636B9" w:rsidRDefault="005636B9" w:rsidP="005636B9">
            <w:pPr>
              <w:spacing w:after="0"/>
              <w:jc w:val="center"/>
              <w:rPr>
                <w:sz w:val="14"/>
                <w:szCs w:val="14"/>
              </w:rPr>
            </w:pPr>
          </w:p>
        </w:tc>
        <w:tc>
          <w:tcPr>
            <w:tcW w:w="865" w:type="dxa"/>
            <w:vAlign w:val="center"/>
          </w:tcPr>
          <w:p w14:paraId="67BBB168" w14:textId="77777777" w:rsidR="005636B9" w:rsidRDefault="005636B9" w:rsidP="005636B9">
            <w:pPr>
              <w:spacing w:after="0"/>
              <w:jc w:val="center"/>
              <w:rPr>
                <w:sz w:val="14"/>
                <w:szCs w:val="14"/>
              </w:rPr>
            </w:pPr>
          </w:p>
        </w:tc>
        <w:tc>
          <w:tcPr>
            <w:tcW w:w="3827" w:type="dxa"/>
          </w:tcPr>
          <w:p w14:paraId="029B590A" w14:textId="77777777" w:rsidR="005636B9" w:rsidRDefault="005636B9" w:rsidP="005636B9">
            <w:pPr>
              <w:spacing w:after="0"/>
              <w:jc w:val="center"/>
              <w:rPr>
                <w:sz w:val="14"/>
                <w:szCs w:val="14"/>
              </w:rPr>
            </w:pPr>
          </w:p>
        </w:tc>
      </w:tr>
      <w:tr w:rsidR="005636B9" w:rsidRPr="00EB2FA1" w14:paraId="6C13AB58" w14:textId="1CB37DD9" w:rsidTr="00A41AA4">
        <w:trPr>
          <w:cantSplit/>
          <w:trHeight w:val="284"/>
        </w:trPr>
        <w:tc>
          <w:tcPr>
            <w:tcW w:w="2263" w:type="dxa"/>
            <w:shd w:val="clear" w:color="auto" w:fill="auto"/>
            <w:vAlign w:val="center"/>
          </w:tcPr>
          <w:p w14:paraId="736C8406" w14:textId="6B196A63" w:rsidR="005636B9" w:rsidRPr="00565B4C" w:rsidRDefault="00734201" w:rsidP="005636B9">
            <w:pPr>
              <w:spacing w:after="0"/>
              <w:ind w:left="57" w:right="57"/>
              <w:rPr>
                <w:color w:val="000000"/>
                <w:sz w:val="14"/>
                <w:szCs w:val="16"/>
              </w:rPr>
            </w:pPr>
            <w:r>
              <w:rPr>
                <w:color w:val="000000"/>
                <w:sz w:val="14"/>
                <w:szCs w:val="16"/>
              </w:rPr>
              <w:t>6</w:t>
            </w:r>
            <w:r w:rsidR="005636B9">
              <w:rPr>
                <w:color w:val="000000"/>
                <w:sz w:val="14"/>
                <w:szCs w:val="16"/>
              </w:rPr>
              <w:t>. Authorising entity</w:t>
            </w:r>
          </w:p>
        </w:tc>
        <w:tc>
          <w:tcPr>
            <w:tcW w:w="851" w:type="dxa"/>
          </w:tcPr>
          <w:p w14:paraId="4151652A" w14:textId="77777777" w:rsidR="005636B9" w:rsidRDefault="005636B9" w:rsidP="005636B9">
            <w:pPr>
              <w:spacing w:after="0"/>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6AA2C0E4" w14:textId="77777777" w:rsidR="005636B9" w:rsidRDefault="005636B9" w:rsidP="005636B9">
            <w:pPr>
              <w:spacing w:after="0"/>
              <w:ind w:left="-3" w:right="57"/>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6F53E2A5" w14:textId="00CED35B" w:rsidR="005636B9" w:rsidRPr="00565B4C" w:rsidRDefault="005636B9" w:rsidP="005636B9">
            <w:pPr>
              <w:spacing w:after="0"/>
              <w:ind w:left="-3" w:right="57"/>
              <w:jc w:val="left"/>
              <w:rPr>
                <w:color w:val="000000"/>
                <w:sz w:val="12"/>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722" w:type="dxa"/>
            <w:shd w:val="clear" w:color="auto" w:fill="auto"/>
            <w:vAlign w:val="center"/>
          </w:tcPr>
          <w:p w14:paraId="2670825B" w14:textId="1215F490" w:rsidR="005636B9" w:rsidRPr="00565B4C" w:rsidRDefault="005636B9" w:rsidP="005636B9">
            <w:pPr>
              <w:spacing w:after="0"/>
              <w:ind w:left="57" w:right="57"/>
              <w:jc w:val="center"/>
              <w:rPr>
                <w:color w:val="000000"/>
                <w:sz w:val="12"/>
                <w:szCs w:val="16"/>
              </w:rPr>
            </w:pPr>
          </w:p>
        </w:tc>
        <w:tc>
          <w:tcPr>
            <w:tcW w:w="723" w:type="dxa"/>
            <w:shd w:val="clear" w:color="auto" w:fill="auto"/>
            <w:vAlign w:val="center"/>
          </w:tcPr>
          <w:p w14:paraId="4545AD15" w14:textId="77777777" w:rsidR="005636B9" w:rsidRPr="00C35421" w:rsidRDefault="005636B9" w:rsidP="005636B9">
            <w:pPr>
              <w:spacing w:after="0"/>
              <w:ind w:left="57" w:right="57"/>
              <w:jc w:val="center"/>
              <w:rPr>
                <w:color w:val="000000"/>
                <w:sz w:val="16"/>
                <w:szCs w:val="16"/>
              </w:rPr>
            </w:pPr>
          </w:p>
        </w:tc>
        <w:tc>
          <w:tcPr>
            <w:tcW w:w="723" w:type="dxa"/>
            <w:vAlign w:val="center"/>
          </w:tcPr>
          <w:p w14:paraId="1D0DD82C" w14:textId="77777777" w:rsidR="005636B9" w:rsidRPr="00C35421" w:rsidRDefault="005636B9" w:rsidP="005636B9">
            <w:pPr>
              <w:spacing w:after="0"/>
              <w:ind w:left="57" w:right="57"/>
              <w:jc w:val="center"/>
              <w:rPr>
                <w:color w:val="000000"/>
                <w:sz w:val="16"/>
                <w:szCs w:val="16"/>
              </w:rPr>
            </w:pPr>
          </w:p>
        </w:tc>
        <w:tc>
          <w:tcPr>
            <w:tcW w:w="723" w:type="dxa"/>
            <w:vAlign w:val="center"/>
          </w:tcPr>
          <w:p w14:paraId="372AC5C9" w14:textId="77777777" w:rsidR="005636B9" w:rsidRPr="00C35421" w:rsidRDefault="005636B9" w:rsidP="005636B9">
            <w:pPr>
              <w:spacing w:after="0"/>
              <w:ind w:left="57" w:right="57"/>
              <w:jc w:val="center"/>
              <w:rPr>
                <w:color w:val="000000"/>
                <w:sz w:val="16"/>
                <w:szCs w:val="16"/>
              </w:rPr>
            </w:pPr>
          </w:p>
        </w:tc>
        <w:tc>
          <w:tcPr>
            <w:tcW w:w="723" w:type="dxa"/>
            <w:shd w:val="clear" w:color="auto" w:fill="auto"/>
            <w:vAlign w:val="center"/>
          </w:tcPr>
          <w:p w14:paraId="7EF27387" w14:textId="77777777" w:rsidR="005636B9" w:rsidRPr="00C35421" w:rsidRDefault="005636B9" w:rsidP="005636B9">
            <w:pPr>
              <w:spacing w:after="0"/>
              <w:ind w:left="57" w:right="57"/>
              <w:jc w:val="center"/>
              <w:rPr>
                <w:color w:val="000000"/>
                <w:sz w:val="16"/>
                <w:szCs w:val="16"/>
              </w:rPr>
            </w:pPr>
          </w:p>
        </w:tc>
        <w:tc>
          <w:tcPr>
            <w:tcW w:w="723" w:type="dxa"/>
            <w:vAlign w:val="center"/>
          </w:tcPr>
          <w:p w14:paraId="3646F522" w14:textId="77777777" w:rsidR="005636B9" w:rsidRPr="00C35421" w:rsidRDefault="005636B9" w:rsidP="005636B9">
            <w:pPr>
              <w:spacing w:after="0"/>
              <w:ind w:left="57" w:right="57"/>
              <w:jc w:val="center"/>
              <w:rPr>
                <w:color w:val="000000"/>
                <w:sz w:val="16"/>
                <w:szCs w:val="16"/>
              </w:rPr>
            </w:pPr>
          </w:p>
        </w:tc>
        <w:tc>
          <w:tcPr>
            <w:tcW w:w="723" w:type="dxa"/>
            <w:vAlign w:val="center"/>
          </w:tcPr>
          <w:p w14:paraId="5B36F330" w14:textId="77777777" w:rsidR="005636B9" w:rsidRPr="00C35421" w:rsidRDefault="005636B9" w:rsidP="005636B9">
            <w:pPr>
              <w:spacing w:after="0"/>
              <w:ind w:left="57" w:right="57"/>
              <w:jc w:val="center"/>
              <w:rPr>
                <w:color w:val="000000"/>
                <w:sz w:val="16"/>
                <w:szCs w:val="16"/>
              </w:rPr>
            </w:pPr>
          </w:p>
        </w:tc>
        <w:tc>
          <w:tcPr>
            <w:tcW w:w="723" w:type="dxa"/>
            <w:vAlign w:val="center"/>
          </w:tcPr>
          <w:p w14:paraId="0291B0DA" w14:textId="77777777" w:rsidR="005636B9" w:rsidRDefault="005636B9" w:rsidP="005636B9">
            <w:pPr>
              <w:spacing w:after="0"/>
              <w:jc w:val="center"/>
              <w:rPr>
                <w:sz w:val="14"/>
                <w:szCs w:val="14"/>
              </w:rPr>
            </w:pPr>
          </w:p>
        </w:tc>
        <w:tc>
          <w:tcPr>
            <w:tcW w:w="723" w:type="dxa"/>
            <w:vAlign w:val="center"/>
          </w:tcPr>
          <w:p w14:paraId="00FF3704" w14:textId="77777777" w:rsidR="005636B9" w:rsidRDefault="005636B9" w:rsidP="005636B9">
            <w:pPr>
              <w:spacing w:after="0"/>
              <w:jc w:val="center"/>
              <w:rPr>
                <w:sz w:val="14"/>
                <w:szCs w:val="14"/>
              </w:rPr>
            </w:pPr>
          </w:p>
        </w:tc>
        <w:tc>
          <w:tcPr>
            <w:tcW w:w="865" w:type="dxa"/>
            <w:vAlign w:val="center"/>
          </w:tcPr>
          <w:p w14:paraId="427EF498" w14:textId="77777777" w:rsidR="005636B9" w:rsidRDefault="005636B9" w:rsidP="005636B9">
            <w:pPr>
              <w:spacing w:after="0"/>
              <w:jc w:val="center"/>
              <w:rPr>
                <w:sz w:val="14"/>
                <w:szCs w:val="14"/>
              </w:rPr>
            </w:pPr>
          </w:p>
        </w:tc>
        <w:tc>
          <w:tcPr>
            <w:tcW w:w="3827" w:type="dxa"/>
          </w:tcPr>
          <w:p w14:paraId="2CEF9D91" w14:textId="34226988" w:rsidR="005636B9" w:rsidRDefault="008F5702" w:rsidP="00E304FE">
            <w:pPr>
              <w:spacing w:after="0"/>
              <w:rPr>
                <w:sz w:val="14"/>
                <w:szCs w:val="14"/>
              </w:rPr>
            </w:pPr>
            <w:r w:rsidRPr="00994063">
              <w:rPr>
                <w:rFonts w:ascii="Calibri" w:hAnsi="Calibri" w:cs="Calibri"/>
                <w:color w:val="6E231E" w:themeColor="accent2" w:themeShade="80"/>
                <w:sz w:val="14"/>
                <w:szCs w:val="14"/>
                <w:lang w:eastAsia="en-GB"/>
              </w:rPr>
              <w:t>Not applicable in case of compilation of versions following changes classified pursuant to Article 15(1)(c) of Regulation (EU) 2018/545.</w:t>
            </w:r>
          </w:p>
        </w:tc>
      </w:tr>
      <w:tr w:rsidR="005636B9" w:rsidRPr="00EB2FA1" w14:paraId="0DE2E864" w14:textId="7F7C82D6" w:rsidTr="00A41AA4">
        <w:trPr>
          <w:cantSplit/>
          <w:trHeight w:val="284"/>
        </w:trPr>
        <w:tc>
          <w:tcPr>
            <w:tcW w:w="2263" w:type="dxa"/>
            <w:shd w:val="clear" w:color="auto" w:fill="auto"/>
            <w:vAlign w:val="center"/>
          </w:tcPr>
          <w:p w14:paraId="4AA990B4" w14:textId="491350D3" w:rsidR="005636B9" w:rsidRPr="00565B4C" w:rsidRDefault="00734201" w:rsidP="005636B9">
            <w:pPr>
              <w:spacing w:after="0"/>
              <w:ind w:left="57" w:right="57"/>
              <w:rPr>
                <w:color w:val="000000"/>
                <w:sz w:val="14"/>
                <w:szCs w:val="16"/>
              </w:rPr>
            </w:pPr>
            <w:r>
              <w:rPr>
                <w:color w:val="000000"/>
                <w:sz w:val="14"/>
                <w:szCs w:val="16"/>
              </w:rPr>
              <w:t>7</w:t>
            </w:r>
            <w:r w:rsidR="005636B9">
              <w:rPr>
                <w:color w:val="000000"/>
                <w:sz w:val="14"/>
                <w:szCs w:val="16"/>
              </w:rPr>
              <w:t xml:space="preserve">. TSIs complied with </w:t>
            </w:r>
          </w:p>
        </w:tc>
        <w:tc>
          <w:tcPr>
            <w:tcW w:w="851" w:type="dxa"/>
          </w:tcPr>
          <w:p w14:paraId="7A484CD5" w14:textId="77777777" w:rsidR="005636B9" w:rsidRDefault="005636B9" w:rsidP="005636B9">
            <w:pPr>
              <w:spacing w:after="0"/>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03F459D2" w14:textId="42B8900C" w:rsidR="005636B9" w:rsidRPr="00565B4C" w:rsidRDefault="005636B9" w:rsidP="005636B9">
            <w:pPr>
              <w:spacing w:after="0"/>
              <w:ind w:left="-3" w:right="57"/>
              <w:jc w:val="left"/>
              <w:rPr>
                <w:color w:val="000000"/>
                <w:sz w:val="12"/>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tc>
        <w:tc>
          <w:tcPr>
            <w:tcW w:w="722" w:type="dxa"/>
            <w:shd w:val="clear" w:color="auto" w:fill="auto"/>
            <w:vAlign w:val="center"/>
          </w:tcPr>
          <w:p w14:paraId="23D40E3E" w14:textId="002AC5D6" w:rsidR="005636B9" w:rsidRPr="00565B4C" w:rsidRDefault="005636B9" w:rsidP="005636B9">
            <w:pPr>
              <w:spacing w:after="0"/>
              <w:ind w:left="57" w:right="57"/>
              <w:jc w:val="center"/>
              <w:rPr>
                <w:color w:val="000000"/>
                <w:sz w:val="12"/>
                <w:szCs w:val="16"/>
              </w:rPr>
            </w:pPr>
          </w:p>
        </w:tc>
        <w:tc>
          <w:tcPr>
            <w:tcW w:w="723" w:type="dxa"/>
            <w:shd w:val="clear" w:color="auto" w:fill="auto"/>
            <w:vAlign w:val="center"/>
          </w:tcPr>
          <w:p w14:paraId="19332B9B" w14:textId="77777777" w:rsidR="005636B9" w:rsidRPr="00C35421" w:rsidRDefault="005636B9" w:rsidP="005636B9">
            <w:pPr>
              <w:spacing w:after="0"/>
              <w:ind w:left="57" w:right="57"/>
              <w:jc w:val="center"/>
              <w:rPr>
                <w:color w:val="000000"/>
                <w:sz w:val="16"/>
                <w:szCs w:val="16"/>
              </w:rPr>
            </w:pPr>
          </w:p>
        </w:tc>
        <w:tc>
          <w:tcPr>
            <w:tcW w:w="723" w:type="dxa"/>
            <w:vAlign w:val="center"/>
          </w:tcPr>
          <w:p w14:paraId="5B1C8CEF" w14:textId="77777777" w:rsidR="005636B9" w:rsidRPr="00C35421" w:rsidRDefault="005636B9" w:rsidP="005636B9">
            <w:pPr>
              <w:spacing w:after="0"/>
              <w:ind w:left="57" w:right="57"/>
              <w:jc w:val="center"/>
              <w:rPr>
                <w:color w:val="000000"/>
                <w:sz w:val="16"/>
                <w:szCs w:val="16"/>
              </w:rPr>
            </w:pPr>
          </w:p>
        </w:tc>
        <w:tc>
          <w:tcPr>
            <w:tcW w:w="723" w:type="dxa"/>
            <w:vAlign w:val="center"/>
          </w:tcPr>
          <w:p w14:paraId="71578C6E" w14:textId="77777777" w:rsidR="005636B9" w:rsidRPr="00C35421" w:rsidRDefault="005636B9" w:rsidP="005636B9">
            <w:pPr>
              <w:spacing w:after="0"/>
              <w:ind w:left="57" w:right="57"/>
              <w:jc w:val="center"/>
              <w:rPr>
                <w:color w:val="000000"/>
                <w:sz w:val="16"/>
                <w:szCs w:val="16"/>
              </w:rPr>
            </w:pPr>
          </w:p>
        </w:tc>
        <w:tc>
          <w:tcPr>
            <w:tcW w:w="723" w:type="dxa"/>
            <w:shd w:val="clear" w:color="auto" w:fill="auto"/>
            <w:vAlign w:val="center"/>
          </w:tcPr>
          <w:p w14:paraId="46B34F79" w14:textId="77777777" w:rsidR="005636B9" w:rsidRPr="00C35421" w:rsidRDefault="005636B9" w:rsidP="005636B9">
            <w:pPr>
              <w:spacing w:after="0"/>
              <w:ind w:left="57" w:right="57"/>
              <w:jc w:val="center"/>
              <w:rPr>
                <w:color w:val="000000"/>
                <w:sz w:val="16"/>
                <w:szCs w:val="16"/>
              </w:rPr>
            </w:pPr>
          </w:p>
        </w:tc>
        <w:tc>
          <w:tcPr>
            <w:tcW w:w="723" w:type="dxa"/>
            <w:vAlign w:val="center"/>
          </w:tcPr>
          <w:p w14:paraId="67FCA401" w14:textId="77777777" w:rsidR="005636B9" w:rsidRPr="00C35421" w:rsidRDefault="005636B9" w:rsidP="005636B9">
            <w:pPr>
              <w:spacing w:after="0"/>
              <w:ind w:left="57" w:right="57"/>
              <w:jc w:val="center"/>
              <w:rPr>
                <w:color w:val="000000"/>
                <w:sz w:val="16"/>
                <w:szCs w:val="16"/>
              </w:rPr>
            </w:pPr>
          </w:p>
        </w:tc>
        <w:tc>
          <w:tcPr>
            <w:tcW w:w="723" w:type="dxa"/>
            <w:vAlign w:val="center"/>
          </w:tcPr>
          <w:p w14:paraId="622CAC67" w14:textId="77777777" w:rsidR="005636B9" w:rsidRPr="00C35421" w:rsidRDefault="005636B9" w:rsidP="005636B9">
            <w:pPr>
              <w:spacing w:after="0"/>
              <w:ind w:left="57" w:right="57"/>
              <w:jc w:val="center"/>
              <w:rPr>
                <w:color w:val="000000"/>
                <w:sz w:val="16"/>
                <w:szCs w:val="16"/>
              </w:rPr>
            </w:pPr>
          </w:p>
        </w:tc>
        <w:tc>
          <w:tcPr>
            <w:tcW w:w="723" w:type="dxa"/>
            <w:vAlign w:val="center"/>
          </w:tcPr>
          <w:p w14:paraId="1C83D028" w14:textId="77777777" w:rsidR="005636B9" w:rsidRPr="00C35421" w:rsidRDefault="005636B9" w:rsidP="005636B9">
            <w:pPr>
              <w:spacing w:after="0"/>
              <w:ind w:left="57" w:right="57"/>
              <w:jc w:val="center"/>
              <w:rPr>
                <w:color w:val="000000"/>
                <w:sz w:val="16"/>
                <w:szCs w:val="16"/>
              </w:rPr>
            </w:pPr>
          </w:p>
        </w:tc>
        <w:tc>
          <w:tcPr>
            <w:tcW w:w="723" w:type="dxa"/>
            <w:vAlign w:val="center"/>
          </w:tcPr>
          <w:p w14:paraId="26A6177D" w14:textId="77777777" w:rsidR="005636B9" w:rsidRPr="00C35421" w:rsidRDefault="005636B9" w:rsidP="005636B9">
            <w:pPr>
              <w:spacing w:after="0"/>
              <w:ind w:left="57" w:right="57"/>
              <w:jc w:val="center"/>
              <w:rPr>
                <w:color w:val="000000"/>
                <w:sz w:val="16"/>
                <w:szCs w:val="16"/>
              </w:rPr>
            </w:pPr>
          </w:p>
        </w:tc>
        <w:tc>
          <w:tcPr>
            <w:tcW w:w="865" w:type="dxa"/>
            <w:vAlign w:val="center"/>
          </w:tcPr>
          <w:p w14:paraId="3CE8FFEC" w14:textId="77777777" w:rsidR="005636B9" w:rsidRPr="00C35421" w:rsidRDefault="005636B9" w:rsidP="005636B9">
            <w:pPr>
              <w:spacing w:after="0"/>
              <w:ind w:left="57" w:right="57"/>
              <w:jc w:val="center"/>
              <w:rPr>
                <w:color w:val="000000"/>
                <w:sz w:val="16"/>
                <w:szCs w:val="16"/>
              </w:rPr>
            </w:pPr>
          </w:p>
        </w:tc>
        <w:tc>
          <w:tcPr>
            <w:tcW w:w="3827" w:type="dxa"/>
          </w:tcPr>
          <w:p w14:paraId="66B450AA" w14:textId="16571A06" w:rsidR="005636B9" w:rsidRPr="00C35421" w:rsidRDefault="008F5702" w:rsidP="005636B9">
            <w:pPr>
              <w:spacing w:after="0"/>
              <w:rPr>
                <w:color w:val="000000"/>
                <w:sz w:val="16"/>
                <w:szCs w:val="16"/>
              </w:rPr>
            </w:pPr>
            <w:bookmarkStart w:id="35" w:name="OLE_LINK403"/>
            <w:r w:rsidRPr="00994063">
              <w:rPr>
                <w:rFonts w:ascii="Calibri" w:hAnsi="Calibri" w:cs="Calibri"/>
                <w:color w:val="6E231E" w:themeColor="accent2" w:themeShade="80"/>
                <w:sz w:val="14"/>
                <w:szCs w:val="14"/>
                <w:lang w:eastAsia="en-GB"/>
              </w:rPr>
              <w:t>Please indicate also non-application of TSIs, alternative specifications, selection of requirements from newer versions and other sections not complied with.</w:t>
            </w:r>
            <w:bookmarkEnd w:id="35"/>
          </w:p>
        </w:tc>
      </w:tr>
      <w:tr w:rsidR="005636B9" w:rsidRPr="00EB2FA1" w14:paraId="6CB5D221" w14:textId="2E876C97" w:rsidTr="00A41AA4">
        <w:trPr>
          <w:cantSplit/>
          <w:trHeight w:val="284"/>
        </w:trPr>
        <w:tc>
          <w:tcPr>
            <w:tcW w:w="2263" w:type="dxa"/>
            <w:shd w:val="clear" w:color="auto" w:fill="auto"/>
            <w:vAlign w:val="center"/>
          </w:tcPr>
          <w:p w14:paraId="13C9F557" w14:textId="090C3435" w:rsidR="005636B9" w:rsidRPr="00565B4C" w:rsidRDefault="00734201" w:rsidP="005636B9">
            <w:pPr>
              <w:spacing w:after="0"/>
              <w:ind w:left="57" w:right="57"/>
              <w:rPr>
                <w:color w:val="000000"/>
                <w:sz w:val="14"/>
                <w:szCs w:val="16"/>
              </w:rPr>
            </w:pPr>
            <w:r>
              <w:rPr>
                <w:color w:val="000000"/>
                <w:sz w:val="14"/>
                <w:szCs w:val="16"/>
              </w:rPr>
              <w:t>8</w:t>
            </w:r>
            <w:r w:rsidR="005636B9">
              <w:rPr>
                <w:color w:val="000000"/>
                <w:sz w:val="14"/>
                <w:szCs w:val="16"/>
              </w:rPr>
              <w:t>. National rules complied with</w:t>
            </w:r>
          </w:p>
        </w:tc>
        <w:tc>
          <w:tcPr>
            <w:tcW w:w="851" w:type="dxa"/>
          </w:tcPr>
          <w:p w14:paraId="3D7B0230" w14:textId="77777777" w:rsidR="005636B9" w:rsidRDefault="005636B9" w:rsidP="005636B9">
            <w:pPr>
              <w:spacing w:after="0"/>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6D4F7FF7" w14:textId="330FBF82" w:rsidR="005636B9" w:rsidRPr="00565B4C" w:rsidRDefault="005636B9" w:rsidP="005636B9">
            <w:pPr>
              <w:spacing w:after="0"/>
              <w:ind w:left="-3" w:right="57"/>
              <w:jc w:val="left"/>
              <w:rPr>
                <w:color w:val="000000"/>
                <w:sz w:val="12"/>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tc>
        <w:tc>
          <w:tcPr>
            <w:tcW w:w="722" w:type="dxa"/>
            <w:shd w:val="clear" w:color="auto" w:fill="auto"/>
            <w:vAlign w:val="center"/>
          </w:tcPr>
          <w:p w14:paraId="5869C9D3" w14:textId="50266DCF" w:rsidR="005636B9" w:rsidRPr="00565B4C" w:rsidRDefault="005636B9" w:rsidP="005636B9">
            <w:pPr>
              <w:spacing w:after="0"/>
              <w:ind w:left="57" w:right="57"/>
              <w:jc w:val="center"/>
              <w:rPr>
                <w:color w:val="000000"/>
                <w:sz w:val="12"/>
                <w:szCs w:val="16"/>
              </w:rPr>
            </w:pPr>
          </w:p>
        </w:tc>
        <w:tc>
          <w:tcPr>
            <w:tcW w:w="723" w:type="dxa"/>
            <w:shd w:val="clear" w:color="auto" w:fill="auto"/>
            <w:vAlign w:val="center"/>
          </w:tcPr>
          <w:p w14:paraId="6D708F9F" w14:textId="77777777" w:rsidR="005636B9" w:rsidRPr="00C35421" w:rsidRDefault="005636B9" w:rsidP="005636B9">
            <w:pPr>
              <w:spacing w:after="0"/>
              <w:ind w:left="57" w:right="57"/>
              <w:jc w:val="center"/>
              <w:rPr>
                <w:color w:val="000000"/>
                <w:sz w:val="16"/>
                <w:szCs w:val="16"/>
              </w:rPr>
            </w:pPr>
          </w:p>
        </w:tc>
        <w:tc>
          <w:tcPr>
            <w:tcW w:w="723" w:type="dxa"/>
            <w:vAlign w:val="center"/>
          </w:tcPr>
          <w:p w14:paraId="1242BD27" w14:textId="77777777" w:rsidR="005636B9" w:rsidRPr="00C35421" w:rsidRDefault="005636B9" w:rsidP="005636B9">
            <w:pPr>
              <w:spacing w:after="0"/>
              <w:ind w:left="57" w:right="57"/>
              <w:jc w:val="center"/>
              <w:rPr>
                <w:color w:val="000000"/>
                <w:sz w:val="16"/>
                <w:szCs w:val="16"/>
              </w:rPr>
            </w:pPr>
          </w:p>
        </w:tc>
        <w:tc>
          <w:tcPr>
            <w:tcW w:w="723" w:type="dxa"/>
            <w:vAlign w:val="center"/>
          </w:tcPr>
          <w:p w14:paraId="255F3459" w14:textId="77777777" w:rsidR="005636B9" w:rsidRPr="00C35421" w:rsidRDefault="005636B9" w:rsidP="005636B9">
            <w:pPr>
              <w:spacing w:after="0"/>
              <w:ind w:left="57" w:right="57"/>
              <w:jc w:val="center"/>
              <w:rPr>
                <w:color w:val="000000"/>
                <w:sz w:val="16"/>
                <w:szCs w:val="16"/>
              </w:rPr>
            </w:pPr>
          </w:p>
        </w:tc>
        <w:tc>
          <w:tcPr>
            <w:tcW w:w="723" w:type="dxa"/>
            <w:shd w:val="clear" w:color="auto" w:fill="auto"/>
            <w:vAlign w:val="center"/>
          </w:tcPr>
          <w:p w14:paraId="5067F021" w14:textId="77777777" w:rsidR="005636B9" w:rsidRPr="00C35421" w:rsidRDefault="005636B9" w:rsidP="005636B9">
            <w:pPr>
              <w:spacing w:after="0"/>
              <w:ind w:left="57" w:right="57"/>
              <w:jc w:val="center"/>
              <w:rPr>
                <w:color w:val="000000"/>
                <w:sz w:val="16"/>
                <w:szCs w:val="16"/>
              </w:rPr>
            </w:pPr>
          </w:p>
        </w:tc>
        <w:tc>
          <w:tcPr>
            <w:tcW w:w="723" w:type="dxa"/>
            <w:vAlign w:val="center"/>
          </w:tcPr>
          <w:p w14:paraId="3E740BDD" w14:textId="77777777" w:rsidR="005636B9" w:rsidRPr="00C35421" w:rsidRDefault="005636B9" w:rsidP="005636B9">
            <w:pPr>
              <w:spacing w:after="0"/>
              <w:ind w:left="57" w:right="57"/>
              <w:jc w:val="center"/>
              <w:rPr>
                <w:color w:val="000000"/>
                <w:sz w:val="16"/>
                <w:szCs w:val="16"/>
              </w:rPr>
            </w:pPr>
          </w:p>
        </w:tc>
        <w:tc>
          <w:tcPr>
            <w:tcW w:w="723" w:type="dxa"/>
            <w:vAlign w:val="center"/>
          </w:tcPr>
          <w:p w14:paraId="04F7EA04" w14:textId="77777777" w:rsidR="005636B9" w:rsidRPr="00C35421" w:rsidRDefault="005636B9" w:rsidP="005636B9">
            <w:pPr>
              <w:spacing w:after="0"/>
              <w:ind w:left="57" w:right="57"/>
              <w:jc w:val="center"/>
              <w:rPr>
                <w:color w:val="000000"/>
                <w:sz w:val="16"/>
                <w:szCs w:val="16"/>
              </w:rPr>
            </w:pPr>
          </w:p>
        </w:tc>
        <w:tc>
          <w:tcPr>
            <w:tcW w:w="723" w:type="dxa"/>
            <w:vAlign w:val="center"/>
          </w:tcPr>
          <w:p w14:paraId="1F264C4D" w14:textId="77777777" w:rsidR="005636B9" w:rsidRPr="00C35421" w:rsidRDefault="005636B9" w:rsidP="005636B9">
            <w:pPr>
              <w:spacing w:after="0"/>
              <w:ind w:left="57" w:right="57"/>
              <w:jc w:val="center"/>
              <w:rPr>
                <w:color w:val="000000"/>
                <w:sz w:val="16"/>
                <w:szCs w:val="16"/>
              </w:rPr>
            </w:pPr>
          </w:p>
        </w:tc>
        <w:tc>
          <w:tcPr>
            <w:tcW w:w="723" w:type="dxa"/>
            <w:vAlign w:val="center"/>
          </w:tcPr>
          <w:p w14:paraId="41FA47FF" w14:textId="77777777" w:rsidR="005636B9" w:rsidRPr="00C35421" w:rsidRDefault="005636B9" w:rsidP="005636B9">
            <w:pPr>
              <w:spacing w:after="0"/>
              <w:ind w:left="57" w:right="57"/>
              <w:jc w:val="center"/>
              <w:rPr>
                <w:color w:val="000000"/>
                <w:sz w:val="16"/>
                <w:szCs w:val="16"/>
              </w:rPr>
            </w:pPr>
          </w:p>
        </w:tc>
        <w:tc>
          <w:tcPr>
            <w:tcW w:w="865" w:type="dxa"/>
            <w:vAlign w:val="center"/>
          </w:tcPr>
          <w:p w14:paraId="3CF2A057" w14:textId="77777777" w:rsidR="005636B9" w:rsidRPr="00C35421" w:rsidRDefault="005636B9" w:rsidP="005636B9">
            <w:pPr>
              <w:spacing w:after="0"/>
              <w:ind w:left="57" w:right="57"/>
              <w:jc w:val="center"/>
              <w:rPr>
                <w:color w:val="000000"/>
                <w:sz w:val="16"/>
                <w:szCs w:val="16"/>
              </w:rPr>
            </w:pPr>
          </w:p>
        </w:tc>
        <w:tc>
          <w:tcPr>
            <w:tcW w:w="3827" w:type="dxa"/>
          </w:tcPr>
          <w:p w14:paraId="1C5DA6BD" w14:textId="77777777" w:rsidR="005636B9" w:rsidRPr="00C35421" w:rsidRDefault="005636B9" w:rsidP="005636B9">
            <w:pPr>
              <w:spacing w:after="0"/>
              <w:ind w:left="57" w:right="57"/>
              <w:jc w:val="center"/>
              <w:rPr>
                <w:color w:val="000000"/>
                <w:sz w:val="16"/>
                <w:szCs w:val="16"/>
              </w:rPr>
            </w:pPr>
          </w:p>
        </w:tc>
      </w:tr>
      <w:tr w:rsidR="005636B9" w:rsidRPr="00EB2FA1" w14:paraId="751E75E3" w14:textId="4FD257E2" w:rsidTr="00A41AA4">
        <w:trPr>
          <w:cantSplit/>
          <w:trHeight w:val="284"/>
        </w:trPr>
        <w:tc>
          <w:tcPr>
            <w:tcW w:w="2263" w:type="dxa"/>
            <w:shd w:val="clear" w:color="auto" w:fill="auto"/>
            <w:vAlign w:val="center"/>
          </w:tcPr>
          <w:p w14:paraId="75465DA3" w14:textId="43254837" w:rsidR="005636B9" w:rsidRDefault="00734201" w:rsidP="005636B9">
            <w:pPr>
              <w:spacing w:after="0"/>
              <w:ind w:left="57" w:right="57"/>
              <w:rPr>
                <w:color w:val="000000"/>
                <w:sz w:val="14"/>
                <w:szCs w:val="16"/>
              </w:rPr>
            </w:pPr>
            <w:r>
              <w:rPr>
                <w:color w:val="000000"/>
                <w:sz w:val="14"/>
                <w:szCs w:val="16"/>
              </w:rPr>
              <w:t>9</w:t>
            </w:r>
            <w:r w:rsidR="005636B9">
              <w:rPr>
                <w:color w:val="000000"/>
                <w:sz w:val="14"/>
                <w:szCs w:val="16"/>
              </w:rPr>
              <w:t>. References of the type or design examination certificates</w:t>
            </w:r>
          </w:p>
        </w:tc>
        <w:tc>
          <w:tcPr>
            <w:tcW w:w="851" w:type="dxa"/>
          </w:tcPr>
          <w:p w14:paraId="7E32B06B" w14:textId="77777777" w:rsidR="005636B9" w:rsidRDefault="005636B9" w:rsidP="005636B9">
            <w:pPr>
              <w:spacing w:after="0"/>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ACB154D" w14:textId="79A70309" w:rsidR="005636B9" w:rsidRPr="00565B4C" w:rsidRDefault="005636B9" w:rsidP="005636B9">
            <w:pPr>
              <w:spacing w:after="0"/>
              <w:ind w:left="-3" w:right="57"/>
              <w:jc w:val="left"/>
              <w:rPr>
                <w:color w:val="000000"/>
                <w:sz w:val="12"/>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tc>
        <w:tc>
          <w:tcPr>
            <w:tcW w:w="722" w:type="dxa"/>
            <w:shd w:val="clear" w:color="auto" w:fill="auto"/>
            <w:vAlign w:val="center"/>
          </w:tcPr>
          <w:p w14:paraId="6F38DF23" w14:textId="1DED11A8" w:rsidR="005636B9" w:rsidRPr="00565B4C" w:rsidRDefault="005636B9" w:rsidP="005636B9">
            <w:pPr>
              <w:spacing w:after="0"/>
              <w:ind w:left="57" w:right="57"/>
              <w:jc w:val="center"/>
              <w:rPr>
                <w:color w:val="000000"/>
                <w:sz w:val="12"/>
                <w:szCs w:val="16"/>
              </w:rPr>
            </w:pPr>
          </w:p>
        </w:tc>
        <w:tc>
          <w:tcPr>
            <w:tcW w:w="723" w:type="dxa"/>
            <w:shd w:val="clear" w:color="auto" w:fill="auto"/>
            <w:vAlign w:val="center"/>
          </w:tcPr>
          <w:p w14:paraId="73D52D75" w14:textId="77777777" w:rsidR="005636B9" w:rsidRPr="00C35421" w:rsidRDefault="005636B9" w:rsidP="005636B9">
            <w:pPr>
              <w:spacing w:after="0"/>
              <w:ind w:left="57" w:right="57"/>
              <w:jc w:val="center"/>
              <w:rPr>
                <w:color w:val="000000"/>
                <w:sz w:val="16"/>
                <w:szCs w:val="16"/>
              </w:rPr>
            </w:pPr>
          </w:p>
        </w:tc>
        <w:tc>
          <w:tcPr>
            <w:tcW w:w="723" w:type="dxa"/>
            <w:vAlign w:val="center"/>
          </w:tcPr>
          <w:p w14:paraId="543DE97F" w14:textId="77777777" w:rsidR="005636B9" w:rsidRPr="00C35421" w:rsidRDefault="005636B9" w:rsidP="005636B9">
            <w:pPr>
              <w:spacing w:after="0"/>
              <w:ind w:left="57" w:right="57"/>
              <w:jc w:val="center"/>
              <w:rPr>
                <w:color w:val="000000"/>
                <w:sz w:val="16"/>
                <w:szCs w:val="16"/>
              </w:rPr>
            </w:pPr>
          </w:p>
        </w:tc>
        <w:tc>
          <w:tcPr>
            <w:tcW w:w="723" w:type="dxa"/>
            <w:vAlign w:val="center"/>
          </w:tcPr>
          <w:p w14:paraId="6633A10C" w14:textId="77777777" w:rsidR="005636B9" w:rsidRPr="00C35421" w:rsidRDefault="005636B9" w:rsidP="005636B9">
            <w:pPr>
              <w:spacing w:after="0"/>
              <w:ind w:left="57" w:right="57"/>
              <w:jc w:val="center"/>
              <w:rPr>
                <w:color w:val="000000"/>
                <w:sz w:val="16"/>
                <w:szCs w:val="16"/>
              </w:rPr>
            </w:pPr>
          </w:p>
        </w:tc>
        <w:tc>
          <w:tcPr>
            <w:tcW w:w="723" w:type="dxa"/>
            <w:shd w:val="clear" w:color="auto" w:fill="auto"/>
            <w:vAlign w:val="center"/>
          </w:tcPr>
          <w:p w14:paraId="65B6497C" w14:textId="77777777" w:rsidR="005636B9" w:rsidRPr="00C35421" w:rsidRDefault="005636B9" w:rsidP="005636B9">
            <w:pPr>
              <w:spacing w:after="0"/>
              <w:ind w:left="57" w:right="57"/>
              <w:jc w:val="center"/>
              <w:rPr>
                <w:color w:val="000000"/>
                <w:sz w:val="16"/>
                <w:szCs w:val="16"/>
              </w:rPr>
            </w:pPr>
          </w:p>
        </w:tc>
        <w:tc>
          <w:tcPr>
            <w:tcW w:w="723" w:type="dxa"/>
            <w:vAlign w:val="center"/>
          </w:tcPr>
          <w:p w14:paraId="1D2E0B1E" w14:textId="77777777" w:rsidR="005636B9" w:rsidRPr="00C35421" w:rsidRDefault="005636B9" w:rsidP="005636B9">
            <w:pPr>
              <w:spacing w:after="0"/>
              <w:ind w:left="57" w:right="57"/>
              <w:jc w:val="center"/>
              <w:rPr>
                <w:color w:val="000000"/>
                <w:sz w:val="16"/>
                <w:szCs w:val="16"/>
              </w:rPr>
            </w:pPr>
          </w:p>
        </w:tc>
        <w:tc>
          <w:tcPr>
            <w:tcW w:w="723" w:type="dxa"/>
            <w:vAlign w:val="center"/>
          </w:tcPr>
          <w:p w14:paraId="0A6D350D" w14:textId="77777777" w:rsidR="005636B9" w:rsidRPr="00C35421" w:rsidRDefault="005636B9" w:rsidP="005636B9">
            <w:pPr>
              <w:spacing w:after="0"/>
              <w:ind w:left="57" w:right="57"/>
              <w:jc w:val="center"/>
              <w:rPr>
                <w:color w:val="000000"/>
                <w:sz w:val="16"/>
                <w:szCs w:val="16"/>
              </w:rPr>
            </w:pPr>
          </w:p>
        </w:tc>
        <w:tc>
          <w:tcPr>
            <w:tcW w:w="723" w:type="dxa"/>
            <w:vAlign w:val="center"/>
          </w:tcPr>
          <w:p w14:paraId="7D35EAC7" w14:textId="77777777" w:rsidR="005636B9" w:rsidRPr="00C35421" w:rsidRDefault="005636B9" w:rsidP="005636B9">
            <w:pPr>
              <w:spacing w:after="0"/>
              <w:ind w:left="57" w:right="57"/>
              <w:jc w:val="center"/>
              <w:rPr>
                <w:color w:val="000000"/>
                <w:sz w:val="16"/>
                <w:szCs w:val="16"/>
              </w:rPr>
            </w:pPr>
          </w:p>
        </w:tc>
        <w:tc>
          <w:tcPr>
            <w:tcW w:w="723" w:type="dxa"/>
            <w:vAlign w:val="center"/>
          </w:tcPr>
          <w:p w14:paraId="1E7CE30C" w14:textId="77777777" w:rsidR="005636B9" w:rsidRPr="00C35421" w:rsidRDefault="005636B9" w:rsidP="005636B9">
            <w:pPr>
              <w:spacing w:after="0"/>
              <w:ind w:left="57" w:right="57"/>
              <w:jc w:val="center"/>
              <w:rPr>
                <w:color w:val="000000"/>
                <w:sz w:val="16"/>
                <w:szCs w:val="16"/>
              </w:rPr>
            </w:pPr>
          </w:p>
        </w:tc>
        <w:tc>
          <w:tcPr>
            <w:tcW w:w="865" w:type="dxa"/>
            <w:vAlign w:val="center"/>
          </w:tcPr>
          <w:p w14:paraId="2641594E" w14:textId="77777777" w:rsidR="005636B9" w:rsidRPr="00C35421" w:rsidRDefault="005636B9" w:rsidP="005636B9">
            <w:pPr>
              <w:spacing w:after="0"/>
              <w:ind w:left="57" w:right="57"/>
              <w:jc w:val="center"/>
              <w:rPr>
                <w:color w:val="000000"/>
                <w:sz w:val="16"/>
                <w:szCs w:val="16"/>
              </w:rPr>
            </w:pPr>
          </w:p>
        </w:tc>
        <w:tc>
          <w:tcPr>
            <w:tcW w:w="3827" w:type="dxa"/>
          </w:tcPr>
          <w:p w14:paraId="53824DEB" w14:textId="77777777" w:rsidR="005636B9" w:rsidRPr="00C35421" w:rsidRDefault="005636B9" w:rsidP="005636B9">
            <w:pPr>
              <w:spacing w:after="0"/>
              <w:ind w:left="57" w:right="57"/>
              <w:jc w:val="center"/>
              <w:rPr>
                <w:color w:val="000000"/>
                <w:sz w:val="16"/>
                <w:szCs w:val="16"/>
              </w:rPr>
            </w:pPr>
          </w:p>
        </w:tc>
      </w:tr>
      <w:tr w:rsidR="005636B9" w:rsidRPr="00EB2FA1" w14:paraId="2C0BAD06" w14:textId="48F421E3" w:rsidTr="00A41AA4">
        <w:trPr>
          <w:cantSplit/>
          <w:trHeight w:val="284"/>
        </w:trPr>
        <w:tc>
          <w:tcPr>
            <w:tcW w:w="2263" w:type="dxa"/>
            <w:shd w:val="clear" w:color="auto" w:fill="auto"/>
            <w:vAlign w:val="center"/>
          </w:tcPr>
          <w:p w14:paraId="22AE00DD" w14:textId="60B96359" w:rsidR="005636B9" w:rsidRDefault="005636B9" w:rsidP="005636B9">
            <w:pPr>
              <w:spacing w:after="0"/>
              <w:ind w:left="57" w:right="57"/>
              <w:rPr>
                <w:color w:val="000000"/>
                <w:sz w:val="14"/>
                <w:szCs w:val="16"/>
              </w:rPr>
            </w:pPr>
            <w:r>
              <w:rPr>
                <w:color w:val="000000"/>
                <w:sz w:val="14"/>
                <w:szCs w:val="16"/>
              </w:rPr>
              <w:t>1</w:t>
            </w:r>
            <w:r w:rsidR="00734201">
              <w:rPr>
                <w:color w:val="000000"/>
                <w:sz w:val="14"/>
                <w:szCs w:val="16"/>
              </w:rPr>
              <w:t>0</w:t>
            </w:r>
            <w:r>
              <w:rPr>
                <w:color w:val="000000"/>
                <w:sz w:val="14"/>
                <w:szCs w:val="16"/>
              </w:rPr>
              <w:t>. Date of authorisation</w:t>
            </w:r>
          </w:p>
        </w:tc>
        <w:tc>
          <w:tcPr>
            <w:tcW w:w="851" w:type="dxa"/>
          </w:tcPr>
          <w:p w14:paraId="1FDD48B5" w14:textId="07A3202E" w:rsidR="005636B9" w:rsidRDefault="005636B9" w:rsidP="005636B9">
            <w:pPr>
              <w:spacing w:after="0"/>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073B1E30" w14:textId="77777777" w:rsidR="005636B9" w:rsidRDefault="005636B9" w:rsidP="005636B9">
            <w:pPr>
              <w:spacing w:after="0"/>
              <w:ind w:left="-3" w:right="57"/>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42D42693" w14:textId="0201CBC7" w:rsidR="005636B9" w:rsidRPr="00565B4C" w:rsidRDefault="005636B9" w:rsidP="005636B9">
            <w:pPr>
              <w:spacing w:after="0"/>
              <w:ind w:left="-3" w:right="57"/>
              <w:jc w:val="left"/>
              <w:rPr>
                <w:color w:val="000000"/>
                <w:sz w:val="12"/>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722" w:type="dxa"/>
            <w:shd w:val="clear" w:color="auto" w:fill="auto"/>
            <w:vAlign w:val="center"/>
          </w:tcPr>
          <w:p w14:paraId="7A86BF95" w14:textId="4BFCF873" w:rsidR="005636B9" w:rsidRPr="00565B4C" w:rsidRDefault="005636B9" w:rsidP="005636B9">
            <w:pPr>
              <w:spacing w:after="0"/>
              <w:ind w:left="57" w:right="57"/>
              <w:jc w:val="center"/>
              <w:rPr>
                <w:color w:val="000000"/>
                <w:sz w:val="12"/>
                <w:szCs w:val="16"/>
              </w:rPr>
            </w:pPr>
          </w:p>
        </w:tc>
        <w:tc>
          <w:tcPr>
            <w:tcW w:w="723" w:type="dxa"/>
            <w:shd w:val="clear" w:color="auto" w:fill="auto"/>
            <w:vAlign w:val="center"/>
          </w:tcPr>
          <w:p w14:paraId="1E70BBC1" w14:textId="77777777" w:rsidR="005636B9" w:rsidRPr="00C35421" w:rsidRDefault="005636B9" w:rsidP="005636B9">
            <w:pPr>
              <w:spacing w:after="0"/>
              <w:ind w:left="57" w:right="57"/>
              <w:jc w:val="center"/>
              <w:rPr>
                <w:color w:val="000000"/>
                <w:sz w:val="16"/>
                <w:szCs w:val="16"/>
              </w:rPr>
            </w:pPr>
          </w:p>
        </w:tc>
        <w:tc>
          <w:tcPr>
            <w:tcW w:w="723" w:type="dxa"/>
            <w:vAlign w:val="center"/>
          </w:tcPr>
          <w:p w14:paraId="65DFA212" w14:textId="77777777" w:rsidR="005636B9" w:rsidRPr="00C35421" w:rsidRDefault="005636B9" w:rsidP="005636B9">
            <w:pPr>
              <w:spacing w:after="0"/>
              <w:ind w:left="57" w:right="57"/>
              <w:jc w:val="center"/>
              <w:rPr>
                <w:color w:val="000000"/>
                <w:sz w:val="16"/>
                <w:szCs w:val="16"/>
              </w:rPr>
            </w:pPr>
          </w:p>
        </w:tc>
        <w:tc>
          <w:tcPr>
            <w:tcW w:w="723" w:type="dxa"/>
            <w:vAlign w:val="center"/>
          </w:tcPr>
          <w:p w14:paraId="4F5966E7" w14:textId="77777777" w:rsidR="005636B9" w:rsidRPr="00C35421" w:rsidRDefault="005636B9" w:rsidP="005636B9">
            <w:pPr>
              <w:spacing w:after="0"/>
              <w:ind w:left="57" w:right="57"/>
              <w:jc w:val="center"/>
              <w:rPr>
                <w:color w:val="000000"/>
                <w:sz w:val="16"/>
                <w:szCs w:val="16"/>
              </w:rPr>
            </w:pPr>
          </w:p>
        </w:tc>
        <w:tc>
          <w:tcPr>
            <w:tcW w:w="723" w:type="dxa"/>
            <w:shd w:val="clear" w:color="auto" w:fill="auto"/>
            <w:vAlign w:val="center"/>
          </w:tcPr>
          <w:p w14:paraId="33CD8802" w14:textId="77777777" w:rsidR="005636B9" w:rsidRPr="00C35421" w:rsidRDefault="005636B9" w:rsidP="005636B9">
            <w:pPr>
              <w:spacing w:after="0"/>
              <w:ind w:left="57" w:right="57"/>
              <w:jc w:val="center"/>
              <w:rPr>
                <w:color w:val="000000"/>
                <w:sz w:val="16"/>
                <w:szCs w:val="16"/>
              </w:rPr>
            </w:pPr>
          </w:p>
        </w:tc>
        <w:tc>
          <w:tcPr>
            <w:tcW w:w="723" w:type="dxa"/>
            <w:vAlign w:val="center"/>
          </w:tcPr>
          <w:p w14:paraId="6EE77144" w14:textId="77777777" w:rsidR="005636B9" w:rsidRPr="00C35421" w:rsidRDefault="005636B9" w:rsidP="005636B9">
            <w:pPr>
              <w:spacing w:after="0"/>
              <w:ind w:left="57" w:right="57"/>
              <w:jc w:val="center"/>
              <w:rPr>
                <w:color w:val="000000"/>
                <w:sz w:val="16"/>
                <w:szCs w:val="16"/>
              </w:rPr>
            </w:pPr>
          </w:p>
        </w:tc>
        <w:tc>
          <w:tcPr>
            <w:tcW w:w="723" w:type="dxa"/>
            <w:vAlign w:val="center"/>
          </w:tcPr>
          <w:p w14:paraId="3FF134EA" w14:textId="77777777" w:rsidR="005636B9" w:rsidRPr="00C35421" w:rsidRDefault="005636B9" w:rsidP="005636B9">
            <w:pPr>
              <w:spacing w:after="0"/>
              <w:ind w:left="57" w:right="57"/>
              <w:jc w:val="center"/>
              <w:rPr>
                <w:color w:val="000000"/>
                <w:sz w:val="16"/>
                <w:szCs w:val="16"/>
              </w:rPr>
            </w:pPr>
          </w:p>
        </w:tc>
        <w:tc>
          <w:tcPr>
            <w:tcW w:w="723" w:type="dxa"/>
            <w:vAlign w:val="center"/>
          </w:tcPr>
          <w:p w14:paraId="09D6A7F5" w14:textId="77777777" w:rsidR="005636B9" w:rsidRPr="00C35421" w:rsidRDefault="005636B9" w:rsidP="005636B9">
            <w:pPr>
              <w:spacing w:after="0"/>
              <w:ind w:left="57" w:right="57"/>
              <w:jc w:val="center"/>
              <w:rPr>
                <w:color w:val="000000"/>
                <w:sz w:val="16"/>
                <w:szCs w:val="16"/>
              </w:rPr>
            </w:pPr>
          </w:p>
        </w:tc>
        <w:tc>
          <w:tcPr>
            <w:tcW w:w="723" w:type="dxa"/>
            <w:vAlign w:val="center"/>
          </w:tcPr>
          <w:p w14:paraId="17353E50" w14:textId="77777777" w:rsidR="005636B9" w:rsidRPr="00C35421" w:rsidRDefault="005636B9" w:rsidP="005636B9">
            <w:pPr>
              <w:spacing w:after="0"/>
              <w:ind w:left="57" w:right="57"/>
              <w:jc w:val="center"/>
              <w:rPr>
                <w:color w:val="000000"/>
                <w:sz w:val="16"/>
                <w:szCs w:val="16"/>
              </w:rPr>
            </w:pPr>
          </w:p>
        </w:tc>
        <w:tc>
          <w:tcPr>
            <w:tcW w:w="865" w:type="dxa"/>
            <w:vAlign w:val="center"/>
          </w:tcPr>
          <w:p w14:paraId="40D1F454" w14:textId="77777777" w:rsidR="005636B9" w:rsidRPr="00C35421" w:rsidRDefault="005636B9" w:rsidP="005636B9">
            <w:pPr>
              <w:spacing w:after="0"/>
              <w:ind w:left="57" w:right="57"/>
              <w:jc w:val="center"/>
              <w:rPr>
                <w:color w:val="000000"/>
                <w:sz w:val="16"/>
                <w:szCs w:val="16"/>
              </w:rPr>
            </w:pPr>
          </w:p>
        </w:tc>
        <w:tc>
          <w:tcPr>
            <w:tcW w:w="3827" w:type="dxa"/>
          </w:tcPr>
          <w:p w14:paraId="58C4E26C" w14:textId="1185AD21" w:rsidR="005636B9" w:rsidRPr="00C35421" w:rsidRDefault="008F5702" w:rsidP="005636B9">
            <w:pPr>
              <w:spacing w:after="0"/>
              <w:rPr>
                <w:color w:val="000000"/>
                <w:sz w:val="16"/>
                <w:szCs w:val="16"/>
              </w:rPr>
            </w:pPr>
            <w:r w:rsidRPr="00994063">
              <w:rPr>
                <w:rFonts w:ascii="Calibri" w:hAnsi="Calibri" w:cs="Calibri"/>
                <w:color w:val="6E231E" w:themeColor="accent2" w:themeShade="80"/>
                <w:sz w:val="14"/>
                <w:szCs w:val="14"/>
                <w:lang w:eastAsia="en-GB"/>
              </w:rPr>
              <w:t>Not applicable in case of compilation of versions following changes classified pursuant to Article 15(1)(c) of Regulation (EU) 2018/545.</w:t>
            </w:r>
          </w:p>
        </w:tc>
      </w:tr>
      <w:tr w:rsidR="005636B9" w:rsidRPr="00EB2FA1" w14:paraId="3BAD9DAF" w14:textId="142F24BA" w:rsidTr="00A41AA4">
        <w:trPr>
          <w:cantSplit/>
          <w:trHeight w:val="284"/>
        </w:trPr>
        <w:tc>
          <w:tcPr>
            <w:tcW w:w="2263" w:type="dxa"/>
            <w:shd w:val="clear" w:color="auto" w:fill="auto"/>
            <w:vAlign w:val="center"/>
          </w:tcPr>
          <w:p w14:paraId="2790803D" w14:textId="2E3274D9" w:rsidR="005636B9" w:rsidRDefault="005636B9" w:rsidP="005636B9">
            <w:pPr>
              <w:spacing w:after="0"/>
              <w:ind w:left="57" w:right="57"/>
              <w:rPr>
                <w:color w:val="000000"/>
                <w:sz w:val="14"/>
                <w:szCs w:val="16"/>
              </w:rPr>
            </w:pPr>
            <w:r>
              <w:rPr>
                <w:color w:val="000000"/>
                <w:sz w:val="14"/>
                <w:szCs w:val="16"/>
              </w:rPr>
              <w:t>1</w:t>
            </w:r>
            <w:r w:rsidR="00734201">
              <w:rPr>
                <w:color w:val="000000"/>
                <w:sz w:val="14"/>
                <w:szCs w:val="16"/>
              </w:rPr>
              <w:t>1</w:t>
            </w:r>
            <w:r>
              <w:rPr>
                <w:color w:val="000000"/>
                <w:sz w:val="14"/>
                <w:szCs w:val="16"/>
              </w:rPr>
              <w:t>. Date of creation of the ERATV entry</w:t>
            </w:r>
          </w:p>
        </w:tc>
        <w:tc>
          <w:tcPr>
            <w:tcW w:w="851" w:type="dxa"/>
          </w:tcPr>
          <w:p w14:paraId="0E587BD0" w14:textId="77777777" w:rsidR="005636B9" w:rsidRDefault="005636B9" w:rsidP="005636B9">
            <w:pPr>
              <w:spacing w:after="0"/>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15212236" w14:textId="73929A2C" w:rsidR="005636B9" w:rsidRPr="00565B4C" w:rsidRDefault="005636B9" w:rsidP="005636B9">
            <w:pPr>
              <w:spacing w:after="0"/>
              <w:ind w:left="-3" w:right="57"/>
              <w:jc w:val="left"/>
              <w:rPr>
                <w:color w:val="000000"/>
                <w:sz w:val="12"/>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tc>
        <w:tc>
          <w:tcPr>
            <w:tcW w:w="722" w:type="dxa"/>
            <w:shd w:val="clear" w:color="auto" w:fill="auto"/>
            <w:vAlign w:val="center"/>
          </w:tcPr>
          <w:p w14:paraId="6F491601" w14:textId="5FD8A43A" w:rsidR="005636B9" w:rsidRPr="00565B4C" w:rsidRDefault="005636B9" w:rsidP="005636B9">
            <w:pPr>
              <w:spacing w:after="0"/>
              <w:ind w:left="57" w:right="57"/>
              <w:jc w:val="center"/>
              <w:rPr>
                <w:color w:val="000000"/>
                <w:sz w:val="12"/>
                <w:szCs w:val="16"/>
              </w:rPr>
            </w:pPr>
          </w:p>
        </w:tc>
        <w:tc>
          <w:tcPr>
            <w:tcW w:w="723" w:type="dxa"/>
            <w:shd w:val="clear" w:color="auto" w:fill="auto"/>
            <w:vAlign w:val="center"/>
          </w:tcPr>
          <w:p w14:paraId="61DE1B93" w14:textId="77777777" w:rsidR="005636B9" w:rsidRPr="00C35421" w:rsidRDefault="005636B9" w:rsidP="005636B9">
            <w:pPr>
              <w:spacing w:after="0"/>
              <w:ind w:left="57" w:right="57"/>
              <w:jc w:val="center"/>
              <w:rPr>
                <w:color w:val="000000"/>
                <w:sz w:val="16"/>
                <w:szCs w:val="16"/>
              </w:rPr>
            </w:pPr>
          </w:p>
        </w:tc>
        <w:tc>
          <w:tcPr>
            <w:tcW w:w="723" w:type="dxa"/>
            <w:vAlign w:val="center"/>
          </w:tcPr>
          <w:p w14:paraId="20D4AFF2" w14:textId="77777777" w:rsidR="005636B9" w:rsidRPr="00C35421" w:rsidRDefault="005636B9" w:rsidP="005636B9">
            <w:pPr>
              <w:spacing w:after="0"/>
              <w:ind w:left="57" w:right="57"/>
              <w:jc w:val="center"/>
              <w:rPr>
                <w:color w:val="000000"/>
                <w:sz w:val="16"/>
                <w:szCs w:val="16"/>
              </w:rPr>
            </w:pPr>
          </w:p>
        </w:tc>
        <w:tc>
          <w:tcPr>
            <w:tcW w:w="723" w:type="dxa"/>
            <w:vAlign w:val="center"/>
          </w:tcPr>
          <w:p w14:paraId="1A6E8CB7" w14:textId="77777777" w:rsidR="005636B9" w:rsidRPr="00C35421" w:rsidRDefault="005636B9" w:rsidP="005636B9">
            <w:pPr>
              <w:spacing w:after="0"/>
              <w:ind w:left="57" w:right="57"/>
              <w:jc w:val="center"/>
              <w:rPr>
                <w:color w:val="000000"/>
                <w:sz w:val="16"/>
                <w:szCs w:val="16"/>
              </w:rPr>
            </w:pPr>
          </w:p>
        </w:tc>
        <w:tc>
          <w:tcPr>
            <w:tcW w:w="723" w:type="dxa"/>
            <w:shd w:val="clear" w:color="auto" w:fill="auto"/>
            <w:vAlign w:val="center"/>
          </w:tcPr>
          <w:p w14:paraId="1E190BFE" w14:textId="77777777" w:rsidR="005636B9" w:rsidRPr="00C35421" w:rsidRDefault="005636B9" w:rsidP="005636B9">
            <w:pPr>
              <w:spacing w:after="0"/>
              <w:ind w:left="57" w:right="57"/>
              <w:jc w:val="center"/>
              <w:rPr>
                <w:color w:val="000000"/>
                <w:sz w:val="16"/>
                <w:szCs w:val="16"/>
              </w:rPr>
            </w:pPr>
          </w:p>
        </w:tc>
        <w:tc>
          <w:tcPr>
            <w:tcW w:w="723" w:type="dxa"/>
            <w:vAlign w:val="center"/>
          </w:tcPr>
          <w:p w14:paraId="41EDDC00" w14:textId="77777777" w:rsidR="005636B9" w:rsidRPr="00C35421" w:rsidRDefault="005636B9" w:rsidP="005636B9">
            <w:pPr>
              <w:spacing w:after="0"/>
              <w:ind w:left="57" w:right="57"/>
              <w:jc w:val="center"/>
              <w:rPr>
                <w:color w:val="000000"/>
                <w:sz w:val="16"/>
                <w:szCs w:val="16"/>
              </w:rPr>
            </w:pPr>
          </w:p>
        </w:tc>
        <w:tc>
          <w:tcPr>
            <w:tcW w:w="723" w:type="dxa"/>
            <w:vAlign w:val="center"/>
          </w:tcPr>
          <w:p w14:paraId="5D1DC5D6" w14:textId="77777777" w:rsidR="005636B9" w:rsidRPr="00C35421" w:rsidRDefault="005636B9" w:rsidP="005636B9">
            <w:pPr>
              <w:spacing w:after="0"/>
              <w:ind w:left="57" w:right="57"/>
              <w:jc w:val="center"/>
              <w:rPr>
                <w:color w:val="000000"/>
                <w:sz w:val="16"/>
                <w:szCs w:val="16"/>
              </w:rPr>
            </w:pPr>
          </w:p>
        </w:tc>
        <w:tc>
          <w:tcPr>
            <w:tcW w:w="723" w:type="dxa"/>
            <w:vAlign w:val="center"/>
          </w:tcPr>
          <w:p w14:paraId="1CAE8C5A" w14:textId="77777777" w:rsidR="005636B9" w:rsidRPr="00C35421" w:rsidRDefault="005636B9" w:rsidP="005636B9">
            <w:pPr>
              <w:spacing w:after="0"/>
              <w:ind w:left="57" w:right="57"/>
              <w:jc w:val="center"/>
              <w:rPr>
                <w:color w:val="000000"/>
                <w:sz w:val="16"/>
                <w:szCs w:val="16"/>
              </w:rPr>
            </w:pPr>
          </w:p>
        </w:tc>
        <w:tc>
          <w:tcPr>
            <w:tcW w:w="723" w:type="dxa"/>
            <w:vAlign w:val="center"/>
          </w:tcPr>
          <w:p w14:paraId="6928C2A5" w14:textId="77777777" w:rsidR="005636B9" w:rsidRPr="00C35421" w:rsidRDefault="005636B9" w:rsidP="005636B9">
            <w:pPr>
              <w:spacing w:after="0"/>
              <w:ind w:left="57" w:right="57"/>
              <w:jc w:val="center"/>
              <w:rPr>
                <w:color w:val="000000"/>
                <w:sz w:val="16"/>
                <w:szCs w:val="16"/>
              </w:rPr>
            </w:pPr>
          </w:p>
        </w:tc>
        <w:tc>
          <w:tcPr>
            <w:tcW w:w="865" w:type="dxa"/>
            <w:vAlign w:val="center"/>
          </w:tcPr>
          <w:p w14:paraId="2D508915" w14:textId="77777777" w:rsidR="005636B9" w:rsidRPr="00C35421" w:rsidRDefault="005636B9" w:rsidP="005636B9">
            <w:pPr>
              <w:spacing w:after="0"/>
              <w:ind w:left="57" w:right="57"/>
              <w:jc w:val="center"/>
              <w:rPr>
                <w:color w:val="000000"/>
                <w:sz w:val="16"/>
                <w:szCs w:val="16"/>
              </w:rPr>
            </w:pPr>
          </w:p>
        </w:tc>
        <w:tc>
          <w:tcPr>
            <w:tcW w:w="3827" w:type="dxa"/>
          </w:tcPr>
          <w:p w14:paraId="6FA09EBA" w14:textId="77777777" w:rsidR="005636B9" w:rsidRPr="00C35421" w:rsidRDefault="005636B9" w:rsidP="005636B9">
            <w:pPr>
              <w:spacing w:after="0"/>
              <w:ind w:left="57" w:right="57"/>
              <w:jc w:val="center"/>
              <w:rPr>
                <w:color w:val="000000"/>
                <w:sz w:val="16"/>
                <w:szCs w:val="16"/>
              </w:rPr>
            </w:pPr>
          </w:p>
        </w:tc>
      </w:tr>
      <w:tr w:rsidR="005636B9" w:rsidRPr="00EB2FA1" w14:paraId="39741AF8" w14:textId="7FF63762" w:rsidTr="00A41AA4">
        <w:trPr>
          <w:cantSplit/>
          <w:trHeight w:val="284"/>
        </w:trPr>
        <w:tc>
          <w:tcPr>
            <w:tcW w:w="2263" w:type="dxa"/>
            <w:shd w:val="clear" w:color="auto" w:fill="auto"/>
            <w:vAlign w:val="center"/>
          </w:tcPr>
          <w:p w14:paraId="07C89A0F" w14:textId="3AF04276" w:rsidR="005636B9" w:rsidRDefault="005636B9" w:rsidP="005636B9">
            <w:pPr>
              <w:spacing w:after="0"/>
              <w:ind w:left="57" w:right="57"/>
              <w:rPr>
                <w:color w:val="000000"/>
                <w:sz w:val="14"/>
                <w:szCs w:val="16"/>
              </w:rPr>
            </w:pPr>
            <w:r>
              <w:rPr>
                <w:color w:val="000000"/>
                <w:sz w:val="14"/>
                <w:szCs w:val="16"/>
              </w:rPr>
              <w:t>1</w:t>
            </w:r>
            <w:r w:rsidR="00734201">
              <w:rPr>
                <w:color w:val="000000"/>
                <w:sz w:val="14"/>
                <w:szCs w:val="16"/>
              </w:rPr>
              <w:t>2</w:t>
            </w:r>
            <w:r>
              <w:rPr>
                <w:color w:val="000000"/>
                <w:sz w:val="14"/>
                <w:szCs w:val="16"/>
              </w:rPr>
              <w:t>. Reference of the authorisation document</w:t>
            </w:r>
          </w:p>
        </w:tc>
        <w:tc>
          <w:tcPr>
            <w:tcW w:w="851" w:type="dxa"/>
          </w:tcPr>
          <w:p w14:paraId="26CB6259" w14:textId="49787300" w:rsidR="005636B9" w:rsidRDefault="005636B9" w:rsidP="005636B9">
            <w:pPr>
              <w:spacing w:after="0"/>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6388B381" w14:textId="77777777" w:rsidR="005636B9" w:rsidRDefault="005636B9" w:rsidP="005636B9">
            <w:pPr>
              <w:spacing w:after="0"/>
              <w:ind w:left="-3" w:right="57"/>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71990A00" w14:textId="0E5B42C8" w:rsidR="005636B9" w:rsidRPr="00565B4C" w:rsidRDefault="005636B9" w:rsidP="005636B9">
            <w:pPr>
              <w:spacing w:after="0"/>
              <w:ind w:left="-3" w:right="57"/>
              <w:jc w:val="left"/>
              <w:rPr>
                <w:color w:val="000000"/>
                <w:sz w:val="12"/>
                <w:szCs w:val="16"/>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722" w:type="dxa"/>
            <w:shd w:val="clear" w:color="auto" w:fill="auto"/>
            <w:vAlign w:val="center"/>
          </w:tcPr>
          <w:p w14:paraId="462FCD94" w14:textId="332A1CA1" w:rsidR="005636B9" w:rsidRPr="00565B4C" w:rsidRDefault="005636B9" w:rsidP="005636B9">
            <w:pPr>
              <w:spacing w:after="0"/>
              <w:ind w:left="57" w:right="57"/>
              <w:jc w:val="center"/>
              <w:rPr>
                <w:color w:val="000000"/>
                <w:sz w:val="12"/>
                <w:szCs w:val="16"/>
              </w:rPr>
            </w:pPr>
          </w:p>
        </w:tc>
        <w:tc>
          <w:tcPr>
            <w:tcW w:w="723" w:type="dxa"/>
            <w:shd w:val="clear" w:color="auto" w:fill="auto"/>
            <w:vAlign w:val="center"/>
          </w:tcPr>
          <w:p w14:paraId="32EE701F" w14:textId="77777777" w:rsidR="005636B9" w:rsidRPr="00C35421" w:rsidRDefault="005636B9" w:rsidP="005636B9">
            <w:pPr>
              <w:spacing w:after="0"/>
              <w:ind w:left="57" w:right="57"/>
              <w:jc w:val="center"/>
              <w:rPr>
                <w:color w:val="000000"/>
                <w:sz w:val="16"/>
                <w:szCs w:val="16"/>
              </w:rPr>
            </w:pPr>
          </w:p>
        </w:tc>
        <w:tc>
          <w:tcPr>
            <w:tcW w:w="723" w:type="dxa"/>
            <w:vAlign w:val="center"/>
          </w:tcPr>
          <w:p w14:paraId="00502870" w14:textId="77777777" w:rsidR="005636B9" w:rsidRPr="00C35421" w:rsidRDefault="005636B9" w:rsidP="005636B9">
            <w:pPr>
              <w:spacing w:after="0"/>
              <w:ind w:left="57" w:right="57"/>
              <w:jc w:val="center"/>
              <w:rPr>
                <w:color w:val="000000"/>
                <w:sz w:val="16"/>
                <w:szCs w:val="16"/>
              </w:rPr>
            </w:pPr>
          </w:p>
        </w:tc>
        <w:tc>
          <w:tcPr>
            <w:tcW w:w="723" w:type="dxa"/>
            <w:vAlign w:val="center"/>
          </w:tcPr>
          <w:p w14:paraId="1E2BF5A1" w14:textId="77777777" w:rsidR="005636B9" w:rsidRPr="00C35421" w:rsidRDefault="005636B9" w:rsidP="005636B9">
            <w:pPr>
              <w:spacing w:after="0"/>
              <w:ind w:left="57" w:right="57"/>
              <w:jc w:val="center"/>
              <w:rPr>
                <w:color w:val="000000"/>
                <w:sz w:val="16"/>
                <w:szCs w:val="16"/>
              </w:rPr>
            </w:pPr>
          </w:p>
        </w:tc>
        <w:tc>
          <w:tcPr>
            <w:tcW w:w="723" w:type="dxa"/>
            <w:shd w:val="clear" w:color="auto" w:fill="auto"/>
            <w:vAlign w:val="center"/>
          </w:tcPr>
          <w:p w14:paraId="177AEA06" w14:textId="77777777" w:rsidR="005636B9" w:rsidRPr="00C35421" w:rsidRDefault="005636B9" w:rsidP="005636B9">
            <w:pPr>
              <w:spacing w:after="0"/>
              <w:ind w:left="57" w:right="57"/>
              <w:jc w:val="center"/>
              <w:rPr>
                <w:color w:val="000000"/>
                <w:sz w:val="16"/>
                <w:szCs w:val="16"/>
              </w:rPr>
            </w:pPr>
          </w:p>
        </w:tc>
        <w:tc>
          <w:tcPr>
            <w:tcW w:w="723" w:type="dxa"/>
            <w:vAlign w:val="center"/>
          </w:tcPr>
          <w:p w14:paraId="6170A372" w14:textId="77777777" w:rsidR="005636B9" w:rsidRPr="00C35421" w:rsidRDefault="005636B9" w:rsidP="005636B9">
            <w:pPr>
              <w:spacing w:after="0"/>
              <w:ind w:left="57" w:right="57"/>
              <w:jc w:val="center"/>
              <w:rPr>
                <w:color w:val="000000"/>
                <w:sz w:val="16"/>
                <w:szCs w:val="16"/>
              </w:rPr>
            </w:pPr>
          </w:p>
        </w:tc>
        <w:tc>
          <w:tcPr>
            <w:tcW w:w="723" w:type="dxa"/>
            <w:vAlign w:val="center"/>
          </w:tcPr>
          <w:p w14:paraId="393B4041" w14:textId="77777777" w:rsidR="005636B9" w:rsidRPr="00C35421" w:rsidRDefault="005636B9" w:rsidP="005636B9">
            <w:pPr>
              <w:spacing w:after="0"/>
              <w:ind w:left="57" w:right="57"/>
              <w:jc w:val="center"/>
              <w:rPr>
                <w:color w:val="000000"/>
                <w:sz w:val="16"/>
                <w:szCs w:val="16"/>
              </w:rPr>
            </w:pPr>
          </w:p>
        </w:tc>
        <w:tc>
          <w:tcPr>
            <w:tcW w:w="723" w:type="dxa"/>
            <w:vAlign w:val="center"/>
          </w:tcPr>
          <w:p w14:paraId="2DCE1DC5" w14:textId="77777777" w:rsidR="005636B9" w:rsidRPr="00C35421" w:rsidRDefault="005636B9" w:rsidP="005636B9">
            <w:pPr>
              <w:spacing w:after="0"/>
              <w:ind w:left="57" w:right="57"/>
              <w:jc w:val="center"/>
              <w:rPr>
                <w:color w:val="000000"/>
                <w:sz w:val="16"/>
                <w:szCs w:val="16"/>
              </w:rPr>
            </w:pPr>
          </w:p>
        </w:tc>
        <w:tc>
          <w:tcPr>
            <w:tcW w:w="723" w:type="dxa"/>
            <w:vAlign w:val="center"/>
          </w:tcPr>
          <w:p w14:paraId="7455E6E0" w14:textId="77777777" w:rsidR="005636B9" w:rsidRPr="00C35421" w:rsidRDefault="005636B9" w:rsidP="005636B9">
            <w:pPr>
              <w:spacing w:after="0"/>
              <w:ind w:left="57" w:right="57"/>
              <w:jc w:val="center"/>
              <w:rPr>
                <w:color w:val="000000"/>
                <w:sz w:val="16"/>
                <w:szCs w:val="16"/>
              </w:rPr>
            </w:pPr>
          </w:p>
        </w:tc>
        <w:tc>
          <w:tcPr>
            <w:tcW w:w="865" w:type="dxa"/>
            <w:vAlign w:val="center"/>
          </w:tcPr>
          <w:p w14:paraId="101AA1EA" w14:textId="77777777" w:rsidR="005636B9" w:rsidRPr="00C35421" w:rsidRDefault="005636B9" w:rsidP="005636B9">
            <w:pPr>
              <w:spacing w:after="0"/>
              <w:ind w:left="57" w:right="57"/>
              <w:jc w:val="center"/>
              <w:rPr>
                <w:color w:val="000000"/>
                <w:sz w:val="16"/>
                <w:szCs w:val="16"/>
              </w:rPr>
            </w:pPr>
          </w:p>
        </w:tc>
        <w:tc>
          <w:tcPr>
            <w:tcW w:w="3827" w:type="dxa"/>
          </w:tcPr>
          <w:p w14:paraId="23B7A782" w14:textId="34009245" w:rsidR="005636B9" w:rsidRPr="00C35421" w:rsidRDefault="008F5702" w:rsidP="005636B9">
            <w:pPr>
              <w:spacing w:after="0"/>
              <w:rPr>
                <w:color w:val="000000"/>
                <w:sz w:val="16"/>
                <w:szCs w:val="16"/>
              </w:rPr>
            </w:pPr>
            <w:r w:rsidRPr="00994063">
              <w:rPr>
                <w:rFonts w:ascii="Calibri" w:hAnsi="Calibri" w:cs="Calibri"/>
                <w:color w:val="6E231E" w:themeColor="accent2" w:themeShade="80"/>
                <w:sz w:val="14"/>
                <w:szCs w:val="14"/>
                <w:lang w:eastAsia="en-GB"/>
              </w:rPr>
              <w:t>Not applicable in case of compilation of versions following changes classified pursuant to Article 15(1)(c) of Regulation (EU) 2018/545.</w:t>
            </w:r>
          </w:p>
        </w:tc>
      </w:tr>
      <w:tr w:rsidR="005636B9" w:rsidRPr="00EB2FA1" w14:paraId="3120958D" w14:textId="57A1F846" w:rsidTr="00A41AA4">
        <w:trPr>
          <w:cantSplit/>
          <w:trHeight w:val="284"/>
        </w:trPr>
        <w:tc>
          <w:tcPr>
            <w:tcW w:w="2263" w:type="dxa"/>
            <w:shd w:val="clear" w:color="auto" w:fill="auto"/>
            <w:vAlign w:val="center"/>
          </w:tcPr>
          <w:p w14:paraId="782FBFE3" w14:textId="1225F21F" w:rsidR="005636B9" w:rsidRDefault="005636B9" w:rsidP="005636B9">
            <w:pPr>
              <w:spacing w:after="0"/>
              <w:ind w:left="57" w:right="57"/>
              <w:rPr>
                <w:color w:val="000000"/>
                <w:sz w:val="14"/>
                <w:szCs w:val="16"/>
              </w:rPr>
            </w:pPr>
            <w:r>
              <w:rPr>
                <w:color w:val="000000"/>
                <w:sz w:val="14"/>
                <w:szCs w:val="16"/>
              </w:rPr>
              <w:t>1</w:t>
            </w:r>
            <w:r w:rsidR="00734201">
              <w:rPr>
                <w:color w:val="000000"/>
                <w:sz w:val="14"/>
                <w:szCs w:val="16"/>
              </w:rPr>
              <w:t>3</w:t>
            </w:r>
            <w:r>
              <w:rPr>
                <w:color w:val="000000"/>
                <w:sz w:val="14"/>
                <w:szCs w:val="16"/>
              </w:rPr>
              <w:t>. ESCs</w:t>
            </w:r>
            <w:r w:rsidR="007736D4">
              <w:rPr>
                <w:color w:val="000000"/>
                <w:sz w:val="14"/>
                <w:szCs w:val="16"/>
              </w:rPr>
              <w:t xml:space="preserve"> </w:t>
            </w:r>
            <w:r w:rsidR="00DD1BA1">
              <w:rPr>
                <w:color w:val="000000"/>
                <w:sz w:val="14"/>
                <w:szCs w:val="16"/>
              </w:rPr>
              <w:t>(ETCS System Compatibility)</w:t>
            </w:r>
          </w:p>
        </w:tc>
        <w:tc>
          <w:tcPr>
            <w:tcW w:w="851" w:type="dxa"/>
          </w:tcPr>
          <w:p w14:paraId="32615930" w14:textId="3A382DD1" w:rsidR="005636B9" w:rsidRDefault="005636B9" w:rsidP="005636B9">
            <w:pPr>
              <w:spacing w:after="0"/>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2E19AE25" w14:textId="77777777" w:rsidR="005636B9" w:rsidRDefault="005636B9" w:rsidP="005636B9">
            <w:pPr>
              <w:spacing w:after="0"/>
              <w:ind w:left="-3" w:right="57"/>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01134E29" w14:textId="2A3A8195" w:rsidR="007736D4" w:rsidRPr="005636B9" w:rsidRDefault="007736D4" w:rsidP="005636B9">
            <w:pPr>
              <w:spacing w:after="0"/>
              <w:ind w:left="-3" w:right="57"/>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722" w:type="dxa"/>
            <w:shd w:val="clear" w:color="auto" w:fill="auto"/>
            <w:vAlign w:val="center"/>
          </w:tcPr>
          <w:p w14:paraId="11A3DBB4" w14:textId="1721A713" w:rsidR="005636B9" w:rsidRPr="00565B4C" w:rsidRDefault="005636B9" w:rsidP="005636B9">
            <w:pPr>
              <w:spacing w:after="0"/>
              <w:ind w:left="57" w:right="57"/>
              <w:jc w:val="center"/>
              <w:rPr>
                <w:color w:val="000000"/>
                <w:sz w:val="12"/>
                <w:szCs w:val="16"/>
              </w:rPr>
            </w:pPr>
          </w:p>
        </w:tc>
        <w:tc>
          <w:tcPr>
            <w:tcW w:w="723" w:type="dxa"/>
            <w:shd w:val="clear" w:color="auto" w:fill="auto"/>
            <w:vAlign w:val="center"/>
          </w:tcPr>
          <w:p w14:paraId="56305544" w14:textId="77777777" w:rsidR="005636B9" w:rsidRPr="00C35421" w:rsidRDefault="005636B9" w:rsidP="005636B9">
            <w:pPr>
              <w:spacing w:after="0"/>
              <w:ind w:left="57" w:right="57"/>
              <w:jc w:val="center"/>
              <w:rPr>
                <w:color w:val="000000"/>
                <w:sz w:val="16"/>
                <w:szCs w:val="16"/>
              </w:rPr>
            </w:pPr>
          </w:p>
        </w:tc>
        <w:tc>
          <w:tcPr>
            <w:tcW w:w="723" w:type="dxa"/>
            <w:vAlign w:val="center"/>
          </w:tcPr>
          <w:p w14:paraId="1743F97B" w14:textId="77777777" w:rsidR="005636B9" w:rsidRPr="00C35421" w:rsidRDefault="005636B9" w:rsidP="005636B9">
            <w:pPr>
              <w:spacing w:after="0"/>
              <w:ind w:left="57" w:right="57"/>
              <w:jc w:val="center"/>
              <w:rPr>
                <w:color w:val="000000"/>
                <w:sz w:val="16"/>
                <w:szCs w:val="16"/>
              </w:rPr>
            </w:pPr>
          </w:p>
        </w:tc>
        <w:tc>
          <w:tcPr>
            <w:tcW w:w="723" w:type="dxa"/>
            <w:vAlign w:val="center"/>
          </w:tcPr>
          <w:p w14:paraId="25C6AD1E" w14:textId="77777777" w:rsidR="005636B9" w:rsidRPr="00C35421" w:rsidRDefault="005636B9" w:rsidP="005636B9">
            <w:pPr>
              <w:spacing w:after="0"/>
              <w:ind w:left="57" w:right="57"/>
              <w:jc w:val="center"/>
              <w:rPr>
                <w:color w:val="000000"/>
                <w:sz w:val="16"/>
                <w:szCs w:val="16"/>
              </w:rPr>
            </w:pPr>
          </w:p>
        </w:tc>
        <w:tc>
          <w:tcPr>
            <w:tcW w:w="723" w:type="dxa"/>
            <w:shd w:val="clear" w:color="auto" w:fill="auto"/>
            <w:vAlign w:val="center"/>
          </w:tcPr>
          <w:p w14:paraId="51EC0BAC" w14:textId="77777777" w:rsidR="005636B9" w:rsidRPr="00C35421" w:rsidRDefault="005636B9" w:rsidP="005636B9">
            <w:pPr>
              <w:spacing w:after="0"/>
              <w:ind w:left="57" w:right="57"/>
              <w:jc w:val="center"/>
              <w:rPr>
                <w:color w:val="000000"/>
                <w:sz w:val="16"/>
                <w:szCs w:val="16"/>
              </w:rPr>
            </w:pPr>
          </w:p>
        </w:tc>
        <w:tc>
          <w:tcPr>
            <w:tcW w:w="723" w:type="dxa"/>
            <w:vAlign w:val="center"/>
          </w:tcPr>
          <w:p w14:paraId="6788B307" w14:textId="77777777" w:rsidR="005636B9" w:rsidRPr="00C35421" w:rsidRDefault="005636B9" w:rsidP="005636B9">
            <w:pPr>
              <w:spacing w:after="0"/>
              <w:ind w:left="57" w:right="57"/>
              <w:jc w:val="center"/>
              <w:rPr>
                <w:color w:val="000000"/>
                <w:sz w:val="16"/>
                <w:szCs w:val="16"/>
              </w:rPr>
            </w:pPr>
          </w:p>
        </w:tc>
        <w:tc>
          <w:tcPr>
            <w:tcW w:w="723" w:type="dxa"/>
            <w:vAlign w:val="center"/>
          </w:tcPr>
          <w:p w14:paraId="024902D1" w14:textId="77777777" w:rsidR="005636B9" w:rsidRPr="00C35421" w:rsidRDefault="005636B9" w:rsidP="005636B9">
            <w:pPr>
              <w:spacing w:after="0"/>
              <w:ind w:left="57" w:right="57"/>
              <w:jc w:val="center"/>
              <w:rPr>
                <w:color w:val="000000"/>
                <w:sz w:val="16"/>
                <w:szCs w:val="16"/>
              </w:rPr>
            </w:pPr>
          </w:p>
        </w:tc>
        <w:tc>
          <w:tcPr>
            <w:tcW w:w="723" w:type="dxa"/>
            <w:vAlign w:val="center"/>
          </w:tcPr>
          <w:p w14:paraId="059CD4B4" w14:textId="77777777" w:rsidR="005636B9" w:rsidRPr="00C35421" w:rsidRDefault="005636B9" w:rsidP="005636B9">
            <w:pPr>
              <w:spacing w:after="0"/>
              <w:ind w:left="57" w:right="57"/>
              <w:jc w:val="center"/>
              <w:rPr>
                <w:color w:val="000000"/>
                <w:sz w:val="16"/>
                <w:szCs w:val="16"/>
              </w:rPr>
            </w:pPr>
          </w:p>
        </w:tc>
        <w:tc>
          <w:tcPr>
            <w:tcW w:w="723" w:type="dxa"/>
            <w:vAlign w:val="center"/>
          </w:tcPr>
          <w:p w14:paraId="3D1EAD31" w14:textId="77777777" w:rsidR="005636B9" w:rsidRPr="00C35421" w:rsidRDefault="005636B9" w:rsidP="005636B9">
            <w:pPr>
              <w:spacing w:after="0"/>
              <w:ind w:left="57" w:right="57"/>
              <w:jc w:val="center"/>
              <w:rPr>
                <w:color w:val="000000"/>
                <w:sz w:val="16"/>
                <w:szCs w:val="16"/>
              </w:rPr>
            </w:pPr>
          </w:p>
        </w:tc>
        <w:tc>
          <w:tcPr>
            <w:tcW w:w="865" w:type="dxa"/>
            <w:vAlign w:val="center"/>
          </w:tcPr>
          <w:p w14:paraId="025C40EF" w14:textId="77777777" w:rsidR="005636B9" w:rsidRPr="00C35421" w:rsidRDefault="005636B9" w:rsidP="005636B9">
            <w:pPr>
              <w:spacing w:after="0"/>
              <w:ind w:left="57" w:right="57"/>
              <w:jc w:val="center"/>
              <w:rPr>
                <w:color w:val="000000"/>
                <w:sz w:val="16"/>
                <w:szCs w:val="16"/>
              </w:rPr>
            </w:pPr>
          </w:p>
        </w:tc>
        <w:tc>
          <w:tcPr>
            <w:tcW w:w="3827" w:type="dxa"/>
          </w:tcPr>
          <w:p w14:paraId="7BBE6B4B" w14:textId="1BC234DB" w:rsidR="005636B9" w:rsidRPr="00C35421" w:rsidRDefault="008F5702" w:rsidP="007736D4">
            <w:pPr>
              <w:spacing w:after="0"/>
              <w:ind w:right="57"/>
              <w:rPr>
                <w:color w:val="000000"/>
                <w:sz w:val="16"/>
                <w:szCs w:val="16"/>
              </w:rPr>
            </w:pPr>
            <w:bookmarkStart w:id="36" w:name="OLE_LINK401"/>
            <w:r w:rsidRPr="00994063">
              <w:rPr>
                <w:rFonts w:ascii="Calibri" w:hAnsi="Calibri" w:cs="Calibri"/>
                <w:color w:val="6E231E" w:themeColor="accent2" w:themeShade="80"/>
                <w:sz w:val="14"/>
                <w:szCs w:val="14"/>
                <w:lang w:eastAsia="en-GB"/>
              </w:rPr>
              <w:t>Not applicable in case of vehicles not fitted with ETCS.</w:t>
            </w:r>
            <w:bookmarkEnd w:id="36"/>
          </w:p>
        </w:tc>
      </w:tr>
      <w:tr w:rsidR="007736D4" w:rsidRPr="00EB2FA1" w14:paraId="396112F4" w14:textId="77777777" w:rsidTr="00A41AA4">
        <w:trPr>
          <w:cantSplit/>
          <w:trHeight w:val="284"/>
        </w:trPr>
        <w:tc>
          <w:tcPr>
            <w:tcW w:w="2263" w:type="dxa"/>
            <w:shd w:val="clear" w:color="auto" w:fill="auto"/>
            <w:vAlign w:val="center"/>
          </w:tcPr>
          <w:p w14:paraId="640D7D84" w14:textId="3EA33382" w:rsidR="007736D4" w:rsidRDefault="007736D4" w:rsidP="007736D4">
            <w:pPr>
              <w:spacing w:after="0"/>
              <w:ind w:left="57" w:right="57"/>
              <w:rPr>
                <w:color w:val="000000"/>
                <w:sz w:val="14"/>
                <w:szCs w:val="16"/>
              </w:rPr>
            </w:pPr>
            <w:r>
              <w:rPr>
                <w:color w:val="000000"/>
                <w:sz w:val="14"/>
                <w:szCs w:val="16"/>
              </w:rPr>
              <w:t>14. RSCs (Radio System Compatibility)</w:t>
            </w:r>
          </w:p>
        </w:tc>
        <w:tc>
          <w:tcPr>
            <w:tcW w:w="851" w:type="dxa"/>
          </w:tcPr>
          <w:p w14:paraId="52C53153" w14:textId="77777777" w:rsidR="007736D4" w:rsidRDefault="007736D4" w:rsidP="007736D4">
            <w:pPr>
              <w:spacing w:after="0"/>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658132EE" w14:textId="77777777" w:rsidR="007736D4" w:rsidRDefault="007736D4" w:rsidP="007736D4">
            <w:pPr>
              <w:spacing w:after="0"/>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p w14:paraId="74951B33" w14:textId="288BC1A2" w:rsidR="007736D4" w:rsidRDefault="007736D4" w:rsidP="007736D4">
            <w:pPr>
              <w:spacing w:after="0"/>
              <w:jc w:val="left"/>
              <w:rPr>
                <w:rFonts w:ascii="MS Gothic" w:eastAsia="MS Gothic" w:hAnsi="MS Gothic"/>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5636B9">
              <w:rPr>
                <w:rFonts w:hint="eastAsia"/>
                <w:sz w:val="14"/>
                <w:szCs w:val="14"/>
              </w:rPr>
              <w:t>n</w:t>
            </w:r>
            <w:r w:rsidRPr="005636B9">
              <w:rPr>
                <w:sz w:val="14"/>
                <w:szCs w:val="14"/>
              </w:rPr>
              <w:t>.a.</w:t>
            </w:r>
          </w:p>
        </w:tc>
        <w:tc>
          <w:tcPr>
            <w:tcW w:w="722" w:type="dxa"/>
            <w:shd w:val="clear" w:color="auto" w:fill="auto"/>
            <w:vAlign w:val="center"/>
          </w:tcPr>
          <w:p w14:paraId="17416319" w14:textId="77777777" w:rsidR="007736D4" w:rsidRPr="00565B4C" w:rsidRDefault="007736D4" w:rsidP="007736D4">
            <w:pPr>
              <w:spacing w:after="0"/>
              <w:ind w:left="57" w:right="57"/>
              <w:jc w:val="center"/>
              <w:rPr>
                <w:color w:val="000000"/>
                <w:sz w:val="12"/>
                <w:szCs w:val="16"/>
              </w:rPr>
            </w:pPr>
          </w:p>
        </w:tc>
        <w:tc>
          <w:tcPr>
            <w:tcW w:w="723" w:type="dxa"/>
            <w:shd w:val="clear" w:color="auto" w:fill="auto"/>
            <w:vAlign w:val="center"/>
          </w:tcPr>
          <w:p w14:paraId="42837B64" w14:textId="77777777" w:rsidR="007736D4" w:rsidRPr="00C35421" w:rsidRDefault="007736D4" w:rsidP="007736D4">
            <w:pPr>
              <w:spacing w:after="0"/>
              <w:ind w:left="57" w:right="57"/>
              <w:jc w:val="center"/>
              <w:rPr>
                <w:color w:val="000000"/>
                <w:sz w:val="16"/>
                <w:szCs w:val="16"/>
              </w:rPr>
            </w:pPr>
          </w:p>
        </w:tc>
        <w:tc>
          <w:tcPr>
            <w:tcW w:w="723" w:type="dxa"/>
            <w:vAlign w:val="center"/>
          </w:tcPr>
          <w:p w14:paraId="492185D7" w14:textId="77777777" w:rsidR="007736D4" w:rsidRPr="00C35421" w:rsidRDefault="007736D4" w:rsidP="007736D4">
            <w:pPr>
              <w:spacing w:after="0"/>
              <w:ind w:left="57" w:right="57"/>
              <w:jc w:val="center"/>
              <w:rPr>
                <w:color w:val="000000"/>
                <w:sz w:val="16"/>
                <w:szCs w:val="16"/>
              </w:rPr>
            </w:pPr>
          </w:p>
        </w:tc>
        <w:tc>
          <w:tcPr>
            <w:tcW w:w="723" w:type="dxa"/>
            <w:vAlign w:val="center"/>
          </w:tcPr>
          <w:p w14:paraId="26187322" w14:textId="77777777" w:rsidR="007736D4" w:rsidRPr="00C35421" w:rsidRDefault="007736D4" w:rsidP="007736D4">
            <w:pPr>
              <w:spacing w:after="0"/>
              <w:ind w:left="57" w:right="57"/>
              <w:jc w:val="center"/>
              <w:rPr>
                <w:color w:val="000000"/>
                <w:sz w:val="16"/>
                <w:szCs w:val="16"/>
              </w:rPr>
            </w:pPr>
          </w:p>
        </w:tc>
        <w:tc>
          <w:tcPr>
            <w:tcW w:w="723" w:type="dxa"/>
            <w:shd w:val="clear" w:color="auto" w:fill="auto"/>
            <w:vAlign w:val="center"/>
          </w:tcPr>
          <w:p w14:paraId="130593A8" w14:textId="77777777" w:rsidR="007736D4" w:rsidRPr="00C35421" w:rsidRDefault="007736D4" w:rsidP="007736D4">
            <w:pPr>
              <w:spacing w:after="0"/>
              <w:ind w:left="57" w:right="57"/>
              <w:jc w:val="center"/>
              <w:rPr>
                <w:color w:val="000000"/>
                <w:sz w:val="16"/>
                <w:szCs w:val="16"/>
              </w:rPr>
            </w:pPr>
          </w:p>
        </w:tc>
        <w:tc>
          <w:tcPr>
            <w:tcW w:w="723" w:type="dxa"/>
            <w:vAlign w:val="center"/>
          </w:tcPr>
          <w:p w14:paraId="57FE3F44" w14:textId="77777777" w:rsidR="007736D4" w:rsidRPr="00C35421" w:rsidRDefault="007736D4" w:rsidP="007736D4">
            <w:pPr>
              <w:spacing w:after="0"/>
              <w:ind w:left="57" w:right="57"/>
              <w:jc w:val="center"/>
              <w:rPr>
                <w:color w:val="000000"/>
                <w:sz w:val="16"/>
                <w:szCs w:val="16"/>
              </w:rPr>
            </w:pPr>
          </w:p>
        </w:tc>
        <w:tc>
          <w:tcPr>
            <w:tcW w:w="723" w:type="dxa"/>
            <w:vAlign w:val="center"/>
          </w:tcPr>
          <w:p w14:paraId="4FCDE620" w14:textId="77777777" w:rsidR="007736D4" w:rsidRPr="00C35421" w:rsidRDefault="007736D4" w:rsidP="007736D4">
            <w:pPr>
              <w:spacing w:after="0"/>
              <w:ind w:left="57" w:right="57"/>
              <w:jc w:val="center"/>
              <w:rPr>
                <w:color w:val="000000"/>
                <w:sz w:val="16"/>
                <w:szCs w:val="16"/>
              </w:rPr>
            </w:pPr>
          </w:p>
        </w:tc>
        <w:tc>
          <w:tcPr>
            <w:tcW w:w="723" w:type="dxa"/>
            <w:vAlign w:val="center"/>
          </w:tcPr>
          <w:p w14:paraId="29022BF9" w14:textId="77777777" w:rsidR="007736D4" w:rsidRPr="00C35421" w:rsidRDefault="007736D4" w:rsidP="007736D4">
            <w:pPr>
              <w:spacing w:after="0"/>
              <w:ind w:left="57" w:right="57"/>
              <w:jc w:val="center"/>
              <w:rPr>
                <w:color w:val="000000"/>
                <w:sz w:val="16"/>
                <w:szCs w:val="16"/>
              </w:rPr>
            </w:pPr>
          </w:p>
        </w:tc>
        <w:tc>
          <w:tcPr>
            <w:tcW w:w="723" w:type="dxa"/>
            <w:vAlign w:val="center"/>
          </w:tcPr>
          <w:p w14:paraId="535DBAD6" w14:textId="77777777" w:rsidR="007736D4" w:rsidRPr="00C35421" w:rsidRDefault="007736D4" w:rsidP="007736D4">
            <w:pPr>
              <w:spacing w:after="0"/>
              <w:ind w:left="57" w:right="57"/>
              <w:jc w:val="center"/>
              <w:rPr>
                <w:color w:val="000000"/>
                <w:sz w:val="16"/>
                <w:szCs w:val="16"/>
              </w:rPr>
            </w:pPr>
          </w:p>
        </w:tc>
        <w:tc>
          <w:tcPr>
            <w:tcW w:w="865" w:type="dxa"/>
            <w:vAlign w:val="center"/>
          </w:tcPr>
          <w:p w14:paraId="4DD5733E" w14:textId="77777777" w:rsidR="007736D4" w:rsidRPr="00C35421" w:rsidRDefault="007736D4" w:rsidP="007736D4">
            <w:pPr>
              <w:spacing w:after="0"/>
              <w:ind w:left="57" w:right="57"/>
              <w:jc w:val="center"/>
              <w:rPr>
                <w:color w:val="000000"/>
                <w:sz w:val="16"/>
                <w:szCs w:val="16"/>
              </w:rPr>
            </w:pPr>
          </w:p>
        </w:tc>
        <w:tc>
          <w:tcPr>
            <w:tcW w:w="3827" w:type="dxa"/>
          </w:tcPr>
          <w:p w14:paraId="10B2E0A7" w14:textId="16D99171" w:rsidR="007736D4" w:rsidRPr="00C35421" w:rsidRDefault="008F5702" w:rsidP="007736D4">
            <w:pPr>
              <w:spacing w:after="0"/>
              <w:ind w:right="57"/>
              <w:rPr>
                <w:color w:val="000000"/>
                <w:sz w:val="16"/>
                <w:szCs w:val="16"/>
              </w:rPr>
            </w:pPr>
            <w:bookmarkStart w:id="37" w:name="OLE_LINK402"/>
            <w:r w:rsidRPr="00994063">
              <w:rPr>
                <w:rFonts w:ascii="Calibri" w:hAnsi="Calibri" w:cs="Calibri"/>
                <w:color w:val="6E231E" w:themeColor="accent2" w:themeShade="80"/>
                <w:sz w:val="14"/>
                <w:szCs w:val="14"/>
                <w:lang w:eastAsia="en-GB"/>
              </w:rPr>
              <w:t>Not applicable in case of vehicles not fitted with GSM-R radio.</w:t>
            </w:r>
            <w:bookmarkEnd w:id="37"/>
          </w:p>
        </w:tc>
      </w:tr>
      <w:tr w:rsidR="007736D4" w:rsidRPr="00EB2FA1" w14:paraId="183A077C" w14:textId="77777777" w:rsidTr="00A41AA4">
        <w:trPr>
          <w:cantSplit/>
          <w:trHeight w:val="284"/>
        </w:trPr>
        <w:tc>
          <w:tcPr>
            <w:tcW w:w="2263" w:type="dxa"/>
            <w:shd w:val="clear" w:color="auto" w:fill="auto"/>
            <w:vAlign w:val="center"/>
          </w:tcPr>
          <w:p w14:paraId="5A1405F7" w14:textId="443795B3" w:rsidR="007736D4" w:rsidRDefault="007736D4" w:rsidP="007736D4">
            <w:pPr>
              <w:spacing w:after="0"/>
              <w:ind w:left="57" w:right="57"/>
              <w:rPr>
                <w:color w:val="000000"/>
                <w:sz w:val="14"/>
                <w:szCs w:val="16"/>
              </w:rPr>
            </w:pPr>
            <w:r>
              <w:rPr>
                <w:color w:val="000000"/>
                <w:sz w:val="14"/>
                <w:szCs w:val="16"/>
              </w:rPr>
              <w:t>15. Transitions between neighbouring MSs (cross-border operation) covered</w:t>
            </w:r>
          </w:p>
        </w:tc>
        <w:tc>
          <w:tcPr>
            <w:tcW w:w="851" w:type="dxa"/>
          </w:tcPr>
          <w:p w14:paraId="61DB231B" w14:textId="77777777" w:rsidR="007736D4" w:rsidRDefault="007736D4" w:rsidP="007736D4">
            <w:pPr>
              <w:spacing w:after="0"/>
              <w:jc w:val="left"/>
              <w:rPr>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sidRPr="006F731D">
              <w:rPr>
                <w:sz w:val="14"/>
                <w:szCs w:val="14"/>
              </w:rPr>
              <w:t>Yes</w:t>
            </w:r>
          </w:p>
          <w:p w14:paraId="4D35CC9E" w14:textId="2EDEA03F" w:rsidR="007736D4" w:rsidRDefault="007736D4" w:rsidP="007736D4">
            <w:pPr>
              <w:spacing w:after="0"/>
              <w:jc w:val="left"/>
              <w:rPr>
                <w:rFonts w:ascii="MS Gothic" w:eastAsia="MS Gothic" w:hAnsi="MS Gothic"/>
                <w:sz w:val="14"/>
                <w:szCs w:val="14"/>
              </w:rPr>
            </w:pPr>
            <w:r>
              <w:rPr>
                <w:rFonts w:ascii="MS Gothic" w:eastAsia="MS Gothic" w:hAnsi="MS Gothic" w:hint="eastAsia"/>
                <w:sz w:val="14"/>
                <w:szCs w:val="14"/>
              </w:rPr>
              <w:t xml:space="preserve"> </w:t>
            </w:r>
            <w:r>
              <w:rPr>
                <w:rFonts w:ascii="MS Gothic" w:eastAsia="MS Gothic" w:hAnsi="MS Gothic"/>
                <w:sz w:val="14"/>
                <w:szCs w:val="14"/>
              </w:rPr>
              <w:t xml:space="preserve">  </w:t>
            </w:r>
            <w:r>
              <w:rPr>
                <w:rFonts w:ascii="MS Gothic" w:eastAsia="MS Gothic" w:hAnsi="MS Gothic" w:hint="eastAsia"/>
                <w:sz w:val="14"/>
                <w:szCs w:val="14"/>
              </w:rPr>
              <w:t xml:space="preserve">☐ </w:t>
            </w:r>
            <w:r>
              <w:rPr>
                <w:sz w:val="14"/>
                <w:szCs w:val="14"/>
              </w:rPr>
              <w:t>No</w:t>
            </w:r>
          </w:p>
        </w:tc>
        <w:tc>
          <w:tcPr>
            <w:tcW w:w="722" w:type="dxa"/>
            <w:shd w:val="clear" w:color="auto" w:fill="auto"/>
            <w:vAlign w:val="center"/>
          </w:tcPr>
          <w:p w14:paraId="23F794DA" w14:textId="77777777" w:rsidR="007736D4" w:rsidRPr="00565B4C" w:rsidRDefault="007736D4" w:rsidP="007736D4">
            <w:pPr>
              <w:spacing w:after="0"/>
              <w:ind w:left="57" w:right="57"/>
              <w:jc w:val="center"/>
              <w:rPr>
                <w:color w:val="000000"/>
                <w:sz w:val="12"/>
                <w:szCs w:val="16"/>
              </w:rPr>
            </w:pPr>
          </w:p>
        </w:tc>
        <w:tc>
          <w:tcPr>
            <w:tcW w:w="723" w:type="dxa"/>
            <w:shd w:val="clear" w:color="auto" w:fill="auto"/>
            <w:vAlign w:val="center"/>
          </w:tcPr>
          <w:p w14:paraId="6C1645A9" w14:textId="77777777" w:rsidR="007736D4" w:rsidRPr="00C35421" w:rsidRDefault="007736D4" w:rsidP="007736D4">
            <w:pPr>
              <w:spacing w:after="0"/>
              <w:ind w:left="57" w:right="57"/>
              <w:jc w:val="center"/>
              <w:rPr>
                <w:color w:val="000000"/>
                <w:sz w:val="16"/>
                <w:szCs w:val="16"/>
              </w:rPr>
            </w:pPr>
          </w:p>
        </w:tc>
        <w:tc>
          <w:tcPr>
            <w:tcW w:w="723" w:type="dxa"/>
            <w:vAlign w:val="center"/>
          </w:tcPr>
          <w:p w14:paraId="2D7B55C3" w14:textId="77777777" w:rsidR="007736D4" w:rsidRPr="00C35421" w:rsidRDefault="007736D4" w:rsidP="007736D4">
            <w:pPr>
              <w:spacing w:after="0"/>
              <w:ind w:left="57" w:right="57"/>
              <w:jc w:val="center"/>
              <w:rPr>
                <w:color w:val="000000"/>
                <w:sz w:val="16"/>
                <w:szCs w:val="16"/>
              </w:rPr>
            </w:pPr>
          </w:p>
        </w:tc>
        <w:tc>
          <w:tcPr>
            <w:tcW w:w="723" w:type="dxa"/>
            <w:vAlign w:val="center"/>
          </w:tcPr>
          <w:p w14:paraId="6F95ECEF" w14:textId="77777777" w:rsidR="007736D4" w:rsidRPr="00C35421" w:rsidRDefault="007736D4" w:rsidP="007736D4">
            <w:pPr>
              <w:spacing w:after="0"/>
              <w:ind w:left="57" w:right="57"/>
              <w:jc w:val="center"/>
              <w:rPr>
                <w:color w:val="000000"/>
                <w:sz w:val="16"/>
                <w:szCs w:val="16"/>
              </w:rPr>
            </w:pPr>
          </w:p>
        </w:tc>
        <w:tc>
          <w:tcPr>
            <w:tcW w:w="723" w:type="dxa"/>
            <w:shd w:val="clear" w:color="auto" w:fill="auto"/>
            <w:vAlign w:val="center"/>
          </w:tcPr>
          <w:p w14:paraId="65AF7785" w14:textId="77777777" w:rsidR="007736D4" w:rsidRPr="00C35421" w:rsidRDefault="007736D4" w:rsidP="007736D4">
            <w:pPr>
              <w:spacing w:after="0"/>
              <w:ind w:left="57" w:right="57"/>
              <w:jc w:val="center"/>
              <w:rPr>
                <w:color w:val="000000"/>
                <w:sz w:val="16"/>
                <w:szCs w:val="16"/>
              </w:rPr>
            </w:pPr>
          </w:p>
        </w:tc>
        <w:tc>
          <w:tcPr>
            <w:tcW w:w="723" w:type="dxa"/>
            <w:vAlign w:val="center"/>
          </w:tcPr>
          <w:p w14:paraId="17891C56" w14:textId="77777777" w:rsidR="007736D4" w:rsidRPr="00C35421" w:rsidRDefault="007736D4" w:rsidP="007736D4">
            <w:pPr>
              <w:spacing w:after="0"/>
              <w:ind w:left="57" w:right="57"/>
              <w:jc w:val="center"/>
              <w:rPr>
                <w:color w:val="000000"/>
                <w:sz w:val="16"/>
                <w:szCs w:val="16"/>
              </w:rPr>
            </w:pPr>
          </w:p>
        </w:tc>
        <w:tc>
          <w:tcPr>
            <w:tcW w:w="723" w:type="dxa"/>
            <w:vAlign w:val="center"/>
          </w:tcPr>
          <w:p w14:paraId="0210BBC1" w14:textId="77777777" w:rsidR="007736D4" w:rsidRPr="00C35421" w:rsidRDefault="007736D4" w:rsidP="007736D4">
            <w:pPr>
              <w:spacing w:after="0"/>
              <w:ind w:left="57" w:right="57"/>
              <w:jc w:val="center"/>
              <w:rPr>
                <w:color w:val="000000"/>
                <w:sz w:val="16"/>
                <w:szCs w:val="16"/>
              </w:rPr>
            </w:pPr>
          </w:p>
        </w:tc>
        <w:tc>
          <w:tcPr>
            <w:tcW w:w="723" w:type="dxa"/>
            <w:vAlign w:val="center"/>
          </w:tcPr>
          <w:p w14:paraId="56FF8A8B" w14:textId="77777777" w:rsidR="007736D4" w:rsidRPr="00C35421" w:rsidRDefault="007736D4" w:rsidP="007736D4">
            <w:pPr>
              <w:spacing w:after="0"/>
              <w:ind w:left="57" w:right="57"/>
              <w:jc w:val="center"/>
              <w:rPr>
                <w:color w:val="000000"/>
                <w:sz w:val="16"/>
                <w:szCs w:val="16"/>
              </w:rPr>
            </w:pPr>
          </w:p>
        </w:tc>
        <w:tc>
          <w:tcPr>
            <w:tcW w:w="723" w:type="dxa"/>
            <w:vAlign w:val="center"/>
          </w:tcPr>
          <w:p w14:paraId="2472CF84" w14:textId="77777777" w:rsidR="007736D4" w:rsidRPr="00C35421" w:rsidRDefault="007736D4" w:rsidP="007736D4">
            <w:pPr>
              <w:spacing w:after="0"/>
              <w:ind w:left="57" w:right="57"/>
              <w:jc w:val="center"/>
              <w:rPr>
                <w:color w:val="000000"/>
                <w:sz w:val="16"/>
                <w:szCs w:val="16"/>
              </w:rPr>
            </w:pPr>
          </w:p>
        </w:tc>
        <w:tc>
          <w:tcPr>
            <w:tcW w:w="865" w:type="dxa"/>
            <w:vAlign w:val="center"/>
          </w:tcPr>
          <w:p w14:paraId="638FBD56" w14:textId="77777777" w:rsidR="007736D4" w:rsidRPr="00C35421" w:rsidRDefault="007736D4" w:rsidP="007736D4">
            <w:pPr>
              <w:spacing w:after="0"/>
              <w:ind w:left="57" w:right="57"/>
              <w:jc w:val="center"/>
              <w:rPr>
                <w:color w:val="000000"/>
                <w:sz w:val="16"/>
                <w:szCs w:val="16"/>
              </w:rPr>
            </w:pPr>
          </w:p>
        </w:tc>
        <w:tc>
          <w:tcPr>
            <w:tcW w:w="3827" w:type="dxa"/>
          </w:tcPr>
          <w:p w14:paraId="1C5F89E6" w14:textId="0724F973" w:rsidR="007736D4" w:rsidRPr="009470F5" w:rsidRDefault="008F5702" w:rsidP="007736D4">
            <w:pPr>
              <w:spacing w:after="0"/>
              <w:rPr>
                <w:sz w:val="14"/>
                <w:szCs w:val="14"/>
              </w:rPr>
            </w:pPr>
            <w:r w:rsidRPr="00994063">
              <w:rPr>
                <w:rFonts w:ascii="Calibri" w:hAnsi="Calibri" w:cs="Calibri"/>
                <w:color w:val="6E231E" w:themeColor="accent2" w:themeShade="80"/>
                <w:sz w:val="14"/>
                <w:szCs w:val="14"/>
                <w:lang w:eastAsia="en-GB"/>
              </w:rPr>
              <w:t>When the values are the same for all ERATV records to be compiled, it is only necessary to write the value for the parameter in the row for ERATV record 1. Then describe the differences, if any, for the remaining records to be compiled. When there are no differences, please write “No difference”. Please include the condition for use and other restrictions form the parent type/variant from which all ERATV records to be compiled derive, making a difference between them and the ones that are applicable only to each ERATV record to be compiled.</w:t>
            </w:r>
          </w:p>
        </w:tc>
      </w:tr>
    </w:tbl>
    <w:p w14:paraId="52AEDC54" w14:textId="2D1E0E52" w:rsidR="00204B13" w:rsidRDefault="00204B13" w:rsidP="00566796">
      <w:pPr>
        <w:spacing w:after="60" w:line="276" w:lineRule="auto"/>
        <w:jc w:val="left"/>
        <w:rPr>
          <w:b/>
          <w:i/>
          <w:color w:val="004494"/>
          <w:sz w:val="24"/>
        </w:rPr>
      </w:pPr>
      <w:r>
        <w:rPr>
          <w:b/>
          <w:i/>
          <w:color w:val="004494"/>
          <w:sz w:val="24"/>
        </w:rPr>
        <w:t>II.2 Conditions for use and other restrictions</w:t>
      </w:r>
    </w:p>
    <w:p w14:paraId="5A9A97F1" w14:textId="5DCDD281" w:rsidR="00204B13" w:rsidRPr="00566796" w:rsidRDefault="008F5702" w:rsidP="00204B13">
      <w:pPr>
        <w:rPr>
          <w:sz w:val="16"/>
          <w:szCs w:val="20"/>
        </w:rPr>
      </w:pPr>
      <w:bookmarkStart w:id="38" w:name="OLE_LINK394"/>
      <w:r w:rsidRPr="00994063">
        <w:rPr>
          <w:rFonts w:ascii="Calibri" w:hAnsi="Calibri" w:cs="Calibri"/>
          <w:color w:val="6E231E" w:themeColor="accent2" w:themeShade="80"/>
          <w:sz w:val="14"/>
          <w:szCs w:val="14"/>
          <w:lang w:eastAsia="en-GB"/>
        </w:rPr>
        <w:t>When the values are the same for all ERATV records to be compiled, it is only necessary to write the value for the parameter in the row for ERATV record 1. Then describe the differences, if any, for the remaining records to be compiled. When there are no differences, please write “No difference”. Please include the condition for use and other restrictions form the parent type/variant from which all ERATV records to be compiled derive, making a difference between them and the ones that are applicable only to each ERATV record to be compiled.</w:t>
      </w:r>
      <w:bookmarkEnd w:id="38"/>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3828"/>
        <w:gridCol w:w="6237"/>
        <w:gridCol w:w="3260"/>
      </w:tblGrid>
      <w:tr w:rsidR="00EC40EB" w:rsidRPr="00C35421" w14:paraId="2211C39C" w14:textId="77777777" w:rsidTr="00004BF4">
        <w:trPr>
          <w:cantSplit/>
          <w:trHeight w:val="352"/>
          <w:tblHeader/>
        </w:trPr>
        <w:tc>
          <w:tcPr>
            <w:tcW w:w="1129" w:type="dxa"/>
            <w:shd w:val="clear" w:color="auto" w:fill="D0ECFF" w:themeFill="text1" w:themeFillTint="1A"/>
            <w:vAlign w:val="center"/>
          </w:tcPr>
          <w:p w14:paraId="7914C4C3" w14:textId="77777777" w:rsidR="00EC40EB" w:rsidRPr="002A6CD1" w:rsidRDefault="00EC40EB" w:rsidP="009F1D65">
            <w:pPr>
              <w:pStyle w:val="TableParagraph"/>
              <w:ind w:left="57" w:right="57"/>
              <w:jc w:val="center"/>
              <w:rPr>
                <w:rFonts w:asciiTheme="minorHAnsi" w:eastAsiaTheme="minorHAnsi" w:hAnsiTheme="minorHAnsi" w:cstheme="minorBidi"/>
                <w:color w:val="002034"/>
                <w:sz w:val="14"/>
                <w:lang w:val="en-GB" w:bidi="ar-SA"/>
              </w:rPr>
            </w:pPr>
          </w:p>
        </w:tc>
        <w:tc>
          <w:tcPr>
            <w:tcW w:w="3828" w:type="dxa"/>
            <w:shd w:val="clear" w:color="auto" w:fill="D0ECFF" w:themeFill="text1" w:themeFillTint="1A"/>
            <w:vAlign w:val="center"/>
          </w:tcPr>
          <w:p w14:paraId="5F41D7BA" w14:textId="3C01638E" w:rsidR="00EC40EB" w:rsidRPr="002A6CD1" w:rsidRDefault="00EC40EB" w:rsidP="009F1D65">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Coded restrictions</w:t>
            </w:r>
          </w:p>
        </w:tc>
        <w:tc>
          <w:tcPr>
            <w:tcW w:w="6237" w:type="dxa"/>
            <w:shd w:val="clear" w:color="auto" w:fill="D0ECFF" w:themeFill="text1" w:themeFillTint="1A"/>
            <w:vAlign w:val="center"/>
          </w:tcPr>
          <w:p w14:paraId="7BFDD348" w14:textId="7F477E5F" w:rsidR="00EC40EB" w:rsidRPr="002A6CD1" w:rsidRDefault="00EC40EB" w:rsidP="009F1D65">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Non-coded restrictions</w:t>
            </w:r>
          </w:p>
        </w:tc>
        <w:tc>
          <w:tcPr>
            <w:tcW w:w="3260" w:type="dxa"/>
            <w:shd w:val="clear" w:color="auto" w:fill="D0ECFF" w:themeFill="text1" w:themeFillTint="1A"/>
            <w:vAlign w:val="center"/>
          </w:tcPr>
          <w:p w14:paraId="709F15BC" w14:textId="77777777" w:rsidR="00EC40EB" w:rsidRDefault="00EC40EB" w:rsidP="009F1D65">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Comments</w:t>
            </w:r>
          </w:p>
        </w:tc>
      </w:tr>
      <w:tr w:rsidR="00EC40EB" w:rsidRPr="00EB2FA1" w14:paraId="5CF1AC16" w14:textId="77777777" w:rsidTr="00004BF4">
        <w:trPr>
          <w:cantSplit/>
          <w:trHeight w:val="284"/>
        </w:trPr>
        <w:tc>
          <w:tcPr>
            <w:tcW w:w="1129" w:type="dxa"/>
            <w:shd w:val="clear" w:color="auto" w:fill="auto"/>
            <w:vAlign w:val="center"/>
          </w:tcPr>
          <w:p w14:paraId="76B84ED2" w14:textId="54D5102B" w:rsidR="00EC40EB" w:rsidRPr="00565B4C" w:rsidRDefault="001B123A" w:rsidP="009F1D65">
            <w:pPr>
              <w:spacing w:after="0"/>
              <w:ind w:left="57" w:right="57"/>
              <w:rPr>
                <w:color w:val="000000"/>
                <w:sz w:val="14"/>
                <w:szCs w:val="16"/>
              </w:rPr>
            </w:pPr>
            <w:r>
              <w:rPr>
                <w:color w:val="000000"/>
                <w:sz w:val="14"/>
                <w:szCs w:val="16"/>
              </w:rPr>
              <w:t xml:space="preserve">ERATV record </w:t>
            </w:r>
            <w:r w:rsidR="00EC40EB">
              <w:rPr>
                <w:color w:val="000000"/>
                <w:sz w:val="14"/>
                <w:szCs w:val="16"/>
              </w:rPr>
              <w:t>1</w:t>
            </w:r>
          </w:p>
        </w:tc>
        <w:tc>
          <w:tcPr>
            <w:tcW w:w="3828" w:type="dxa"/>
            <w:shd w:val="clear" w:color="auto" w:fill="auto"/>
            <w:vAlign w:val="center"/>
          </w:tcPr>
          <w:p w14:paraId="30431F4D" w14:textId="77777777" w:rsidR="00EC40EB" w:rsidRPr="00565B4C" w:rsidRDefault="00EC40EB" w:rsidP="009F1D65">
            <w:pPr>
              <w:spacing w:after="0"/>
              <w:ind w:left="57" w:right="57"/>
              <w:jc w:val="center"/>
              <w:rPr>
                <w:color w:val="000000"/>
                <w:sz w:val="12"/>
                <w:szCs w:val="16"/>
              </w:rPr>
            </w:pPr>
          </w:p>
        </w:tc>
        <w:tc>
          <w:tcPr>
            <w:tcW w:w="6237" w:type="dxa"/>
            <w:shd w:val="clear" w:color="auto" w:fill="auto"/>
            <w:vAlign w:val="center"/>
          </w:tcPr>
          <w:p w14:paraId="1A14A611" w14:textId="77777777" w:rsidR="00EC40EB" w:rsidRPr="00C35421" w:rsidRDefault="00EC40EB" w:rsidP="009F1D65">
            <w:pPr>
              <w:spacing w:after="0"/>
              <w:ind w:left="57" w:right="57"/>
              <w:jc w:val="center"/>
              <w:rPr>
                <w:color w:val="000000"/>
                <w:sz w:val="16"/>
                <w:szCs w:val="16"/>
              </w:rPr>
            </w:pPr>
          </w:p>
        </w:tc>
        <w:tc>
          <w:tcPr>
            <w:tcW w:w="3260" w:type="dxa"/>
          </w:tcPr>
          <w:p w14:paraId="5D994B7C" w14:textId="373CB2DF" w:rsidR="00EC40EB" w:rsidRDefault="00EC40EB" w:rsidP="009F1D65">
            <w:pPr>
              <w:spacing w:after="0"/>
              <w:rPr>
                <w:sz w:val="14"/>
                <w:szCs w:val="14"/>
              </w:rPr>
            </w:pPr>
          </w:p>
        </w:tc>
      </w:tr>
      <w:tr w:rsidR="00EC40EB" w:rsidRPr="00EB2FA1" w14:paraId="21D4355A" w14:textId="77777777" w:rsidTr="00004BF4">
        <w:trPr>
          <w:cantSplit/>
          <w:trHeight w:val="284"/>
        </w:trPr>
        <w:tc>
          <w:tcPr>
            <w:tcW w:w="1129" w:type="dxa"/>
            <w:shd w:val="clear" w:color="auto" w:fill="auto"/>
            <w:vAlign w:val="center"/>
          </w:tcPr>
          <w:p w14:paraId="3E63B23E" w14:textId="0CDA280D" w:rsidR="00EC40EB" w:rsidRDefault="001B123A" w:rsidP="009F1D65">
            <w:pPr>
              <w:spacing w:after="0"/>
              <w:ind w:left="57" w:right="57"/>
              <w:rPr>
                <w:color w:val="000000"/>
                <w:sz w:val="14"/>
                <w:szCs w:val="16"/>
              </w:rPr>
            </w:pPr>
            <w:r>
              <w:rPr>
                <w:color w:val="000000"/>
                <w:sz w:val="14"/>
                <w:szCs w:val="16"/>
              </w:rPr>
              <w:t>ERATV record</w:t>
            </w:r>
            <w:r w:rsidDel="001B123A">
              <w:rPr>
                <w:color w:val="000000"/>
                <w:sz w:val="14"/>
                <w:szCs w:val="16"/>
              </w:rPr>
              <w:t xml:space="preserve"> </w:t>
            </w:r>
            <w:r w:rsidR="00EC40EB">
              <w:rPr>
                <w:color w:val="000000"/>
                <w:sz w:val="14"/>
                <w:szCs w:val="16"/>
              </w:rPr>
              <w:t>2</w:t>
            </w:r>
          </w:p>
        </w:tc>
        <w:tc>
          <w:tcPr>
            <w:tcW w:w="3828" w:type="dxa"/>
            <w:shd w:val="clear" w:color="auto" w:fill="auto"/>
            <w:vAlign w:val="center"/>
          </w:tcPr>
          <w:p w14:paraId="1565692B" w14:textId="77777777" w:rsidR="00EC40EB" w:rsidRPr="00565B4C" w:rsidRDefault="00EC40EB" w:rsidP="009F1D65">
            <w:pPr>
              <w:spacing w:after="0"/>
              <w:ind w:left="57" w:right="57"/>
              <w:jc w:val="center"/>
              <w:rPr>
                <w:color w:val="000000"/>
                <w:sz w:val="12"/>
                <w:szCs w:val="16"/>
              </w:rPr>
            </w:pPr>
          </w:p>
        </w:tc>
        <w:tc>
          <w:tcPr>
            <w:tcW w:w="6237" w:type="dxa"/>
            <w:shd w:val="clear" w:color="auto" w:fill="auto"/>
            <w:vAlign w:val="center"/>
          </w:tcPr>
          <w:p w14:paraId="6E805E66" w14:textId="77777777" w:rsidR="00EC40EB" w:rsidRPr="00C35421" w:rsidRDefault="00EC40EB" w:rsidP="009F1D65">
            <w:pPr>
              <w:spacing w:after="0"/>
              <w:ind w:left="57" w:right="57"/>
              <w:jc w:val="center"/>
              <w:rPr>
                <w:color w:val="000000"/>
                <w:sz w:val="16"/>
                <w:szCs w:val="16"/>
              </w:rPr>
            </w:pPr>
          </w:p>
        </w:tc>
        <w:tc>
          <w:tcPr>
            <w:tcW w:w="3260" w:type="dxa"/>
          </w:tcPr>
          <w:p w14:paraId="68F533E1" w14:textId="2EA6DC92" w:rsidR="00EC40EB" w:rsidRDefault="00EC40EB" w:rsidP="009F1D65">
            <w:pPr>
              <w:spacing w:after="0"/>
              <w:rPr>
                <w:sz w:val="14"/>
                <w:szCs w:val="14"/>
              </w:rPr>
            </w:pPr>
          </w:p>
        </w:tc>
      </w:tr>
      <w:tr w:rsidR="00EC40EB" w:rsidRPr="00EB2FA1" w14:paraId="47A7D491" w14:textId="77777777" w:rsidTr="00004BF4">
        <w:trPr>
          <w:cantSplit/>
          <w:trHeight w:val="284"/>
        </w:trPr>
        <w:tc>
          <w:tcPr>
            <w:tcW w:w="1129" w:type="dxa"/>
            <w:shd w:val="clear" w:color="auto" w:fill="auto"/>
            <w:vAlign w:val="center"/>
          </w:tcPr>
          <w:p w14:paraId="13FAEB10" w14:textId="283F39D0" w:rsidR="00EC40EB" w:rsidRDefault="001B123A" w:rsidP="009F1D65">
            <w:pPr>
              <w:spacing w:after="0"/>
              <w:ind w:left="57" w:right="57"/>
              <w:rPr>
                <w:color w:val="000000"/>
                <w:sz w:val="14"/>
                <w:szCs w:val="16"/>
              </w:rPr>
            </w:pPr>
            <w:r>
              <w:rPr>
                <w:color w:val="000000"/>
                <w:sz w:val="14"/>
                <w:szCs w:val="16"/>
              </w:rPr>
              <w:t>ERATV record</w:t>
            </w:r>
            <w:r w:rsidDel="001B123A">
              <w:rPr>
                <w:color w:val="000000"/>
                <w:sz w:val="14"/>
                <w:szCs w:val="16"/>
              </w:rPr>
              <w:t xml:space="preserve"> </w:t>
            </w:r>
            <w:r w:rsidR="00EC40EB">
              <w:rPr>
                <w:color w:val="000000"/>
                <w:sz w:val="14"/>
                <w:szCs w:val="16"/>
              </w:rPr>
              <w:t>3</w:t>
            </w:r>
          </w:p>
        </w:tc>
        <w:tc>
          <w:tcPr>
            <w:tcW w:w="3828" w:type="dxa"/>
            <w:shd w:val="clear" w:color="auto" w:fill="auto"/>
            <w:vAlign w:val="center"/>
          </w:tcPr>
          <w:p w14:paraId="72DF182A" w14:textId="77777777" w:rsidR="00EC40EB" w:rsidRPr="00565B4C" w:rsidRDefault="00EC40EB" w:rsidP="009F1D65">
            <w:pPr>
              <w:spacing w:after="0"/>
              <w:ind w:left="57" w:right="57"/>
              <w:jc w:val="center"/>
              <w:rPr>
                <w:color w:val="000000"/>
                <w:sz w:val="12"/>
                <w:szCs w:val="16"/>
              </w:rPr>
            </w:pPr>
          </w:p>
        </w:tc>
        <w:tc>
          <w:tcPr>
            <w:tcW w:w="6237" w:type="dxa"/>
            <w:shd w:val="clear" w:color="auto" w:fill="auto"/>
            <w:vAlign w:val="center"/>
          </w:tcPr>
          <w:p w14:paraId="73AEE539" w14:textId="77777777" w:rsidR="00EC40EB" w:rsidRPr="00C35421" w:rsidRDefault="00EC40EB" w:rsidP="009F1D65">
            <w:pPr>
              <w:spacing w:after="0"/>
              <w:ind w:left="57" w:right="57"/>
              <w:jc w:val="center"/>
              <w:rPr>
                <w:color w:val="000000"/>
                <w:sz w:val="16"/>
                <w:szCs w:val="16"/>
              </w:rPr>
            </w:pPr>
          </w:p>
        </w:tc>
        <w:tc>
          <w:tcPr>
            <w:tcW w:w="3260" w:type="dxa"/>
          </w:tcPr>
          <w:p w14:paraId="356D92DC" w14:textId="77777777" w:rsidR="00EC40EB" w:rsidRDefault="00EC40EB" w:rsidP="009F1D65">
            <w:pPr>
              <w:spacing w:after="0"/>
              <w:rPr>
                <w:sz w:val="14"/>
                <w:szCs w:val="14"/>
              </w:rPr>
            </w:pPr>
          </w:p>
        </w:tc>
      </w:tr>
      <w:tr w:rsidR="00EC40EB" w:rsidRPr="00EB2FA1" w14:paraId="6B09B53A" w14:textId="77777777" w:rsidTr="00004BF4">
        <w:trPr>
          <w:cantSplit/>
          <w:trHeight w:val="284"/>
        </w:trPr>
        <w:tc>
          <w:tcPr>
            <w:tcW w:w="1129" w:type="dxa"/>
            <w:shd w:val="clear" w:color="auto" w:fill="auto"/>
            <w:vAlign w:val="center"/>
          </w:tcPr>
          <w:p w14:paraId="0C92A5EE" w14:textId="1C99B828" w:rsidR="00EC40EB" w:rsidRDefault="001B123A" w:rsidP="009F1D65">
            <w:pPr>
              <w:spacing w:after="0"/>
              <w:ind w:left="57" w:right="57"/>
              <w:rPr>
                <w:color w:val="000000"/>
                <w:sz w:val="14"/>
                <w:szCs w:val="16"/>
              </w:rPr>
            </w:pPr>
            <w:r>
              <w:rPr>
                <w:color w:val="000000"/>
                <w:sz w:val="14"/>
                <w:szCs w:val="16"/>
              </w:rPr>
              <w:t>ERATV record</w:t>
            </w:r>
            <w:r w:rsidR="00EC40EB">
              <w:rPr>
                <w:color w:val="000000"/>
                <w:sz w:val="14"/>
                <w:szCs w:val="16"/>
              </w:rPr>
              <w:t xml:space="preserve"> 4</w:t>
            </w:r>
          </w:p>
        </w:tc>
        <w:tc>
          <w:tcPr>
            <w:tcW w:w="3828" w:type="dxa"/>
            <w:shd w:val="clear" w:color="auto" w:fill="auto"/>
            <w:vAlign w:val="center"/>
          </w:tcPr>
          <w:p w14:paraId="693FCAF1" w14:textId="77777777" w:rsidR="00EC40EB" w:rsidRPr="00565B4C" w:rsidRDefault="00EC40EB" w:rsidP="009F1D65">
            <w:pPr>
              <w:spacing w:after="0"/>
              <w:ind w:left="57" w:right="57"/>
              <w:jc w:val="center"/>
              <w:rPr>
                <w:color w:val="000000"/>
                <w:sz w:val="12"/>
                <w:szCs w:val="16"/>
              </w:rPr>
            </w:pPr>
          </w:p>
        </w:tc>
        <w:tc>
          <w:tcPr>
            <w:tcW w:w="6237" w:type="dxa"/>
            <w:shd w:val="clear" w:color="auto" w:fill="auto"/>
            <w:vAlign w:val="center"/>
          </w:tcPr>
          <w:p w14:paraId="4F596A79" w14:textId="77777777" w:rsidR="00EC40EB" w:rsidRPr="00C35421" w:rsidRDefault="00EC40EB" w:rsidP="009F1D65">
            <w:pPr>
              <w:spacing w:after="0"/>
              <w:ind w:left="57" w:right="57"/>
              <w:jc w:val="center"/>
              <w:rPr>
                <w:color w:val="000000"/>
                <w:sz w:val="16"/>
                <w:szCs w:val="16"/>
              </w:rPr>
            </w:pPr>
          </w:p>
        </w:tc>
        <w:tc>
          <w:tcPr>
            <w:tcW w:w="3260" w:type="dxa"/>
          </w:tcPr>
          <w:p w14:paraId="35BB3C6B" w14:textId="77777777" w:rsidR="00EC40EB" w:rsidRDefault="00EC40EB" w:rsidP="009F1D65">
            <w:pPr>
              <w:spacing w:after="0"/>
              <w:rPr>
                <w:sz w:val="14"/>
                <w:szCs w:val="14"/>
              </w:rPr>
            </w:pPr>
          </w:p>
        </w:tc>
      </w:tr>
      <w:tr w:rsidR="00EC40EB" w:rsidRPr="00EB2FA1" w14:paraId="121E63DF" w14:textId="77777777" w:rsidTr="00004BF4">
        <w:trPr>
          <w:cantSplit/>
          <w:trHeight w:val="284"/>
        </w:trPr>
        <w:tc>
          <w:tcPr>
            <w:tcW w:w="1129" w:type="dxa"/>
            <w:shd w:val="clear" w:color="auto" w:fill="auto"/>
            <w:vAlign w:val="center"/>
          </w:tcPr>
          <w:p w14:paraId="52DFCBC5" w14:textId="503A96F8" w:rsidR="00EC40EB" w:rsidRDefault="001B123A" w:rsidP="009F1D65">
            <w:pPr>
              <w:spacing w:after="0"/>
              <w:ind w:left="57" w:right="57"/>
              <w:rPr>
                <w:color w:val="000000"/>
                <w:sz w:val="14"/>
                <w:szCs w:val="16"/>
              </w:rPr>
            </w:pPr>
            <w:r>
              <w:rPr>
                <w:color w:val="000000"/>
                <w:sz w:val="14"/>
                <w:szCs w:val="16"/>
              </w:rPr>
              <w:t>ERATV record</w:t>
            </w:r>
            <w:r w:rsidR="00EC40EB">
              <w:rPr>
                <w:color w:val="000000"/>
                <w:sz w:val="14"/>
                <w:szCs w:val="16"/>
              </w:rPr>
              <w:t xml:space="preserve"> 5</w:t>
            </w:r>
          </w:p>
        </w:tc>
        <w:tc>
          <w:tcPr>
            <w:tcW w:w="3828" w:type="dxa"/>
            <w:shd w:val="clear" w:color="auto" w:fill="auto"/>
            <w:vAlign w:val="center"/>
          </w:tcPr>
          <w:p w14:paraId="072F9F6B" w14:textId="77777777" w:rsidR="00EC40EB" w:rsidRPr="00565B4C" w:rsidRDefault="00EC40EB" w:rsidP="009F1D65">
            <w:pPr>
              <w:spacing w:after="0"/>
              <w:ind w:left="57" w:right="57"/>
              <w:jc w:val="center"/>
              <w:rPr>
                <w:color w:val="000000"/>
                <w:sz w:val="12"/>
                <w:szCs w:val="16"/>
              </w:rPr>
            </w:pPr>
          </w:p>
        </w:tc>
        <w:tc>
          <w:tcPr>
            <w:tcW w:w="6237" w:type="dxa"/>
            <w:shd w:val="clear" w:color="auto" w:fill="auto"/>
            <w:vAlign w:val="center"/>
          </w:tcPr>
          <w:p w14:paraId="490375C1" w14:textId="77777777" w:rsidR="00EC40EB" w:rsidRPr="00C35421" w:rsidRDefault="00EC40EB" w:rsidP="009F1D65">
            <w:pPr>
              <w:spacing w:after="0"/>
              <w:ind w:left="57" w:right="57"/>
              <w:jc w:val="center"/>
              <w:rPr>
                <w:color w:val="000000"/>
                <w:sz w:val="16"/>
                <w:szCs w:val="16"/>
              </w:rPr>
            </w:pPr>
          </w:p>
        </w:tc>
        <w:tc>
          <w:tcPr>
            <w:tcW w:w="3260" w:type="dxa"/>
          </w:tcPr>
          <w:p w14:paraId="2A4AC96F" w14:textId="77777777" w:rsidR="00EC40EB" w:rsidRDefault="00EC40EB" w:rsidP="009F1D65">
            <w:pPr>
              <w:spacing w:after="0"/>
              <w:rPr>
                <w:sz w:val="14"/>
                <w:szCs w:val="14"/>
              </w:rPr>
            </w:pPr>
          </w:p>
        </w:tc>
      </w:tr>
      <w:tr w:rsidR="00EC40EB" w:rsidRPr="00EB2FA1" w14:paraId="46E19E03" w14:textId="77777777" w:rsidTr="00004BF4">
        <w:trPr>
          <w:cantSplit/>
          <w:trHeight w:val="284"/>
        </w:trPr>
        <w:tc>
          <w:tcPr>
            <w:tcW w:w="1129" w:type="dxa"/>
            <w:shd w:val="clear" w:color="auto" w:fill="auto"/>
            <w:vAlign w:val="center"/>
          </w:tcPr>
          <w:p w14:paraId="32EA0C7F" w14:textId="72BE8A06" w:rsidR="00EC40EB" w:rsidRDefault="001B123A" w:rsidP="009F1D65">
            <w:pPr>
              <w:spacing w:after="0"/>
              <w:ind w:left="57" w:right="57"/>
              <w:rPr>
                <w:color w:val="000000"/>
                <w:sz w:val="14"/>
                <w:szCs w:val="16"/>
              </w:rPr>
            </w:pPr>
            <w:r>
              <w:rPr>
                <w:color w:val="000000"/>
                <w:sz w:val="14"/>
                <w:szCs w:val="16"/>
              </w:rPr>
              <w:t>ERATV record</w:t>
            </w:r>
            <w:r w:rsidR="00EC40EB">
              <w:rPr>
                <w:color w:val="000000"/>
                <w:sz w:val="14"/>
                <w:szCs w:val="16"/>
              </w:rPr>
              <w:t xml:space="preserve"> 6</w:t>
            </w:r>
          </w:p>
        </w:tc>
        <w:tc>
          <w:tcPr>
            <w:tcW w:w="3828" w:type="dxa"/>
            <w:shd w:val="clear" w:color="auto" w:fill="auto"/>
            <w:vAlign w:val="center"/>
          </w:tcPr>
          <w:p w14:paraId="69BE1223" w14:textId="77777777" w:rsidR="00EC40EB" w:rsidRPr="00565B4C" w:rsidRDefault="00EC40EB" w:rsidP="009F1D65">
            <w:pPr>
              <w:spacing w:after="0"/>
              <w:ind w:left="57" w:right="57"/>
              <w:jc w:val="center"/>
              <w:rPr>
                <w:color w:val="000000"/>
                <w:sz w:val="12"/>
                <w:szCs w:val="16"/>
              </w:rPr>
            </w:pPr>
          </w:p>
        </w:tc>
        <w:tc>
          <w:tcPr>
            <w:tcW w:w="6237" w:type="dxa"/>
            <w:shd w:val="clear" w:color="auto" w:fill="auto"/>
            <w:vAlign w:val="center"/>
          </w:tcPr>
          <w:p w14:paraId="3BCAB6B6" w14:textId="77777777" w:rsidR="00EC40EB" w:rsidRPr="00C35421" w:rsidRDefault="00EC40EB" w:rsidP="009F1D65">
            <w:pPr>
              <w:spacing w:after="0"/>
              <w:ind w:left="57" w:right="57"/>
              <w:jc w:val="center"/>
              <w:rPr>
                <w:color w:val="000000"/>
                <w:sz w:val="16"/>
                <w:szCs w:val="16"/>
              </w:rPr>
            </w:pPr>
          </w:p>
        </w:tc>
        <w:tc>
          <w:tcPr>
            <w:tcW w:w="3260" w:type="dxa"/>
          </w:tcPr>
          <w:p w14:paraId="5CBFD880" w14:textId="77777777" w:rsidR="00EC40EB" w:rsidRDefault="00EC40EB" w:rsidP="009F1D65">
            <w:pPr>
              <w:spacing w:after="0"/>
              <w:rPr>
                <w:sz w:val="14"/>
                <w:szCs w:val="14"/>
              </w:rPr>
            </w:pPr>
          </w:p>
        </w:tc>
      </w:tr>
      <w:tr w:rsidR="00EC40EB" w:rsidRPr="00EB2FA1" w14:paraId="04D1559D" w14:textId="77777777" w:rsidTr="00004BF4">
        <w:trPr>
          <w:cantSplit/>
          <w:trHeight w:val="284"/>
        </w:trPr>
        <w:tc>
          <w:tcPr>
            <w:tcW w:w="1129" w:type="dxa"/>
            <w:shd w:val="clear" w:color="auto" w:fill="auto"/>
            <w:vAlign w:val="center"/>
          </w:tcPr>
          <w:p w14:paraId="5877A810" w14:textId="12C1F188" w:rsidR="00EC40EB" w:rsidRDefault="001B123A" w:rsidP="009F1D65">
            <w:pPr>
              <w:spacing w:after="0"/>
              <w:ind w:left="57" w:right="57"/>
              <w:rPr>
                <w:color w:val="000000"/>
                <w:sz w:val="14"/>
                <w:szCs w:val="16"/>
              </w:rPr>
            </w:pPr>
            <w:r>
              <w:rPr>
                <w:color w:val="000000"/>
                <w:sz w:val="14"/>
                <w:szCs w:val="16"/>
              </w:rPr>
              <w:t>ERATV record</w:t>
            </w:r>
            <w:r w:rsidR="00EC40EB">
              <w:rPr>
                <w:color w:val="000000"/>
                <w:sz w:val="14"/>
                <w:szCs w:val="16"/>
              </w:rPr>
              <w:t xml:space="preserve"> 7</w:t>
            </w:r>
          </w:p>
        </w:tc>
        <w:tc>
          <w:tcPr>
            <w:tcW w:w="3828" w:type="dxa"/>
            <w:shd w:val="clear" w:color="auto" w:fill="auto"/>
            <w:vAlign w:val="center"/>
          </w:tcPr>
          <w:p w14:paraId="5A99C598" w14:textId="77777777" w:rsidR="00EC40EB" w:rsidRPr="00565B4C" w:rsidRDefault="00EC40EB" w:rsidP="009F1D65">
            <w:pPr>
              <w:spacing w:after="0"/>
              <w:ind w:left="57" w:right="57"/>
              <w:jc w:val="center"/>
              <w:rPr>
                <w:color w:val="000000"/>
                <w:sz w:val="12"/>
                <w:szCs w:val="16"/>
              </w:rPr>
            </w:pPr>
          </w:p>
        </w:tc>
        <w:tc>
          <w:tcPr>
            <w:tcW w:w="6237" w:type="dxa"/>
            <w:shd w:val="clear" w:color="auto" w:fill="auto"/>
            <w:vAlign w:val="center"/>
          </w:tcPr>
          <w:p w14:paraId="583E3CD9" w14:textId="77777777" w:rsidR="00EC40EB" w:rsidRPr="00C35421" w:rsidRDefault="00EC40EB" w:rsidP="009F1D65">
            <w:pPr>
              <w:spacing w:after="0"/>
              <w:ind w:left="57" w:right="57"/>
              <w:jc w:val="center"/>
              <w:rPr>
                <w:color w:val="000000"/>
                <w:sz w:val="16"/>
                <w:szCs w:val="16"/>
              </w:rPr>
            </w:pPr>
          </w:p>
        </w:tc>
        <w:tc>
          <w:tcPr>
            <w:tcW w:w="3260" w:type="dxa"/>
          </w:tcPr>
          <w:p w14:paraId="76430986" w14:textId="77777777" w:rsidR="00EC40EB" w:rsidRDefault="00EC40EB" w:rsidP="009F1D65">
            <w:pPr>
              <w:spacing w:after="0"/>
              <w:rPr>
                <w:sz w:val="14"/>
                <w:szCs w:val="14"/>
              </w:rPr>
            </w:pPr>
          </w:p>
        </w:tc>
      </w:tr>
      <w:tr w:rsidR="00EC40EB" w:rsidRPr="00EB2FA1" w14:paraId="0CA03F7C" w14:textId="77777777" w:rsidTr="00004BF4">
        <w:trPr>
          <w:cantSplit/>
          <w:trHeight w:val="284"/>
        </w:trPr>
        <w:tc>
          <w:tcPr>
            <w:tcW w:w="1129" w:type="dxa"/>
            <w:shd w:val="clear" w:color="auto" w:fill="auto"/>
            <w:vAlign w:val="center"/>
          </w:tcPr>
          <w:p w14:paraId="6DCE2C4B" w14:textId="355BB0DE" w:rsidR="00EC40EB" w:rsidRDefault="001B123A" w:rsidP="009F1D65">
            <w:pPr>
              <w:spacing w:after="0"/>
              <w:ind w:left="57" w:right="57"/>
              <w:rPr>
                <w:color w:val="000000"/>
                <w:sz w:val="14"/>
                <w:szCs w:val="16"/>
              </w:rPr>
            </w:pPr>
            <w:r>
              <w:rPr>
                <w:color w:val="000000"/>
                <w:sz w:val="14"/>
                <w:szCs w:val="16"/>
              </w:rPr>
              <w:t>ERATV record</w:t>
            </w:r>
            <w:r w:rsidR="00EC40EB">
              <w:rPr>
                <w:color w:val="000000"/>
                <w:sz w:val="14"/>
                <w:szCs w:val="16"/>
              </w:rPr>
              <w:t xml:space="preserve"> 8</w:t>
            </w:r>
          </w:p>
        </w:tc>
        <w:tc>
          <w:tcPr>
            <w:tcW w:w="3828" w:type="dxa"/>
            <w:shd w:val="clear" w:color="auto" w:fill="auto"/>
            <w:vAlign w:val="center"/>
          </w:tcPr>
          <w:p w14:paraId="4A518563" w14:textId="77777777" w:rsidR="00EC40EB" w:rsidRPr="00565B4C" w:rsidRDefault="00EC40EB" w:rsidP="009F1D65">
            <w:pPr>
              <w:spacing w:after="0"/>
              <w:ind w:left="57" w:right="57"/>
              <w:jc w:val="center"/>
              <w:rPr>
                <w:color w:val="000000"/>
                <w:sz w:val="12"/>
                <w:szCs w:val="16"/>
              </w:rPr>
            </w:pPr>
          </w:p>
        </w:tc>
        <w:tc>
          <w:tcPr>
            <w:tcW w:w="6237" w:type="dxa"/>
            <w:shd w:val="clear" w:color="auto" w:fill="auto"/>
            <w:vAlign w:val="center"/>
          </w:tcPr>
          <w:p w14:paraId="34770A52" w14:textId="77777777" w:rsidR="00EC40EB" w:rsidRPr="00C35421" w:rsidRDefault="00EC40EB" w:rsidP="009F1D65">
            <w:pPr>
              <w:spacing w:after="0"/>
              <w:ind w:left="57" w:right="57"/>
              <w:jc w:val="center"/>
              <w:rPr>
                <w:color w:val="000000"/>
                <w:sz w:val="16"/>
                <w:szCs w:val="16"/>
              </w:rPr>
            </w:pPr>
          </w:p>
        </w:tc>
        <w:tc>
          <w:tcPr>
            <w:tcW w:w="3260" w:type="dxa"/>
          </w:tcPr>
          <w:p w14:paraId="4364C9D8" w14:textId="77777777" w:rsidR="00EC40EB" w:rsidRDefault="00EC40EB" w:rsidP="009F1D65">
            <w:pPr>
              <w:spacing w:after="0"/>
              <w:rPr>
                <w:sz w:val="14"/>
                <w:szCs w:val="14"/>
              </w:rPr>
            </w:pPr>
          </w:p>
        </w:tc>
      </w:tr>
      <w:tr w:rsidR="00EC40EB" w:rsidRPr="00EB2FA1" w14:paraId="7D99BC75" w14:textId="77777777" w:rsidTr="00004BF4">
        <w:trPr>
          <w:cantSplit/>
          <w:trHeight w:val="284"/>
        </w:trPr>
        <w:tc>
          <w:tcPr>
            <w:tcW w:w="1129" w:type="dxa"/>
            <w:shd w:val="clear" w:color="auto" w:fill="auto"/>
            <w:vAlign w:val="center"/>
          </w:tcPr>
          <w:p w14:paraId="66236892" w14:textId="199D12E9" w:rsidR="00EC40EB" w:rsidRDefault="001B123A" w:rsidP="009F1D65">
            <w:pPr>
              <w:spacing w:after="0"/>
              <w:ind w:left="57" w:right="57"/>
              <w:rPr>
                <w:color w:val="000000"/>
                <w:sz w:val="14"/>
                <w:szCs w:val="16"/>
              </w:rPr>
            </w:pPr>
            <w:r>
              <w:rPr>
                <w:color w:val="000000"/>
                <w:sz w:val="14"/>
                <w:szCs w:val="16"/>
              </w:rPr>
              <w:t>ERATV record</w:t>
            </w:r>
            <w:r w:rsidR="00EC40EB">
              <w:rPr>
                <w:color w:val="000000"/>
                <w:sz w:val="14"/>
                <w:szCs w:val="16"/>
              </w:rPr>
              <w:t xml:space="preserve"> 9</w:t>
            </w:r>
          </w:p>
        </w:tc>
        <w:tc>
          <w:tcPr>
            <w:tcW w:w="3828" w:type="dxa"/>
            <w:shd w:val="clear" w:color="auto" w:fill="auto"/>
            <w:vAlign w:val="center"/>
          </w:tcPr>
          <w:p w14:paraId="0C923CB0" w14:textId="77777777" w:rsidR="00EC40EB" w:rsidRPr="00565B4C" w:rsidRDefault="00EC40EB" w:rsidP="009F1D65">
            <w:pPr>
              <w:spacing w:after="0"/>
              <w:ind w:left="57" w:right="57"/>
              <w:jc w:val="center"/>
              <w:rPr>
                <w:color w:val="000000"/>
                <w:sz w:val="12"/>
                <w:szCs w:val="16"/>
              </w:rPr>
            </w:pPr>
          </w:p>
        </w:tc>
        <w:tc>
          <w:tcPr>
            <w:tcW w:w="6237" w:type="dxa"/>
            <w:shd w:val="clear" w:color="auto" w:fill="auto"/>
            <w:vAlign w:val="center"/>
          </w:tcPr>
          <w:p w14:paraId="612EEEFF" w14:textId="77777777" w:rsidR="00EC40EB" w:rsidRPr="00C35421" w:rsidRDefault="00EC40EB" w:rsidP="009F1D65">
            <w:pPr>
              <w:spacing w:after="0"/>
              <w:ind w:left="57" w:right="57"/>
              <w:jc w:val="center"/>
              <w:rPr>
                <w:color w:val="000000"/>
                <w:sz w:val="16"/>
                <w:szCs w:val="16"/>
              </w:rPr>
            </w:pPr>
          </w:p>
        </w:tc>
        <w:tc>
          <w:tcPr>
            <w:tcW w:w="3260" w:type="dxa"/>
          </w:tcPr>
          <w:p w14:paraId="5C4C7E64" w14:textId="77777777" w:rsidR="00EC40EB" w:rsidRDefault="00EC40EB" w:rsidP="009F1D65">
            <w:pPr>
              <w:spacing w:after="0"/>
              <w:rPr>
                <w:sz w:val="14"/>
                <w:szCs w:val="14"/>
              </w:rPr>
            </w:pPr>
          </w:p>
        </w:tc>
      </w:tr>
      <w:tr w:rsidR="00EC40EB" w:rsidRPr="00EB2FA1" w14:paraId="65316AD6" w14:textId="77777777" w:rsidTr="00004BF4">
        <w:trPr>
          <w:cantSplit/>
          <w:trHeight w:val="284"/>
        </w:trPr>
        <w:tc>
          <w:tcPr>
            <w:tcW w:w="1129" w:type="dxa"/>
            <w:shd w:val="clear" w:color="auto" w:fill="auto"/>
            <w:vAlign w:val="center"/>
          </w:tcPr>
          <w:p w14:paraId="0DDFD78F" w14:textId="39EB3B74" w:rsidR="00EC40EB" w:rsidRDefault="001B123A" w:rsidP="009F1D65">
            <w:pPr>
              <w:spacing w:after="0"/>
              <w:ind w:left="57" w:right="57"/>
              <w:rPr>
                <w:color w:val="000000"/>
                <w:sz w:val="14"/>
                <w:szCs w:val="16"/>
              </w:rPr>
            </w:pPr>
            <w:r>
              <w:rPr>
                <w:color w:val="000000"/>
                <w:sz w:val="14"/>
                <w:szCs w:val="16"/>
              </w:rPr>
              <w:t>ERATV record</w:t>
            </w:r>
            <w:r w:rsidR="00EC40EB">
              <w:rPr>
                <w:color w:val="000000"/>
                <w:sz w:val="14"/>
                <w:szCs w:val="16"/>
              </w:rPr>
              <w:t xml:space="preserve"> 10</w:t>
            </w:r>
          </w:p>
        </w:tc>
        <w:tc>
          <w:tcPr>
            <w:tcW w:w="3828" w:type="dxa"/>
            <w:shd w:val="clear" w:color="auto" w:fill="auto"/>
            <w:vAlign w:val="center"/>
          </w:tcPr>
          <w:p w14:paraId="151DC7B5" w14:textId="77777777" w:rsidR="00EC40EB" w:rsidRPr="00565B4C" w:rsidRDefault="00EC40EB" w:rsidP="009F1D65">
            <w:pPr>
              <w:spacing w:after="0"/>
              <w:ind w:left="57" w:right="57"/>
              <w:jc w:val="center"/>
              <w:rPr>
                <w:color w:val="000000"/>
                <w:sz w:val="12"/>
                <w:szCs w:val="16"/>
              </w:rPr>
            </w:pPr>
          </w:p>
        </w:tc>
        <w:tc>
          <w:tcPr>
            <w:tcW w:w="6237" w:type="dxa"/>
            <w:shd w:val="clear" w:color="auto" w:fill="auto"/>
            <w:vAlign w:val="center"/>
          </w:tcPr>
          <w:p w14:paraId="32831CBB" w14:textId="77777777" w:rsidR="00EC40EB" w:rsidRPr="00C35421" w:rsidRDefault="00EC40EB" w:rsidP="009F1D65">
            <w:pPr>
              <w:spacing w:after="0"/>
              <w:ind w:left="57" w:right="57"/>
              <w:jc w:val="center"/>
              <w:rPr>
                <w:color w:val="000000"/>
                <w:sz w:val="16"/>
                <w:szCs w:val="16"/>
              </w:rPr>
            </w:pPr>
          </w:p>
        </w:tc>
        <w:tc>
          <w:tcPr>
            <w:tcW w:w="3260" w:type="dxa"/>
          </w:tcPr>
          <w:p w14:paraId="7BC8E621" w14:textId="77777777" w:rsidR="00EC40EB" w:rsidRDefault="00EC40EB" w:rsidP="009F1D65">
            <w:pPr>
              <w:spacing w:after="0"/>
              <w:rPr>
                <w:sz w:val="14"/>
                <w:szCs w:val="14"/>
              </w:rPr>
            </w:pPr>
          </w:p>
        </w:tc>
      </w:tr>
    </w:tbl>
    <w:p w14:paraId="784B3D50" w14:textId="77777777" w:rsidR="004C49BA" w:rsidRDefault="004C49BA" w:rsidP="00FF4E90">
      <w:pPr>
        <w:spacing w:before="240"/>
        <w:rPr>
          <w:b/>
          <w:i/>
          <w:color w:val="004494"/>
          <w:sz w:val="24"/>
        </w:rPr>
      </w:pPr>
    </w:p>
    <w:p w14:paraId="2B590A81" w14:textId="77777777" w:rsidR="004C49BA" w:rsidRDefault="004C49BA">
      <w:pPr>
        <w:spacing w:after="200" w:line="276" w:lineRule="auto"/>
        <w:jc w:val="left"/>
        <w:rPr>
          <w:b/>
          <w:i/>
          <w:color w:val="004494"/>
          <w:sz w:val="24"/>
        </w:rPr>
      </w:pPr>
      <w:r>
        <w:rPr>
          <w:b/>
          <w:i/>
          <w:color w:val="004494"/>
          <w:sz w:val="24"/>
        </w:rPr>
        <w:br w:type="page"/>
      </w:r>
    </w:p>
    <w:p w14:paraId="209160BD" w14:textId="10549D92" w:rsidR="004D08D9" w:rsidRDefault="004D08D9" w:rsidP="00566796">
      <w:pPr>
        <w:spacing w:after="60"/>
        <w:rPr>
          <w:b/>
          <w:i/>
          <w:color w:val="004494"/>
          <w:sz w:val="24"/>
        </w:rPr>
      </w:pPr>
      <w:r>
        <w:rPr>
          <w:b/>
          <w:i/>
          <w:color w:val="004494"/>
          <w:sz w:val="24"/>
        </w:rPr>
        <w:t>II.</w:t>
      </w:r>
      <w:r w:rsidR="00FA1098">
        <w:rPr>
          <w:b/>
          <w:i/>
          <w:color w:val="004494"/>
          <w:sz w:val="24"/>
        </w:rPr>
        <w:t>3</w:t>
      </w:r>
      <w:r>
        <w:rPr>
          <w:b/>
          <w:i/>
          <w:color w:val="004494"/>
          <w:sz w:val="24"/>
        </w:rPr>
        <w:t xml:space="preserve">. Values for the ERATV technical parameters of the </w:t>
      </w:r>
      <w:r w:rsidR="005F6D96">
        <w:rPr>
          <w:b/>
          <w:i/>
          <w:color w:val="004494"/>
          <w:sz w:val="24"/>
        </w:rPr>
        <w:t>ERATV record</w:t>
      </w:r>
      <w:r>
        <w:rPr>
          <w:b/>
          <w:i/>
          <w:color w:val="004494"/>
          <w:sz w:val="24"/>
        </w:rPr>
        <w:t xml:space="preserve"> to be compiled</w:t>
      </w:r>
    </w:p>
    <w:p w14:paraId="44D5E084" w14:textId="16060DF9" w:rsidR="008F5702" w:rsidRPr="00994063" w:rsidRDefault="008F5702" w:rsidP="008F5702">
      <w:pPr>
        <w:spacing w:before="60" w:after="60"/>
        <w:rPr>
          <w:rFonts w:ascii="Calibri" w:hAnsi="Calibri" w:cs="Calibri"/>
          <w:color w:val="6E231E" w:themeColor="accent2" w:themeShade="80"/>
          <w:sz w:val="16"/>
          <w:szCs w:val="16"/>
          <w:lang w:eastAsia="en-GB"/>
        </w:rPr>
      </w:pPr>
      <w:bookmarkStart w:id="39" w:name="OLE_LINK395"/>
      <w:r w:rsidRPr="00994063">
        <w:rPr>
          <w:rFonts w:ascii="Calibri" w:hAnsi="Calibri" w:cs="Calibri"/>
          <w:color w:val="6E231E" w:themeColor="accent2" w:themeShade="80"/>
          <w:sz w:val="16"/>
          <w:szCs w:val="16"/>
          <w:lang w:eastAsia="en-GB"/>
        </w:rPr>
        <w:t>When the values are the same for all ERATV records to be compiled, it is only necessary to write the value for the parameter in the column for ERATV record 1.</w:t>
      </w:r>
    </w:p>
    <w:p w14:paraId="5C12FE1F" w14:textId="77777777" w:rsidR="008F5702" w:rsidRPr="00994063" w:rsidRDefault="008F5702" w:rsidP="008F5702">
      <w:pPr>
        <w:spacing w:before="60" w:after="60"/>
        <w:rPr>
          <w:rFonts w:ascii="Calibri" w:hAnsi="Calibri" w:cs="Calibri"/>
          <w:color w:val="6E231E" w:themeColor="accent2" w:themeShade="80"/>
          <w:sz w:val="16"/>
          <w:szCs w:val="16"/>
          <w:lang w:eastAsia="en-GB"/>
        </w:rPr>
      </w:pPr>
      <w:r w:rsidRPr="00994063">
        <w:rPr>
          <w:rFonts w:ascii="Calibri" w:hAnsi="Calibri" w:cs="Calibri"/>
          <w:color w:val="6E231E" w:themeColor="accent2" w:themeShade="80"/>
          <w:sz w:val="16"/>
          <w:szCs w:val="16"/>
          <w:lang w:eastAsia="en-GB"/>
        </w:rPr>
        <w:t xml:space="preserve">Please note that there is </w:t>
      </w:r>
      <w:r w:rsidRPr="00A06307">
        <w:rPr>
          <w:rFonts w:ascii="Calibri" w:hAnsi="Calibri" w:cs="Calibri"/>
          <w:b/>
          <w:bCs/>
          <w:color w:val="6E231E" w:themeColor="accent2" w:themeShade="80"/>
          <w:sz w:val="16"/>
          <w:szCs w:val="16"/>
          <w:lang w:eastAsia="en-GB"/>
        </w:rPr>
        <w:t>no need to fill-in the values for the parameters that are not impacted</w:t>
      </w:r>
      <w:r w:rsidRPr="00994063">
        <w:rPr>
          <w:rFonts w:ascii="Calibri" w:hAnsi="Calibri" w:cs="Calibri"/>
          <w:color w:val="6E231E" w:themeColor="accent2" w:themeShade="80"/>
          <w:sz w:val="16"/>
          <w:szCs w:val="16"/>
          <w:lang w:eastAsia="en-GB"/>
        </w:rPr>
        <w:t xml:space="preserve"> as compared to the parent type/variant form which all ERATV records to be compiled derive. In such case, indicate “No” in the column “Parameter impacted?” and leave empty all other cells for the concerned parameter.</w:t>
      </w:r>
    </w:p>
    <w:p w14:paraId="04B24691" w14:textId="0D47C966" w:rsidR="00566796" w:rsidRPr="00566796" w:rsidRDefault="008F5702" w:rsidP="001D0542">
      <w:pPr>
        <w:spacing w:after="60"/>
        <w:rPr>
          <w:sz w:val="16"/>
          <w:szCs w:val="16"/>
        </w:rPr>
      </w:pPr>
      <w:r w:rsidRPr="00994063">
        <w:rPr>
          <w:rFonts w:ascii="Calibri" w:hAnsi="Calibri" w:cs="Calibri"/>
          <w:color w:val="6E231E" w:themeColor="accent2" w:themeShade="80"/>
          <w:sz w:val="16"/>
          <w:szCs w:val="16"/>
          <w:lang w:eastAsia="en-GB"/>
        </w:rPr>
        <w:t>When a given parameter does not apply to the concerned vehicle type (e.g., “4.1.1 Number of driving cabs” for a wagon), mark “n.a.” in the column “Parameter impacted?” and leave empty all other cells for the concerned parameter.</w:t>
      </w:r>
      <w:bookmarkEnd w:id="39"/>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6"/>
        <w:gridCol w:w="2126"/>
        <w:gridCol w:w="992"/>
        <w:gridCol w:w="709"/>
        <w:gridCol w:w="709"/>
        <w:gridCol w:w="609"/>
        <w:gridCol w:w="610"/>
        <w:gridCol w:w="609"/>
        <w:gridCol w:w="610"/>
        <w:gridCol w:w="609"/>
        <w:gridCol w:w="610"/>
        <w:gridCol w:w="609"/>
        <w:gridCol w:w="610"/>
        <w:gridCol w:w="609"/>
        <w:gridCol w:w="610"/>
        <w:gridCol w:w="2977"/>
      </w:tblGrid>
      <w:tr w:rsidR="00B15047" w:rsidRPr="00C35421" w14:paraId="44E787B7" w14:textId="180F41E8" w:rsidTr="00270012">
        <w:trPr>
          <w:cantSplit/>
          <w:trHeight w:val="352"/>
          <w:tblHeader/>
        </w:trPr>
        <w:tc>
          <w:tcPr>
            <w:tcW w:w="2972" w:type="dxa"/>
            <w:gridSpan w:val="2"/>
            <w:shd w:val="clear" w:color="auto" w:fill="D0ECFF" w:themeFill="text1" w:themeFillTint="1A"/>
            <w:vAlign w:val="center"/>
          </w:tcPr>
          <w:p w14:paraId="2A2566DC" w14:textId="4124A27F" w:rsidR="001B123A" w:rsidRPr="002A6CD1" w:rsidRDefault="001B123A" w:rsidP="004A5CBE">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Values for ERATV technical p</w:t>
            </w:r>
            <w:r w:rsidRPr="002A6CD1">
              <w:rPr>
                <w:rFonts w:asciiTheme="minorHAnsi" w:eastAsiaTheme="minorHAnsi" w:hAnsiTheme="minorHAnsi" w:cstheme="minorBidi"/>
                <w:color w:val="002034"/>
                <w:sz w:val="14"/>
                <w:lang w:val="en-GB" w:bidi="ar-SA"/>
              </w:rPr>
              <w:t>arameter</w:t>
            </w:r>
            <w:r>
              <w:rPr>
                <w:rFonts w:asciiTheme="minorHAnsi" w:eastAsiaTheme="minorHAnsi" w:hAnsiTheme="minorHAnsi" w:cstheme="minorBidi"/>
                <w:color w:val="002034"/>
                <w:sz w:val="14"/>
                <w:lang w:val="en-GB" w:bidi="ar-SA"/>
              </w:rPr>
              <w:t>s</w:t>
            </w:r>
          </w:p>
        </w:tc>
        <w:tc>
          <w:tcPr>
            <w:tcW w:w="992" w:type="dxa"/>
            <w:shd w:val="clear" w:color="auto" w:fill="D0ECFF" w:themeFill="text1" w:themeFillTint="1A"/>
            <w:vAlign w:val="center"/>
          </w:tcPr>
          <w:p w14:paraId="77E7DD83" w14:textId="77777777" w:rsidR="001B123A" w:rsidRPr="002A6CD1" w:rsidRDefault="001B123A" w:rsidP="00511297">
            <w:pPr>
              <w:pStyle w:val="TableParagraph"/>
              <w:ind w:left="57" w:right="57"/>
              <w:jc w:val="center"/>
              <w:rPr>
                <w:rFonts w:asciiTheme="minorHAnsi" w:eastAsiaTheme="minorHAnsi" w:hAnsiTheme="minorHAnsi" w:cstheme="minorBidi"/>
                <w:color w:val="002034"/>
                <w:sz w:val="14"/>
                <w:lang w:val="en-GB" w:bidi="ar-SA"/>
              </w:rPr>
            </w:pPr>
            <w:r w:rsidRPr="002A6CD1">
              <w:rPr>
                <w:rFonts w:asciiTheme="minorHAnsi" w:eastAsiaTheme="minorHAnsi" w:hAnsiTheme="minorHAnsi" w:cstheme="minorBidi"/>
                <w:color w:val="002034"/>
                <w:sz w:val="14"/>
                <w:lang w:val="en-GB" w:bidi="ar-SA"/>
              </w:rPr>
              <w:t>Category of vehicle</w:t>
            </w:r>
          </w:p>
        </w:tc>
        <w:tc>
          <w:tcPr>
            <w:tcW w:w="709" w:type="dxa"/>
            <w:shd w:val="clear" w:color="auto" w:fill="D0ECFF" w:themeFill="text1" w:themeFillTint="1A"/>
            <w:vAlign w:val="center"/>
          </w:tcPr>
          <w:p w14:paraId="15DA427D" w14:textId="13CDF0B2" w:rsidR="001B123A" w:rsidRDefault="001B123A" w:rsidP="001B123A">
            <w:pPr>
              <w:pStyle w:val="TableParagraph"/>
              <w:ind w:left="-3" w:right="-8"/>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Parameter impacted?</w:t>
            </w:r>
          </w:p>
        </w:tc>
        <w:tc>
          <w:tcPr>
            <w:tcW w:w="709" w:type="dxa"/>
            <w:shd w:val="clear" w:color="auto" w:fill="D0ECFF" w:themeFill="text1" w:themeFillTint="1A"/>
          </w:tcPr>
          <w:p w14:paraId="2F6C2A37" w14:textId="2FED9635" w:rsidR="001B123A" w:rsidRDefault="001B123A" w:rsidP="00764A1A">
            <w:pPr>
              <w:pStyle w:val="TableParagraph"/>
              <w:ind w:left="-1" w:right="-9"/>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 xml:space="preserve">Differences between </w:t>
            </w:r>
            <w:r w:rsidR="00764A1A">
              <w:rPr>
                <w:rFonts w:asciiTheme="minorHAnsi" w:eastAsiaTheme="minorHAnsi" w:hAnsiTheme="minorHAnsi" w:cstheme="minorBidi"/>
                <w:color w:val="002034"/>
                <w:sz w:val="14"/>
                <w:lang w:val="en-GB" w:bidi="ar-SA"/>
              </w:rPr>
              <w:t xml:space="preserve"> </w:t>
            </w:r>
            <w:r>
              <w:rPr>
                <w:rFonts w:asciiTheme="minorHAnsi" w:eastAsiaTheme="minorHAnsi" w:hAnsiTheme="minorHAnsi" w:cstheme="minorBidi"/>
                <w:color w:val="002034"/>
                <w:sz w:val="14"/>
                <w:lang w:val="en-GB" w:bidi="ar-SA"/>
              </w:rPr>
              <w:t>records?</w:t>
            </w:r>
          </w:p>
        </w:tc>
        <w:tc>
          <w:tcPr>
            <w:tcW w:w="609" w:type="dxa"/>
            <w:shd w:val="clear" w:color="auto" w:fill="D0ECFF" w:themeFill="text1" w:themeFillTint="1A"/>
            <w:vAlign w:val="center"/>
          </w:tcPr>
          <w:p w14:paraId="0052CB43" w14:textId="48A84B91" w:rsidR="001B123A" w:rsidRPr="002A6CD1" w:rsidRDefault="001B123A" w:rsidP="00511297">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ERATV record 1</w:t>
            </w:r>
          </w:p>
        </w:tc>
        <w:tc>
          <w:tcPr>
            <w:tcW w:w="610" w:type="dxa"/>
            <w:shd w:val="clear" w:color="auto" w:fill="D0ECFF" w:themeFill="text1" w:themeFillTint="1A"/>
            <w:vAlign w:val="center"/>
          </w:tcPr>
          <w:p w14:paraId="034C8C54" w14:textId="7B67CB1F" w:rsidR="001B123A" w:rsidRPr="002A6CD1" w:rsidRDefault="001B123A" w:rsidP="00511297">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ERATV record 2</w:t>
            </w:r>
          </w:p>
        </w:tc>
        <w:tc>
          <w:tcPr>
            <w:tcW w:w="609" w:type="dxa"/>
            <w:shd w:val="clear" w:color="auto" w:fill="D0ECFF" w:themeFill="text1" w:themeFillTint="1A"/>
            <w:vAlign w:val="center"/>
          </w:tcPr>
          <w:p w14:paraId="19E63B16" w14:textId="57E84F1C" w:rsidR="001B123A" w:rsidRPr="002A6CD1" w:rsidRDefault="001B123A" w:rsidP="00511297">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ERATV record 3</w:t>
            </w:r>
          </w:p>
        </w:tc>
        <w:tc>
          <w:tcPr>
            <w:tcW w:w="610" w:type="dxa"/>
            <w:shd w:val="clear" w:color="auto" w:fill="D0ECFF" w:themeFill="text1" w:themeFillTint="1A"/>
            <w:vAlign w:val="center"/>
          </w:tcPr>
          <w:p w14:paraId="5AA369F5" w14:textId="062FBFEA" w:rsidR="001B123A" w:rsidRDefault="001B123A" w:rsidP="00F2237C">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ERATV record 4</w:t>
            </w:r>
          </w:p>
        </w:tc>
        <w:tc>
          <w:tcPr>
            <w:tcW w:w="609" w:type="dxa"/>
            <w:shd w:val="clear" w:color="auto" w:fill="D0ECFF" w:themeFill="text1" w:themeFillTint="1A"/>
            <w:vAlign w:val="center"/>
          </w:tcPr>
          <w:p w14:paraId="2AB034D5" w14:textId="70E22635" w:rsidR="001B123A" w:rsidRPr="002A6CD1" w:rsidRDefault="001B123A" w:rsidP="00F2237C">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ERATV record 5</w:t>
            </w:r>
          </w:p>
        </w:tc>
        <w:tc>
          <w:tcPr>
            <w:tcW w:w="610" w:type="dxa"/>
            <w:shd w:val="clear" w:color="auto" w:fill="D0ECFF" w:themeFill="text1" w:themeFillTint="1A"/>
            <w:vAlign w:val="center"/>
          </w:tcPr>
          <w:p w14:paraId="6122748C" w14:textId="2EE0B3EB" w:rsidR="001B123A" w:rsidRDefault="001B123A" w:rsidP="0073105B">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ERATV record 6</w:t>
            </w:r>
          </w:p>
        </w:tc>
        <w:tc>
          <w:tcPr>
            <w:tcW w:w="609" w:type="dxa"/>
            <w:shd w:val="clear" w:color="auto" w:fill="D0ECFF" w:themeFill="text1" w:themeFillTint="1A"/>
            <w:vAlign w:val="center"/>
          </w:tcPr>
          <w:p w14:paraId="1D14F851" w14:textId="7D63112A" w:rsidR="001B123A" w:rsidRDefault="001B123A" w:rsidP="0073105B">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ERATV record 7</w:t>
            </w:r>
          </w:p>
        </w:tc>
        <w:tc>
          <w:tcPr>
            <w:tcW w:w="610" w:type="dxa"/>
            <w:shd w:val="clear" w:color="auto" w:fill="D0ECFF" w:themeFill="text1" w:themeFillTint="1A"/>
            <w:vAlign w:val="center"/>
          </w:tcPr>
          <w:p w14:paraId="0095F835" w14:textId="5C966D72" w:rsidR="001B123A" w:rsidRDefault="001B123A" w:rsidP="00640B08">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ERATV record 8</w:t>
            </w:r>
          </w:p>
        </w:tc>
        <w:tc>
          <w:tcPr>
            <w:tcW w:w="609" w:type="dxa"/>
            <w:shd w:val="clear" w:color="auto" w:fill="D0ECFF" w:themeFill="text1" w:themeFillTint="1A"/>
            <w:vAlign w:val="center"/>
          </w:tcPr>
          <w:p w14:paraId="0DBD8C1B" w14:textId="11F18B8E" w:rsidR="001B123A" w:rsidRDefault="001B123A" w:rsidP="00640B08">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ERATV record 9</w:t>
            </w:r>
          </w:p>
        </w:tc>
        <w:tc>
          <w:tcPr>
            <w:tcW w:w="610" w:type="dxa"/>
            <w:shd w:val="clear" w:color="auto" w:fill="D0ECFF" w:themeFill="text1" w:themeFillTint="1A"/>
            <w:vAlign w:val="center"/>
          </w:tcPr>
          <w:p w14:paraId="1CD9618F" w14:textId="7A837197" w:rsidR="001B123A" w:rsidRDefault="001B123A" w:rsidP="005F6D96">
            <w:pPr>
              <w:pStyle w:val="TableParagraph"/>
              <w:ind w:right="-5"/>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ERATV record 10</w:t>
            </w:r>
          </w:p>
        </w:tc>
        <w:tc>
          <w:tcPr>
            <w:tcW w:w="2977" w:type="dxa"/>
            <w:shd w:val="clear" w:color="auto" w:fill="D0ECFF" w:themeFill="text1" w:themeFillTint="1A"/>
            <w:vAlign w:val="center"/>
          </w:tcPr>
          <w:p w14:paraId="1C602625" w14:textId="177BB7EC" w:rsidR="001B123A" w:rsidRDefault="001B123A" w:rsidP="00640B08">
            <w:pPr>
              <w:pStyle w:val="TableParagraph"/>
              <w:ind w:left="57" w:right="57"/>
              <w:jc w:val="center"/>
              <w:rPr>
                <w:rFonts w:asciiTheme="minorHAnsi" w:eastAsiaTheme="minorHAnsi" w:hAnsiTheme="minorHAnsi" w:cstheme="minorBidi"/>
                <w:color w:val="002034"/>
                <w:sz w:val="14"/>
                <w:lang w:val="en-GB" w:bidi="ar-SA"/>
              </w:rPr>
            </w:pPr>
            <w:r>
              <w:rPr>
                <w:rFonts w:asciiTheme="minorHAnsi" w:eastAsiaTheme="minorHAnsi" w:hAnsiTheme="minorHAnsi" w:cstheme="minorBidi"/>
                <w:color w:val="002034"/>
                <w:sz w:val="14"/>
                <w:lang w:val="en-GB" w:bidi="ar-SA"/>
              </w:rPr>
              <w:t>Comments</w:t>
            </w:r>
          </w:p>
        </w:tc>
      </w:tr>
      <w:tr w:rsidR="00B15047" w:rsidRPr="00EB2FA1" w14:paraId="1E170E16" w14:textId="2FA40A25" w:rsidTr="00FC17CA">
        <w:trPr>
          <w:cantSplit/>
          <w:trHeight w:val="284"/>
        </w:trPr>
        <w:tc>
          <w:tcPr>
            <w:tcW w:w="846" w:type="dxa"/>
            <w:shd w:val="clear" w:color="auto" w:fill="auto"/>
            <w:vAlign w:val="center"/>
          </w:tcPr>
          <w:p w14:paraId="014E41DA" w14:textId="7098D1E0" w:rsidR="001B123A" w:rsidRPr="00565B4C" w:rsidRDefault="001B123A" w:rsidP="00640B08">
            <w:pPr>
              <w:spacing w:after="0"/>
              <w:ind w:left="57" w:right="57"/>
              <w:jc w:val="left"/>
              <w:rPr>
                <w:color w:val="000000"/>
                <w:sz w:val="14"/>
                <w:szCs w:val="16"/>
              </w:rPr>
            </w:pPr>
            <w:r w:rsidRPr="00565B4C">
              <w:rPr>
                <w:color w:val="000000"/>
                <w:sz w:val="14"/>
                <w:szCs w:val="16"/>
              </w:rPr>
              <w:t>4.1.1</w:t>
            </w:r>
          </w:p>
        </w:tc>
        <w:tc>
          <w:tcPr>
            <w:tcW w:w="2126" w:type="dxa"/>
            <w:shd w:val="clear" w:color="auto" w:fill="auto"/>
            <w:vAlign w:val="center"/>
          </w:tcPr>
          <w:p w14:paraId="3240F335" w14:textId="0F1304EB" w:rsidR="001B123A" w:rsidRPr="00565B4C" w:rsidRDefault="001B123A" w:rsidP="00640B08">
            <w:pPr>
              <w:spacing w:after="0"/>
              <w:ind w:left="57" w:right="57"/>
              <w:rPr>
                <w:color w:val="000000"/>
                <w:sz w:val="14"/>
                <w:szCs w:val="16"/>
              </w:rPr>
            </w:pPr>
            <w:r w:rsidRPr="00565B4C">
              <w:rPr>
                <w:color w:val="000000"/>
                <w:sz w:val="14"/>
                <w:szCs w:val="16"/>
              </w:rPr>
              <w:t>Number of driving cabs</w:t>
            </w:r>
          </w:p>
        </w:tc>
        <w:tc>
          <w:tcPr>
            <w:tcW w:w="992" w:type="dxa"/>
            <w:shd w:val="clear" w:color="auto" w:fill="auto"/>
            <w:vAlign w:val="center"/>
          </w:tcPr>
          <w:p w14:paraId="00BEF5C7" w14:textId="77777777" w:rsidR="001B123A" w:rsidRPr="00565B4C" w:rsidRDefault="001B123A" w:rsidP="00640B08">
            <w:pPr>
              <w:spacing w:after="0"/>
              <w:ind w:left="57" w:right="57"/>
              <w:jc w:val="center"/>
              <w:rPr>
                <w:color w:val="000000"/>
                <w:sz w:val="12"/>
                <w:szCs w:val="12"/>
              </w:rPr>
            </w:pPr>
            <w:r w:rsidRPr="00565B4C">
              <w:rPr>
                <w:color w:val="000000"/>
                <w:sz w:val="12"/>
                <w:szCs w:val="12"/>
              </w:rPr>
              <w:t>All</w:t>
            </w:r>
          </w:p>
        </w:tc>
        <w:tc>
          <w:tcPr>
            <w:tcW w:w="709" w:type="dxa"/>
            <w:vAlign w:val="center"/>
          </w:tcPr>
          <w:p w14:paraId="79D2BF33" w14:textId="18A3C0D7" w:rsidR="001B123A" w:rsidRPr="006F731D" w:rsidRDefault="00000000" w:rsidP="001B123A">
            <w:pPr>
              <w:spacing w:after="0"/>
              <w:ind w:right="51"/>
              <w:jc w:val="center"/>
              <w:rPr>
                <w:sz w:val="14"/>
                <w:szCs w:val="14"/>
              </w:rPr>
            </w:pPr>
            <w:sdt>
              <w:sdtPr>
                <w:rPr>
                  <w:sz w:val="14"/>
                  <w:szCs w:val="14"/>
                </w:rPr>
                <w:id w:val="2066982459"/>
                <w14:checkbox>
                  <w14:checked w14:val="0"/>
                  <w14:checkedState w14:val="2612" w14:font="MS Gothic"/>
                  <w14:uncheckedState w14:val="2610" w14:font="MS Gothic"/>
                </w14:checkbox>
              </w:sdtPr>
              <w:sdtContent>
                <w:r w:rsidR="00566796">
                  <w:rPr>
                    <w:rFonts w:ascii="MS Gothic" w:eastAsia="MS Gothic" w:hAnsi="MS Gothic" w:hint="eastAsia"/>
                    <w:sz w:val="14"/>
                    <w:szCs w:val="14"/>
                  </w:rPr>
                  <w:t>☐</w:t>
                </w:r>
              </w:sdtContent>
            </w:sdt>
            <w:r w:rsidR="001B123A" w:rsidRPr="006F731D">
              <w:rPr>
                <w:sz w:val="14"/>
                <w:szCs w:val="14"/>
              </w:rPr>
              <w:t xml:space="preserve"> Yes</w:t>
            </w:r>
          </w:p>
          <w:p w14:paraId="24FE00D7" w14:textId="43CC5E23" w:rsidR="001B123A" w:rsidRDefault="00000000" w:rsidP="001B123A">
            <w:pPr>
              <w:spacing w:after="0"/>
              <w:ind w:right="51"/>
              <w:jc w:val="center"/>
              <w:rPr>
                <w:sz w:val="14"/>
                <w:szCs w:val="14"/>
              </w:rPr>
            </w:pPr>
            <w:sdt>
              <w:sdtPr>
                <w:rPr>
                  <w:sz w:val="14"/>
                  <w:szCs w:val="14"/>
                </w:rPr>
                <w:id w:val="-208421113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28FFDE66" w14:textId="3F72EE94" w:rsidR="001B123A" w:rsidRDefault="00000000" w:rsidP="001B123A">
            <w:pPr>
              <w:spacing w:after="0"/>
              <w:jc w:val="center"/>
              <w:rPr>
                <w:sz w:val="14"/>
                <w:szCs w:val="14"/>
              </w:rPr>
            </w:pPr>
            <w:sdt>
              <w:sdtPr>
                <w:rPr>
                  <w:sz w:val="14"/>
                  <w:szCs w:val="14"/>
                </w:rPr>
                <w:id w:val="10701343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55794781" w14:textId="0492EFFF" w:rsidR="001B123A" w:rsidRPr="006F731D" w:rsidRDefault="00000000" w:rsidP="007A475D">
            <w:pPr>
              <w:spacing w:after="0"/>
              <w:jc w:val="center"/>
              <w:rPr>
                <w:sz w:val="14"/>
                <w:szCs w:val="14"/>
              </w:rPr>
            </w:pPr>
            <w:sdt>
              <w:sdtPr>
                <w:rPr>
                  <w:sz w:val="14"/>
                  <w:szCs w:val="14"/>
                </w:rPr>
                <w:id w:val="-1237473675"/>
                <w14:checkbox>
                  <w14:checked w14:val="0"/>
                  <w14:checkedState w14:val="2612" w14:font="MS Gothic"/>
                  <w14:uncheckedState w14:val="2610" w14:font="MS Gothic"/>
                </w14:checkbox>
              </w:sdtPr>
              <w:sdtContent>
                <w:r w:rsidR="00764A1A">
                  <w:rPr>
                    <w:rFonts w:ascii="MS Gothic" w:eastAsia="MS Gothic" w:hAnsi="MS Gothic" w:hint="eastAsia"/>
                    <w:sz w:val="14"/>
                    <w:szCs w:val="14"/>
                  </w:rPr>
                  <w:t>☐</w:t>
                </w:r>
              </w:sdtContent>
            </w:sdt>
            <w:r w:rsidR="001B123A" w:rsidRPr="006F731D">
              <w:rPr>
                <w:sz w:val="14"/>
                <w:szCs w:val="14"/>
              </w:rPr>
              <w:t xml:space="preserve"> Yes</w:t>
            </w:r>
          </w:p>
          <w:p w14:paraId="28B8F0B7" w14:textId="77777777" w:rsidR="001B123A" w:rsidRDefault="00000000" w:rsidP="007A475D">
            <w:pPr>
              <w:spacing w:after="0"/>
              <w:ind w:left="-3" w:right="-8"/>
              <w:jc w:val="center"/>
              <w:rPr>
                <w:sz w:val="14"/>
                <w:szCs w:val="14"/>
              </w:rPr>
            </w:pPr>
            <w:sdt>
              <w:sdtPr>
                <w:rPr>
                  <w:sz w:val="14"/>
                  <w:szCs w:val="14"/>
                </w:rPr>
                <w:id w:val="120267054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p w14:paraId="7F656803" w14:textId="567DB019" w:rsidR="001B123A" w:rsidRPr="00565B4C" w:rsidRDefault="001B123A" w:rsidP="00566796">
            <w:pPr>
              <w:spacing w:after="0"/>
              <w:ind w:right="57"/>
              <w:rPr>
                <w:color w:val="000000"/>
                <w:sz w:val="12"/>
                <w:szCs w:val="16"/>
              </w:rPr>
            </w:pPr>
          </w:p>
        </w:tc>
        <w:tc>
          <w:tcPr>
            <w:tcW w:w="609" w:type="dxa"/>
            <w:shd w:val="clear" w:color="auto" w:fill="auto"/>
            <w:vAlign w:val="center"/>
          </w:tcPr>
          <w:p w14:paraId="38E770C7" w14:textId="639C5493"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21DE5B33"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74C1E8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D72305C"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6A5D7324" w14:textId="4A24B64B"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BF6B890"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F36BB2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7FD81E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BF802B6"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D67E298" w14:textId="77777777" w:rsidR="001B123A" w:rsidRPr="00E7232D" w:rsidRDefault="001B123A" w:rsidP="00E7232D">
            <w:pPr>
              <w:spacing w:after="0"/>
              <w:jc w:val="center"/>
              <w:rPr>
                <w:rFonts w:cstheme="minorHAnsi"/>
                <w:sz w:val="12"/>
                <w:szCs w:val="12"/>
              </w:rPr>
            </w:pPr>
          </w:p>
        </w:tc>
        <w:tc>
          <w:tcPr>
            <w:tcW w:w="2977" w:type="dxa"/>
            <w:vAlign w:val="center"/>
          </w:tcPr>
          <w:p w14:paraId="432609D4" w14:textId="6C65EFC3" w:rsidR="001B123A" w:rsidRPr="00C35421" w:rsidRDefault="001B123A" w:rsidP="00E7232D">
            <w:pPr>
              <w:spacing w:after="0"/>
              <w:ind w:left="57" w:right="57"/>
              <w:jc w:val="center"/>
              <w:rPr>
                <w:color w:val="000000"/>
                <w:sz w:val="16"/>
                <w:szCs w:val="16"/>
              </w:rPr>
            </w:pPr>
          </w:p>
        </w:tc>
      </w:tr>
      <w:tr w:rsidR="00B15047" w:rsidRPr="00EB2FA1" w14:paraId="0815950B" w14:textId="2553E26F" w:rsidTr="00FC17CA">
        <w:trPr>
          <w:cantSplit/>
          <w:trHeight w:val="284"/>
        </w:trPr>
        <w:tc>
          <w:tcPr>
            <w:tcW w:w="846" w:type="dxa"/>
            <w:shd w:val="clear" w:color="auto" w:fill="auto"/>
            <w:vAlign w:val="center"/>
          </w:tcPr>
          <w:p w14:paraId="75842BF2" w14:textId="0E5B3FD3" w:rsidR="001B123A" w:rsidRPr="00565B4C" w:rsidRDefault="001B123A" w:rsidP="00640B08">
            <w:pPr>
              <w:spacing w:after="0"/>
              <w:ind w:left="57" w:right="57"/>
              <w:jc w:val="left"/>
              <w:rPr>
                <w:color w:val="000000"/>
                <w:sz w:val="14"/>
                <w:szCs w:val="16"/>
              </w:rPr>
            </w:pPr>
            <w:r w:rsidRPr="00565B4C">
              <w:rPr>
                <w:color w:val="000000"/>
                <w:sz w:val="14"/>
                <w:szCs w:val="16"/>
              </w:rPr>
              <w:t>4.1.2.1</w:t>
            </w:r>
          </w:p>
        </w:tc>
        <w:tc>
          <w:tcPr>
            <w:tcW w:w="2126" w:type="dxa"/>
            <w:shd w:val="clear" w:color="auto" w:fill="auto"/>
            <w:vAlign w:val="center"/>
          </w:tcPr>
          <w:p w14:paraId="6A96C777" w14:textId="76B75F88" w:rsidR="001B123A" w:rsidRPr="00565B4C" w:rsidRDefault="001B123A" w:rsidP="00640B08">
            <w:pPr>
              <w:spacing w:after="0"/>
              <w:ind w:left="57" w:right="57"/>
              <w:rPr>
                <w:color w:val="000000"/>
                <w:sz w:val="14"/>
                <w:szCs w:val="16"/>
              </w:rPr>
            </w:pPr>
            <w:r w:rsidRPr="00565B4C">
              <w:rPr>
                <w:color w:val="000000"/>
                <w:sz w:val="14"/>
                <w:szCs w:val="16"/>
              </w:rPr>
              <w:t>Maximum design speed</w:t>
            </w:r>
          </w:p>
        </w:tc>
        <w:tc>
          <w:tcPr>
            <w:tcW w:w="992" w:type="dxa"/>
            <w:shd w:val="clear" w:color="auto" w:fill="auto"/>
            <w:vAlign w:val="center"/>
          </w:tcPr>
          <w:p w14:paraId="356F1771" w14:textId="77777777" w:rsidR="001B123A" w:rsidRPr="00565B4C" w:rsidRDefault="001B123A" w:rsidP="00640B08">
            <w:pPr>
              <w:spacing w:after="0"/>
              <w:ind w:left="57" w:right="57"/>
              <w:jc w:val="center"/>
              <w:rPr>
                <w:color w:val="000000"/>
                <w:sz w:val="12"/>
                <w:szCs w:val="12"/>
              </w:rPr>
            </w:pPr>
            <w:r w:rsidRPr="00565B4C">
              <w:rPr>
                <w:color w:val="000000"/>
                <w:sz w:val="12"/>
                <w:szCs w:val="12"/>
              </w:rPr>
              <w:t>All</w:t>
            </w:r>
          </w:p>
        </w:tc>
        <w:tc>
          <w:tcPr>
            <w:tcW w:w="709" w:type="dxa"/>
            <w:vAlign w:val="center"/>
          </w:tcPr>
          <w:p w14:paraId="36A21537" w14:textId="77777777" w:rsidR="001B123A" w:rsidRPr="006F731D" w:rsidRDefault="00000000" w:rsidP="001B123A">
            <w:pPr>
              <w:spacing w:after="0"/>
              <w:ind w:right="51"/>
              <w:jc w:val="center"/>
              <w:rPr>
                <w:sz w:val="14"/>
                <w:szCs w:val="14"/>
              </w:rPr>
            </w:pPr>
            <w:sdt>
              <w:sdtPr>
                <w:rPr>
                  <w:sz w:val="14"/>
                  <w:szCs w:val="14"/>
                </w:rPr>
                <w:id w:val="-113386115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0314B23B" w14:textId="77777777" w:rsidR="001B123A" w:rsidRDefault="00000000" w:rsidP="001B123A">
            <w:pPr>
              <w:spacing w:after="0"/>
              <w:ind w:right="51"/>
              <w:jc w:val="center"/>
              <w:rPr>
                <w:sz w:val="14"/>
                <w:szCs w:val="14"/>
              </w:rPr>
            </w:pPr>
            <w:sdt>
              <w:sdtPr>
                <w:rPr>
                  <w:sz w:val="14"/>
                  <w:szCs w:val="14"/>
                </w:rPr>
                <w:id w:val="-144499401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56A9FFA1" w14:textId="4C062D57" w:rsidR="001B123A" w:rsidRDefault="00000000" w:rsidP="001B123A">
            <w:pPr>
              <w:spacing w:after="0"/>
              <w:jc w:val="center"/>
              <w:rPr>
                <w:sz w:val="14"/>
                <w:szCs w:val="14"/>
              </w:rPr>
            </w:pPr>
            <w:sdt>
              <w:sdtPr>
                <w:rPr>
                  <w:sz w:val="14"/>
                  <w:szCs w:val="14"/>
                </w:rPr>
                <w:id w:val="76256660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079F9186" w14:textId="7B03AA52" w:rsidR="001B123A" w:rsidRPr="006F731D" w:rsidRDefault="00000000" w:rsidP="007A475D">
            <w:pPr>
              <w:spacing w:after="0"/>
              <w:jc w:val="center"/>
              <w:rPr>
                <w:sz w:val="14"/>
                <w:szCs w:val="14"/>
              </w:rPr>
            </w:pPr>
            <w:sdt>
              <w:sdtPr>
                <w:rPr>
                  <w:sz w:val="14"/>
                  <w:szCs w:val="14"/>
                </w:rPr>
                <w:id w:val="-2586757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679F1E95" w14:textId="0AF64CF1" w:rsidR="001B123A" w:rsidRPr="00565B4C" w:rsidRDefault="00000000" w:rsidP="007A475D">
            <w:pPr>
              <w:spacing w:after="0"/>
              <w:ind w:left="57" w:right="57"/>
              <w:jc w:val="center"/>
              <w:rPr>
                <w:color w:val="000000"/>
                <w:sz w:val="12"/>
                <w:szCs w:val="16"/>
              </w:rPr>
            </w:pPr>
            <w:sdt>
              <w:sdtPr>
                <w:rPr>
                  <w:sz w:val="14"/>
                  <w:szCs w:val="14"/>
                </w:rPr>
                <w:id w:val="-133969651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01E32385" w14:textId="70542868"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01D6542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5C571D87"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BC76A1D"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1666FD71" w14:textId="20B646D0"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2E20C9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1A020B2"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6385201"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49362BC"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4AA9EA5" w14:textId="77777777" w:rsidR="001B123A" w:rsidRPr="00E7232D" w:rsidRDefault="001B123A" w:rsidP="00E7232D">
            <w:pPr>
              <w:spacing w:after="0"/>
              <w:jc w:val="center"/>
              <w:rPr>
                <w:rFonts w:cstheme="minorHAnsi"/>
                <w:sz w:val="12"/>
                <w:szCs w:val="12"/>
              </w:rPr>
            </w:pPr>
          </w:p>
        </w:tc>
        <w:tc>
          <w:tcPr>
            <w:tcW w:w="2977" w:type="dxa"/>
            <w:vAlign w:val="center"/>
          </w:tcPr>
          <w:p w14:paraId="1E227CB1" w14:textId="6A8DD69D" w:rsidR="001B123A" w:rsidRPr="00C35421" w:rsidRDefault="001B123A" w:rsidP="00E7232D">
            <w:pPr>
              <w:spacing w:after="0"/>
              <w:ind w:left="57" w:right="57"/>
              <w:jc w:val="center"/>
              <w:rPr>
                <w:color w:val="000000"/>
                <w:sz w:val="16"/>
                <w:szCs w:val="16"/>
              </w:rPr>
            </w:pPr>
          </w:p>
        </w:tc>
      </w:tr>
      <w:tr w:rsidR="00B15047" w:rsidRPr="00EB2FA1" w14:paraId="5A77766B" w14:textId="2C1646E7" w:rsidTr="00FC17CA">
        <w:trPr>
          <w:cantSplit/>
          <w:trHeight w:val="284"/>
        </w:trPr>
        <w:tc>
          <w:tcPr>
            <w:tcW w:w="846" w:type="dxa"/>
            <w:shd w:val="clear" w:color="auto" w:fill="auto"/>
            <w:vAlign w:val="center"/>
          </w:tcPr>
          <w:p w14:paraId="3F036D4E" w14:textId="350B874E" w:rsidR="001B123A" w:rsidRPr="00565B4C" w:rsidRDefault="001B123A" w:rsidP="00640B08">
            <w:pPr>
              <w:spacing w:after="0"/>
              <w:ind w:left="57" w:right="57"/>
              <w:jc w:val="left"/>
              <w:rPr>
                <w:color w:val="000000"/>
                <w:sz w:val="14"/>
                <w:szCs w:val="16"/>
              </w:rPr>
            </w:pPr>
            <w:r w:rsidRPr="00565B4C">
              <w:rPr>
                <w:color w:val="000000"/>
                <w:sz w:val="14"/>
                <w:szCs w:val="16"/>
              </w:rPr>
              <w:t>4.1.3</w:t>
            </w:r>
          </w:p>
        </w:tc>
        <w:tc>
          <w:tcPr>
            <w:tcW w:w="2126" w:type="dxa"/>
            <w:shd w:val="clear" w:color="auto" w:fill="auto"/>
            <w:vAlign w:val="center"/>
          </w:tcPr>
          <w:p w14:paraId="0185145D" w14:textId="6259CB55" w:rsidR="001B123A" w:rsidRPr="00565B4C" w:rsidRDefault="001B123A" w:rsidP="00640B08">
            <w:pPr>
              <w:spacing w:after="0"/>
              <w:ind w:left="57" w:right="57"/>
              <w:rPr>
                <w:color w:val="000000"/>
                <w:sz w:val="14"/>
                <w:szCs w:val="16"/>
              </w:rPr>
            </w:pPr>
            <w:r w:rsidRPr="00565B4C">
              <w:rPr>
                <w:color w:val="000000"/>
                <w:sz w:val="14"/>
                <w:szCs w:val="16"/>
              </w:rPr>
              <w:t>Wheel set gauge</w:t>
            </w:r>
          </w:p>
        </w:tc>
        <w:tc>
          <w:tcPr>
            <w:tcW w:w="992" w:type="dxa"/>
            <w:shd w:val="clear" w:color="auto" w:fill="auto"/>
            <w:vAlign w:val="center"/>
          </w:tcPr>
          <w:p w14:paraId="696AD893" w14:textId="77777777" w:rsidR="001B123A" w:rsidRPr="00565B4C" w:rsidRDefault="001B123A" w:rsidP="00640B08">
            <w:pPr>
              <w:spacing w:after="0"/>
              <w:ind w:left="57" w:right="57"/>
              <w:jc w:val="center"/>
              <w:rPr>
                <w:color w:val="000000"/>
                <w:sz w:val="12"/>
                <w:szCs w:val="12"/>
              </w:rPr>
            </w:pPr>
            <w:r w:rsidRPr="00565B4C">
              <w:rPr>
                <w:color w:val="000000"/>
                <w:sz w:val="12"/>
                <w:szCs w:val="12"/>
              </w:rPr>
              <w:t>All</w:t>
            </w:r>
          </w:p>
        </w:tc>
        <w:tc>
          <w:tcPr>
            <w:tcW w:w="709" w:type="dxa"/>
            <w:vAlign w:val="center"/>
          </w:tcPr>
          <w:p w14:paraId="313FBE37" w14:textId="77777777" w:rsidR="001B123A" w:rsidRPr="006F731D" w:rsidRDefault="00000000" w:rsidP="001B123A">
            <w:pPr>
              <w:spacing w:after="0"/>
              <w:ind w:right="51"/>
              <w:jc w:val="center"/>
              <w:rPr>
                <w:sz w:val="14"/>
                <w:szCs w:val="14"/>
              </w:rPr>
            </w:pPr>
            <w:sdt>
              <w:sdtPr>
                <w:rPr>
                  <w:sz w:val="14"/>
                  <w:szCs w:val="14"/>
                </w:rPr>
                <w:id w:val="38036533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5711A38" w14:textId="77777777" w:rsidR="001B123A" w:rsidRDefault="00000000" w:rsidP="001B123A">
            <w:pPr>
              <w:spacing w:after="0"/>
              <w:ind w:right="51"/>
              <w:jc w:val="center"/>
              <w:rPr>
                <w:sz w:val="14"/>
                <w:szCs w:val="14"/>
              </w:rPr>
            </w:pPr>
            <w:sdt>
              <w:sdtPr>
                <w:rPr>
                  <w:sz w:val="14"/>
                  <w:szCs w:val="14"/>
                </w:rPr>
                <w:id w:val="102892232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4157FD16" w14:textId="0F07D92C" w:rsidR="001B123A" w:rsidRDefault="00000000" w:rsidP="001B123A">
            <w:pPr>
              <w:spacing w:after="0"/>
              <w:jc w:val="center"/>
              <w:rPr>
                <w:sz w:val="14"/>
                <w:szCs w:val="14"/>
              </w:rPr>
            </w:pPr>
            <w:sdt>
              <w:sdtPr>
                <w:rPr>
                  <w:sz w:val="14"/>
                  <w:szCs w:val="14"/>
                </w:rPr>
                <w:id w:val="-118798375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480D7976" w14:textId="52C0966F" w:rsidR="001B123A" w:rsidRPr="006F731D" w:rsidRDefault="00000000" w:rsidP="00994B5C">
            <w:pPr>
              <w:spacing w:after="0"/>
              <w:jc w:val="center"/>
              <w:rPr>
                <w:sz w:val="14"/>
                <w:szCs w:val="14"/>
              </w:rPr>
            </w:pPr>
            <w:sdt>
              <w:sdtPr>
                <w:rPr>
                  <w:sz w:val="14"/>
                  <w:szCs w:val="14"/>
                </w:rPr>
                <w:id w:val="168393579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682052BA" w14:textId="47F96D26" w:rsidR="001B123A" w:rsidRPr="00565B4C" w:rsidRDefault="00000000" w:rsidP="00994B5C">
            <w:pPr>
              <w:spacing w:after="0"/>
              <w:ind w:left="57" w:right="57"/>
              <w:jc w:val="center"/>
              <w:rPr>
                <w:color w:val="000000"/>
                <w:sz w:val="12"/>
                <w:szCs w:val="16"/>
              </w:rPr>
            </w:pPr>
            <w:sdt>
              <w:sdtPr>
                <w:rPr>
                  <w:sz w:val="14"/>
                  <w:szCs w:val="14"/>
                </w:rPr>
                <w:id w:val="-165844541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tc>
        <w:tc>
          <w:tcPr>
            <w:tcW w:w="609" w:type="dxa"/>
            <w:shd w:val="clear" w:color="auto" w:fill="auto"/>
            <w:vAlign w:val="center"/>
          </w:tcPr>
          <w:p w14:paraId="4303605C" w14:textId="5E651D42"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7394905F"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56359387"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85EE94E"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25737C62" w14:textId="7C3E981F"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2621729"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5309C7EF"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B014A16"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6F49930"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A73AB0B" w14:textId="77777777" w:rsidR="001B123A" w:rsidRPr="00E7232D" w:rsidRDefault="001B123A" w:rsidP="00E7232D">
            <w:pPr>
              <w:spacing w:after="0"/>
              <w:jc w:val="center"/>
              <w:rPr>
                <w:rFonts w:cstheme="minorHAnsi"/>
                <w:sz w:val="12"/>
                <w:szCs w:val="12"/>
              </w:rPr>
            </w:pPr>
          </w:p>
        </w:tc>
        <w:tc>
          <w:tcPr>
            <w:tcW w:w="2977" w:type="dxa"/>
            <w:vAlign w:val="center"/>
          </w:tcPr>
          <w:p w14:paraId="6DAAD306" w14:textId="6D6CAA94" w:rsidR="001B123A" w:rsidRPr="00C35421" w:rsidRDefault="001B123A" w:rsidP="00E7232D">
            <w:pPr>
              <w:spacing w:after="0"/>
              <w:ind w:left="57" w:right="57"/>
              <w:jc w:val="center"/>
              <w:rPr>
                <w:color w:val="000000"/>
                <w:sz w:val="16"/>
                <w:szCs w:val="16"/>
              </w:rPr>
            </w:pPr>
          </w:p>
        </w:tc>
      </w:tr>
      <w:tr w:rsidR="00B15047" w:rsidRPr="00EB2FA1" w14:paraId="1B03A883" w14:textId="4D6E757B" w:rsidTr="00FC17CA">
        <w:trPr>
          <w:cantSplit/>
          <w:trHeight w:val="284"/>
        </w:trPr>
        <w:tc>
          <w:tcPr>
            <w:tcW w:w="846" w:type="dxa"/>
            <w:shd w:val="clear" w:color="auto" w:fill="auto"/>
            <w:vAlign w:val="center"/>
          </w:tcPr>
          <w:p w14:paraId="3406D744" w14:textId="76EA2B45" w:rsidR="001B123A" w:rsidRPr="00565B4C" w:rsidRDefault="001B123A" w:rsidP="00640B08">
            <w:pPr>
              <w:spacing w:after="0"/>
              <w:ind w:left="57" w:right="57"/>
              <w:jc w:val="left"/>
              <w:rPr>
                <w:color w:val="000000"/>
                <w:sz w:val="14"/>
                <w:szCs w:val="16"/>
              </w:rPr>
            </w:pPr>
            <w:r w:rsidRPr="00565B4C">
              <w:rPr>
                <w:color w:val="000000"/>
                <w:sz w:val="14"/>
                <w:szCs w:val="16"/>
              </w:rPr>
              <w:t>4.1.5</w:t>
            </w:r>
          </w:p>
        </w:tc>
        <w:tc>
          <w:tcPr>
            <w:tcW w:w="2126" w:type="dxa"/>
            <w:shd w:val="clear" w:color="auto" w:fill="auto"/>
            <w:vAlign w:val="center"/>
          </w:tcPr>
          <w:p w14:paraId="057D10DE" w14:textId="398CF4B4" w:rsidR="001B123A" w:rsidRPr="00565B4C" w:rsidRDefault="001B123A" w:rsidP="00640B08">
            <w:pPr>
              <w:spacing w:after="0"/>
              <w:ind w:left="57" w:right="57"/>
              <w:rPr>
                <w:color w:val="000000"/>
                <w:sz w:val="14"/>
                <w:szCs w:val="16"/>
              </w:rPr>
            </w:pPr>
            <w:r w:rsidRPr="00565B4C">
              <w:rPr>
                <w:color w:val="000000"/>
                <w:sz w:val="14"/>
                <w:szCs w:val="16"/>
              </w:rPr>
              <w:t>Maximum number of trainsets or locomotives coupled together in multiple operation.</w:t>
            </w:r>
          </w:p>
        </w:tc>
        <w:tc>
          <w:tcPr>
            <w:tcW w:w="992" w:type="dxa"/>
            <w:shd w:val="clear" w:color="auto" w:fill="auto"/>
            <w:vAlign w:val="center"/>
          </w:tcPr>
          <w:p w14:paraId="05D046F7" w14:textId="559F5159" w:rsidR="001B123A" w:rsidRDefault="001B123A" w:rsidP="00640B08">
            <w:pPr>
              <w:spacing w:after="0"/>
              <w:ind w:left="57" w:right="57"/>
              <w:jc w:val="center"/>
              <w:rPr>
                <w:color w:val="000000"/>
                <w:sz w:val="12"/>
                <w:szCs w:val="12"/>
              </w:rPr>
            </w:pPr>
          </w:p>
          <w:p w14:paraId="29FCBADD" w14:textId="04211FDE" w:rsidR="001B123A" w:rsidRPr="00565B4C" w:rsidRDefault="001B123A" w:rsidP="00640B08">
            <w:pPr>
              <w:spacing w:after="0"/>
              <w:ind w:left="57" w:right="57"/>
              <w:jc w:val="center"/>
              <w:rPr>
                <w:color w:val="000000"/>
                <w:sz w:val="12"/>
                <w:szCs w:val="12"/>
              </w:rPr>
            </w:pPr>
            <w:r>
              <w:rPr>
                <w:color w:val="000000"/>
                <w:sz w:val="12"/>
                <w:szCs w:val="12"/>
              </w:rPr>
              <w:t>Traction vehicles</w:t>
            </w:r>
          </w:p>
        </w:tc>
        <w:tc>
          <w:tcPr>
            <w:tcW w:w="709" w:type="dxa"/>
            <w:vAlign w:val="center"/>
          </w:tcPr>
          <w:p w14:paraId="3B63EC67" w14:textId="77777777" w:rsidR="001B123A" w:rsidRPr="006F731D" w:rsidRDefault="00000000" w:rsidP="001B123A">
            <w:pPr>
              <w:spacing w:after="0"/>
              <w:ind w:right="51"/>
              <w:jc w:val="center"/>
              <w:rPr>
                <w:sz w:val="14"/>
                <w:szCs w:val="14"/>
              </w:rPr>
            </w:pPr>
            <w:sdt>
              <w:sdtPr>
                <w:rPr>
                  <w:sz w:val="14"/>
                  <w:szCs w:val="14"/>
                </w:rPr>
                <w:id w:val="-8615490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03710410" w14:textId="77777777" w:rsidR="001B123A" w:rsidRDefault="00000000" w:rsidP="001B123A">
            <w:pPr>
              <w:spacing w:after="0"/>
              <w:ind w:right="51"/>
              <w:jc w:val="center"/>
              <w:rPr>
                <w:sz w:val="14"/>
                <w:szCs w:val="14"/>
              </w:rPr>
            </w:pPr>
            <w:sdt>
              <w:sdtPr>
                <w:rPr>
                  <w:sz w:val="14"/>
                  <w:szCs w:val="14"/>
                </w:rPr>
                <w:id w:val="175963598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5BA91B96" w14:textId="21B588B8" w:rsidR="001B123A" w:rsidRDefault="00000000" w:rsidP="001B123A">
            <w:pPr>
              <w:spacing w:after="0"/>
              <w:ind w:right="51"/>
              <w:jc w:val="center"/>
              <w:rPr>
                <w:sz w:val="14"/>
                <w:szCs w:val="14"/>
              </w:rPr>
            </w:pPr>
            <w:sdt>
              <w:sdtPr>
                <w:rPr>
                  <w:sz w:val="14"/>
                  <w:szCs w:val="14"/>
                </w:rPr>
                <w:id w:val="52329121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1D647F40" w14:textId="679509E2" w:rsidR="001B123A" w:rsidRPr="006F731D" w:rsidRDefault="00000000" w:rsidP="007A475D">
            <w:pPr>
              <w:spacing w:after="0"/>
              <w:ind w:right="51"/>
              <w:jc w:val="center"/>
              <w:rPr>
                <w:sz w:val="14"/>
                <w:szCs w:val="14"/>
              </w:rPr>
            </w:pPr>
            <w:sdt>
              <w:sdtPr>
                <w:rPr>
                  <w:sz w:val="14"/>
                  <w:szCs w:val="14"/>
                </w:rPr>
                <w:id w:val="-191723377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41F3896" w14:textId="34774F60" w:rsidR="001B123A" w:rsidRPr="00566796" w:rsidRDefault="00000000" w:rsidP="00566796">
            <w:pPr>
              <w:spacing w:after="0"/>
              <w:ind w:right="51"/>
              <w:jc w:val="center"/>
              <w:rPr>
                <w:sz w:val="14"/>
                <w:szCs w:val="14"/>
              </w:rPr>
            </w:pPr>
            <w:sdt>
              <w:sdtPr>
                <w:rPr>
                  <w:sz w:val="14"/>
                  <w:szCs w:val="14"/>
                </w:rPr>
                <w:id w:val="-82010682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tc>
        <w:tc>
          <w:tcPr>
            <w:tcW w:w="609" w:type="dxa"/>
            <w:shd w:val="clear" w:color="auto" w:fill="auto"/>
            <w:vAlign w:val="center"/>
          </w:tcPr>
          <w:p w14:paraId="5F997C30" w14:textId="3B129D09"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1E3E175B"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A0D1B69"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01284E8"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4F12B056" w14:textId="3C291B8B"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8ADB159"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93DC5B5"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754D84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64E82AD"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15077F8" w14:textId="77777777" w:rsidR="001B123A" w:rsidRPr="00E7232D" w:rsidRDefault="001B123A" w:rsidP="00E7232D">
            <w:pPr>
              <w:spacing w:after="0"/>
              <w:jc w:val="center"/>
              <w:rPr>
                <w:rFonts w:cstheme="minorHAnsi"/>
                <w:sz w:val="12"/>
                <w:szCs w:val="12"/>
              </w:rPr>
            </w:pPr>
          </w:p>
        </w:tc>
        <w:tc>
          <w:tcPr>
            <w:tcW w:w="2977" w:type="dxa"/>
            <w:vAlign w:val="center"/>
          </w:tcPr>
          <w:p w14:paraId="219DC388" w14:textId="2A1327EA" w:rsidR="001B123A" w:rsidRPr="00C35421" w:rsidRDefault="001B123A" w:rsidP="00E7232D">
            <w:pPr>
              <w:spacing w:after="0"/>
              <w:ind w:left="57" w:right="57"/>
              <w:jc w:val="center"/>
              <w:rPr>
                <w:color w:val="000000"/>
                <w:sz w:val="16"/>
                <w:szCs w:val="16"/>
              </w:rPr>
            </w:pPr>
          </w:p>
        </w:tc>
      </w:tr>
      <w:tr w:rsidR="00B15047" w:rsidRPr="00EB2FA1" w14:paraId="386AA6D2" w14:textId="3C62F5B3" w:rsidTr="00FC17CA">
        <w:trPr>
          <w:cantSplit/>
          <w:trHeight w:val="284"/>
        </w:trPr>
        <w:tc>
          <w:tcPr>
            <w:tcW w:w="846" w:type="dxa"/>
            <w:shd w:val="clear" w:color="auto" w:fill="auto"/>
            <w:vAlign w:val="center"/>
          </w:tcPr>
          <w:p w14:paraId="76647830" w14:textId="3CE8B478" w:rsidR="001B123A" w:rsidRPr="00565B4C" w:rsidRDefault="001B123A" w:rsidP="00640B08">
            <w:pPr>
              <w:spacing w:after="0"/>
              <w:ind w:left="57" w:right="57"/>
              <w:jc w:val="left"/>
              <w:rPr>
                <w:color w:val="000000"/>
                <w:sz w:val="14"/>
                <w:szCs w:val="16"/>
              </w:rPr>
            </w:pPr>
            <w:r w:rsidRPr="00565B4C">
              <w:rPr>
                <w:color w:val="000000"/>
                <w:sz w:val="14"/>
                <w:szCs w:val="16"/>
              </w:rPr>
              <w:t>4.1.11</w:t>
            </w:r>
          </w:p>
        </w:tc>
        <w:tc>
          <w:tcPr>
            <w:tcW w:w="2126" w:type="dxa"/>
            <w:shd w:val="clear" w:color="auto" w:fill="auto"/>
            <w:vAlign w:val="center"/>
          </w:tcPr>
          <w:p w14:paraId="0763B809" w14:textId="2DD1628E" w:rsidR="001B123A" w:rsidRPr="00565B4C" w:rsidRDefault="001B123A" w:rsidP="00640B08">
            <w:pPr>
              <w:spacing w:after="0"/>
              <w:ind w:left="57" w:right="57"/>
              <w:rPr>
                <w:color w:val="000000"/>
                <w:sz w:val="14"/>
                <w:szCs w:val="16"/>
              </w:rPr>
            </w:pPr>
            <w:r w:rsidRPr="00565B4C">
              <w:rPr>
                <w:color w:val="000000"/>
                <w:sz w:val="14"/>
                <w:szCs w:val="16"/>
              </w:rPr>
              <w:t>Wheelset gauge changeover facility</w:t>
            </w:r>
          </w:p>
        </w:tc>
        <w:tc>
          <w:tcPr>
            <w:tcW w:w="992" w:type="dxa"/>
            <w:shd w:val="clear" w:color="auto" w:fill="auto"/>
            <w:vAlign w:val="center"/>
          </w:tcPr>
          <w:p w14:paraId="1797E8A5" w14:textId="77777777" w:rsidR="001B123A" w:rsidRPr="00565B4C" w:rsidRDefault="001B123A" w:rsidP="00640B08">
            <w:pPr>
              <w:spacing w:after="0"/>
              <w:ind w:left="57" w:right="57"/>
              <w:jc w:val="center"/>
              <w:rPr>
                <w:color w:val="000000"/>
                <w:sz w:val="12"/>
                <w:szCs w:val="12"/>
              </w:rPr>
            </w:pPr>
            <w:r w:rsidRPr="00565B4C">
              <w:rPr>
                <w:color w:val="000000"/>
                <w:sz w:val="12"/>
                <w:szCs w:val="12"/>
              </w:rPr>
              <w:t>All</w:t>
            </w:r>
          </w:p>
        </w:tc>
        <w:tc>
          <w:tcPr>
            <w:tcW w:w="709" w:type="dxa"/>
            <w:vAlign w:val="center"/>
          </w:tcPr>
          <w:p w14:paraId="07255D6E" w14:textId="77777777" w:rsidR="001B123A" w:rsidRPr="006F731D" w:rsidRDefault="00000000" w:rsidP="001B123A">
            <w:pPr>
              <w:spacing w:after="0"/>
              <w:ind w:right="51"/>
              <w:jc w:val="center"/>
              <w:rPr>
                <w:sz w:val="14"/>
                <w:szCs w:val="14"/>
              </w:rPr>
            </w:pPr>
            <w:sdt>
              <w:sdtPr>
                <w:rPr>
                  <w:sz w:val="14"/>
                  <w:szCs w:val="14"/>
                </w:rPr>
                <w:id w:val="12396827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F7DFA76" w14:textId="77777777" w:rsidR="001B123A" w:rsidRDefault="00000000" w:rsidP="001B123A">
            <w:pPr>
              <w:spacing w:after="0"/>
              <w:ind w:right="51"/>
              <w:jc w:val="center"/>
              <w:rPr>
                <w:sz w:val="14"/>
                <w:szCs w:val="14"/>
              </w:rPr>
            </w:pPr>
            <w:sdt>
              <w:sdtPr>
                <w:rPr>
                  <w:sz w:val="14"/>
                  <w:szCs w:val="14"/>
                </w:rPr>
                <w:id w:val="2599838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2B8F4061" w14:textId="5EFE4EDE" w:rsidR="001B123A" w:rsidRDefault="00000000" w:rsidP="001B123A">
            <w:pPr>
              <w:spacing w:after="0"/>
              <w:jc w:val="center"/>
              <w:rPr>
                <w:sz w:val="14"/>
                <w:szCs w:val="14"/>
              </w:rPr>
            </w:pPr>
            <w:sdt>
              <w:sdtPr>
                <w:rPr>
                  <w:sz w:val="14"/>
                  <w:szCs w:val="14"/>
                </w:rPr>
                <w:id w:val="-55199940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2D96AA65" w14:textId="01942655" w:rsidR="001B123A" w:rsidRPr="006F731D" w:rsidRDefault="00000000" w:rsidP="00994B5C">
            <w:pPr>
              <w:spacing w:after="0"/>
              <w:jc w:val="center"/>
              <w:rPr>
                <w:sz w:val="14"/>
                <w:szCs w:val="14"/>
              </w:rPr>
            </w:pPr>
            <w:sdt>
              <w:sdtPr>
                <w:rPr>
                  <w:sz w:val="14"/>
                  <w:szCs w:val="14"/>
                </w:rPr>
                <w:id w:val="-180646157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17B1FA00" w14:textId="3BA3F4DE" w:rsidR="001B123A" w:rsidRPr="00565B4C" w:rsidRDefault="00000000" w:rsidP="00994B5C">
            <w:pPr>
              <w:spacing w:after="0"/>
              <w:ind w:left="57" w:right="57"/>
              <w:jc w:val="center"/>
              <w:rPr>
                <w:color w:val="000000"/>
                <w:sz w:val="12"/>
                <w:szCs w:val="16"/>
              </w:rPr>
            </w:pPr>
            <w:sdt>
              <w:sdtPr>
                <w:rPr>
                  <w:sz w:val="14"/>
                  <w:szCs w:val="14"/>
                </w:rPr>
                <w:id w:val="-12223926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39C4BE56" w14:textId="4CCAB5EC"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4BC6AC2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A0B5C4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DD33A5B"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1FC735E0" w14:textId="318170DA"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C5A50F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B202277"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903FF8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C31ABCF"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5A1BCC8" w14:textId="77777777" w:rsidR="001B123A" w:rsidRPr="00E7232D" w:rsidRDefault="001B123A" w:rsidP="00E7232D">
            <w:pPr>
              <w:spacing w:after="0"/>
              <w:jc w:val="center"/>
              <w:rPr>
                <w:rFonts w:cstheme="minorHAnsi"/>
                <w:sz w:val="12"/>
                <w:szCs w:val="12"/>
              </w:rPr>
            </w:pPr>
          </w:p>
        </w:tc>
        <w:tc>
          <w:tcPr>
            <w:tcW w:w="2977" w:type="dxa"/>
            <w:vAlign w:val="center"/>
          </w:tcPr>
          <w:p w14:paraId="3B789DD5" w14:textId="5A1B260F" w:rsidR="001B123A" w:rsidRPr="00C35421" w:rsidRDefault="001B123A" w:rsidP="00E7232D">
            <w:pPr>
              <w:spacing w:after="0"/>
              <w:ind w:left="57" w:right="57"/>
              <w:jc w:val="center"/>
              <w:rPr>
                <w:color w:val="000000"/>
                <w:sz w:val="16"/>
                <w:szCs w:val="16"/>
              </w:rPr>
            </w:pPr>
          </w:p>
        </w:tc>
      </w:tr>
      <w:tr w:rsidR="00B15047" w:rsidRPr="00EB2FA1" w14:paraId="3DD9CC07" w14:textId="1D4BCB00" w:rsidTr="00FC17CA">
        <w:trPr>
          <w:cantSplit/>
          <w:trHeight w:val="284"/>
        </w:trPr>
        <w:tc>
          <w:tcPr>
            <w:tcW w:w="846" w:type="dxa"/>
            <w:shd w:val="clear" w:color="auto" w:fill="auto"/>
            <w:vAlign w:val="center"/>
          </w:tcPr>
          <w:p w14:paraId="6E8E94F6" w14:textId="7268E170" w:rsidR="001B123A" w:rsidRPr="00565B4C" w:rsidRDefault="001B123A" w:rsidP="00640B08">
            <w:pPr>
              <w:spacing w:after="0"/>
              <w:ind w:left="57" w:right="57"/>
              <w:jc w:val="left"/>
              <w:rPr>
                <w:color w:val="000000"/>
                <w:sz w:val="14"/>
                <w:szCs w:val="16"/>
              </w:rPr>
            </w:pPr>
            <w:r w:rsidRPr="00565B4C">
              <w:rPr>
                <w:color w:val="000000"/>
                <w:sz w:val="14"/>
                <w:szCs w:val="16"/>
              </w:rPr>
              <w:t>4.1.12</w:t>
            </w:r>
          </w:p>
        </w:tc>
        <w:tc>
          <w:tcPr>
            <w:tcW w:w="2126" w:type="dxa"/>
            <w:shd w:val="clear" w:color="auto" w:fill="auto"/>
            <w:vAlign w:val="center"/>
          </w:tcPr>
          <w:p w14:paraId="6EF596ED" w14:textId="327429EE" w:rsidR="001B123A" w:rsidRPr="00565B4C" w:rsidRDefault="001B123A" w:rsidP="00640B08">
            <w:pPr>
              <w:spacing w:after="0"/>
              <w:ind w:left="57" w:right="57"/>
              <w:rPr>
                <w:color w:val="000000"/>
                <w:sz w:val="14"/>
                <w:szCs w:val="16"/>
              </w:rPr>
            </w:pPr>
            <w:r w:rsidRPr="00565B4C">
              <w:rPr>
                <w:color w:val="000000"/>
                <w:sz w:val="14"/>
                <w:szCs w:val="16"/>
              </w:rPr>
              <w:t>Number of vehicles composing the fixed formation (for  fixed formation only)</w:t>
            </w:r>
          </w:p>
        </w:tc>
        <w:tc>
          <w:tcPr>
            <w:tcW w:w="992" w:type="dxa"/>
            <w:shd w:val="clear" w:color="auto" w:fill="auto"/>
            <w:vAlign w:val="center"/>
          </w:tcPr>
          <w:p w14:paraId="5EAC0226" w14:textId="77777777" w:rsidR="001B123A" w:rsidRPr="00565B4C" w:rsidRDefault="001B123A" w:rsidP="00640B08">
            <w:pPr>
              <w:spacing w:after="0"/>
              <w:ind w:left="57" w:right="57"/>
              <w:jc w:val="center"/>
              <w:rPr>
                <w:color w:val="000000"/>
                <w:sz w:val="12"/>
                <w:szCs w:val="12"/>
              </w:rPr>
            </w:pPr>
            <w:r w:rsidRPr="00565B4C">
              <w:rPr>
                <w:color w:val="000000"/>
                <w:sz w:val="12"/>
                <w:szCs w:val="12"/>
              </w:rPr>
              <w:t>All</w:t>
            </w:r>
          </w:p>
        </w:tc>
        <w:tc>
          <w:tcPr>
            <w:tcW w:w="709" w:type="dxa"/>
            <w:vAlign w:val="center"/>
          </w:tcPr>
          <w:p w14:paraId="720A6CEB" w14:textId="77777777" w:rsidR="001B123A" w:rsidRPr="006F731D" w:rsidRDefault="00000000" w:rsidP="001B123A">
            <w:pPr>
              <w:spacing w:after="0"/>
              <w:ind w:right="51"/>
              <w:jc w:val="center"/>
              <w:rPr>
                <w:sz w:val="14"/>
                <w:szCs w:val="14"/>
              </w:rPr>
            </w:pPr>
            <w:sdt>
              <w:sdtPr>
                <w:rPr>
                  <w:sz w:val="14"/>
                  <w:szCs w:val="14"/>
                </w:rPr>
                <w:id w:val="-183075188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15016E55" w14:textId="77777777" w:rsidR="001B123A" w:rsidRDefault="00000000" w:rsidP="001B123A">
            <w:pPr>
              <w:spacing w:after="0"/>
              <w:ind w:right="51"/>
              <w:jc w:val="center"/>
              <w:rPr>
                <w:sz w:val="14"/>
                <w:szCs w:val="14"/>
              </w:rPr>
            </w:pPr>
            <w:sdt>
              <w:sdtPr>
                <w:rPr>
                  <w:sz w:val="14"/>
                  <w:szCs w:val="14"/>
                </w:rPr>
                <w:id w:val="-93822303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38A7E7E0" w14:textId="72F26933" w:rsidR="001B123A" w:rsidRDefault="00000000" w:rsidP="001B123A">
            <w:pPr>
              <w:spacing w:after="0"/>
              <w:jc w:val="center"/>
              <w:rPr>
                <w:sz w:val="14"/>
                <w:szCs w:val="14"/>
              </w:rPr>
            </w:pPr>
            <w:sdt>
              <w:sdtPr>
                <w:rPr>
                  <w:sz w:val="14"/>
                  <w:szCs w:val="14"/>
                </w:rPr>
                <w:id w:val="155288806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3E08ECF5" w14:textId="31A5973E" w:rsidR="001B123A" w:rsidRPr="006F731D" w:rsidRDefault="00000000" w:rsidP="007A475D">
            <w:pPr>
              <w:spacing w:after="0"/>
              <w:jc w:val="center"/>
              <w:rPr>
                <w:sz w:val="14"/>
                <w:szCs w:val="14"/>
              </w:rPr>
            </w:pPr>
            <w:sdt>
              <w:sdtPr>
                <w:rPr>
                  <w:sz w:val="14"/>
                  <w:szCs w:val="14"/>
                </w:rPr>
                <w:id w:val="-37593563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8FC1B37" w14:textId="5F69129A" w:rsidR="001B123A" w:rsidRPr="00565B4C" w:rsidRDefault="00000000" w:rsidP="007A475D">
            <w:pPr>
              <w:spacing w:after="0"/>
              <w:ind w:left="57" w:right="57"/>
              <w:jc w:val="center"/>
              <w:rPr>
                <w:color w:val="000000"/>
                <w:sz w:val="12"/>
                <w:szCs w:val="16"/>
              </w:rPr>
            </w:pPr>
            <w:sdt>
              <w:sdtPr>
                <w:rPr>
                  <w:sz w:val="14"/>
                  <w:szCs w:val="14"/>
                </w:rPr>
                <w:id w:val="-20833313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07DB55FB" w14:textId="21D08E9F"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047E406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602288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30F342E"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7A7A3896" w14:textId="3B7282C3"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9EC0BCE"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5B4D286"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1D77C2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C79C3C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08B12E0" w14:textId="77777777" w:rsidR="001B123A" w:rsidRPr="00E7232D" w:rsidRDefault="001B123A" w:rsidP="00E7232D">
            <w:pPr>
              <w:spacing w:after="0"/>
              <w:jc w:val="center"/>
              <w:rPr>
                <w:rFonts w:cstheme="minorHAnsi"/>
                <w:sz w:val="12"/>
                <w:szCs w:val="12"/>
              </w:rPr>
            </w:pPr>
          </w:p>
        </w:tc>
        <w:tc>
          <w:tcPr>
            <w:tcW w:w="2977" w:type="dxa"/>
            <w:vAlign w:val="center"/>
          </w:tcPr>
          <w:p w14:paraId="7FB77193" w14:textId="557467D7" w:rsidR="001B123A" w:rsidRPr="00C35421" w:rsidRDefault="001B123A" w:rsidP="00E7232D">
            <w:pPr>
              <w:spacing w:after="0"/>
              <w:ind w:left="57" w:right="57"/>
              <w:jc w:val="center"/>
              <w:rPr>
                <w:color w:val="000000"/>
                <w:sz w:val="16"/>
                <w:szCs w:val="16"/>
              </w:rPr>
            </w:pPr>
          </w:p>
        </w:tc>
      </w:tr>
      <w:tr w:rsidR="00B15047" w:rsidRPr="00EB2FA1" w14:paraId="5D89C629" w14:textId="3B8D058B" w:rsidTr="00FC17CA">
        <w:trPr>
          <w:cantSplit/>
          <w:trHeight w:val="284"/>
        </w:trPr>
        <w:tc>
          <w:tcPr>
            <w:tcW w:w="846" w:type="dxa"/>
            <w:shd w:val="clear" w:color="auto" w:fill="auto"/>
            <w:vAlign w:val="center"/>
          </w:tcPr>
          <w:p w14:paraId="6774F3FE" w14:textId="7E12DC71" w:rsidR="001B123A" w:rsidRPr="00565B4C" w:rsidRDefault="001B123A" w:rsidP="00640B08">
            <w:pPr>
              <w:spacing w:after="0"/>
              <w:ind w:left="57" w:right="57"/>
              <w:jc w:val="left"/>
              <w:rPr>
                <w:color w:val="000000"/>
                <w:sz w:val="14"/>
                <w:szCs w:val="16"/>
              </w:rPr>
            </w:pPr>
            <w:r w:rsidRPr="00565B4C">
              <w:rPr>
                <w:color w:val="000000"/>
                <w:sz w:val="14"/>
                <w:szCs w:val="16"/>
              </w:rPr>
              <w:t>4.2.1</w:t>
            </w:r>
          </w:p>
        </w:tc>
        <w:tc>
          <w:tcPr>
            <w:tcW w:w="2126" w:type="dxa"/>
            <w:shd w:val="clear" w:color="auto" w:fill="auto"/>
            <w:vAlign w:val="center"/>
          </w:tcPr>
          <w:p w14:paraId="0CC1541B" w14:textId="21DB6DE9" w:rsidR="001B123A" w:rsidRPr="00565B4C" w:rsidRDefault="001B123A" w:rsidP="00640B08">
            <w:pPr>
              <w:spacing w:after="0"/>
              <w:ind w:left="57" w:right="57"/>
              <w:rPr>
                <w:color w:val="000000"/>
                <w:sz w:val="14"/>
                <w:szCs w:val="16"/>
              </w:rPr>
            </w:pPr>
            <w:r w:rsidRPr="00565B4C">
              <w:rPr>
                <w:color w:val="000000"/>
                <w:sz w:val="14"/>
                <w:szCs w:val="16"/>
              </w:rPr>
              <w:t>Reference profile</w:t>
            </w:r>
          </w:p>
        </w:tc>
        <w:tc>
          <w:tcPr>
            <w:tcW w:w="992" w:type="dxa"/>
            <w:shd w:val="clear" w:color="auto" w:fill="auto"/>
            <w:vAlign w:val="center"/>
          </w:tcPr>
          <w:p w14:paraId="6FC45ACF" w14:textId="77777777" w:rsidR="001B123A" w:rsidRPr="00565B4C" w:rsidRDefault="001B123A" w:rsidP="00640B08">
            <w:pPr>
              <w:spacing w:after="0"/>
              <w:ind w:left="57" w:right="57"/>
              <w:jc w:val="center"/>
              <w:rPr>
                <w:color w:val="000000"/>
                <w:sz w:val="12"/>
                <w:szCs w:val="12"/>
              </w:rPr>
            </w:pPr>
            <w:r w:rsidRPr="00565B4C">
              <w:rPr>
                <w:color w:val="000000"/>
                <w:sz w:val="12"/>
                <w:szCs w:val="12"/>
              </w:rPr>
              <w:t>All</w:t>
            </w:r>
          </w:p>
        </w:tc>
        <w:tc>
          <w:tcPr>
            <w:tcW w:w="709" w:type="dxa"/>
            <w:vAlign w:val="center"/>
          </w:tcPr>
          <w:p w14:paraId="52AB5CAF" w14:textId="77777777" w:rsidR="001B123A" w:rsidRPr="006F731D" w:rsidRDefault="00000000" w:rsidP="001B123A">
            <w:pPr>
              <w:spacing w:after="0"/>
              <w:ind w:right="51"/>
              <w:jc w:val="center"/>
              <w:rPr>
                <w:sz w:val="14"/>
                <w:szCs w:val="14"/>
              </w:rPr>
            </w:pPr>
            <w:sdt>
              <w:sdtPr>
                <w:rPr>
                  <w:sz w:val="14"/>
                  <w:szCs w:val="14"/>
                </w:rPr>
                <w:id w:val="48651623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130F8AA8" w14:textId="77777777" w:rsidR="001B123A" w:rsidRDefault="00000000" w:rsidP="001B123A">
            <w:pPr>
              <w:spacing w:after="0"/>
              <w:ind w:right="51"/>
              <w:jc w:val="center"/>
              <w:rPr>
                <w:sz w:val="14"/>
                <w:szCs w:val="14"/>
              </w:rPr>
            </w:pPr>
            <w:sdt>
              <w:sdtPr>
                <w:rPr>
                  <w:sz w:val="14"/>
                  <w:szCs w:val="14"/>
                </w:rPr>
                <w:id w:val="-160380054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256C0936" w14:textId="564703C8" w:rsidR="001B123A" w:rsidRDefault="00000000" w:rsidP="001B123A">
            <w:pPr>
              <w:spacing w:after="0"/>
              <w:jc w:val="center"/>
              <w:rPr>
                <w:sz w:val="14"/>
                <w:szCs w:val="14"/>
              </w:rPr>
            </w:pPr>
            <w:sdt>
              <w:sdtPr>
                <w:rPr>
                  <w:sz w:val="14"/>
                  <w:szCs w:val="14"/>
                </w:rPr>
                <w:id w:val="93063420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5A04A489" w14:textId="1C773D01" w:rsidR="001B123A" w:rsidRPr="006F731D" w:rsidRDefault="00000000" w:rsidP="007A475D">
            <w:pPr>
              <w:spacing w:after="0"/>
              <w:jc w:val="center"/>
              <w:rPr>
                <w:sz w:val="14"/>
                <w:szCs w:val="14"/>
              </w:rPr>
            </w:pPr>
            <w:sdt>
              <w:sdtPr>
                <w:rPr>
                  <w:sz w:val="14"/>
                  <w:szCs w:val="14"/>
                </w:rPr>
                <w:id w:val="149537514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5735FB9" w14:textId="7FD87F9A" w:rsidR="001B123A" w:rsidRPr="00565B4C" w:rsidRDefault="00000000" w:rsidP="007A475D">
            <w:pPr>
              <w:spacing w:after="0"/>
              <w:ind w:left="57" w:right="57"/>
              <w:jc w:val="center"/>
              <w:rPr>
                <w:color w:val="000000"/>
                <w:sz w:val="12"/>
                <w:szCs w:val="16"/>
              </w:rPr>
            </w:pPr>
            <w:sdt>
              <w:sdtPr>
                <w:rPr>
                  <w:sz w:val="14"/>
                  <w:szCs w:val="14"/>
                </w:rPr>
                <w:id w:val="37150273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5ADCB095" w14:textId="5AACE253"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5F6F27DB"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902455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854F53E"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4658F3B2" w14:textId="69518B2C"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56597BA"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FD5EA5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1D83D3C"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3543C1E"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AD57C89" w14:textId="77777777" w:rsidR="001B123A" w:rsidRPr="00E7232D" w:rsidRDefault="001B123A" w:rsidP="00E7232D">
            <w:pPr>
              <w:spacing w:after="0"/>
              <w:jc w:val="center"/>
              <w:rPr>
                <w:rFonts w:cstheme="minorHAnsi"/>
                <w:sz w:val="12"/>
                <w:szCs w:val="12"/>
              </w:rPr>
            </w:pPr>
          </w:p>
        </w:tc>
        <w:tc>
          <w:tcPr>
            <w:tcW w:w="2977" w:type="dxa"/>
            <w:vAlign w:val="center"/>
          </w:tcPr>
          <w:p w14:paraId="2C1A8A20" w14:textId="106E7495" w:rsidR="001B123A" w:rsidRPr="00C35421" w:rsidRDefault="001B123A" w:rsidP="00E7232D">
            <w:pPr>
              <w:spacing w:after="0"/>
              <w:ind w:left="57" w:right="57"/>
              <w:jc w:val="center"/>
              <w:rPr>
                <w:color w:val="000000"/>
                <w:sz w:val="16"/>
                <w:szCs w:val="16"/>
              </w:rPr>
            </w:pPr>
          </w:p>
        </w:tc>
      </w:tr>
      <w:tr w:rsidR="00B15047" w:rsidRPr="00EB2FA1" w14:paraId="2871EF49" w14:textId="1131C54B" w:rsidTr="00FC17CA">
        <w:trPr>
          <w:cantSplit/>
          <w:trHeight w:val="284"/>
        </w:trPr>
        <w:tc>
          <w:tcPr>
            <w:tcW w:w="846" w:type="dxa"/>
            <w:shd w:val="clear" w:color="auto" w:fill="auto"/>
            <w:vAlign w:val="center"/>
          </w:tcPr>
          <w:p w14:paraId="0983EC36" w14:textId="73913F99" w:rsidR="001B123A" w:rsidRPr="00565B4C" w:rsidRDefault="001B123A" w:rsidP="00640B08">
            <w:pPr>
              <w:spacing w:after="0"/>
              <w:ind w:left="57" w:right="57"/>
              <w:jc w:val="left"/>
              <w:rPr>
                <w:color w:val="000000"/>
                <w:sz w:val="14"/>
                <w:szCs w:val="16"/>
              </w:rPr>
            </w:pPr>
            <w:r w:rsidRPr="00565B4C">
              <w:rPr>
                <w:color w:val="000000"/>
                <w:sz w:val="14"/>
                <w:szCs w:val="16"/>
              </w:rPr>
              <w:t>4.3.1</w:t>
            </w:r>
          </w:p>
        </w:tc>
        <w:tc>
          <w:tcPr>
            <w:tcW w:w="2126" w:type="dxa"/>
            <w:shd w:val="clear" w:color="auto" w:fill="auto"/>
            <w:vAlign w:val="center"/>
          </w:tcPr>
          <w:p w14:paraId="25099AE0" w14:textId="77F1CB22" w:rsidR="001B123A" w:rsidRPr="00565B4C" w:rsidRDefault="001B123A" w:rsidP="00640B08">
            <w:pPr>
              <w:spacing w:after="0"/>
              <w:ind w:left="57" w:right="57"/>
              <w:rPr>
                <w:color w:val="000000"/>
                <w:sz w:val="14"/>
                <w:szCs w:val="16"/>
              </w:rPr>
            </w:pPr>
            <w:r w:rsidRPr="00565B4C">
              <w:rPr>
                <w:color w:val="000000"/>
                <w:sz w:val="14"/>
                <w:szCs w:val="16"/>
              </w:rPr>
              <w:t>Temperature range</w:t>
            </w:r>
          </w:p>
        </w:tc>
        <w:tc>
          <w:tcPr>
            <w:tcW w:w="992" w:type="dxa"/>
            <w:shd w:val="clear" w:color="auto" w:fill="auto"/>
            <w:vAlign w:val="center"/>
          </w:tcPr>
          <w:p w14:paraId="7C87533F" w14:textId="77777777" w:rsidR="001B123A" w:rsidRPr="00565B4C" w:rsidRDefault="001B123A" w:rsidP="00640B08">
            <w:pPr>
              <w:spacing w:after="0"/>
              <w:ind w:left="57" w:right="57"/>
              <w:jc w:val="center"/>
              <w:rPr>
                <w:color w:val="000000"/>
                <w:sz w:val="12"/>
                <w:szCs w:val="12"/>
              </w:rPr>
            </w:pPr>
            <w:r w:rsidRPr="00565B4C">
              <w:rPr>
                <w:color w:val="000000"/>
                <w:sz w:val="12"/>
                <w:szCs w:val="12"/>
              </w:rPr>
              <w:t>All</w:t>
            </w:r>
          </w:p>
        </w:tc>
        <w:tc>
          <w:tcPr>
            <w:tcW w:w="709" w:type="dxa"/>
            <w:vAlign w:val="center"/>
          </w:tcPr>
          <w:p w14:paraId="661F4FC3" w14:textId="77777777" w:rsidR="001B123A" w:rsidRPr="006F731D" w:rsidRDefault="00000000" w:rsidP="001B123A">
            <w:pPr>
              <w:spacing w:after="0"/>
              <w:ind w:right="51"/>
              <w:jc w:val="center"/>
              <w:rPr>
                <w:sz w:val="14"/>
                <w:szCs w:val="14"/>
              </w:rPr>
            </w:pPr>
            <w:sdt>
              <w:sdtPr>
                <w:rPr>
                  <w:sz w:val="14"/>
                  <w:szCs w:val="14"/>
                </w:rPr>
                <w:id w:val="-24218026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A43D44A" w14:textId="77777777" w:rsidR="001B123A" w:rsidRDefault="00000000" w:rsidP="001B123A">
            <w:pPr>
              <w:spacing w:after="0"/>
              <w:ind w:right="51"/>
              <w:jc w:val="center"/>
              <w:rPr>
                <w:sz w:val="14"/>
                <w:szCs w:val="14"/>
              </w:rPr>
            </w:pPr>
            <w:sdt>
              <w:sdtPr>
                <w:rPr>
                  <w:sz w:val="14"/>
                  <w:szCs w:val="14"/>
                </w:rPr>
                <w:id w:val="191704164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6485AB63" w14:textId="7733FCA9" w:rsidR="001B123A" w:rsidRDefault="00000000" w:rsidP="001B123A">
            <w:pPr>
              <w:spacing w:after="0"/>
              <w:jc w:val="center"/>
              <w:rPr>
                <w:sz w:val="14"/>
                <w:szCs w:val="14"/>
              </w:rPr>
            </w:pPr>
            <w:sdt>
              <w:sdtPr>
                <w:rPr>
                  <w:sz w:val="14"/>
                  <w:szCs w:val="14"/>
                </w:rPr>
                <w:id w:val="185082813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59B90910" w14:textId="3CAA18C9" w:rsidR="001B123A" w:rsidRPr="006F731D" w:rsidRDefault="00000000" w:rsidP="007A475D">
            <w:pPr>
              <w:spacing w:after="0"/>
              <w:jc w:val="center"/>
              <w:rPr>
                <w:sz w:val="14"/>
                <w:szCs w:val="14"/>
              </w:rPr>
            </w:pPr>
            <w:sdt>
              <w:sdtPr>
                <w:rPr>
                  <w:sz w:val="14"/>
                  <w:szCs w:val="14"/>
                </w:rPr>
                <w:id w:val="-31587486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0115018A" w14:textId="27C1D46F" w:rsidR="001B123A" w:rsidRPr="00565B4C" w:rsidRDefault="00000000" w:rsidP="007A475D">
            <w:pPr>
              <w:spacing w:after="0"/>
              <w:ind w:left="57" w:right="57"/>
              <w:jc w:val="center"/>
              <w:rPr>
                <w:color w:val="000000"/>
                <w:sz w:val="12"/>
                <w:szCs w:val="16"/>
              </w:rPr>
            </w:pPr>
            <w:sdt>
              <w:sdtPr>
                <w:rPr>
                  <w:sz w:val="14"/>
                  <w:szCs w:val="14"/>
                </w:rPr>
                <w:id w:val="-211906201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6E9189DA" w14:textId="262C0052"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606254AC"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6834C34"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CF8D12B"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37573AA7" w14:textId="6E5138B1"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8A54873"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5091C167"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2D671B5"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736FE57"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B173F64" w14:textId="77777777" w:rsidR="001B123A" w:rsidRPr="00E7232D" w:rsidRDefault="001B123A" w:rsidP="00E7232D">
            <w:pPr>
              <w:spacing w:after="0"/>
              <w:jc w:val="center"/>
              <w:rPr>
                <w:rFonts w:cstheme="minorHAnsi"/>
                <w:sz w:val="12"/>
                <w:szCs w:val="12"/>
              </w:rPr>
            </w:pPr>
          </w:p>
        </w:tc>
        <w:tc>
          <w:tcPr>
            <w:tcW w:w="2977" w:type="dxa"/>
            <w:vAlign w:val="center"/>
          </w:tcPr>
          <w:p w14:paraId="3D6A95A7" w14:textId="2BC582A2" w:rsidR="001B123A" w:rsidRPr="00C35421" w:rsidRDefault="001B123A" w:rsidP="00E7232D">
            <w:pPr>
              <w:spacing w:after="0"/>
              <w:ind w:left="57" w:right="57"/>
              <w:jc w:val="center"/>
              <w:rPr>
                <w:color w:val="000000"/>
                <w:sz w:val="16"/>
                <w:szCs w:val="16"/>
              </w:rPr>
            </w:pPr>
          </w:p>
        </w:tc>
      </w:tr>
      <w:tr w:rsidR="00B15047" w:rsidRPr="00EB2FA1" w14:paraId="4C7D2460" w14:textId="3CFC057B" w:rsidTr="00FC17CA">
        <w:trPr>
          <w:cantSplit/>
          <w:trHeight w:val="284"/>
        </w:trPr>
        <w:tc>
          <w:tcPr>
            <w:tcW w:w="846" w:type="dxa"/>
            <w:shd w:val="clear" w:color="auto" w:fill="auto"/>
            <w:vAlign w:val="center"/>
          </w:tcPr>
          <w:p w14:paraId="35F59C76" w14:textId="42084DFA" w:rsidR="001B123A" w:rsidRPr="00565B4C" w:rsidRDefault="001B123A" w:rsidP="00640B08">
            <w:pPr>
              <w:spacing w:after="0"/>
              <w:ind w:left="57" w:right="57"/>
              <w:jc w:val="left"/>
              <w:rPr>
                <w:color w:val="000000"/>
                <w:sz w:val="14"/>
                <w:szCs w:val="16"/>
              </w:rPr>
            </w:pPr>
            <w:r w:rsidRPr="00565B4C">
              <w:rPr>
                <w:color w:val="000000"/>
                <w:sz w:val="14"/>
                <w:szCs w:val="16"/>
              </w:rPr>
              <w:t>4.3.3</w:t>
            </w:r>
          </w:p>
        </w:tc>
        <w:tc>
          <w:tcPr>
            <w:tcW w:w="2126" w:type="dxa"/>
            <w:shd w:val="clear" w:color="auto" w:fill="auto"/>
            <w:vAlign w:val="center"/>
          </w:tcPr>
          <w:p w14:paraId="2A8025A6" w14:textId="43A343DA" w:rsidR="001B123A" w:rsidRPr="00565B4C" w:rsidRDefault="001B123A" w:rsidP="00640B08">
            <w:pPr>
              <w:spacing w:after="0"/>
              <w:ind w:left="57" w:right="57"/>
              <w:rPr>
                <w:color w:val="000000"/>
                <w:sz w:val="14"/>
                <w:szCs w:val="16"/>
              </w:rPr>
            </w:pPr>
            <w:r w:rsidRPr="00565B4C">
              <w:rPr>
                <w:color w:val="000000"/>
                <w:sz w:val="14"/>
                <w:szCs w:val="16"/>
              </w:rPr>
              <w:t>Snow, ice and hail conditions</w:t>
            </w:r>
          </w:p>
        </w:tc>
        <w:tc>
          <w:tcPr>
            <w:tcW w:w="992" w:type="dxa"/>
            <w:shd w:val="clear" w:color="auto" w:fill="auto"/>
            <w:vAlign w:val="center"/>
          </w:tcPr>
          <w:p w14:paraId="11310F6C" w14:textId="77777777" w:rsidR="001B123A" w:rsidRPr="00565B4C" w:rsidRDefault="001B123A" w:rsidP="00640B08">
            <w:pPr>
              <w:spacing w:after="0"/>
              <w:ind w:left="57" w:right="57"/>
              <w:jc w:val="center"/>
              <w:rPr>
                <w:color w:val="000000"/>
                <w:sz w:val="12"/>
                <w:szCs w:val="12"/>
              </w:rPr>
            </w:pPr>
            <w:r w:rsidRPr="00565B4C">
              <w:rPr>
                <w:color w:val="000000"/>
                <w:sz w:val="12"/>
                <w:szCs w:val="12"/>
              </w:rPr>
              <w:t>All</w:t>
            </w:r>
          </w:p>
        </w:tc>
        <w:tc>
          <w:tcPr>
            <w:tcW w:w="709" w:type="dxa"/>
            <w:vAlign w:val="center"/>
          </w:tcPr>
          <w:p w14:paraId="095D1A36" w14:textId="77777777" w:rsidR="001B123A" w:rsidRPr="006F731D" w:rsidRDefault="00000000" w:rsidP="001B123A">
            <w:pPr>
              <w:spacing w:after="0"/>
              <w:ind w:right="51"/>
              <w:jc w:val="center"/>
              <w:rPr>
                <w:sz w:val="14"/>
                <w:szCs w:val="14"/>
              </w:rPr>
            </w:pPr>
            <w:sdt>
              <w:sdtPr>
                <w:rPr>
                  <w:sz w:val="14"/>
                  <w:szCs w:val="14"/>
                </w:rPr>
                <w:id w:val="-142456431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3C3342D" w14:textId="77777777" w:rsidR="001B123A" w:rsidRDefault="00000000" w:rsidP="001B123A">
            <w:pPr>
              <w:spacing w:after="0"/>
              <w:ind w:right="51"/>
              <w:jc w:val="center"/>
              <w:rPr>
                <w:sz w:val="14"/>
                <w:szCs w:val="14"/>
              </w:rPr>
            </w:pPr>
            <w:sdt>
              <w:sdtPr>
                <w:rPr>
                  <w:sz w:val="14"/>
                  <w:szCs w:val="14"/>
                </w:rPr>
                <w:id w:val="-205360849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446EA397" w14:textId="02B582C9" w:rsidR="001B123A" w:rsidRDefault="00000000" w:rsidP="001B123A">
            <w:pPr>
              <w:spacing w:after="0"/>
              <w:jc w:val="center"/>
              <w:rPr>
                <w:sz w:val="14"/>
                <w:szCs w:val="14"/>
              </w:rPr>
            </w:pPr>
            <w:sdt>
              <w:sdtPr>
                <w:rPr>
                  <w:sz w:val="14"/>
                  <w:szCs w:val="14"/>
                </w:rPr>
                <w:id w:val="-32551355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3BF114D7" w14:textId="770CE308" w:rsidR="001B123A" w:rsidRPr="006F731D" w:rsidRDefault="00000000" w:rsidP="007A475D">
            <w:pPr>
              <w:spacing w:after="0"/>
              <w:jc w:val="center"/>
              <w:rPr>
                <w:sz w:val="14"/>
                <w:szCs w:val="14"/>
              </w:rPr>
            </w:pPr>
            <w:sdt>
              <w:sdtPr>
                <w:rPr>
                  <w:sz w:val="14"/>
                  <w:szCs w:val="14"/>
                </w:rPr>
                <w:id w:val="57579988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05B42F0A" w14:textId="5B0AFD63" w:rsidR="001B123A" w:rsidRPr="00565B4C" w:rsidRDefault="00000000" w:rsidP="007A475D">
            <w:pPr>
              <w:spacing w:after="0"/>
              <w:ind w:left="57" w:right="57"/>
              <w:jc w:val="center"/>
              <w:rPr>
                <w:color w:val="000000"/>
                <w:sz w:val="12"/>
                <w:szCs w:val="16"/>
              </w:rPr>
            </w:pPr>
            <w:sdt>
              <w:sdtPr>
                <w:rPr>
                  <w:sz w:val="14"/>
                  <w:szCs w:val="14"/>
                </w:rPr>
                <w:id w:val="80860107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22296BF7" w14:textId="1DE8C401"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2A1FB262"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5EF17D1C"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BCCBC7E"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1D0B104D" w14:textId="307D23A2"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2E4562C"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7F7D76C"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16532AA"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D729F8D"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3A69017" w14:textId="77777777" w:rsidR="001B123A" w:rsidRPr="00E7232D" w:rsidRDefault="001B123A" w:rsidP="00E7232D">
            <w:pPr>
              <w:spacing w:after="0"/>
              <w:jc w:val="center"/>
              <w:rPr>
                <w:rFonts w:cstheme="minorHAnsi"/>
                <w:sz w:val="12"/>
                <w:szCs w:val="12"/>
              </w:rPr>
            </w:pPr>
          </w:p>
        </w:tc>
        <w:tc>
          <w:tcPr>
            <w:tcW w:w="2977" w:type="dxa"/>
            <w:vAlign w:val="center"/>
          </w:tcPr>
          <w:p w14:paraId="2B6B030C" w14:textId="246EACA2" w:rsidR="001B123A" w:rsidRPr="00C35421" w:rsidRDefault="001B123A" w:rsidP="00E7232D">
            <w:pPr>
              <w:spacing w:after="0"/>
              <w:ind w:left="57" w:right="57"/>
              <w:jc w:val="center"/>
              <w:rPr>
                <w:color w:val="000000"/>
                <w:sz w:val="16"/>
                <w:szCs w:val="16"/>
              </w:rPr>
            </w:pPr>
          </w:p>
        </w:tc>
      </w:tr>
      <w:tr w:rsidR="00B15047" w:rsidRPr="00EB2FA1" w14:paraId="77C60254" w14:textId="4360A226" w:rsidTr="00FC17CA">
        <w:trPr>
          <w:cantSplit/>
          <w:trHeight w:val="284"/>
        </w:trPr>
        <w:tc>
          <w:tcPr>
            <w:tcW w:w="846" w:type="dxa"/>
            <w:shd w:val="clear" w:color="auto" w:fill="auto"/>
            <w:vAlign w:val="center"/>
          </w:tcPr>
          <w:p w14:paraId="77E95EDF" w14:textId="5FC1D48A" w:rsidR="001B123A" w:rsidRPr="00565B4C" w:rsidRDefault="001B123A" w:rsidP="00640B08">
            <w:pPr>
              <w:spacing w:after="0"/>
              <w:ind w:left="57" w:right="57"/>
              <w:jc w:val="left"/>
              <w:rPr>
                <w:color w:val="000000"/>
                <w:sz w:val="14"/>
                <w:szCs w:val="16"/>
              </w:rPr>
            </w:pPr>
            <w:r w:rsidRPr="00565B4C">
              <w:rPr>
                <w:color w:val="000000"/>
                <w:sz w:val="14"/>
                <w:szCs w:val="16"/>
              </w:rPr>
              <w:t>4.4.1</w:t>
            </w:r>
          </w:p>
        </w:tc>
        <w:tc>
          <w:tcPr>
            <w:tcW w:w="2126" w:type="dxa"/>
            <w:shd w:val="clear" w:color="auto" w:fill="auto"/>
            <w:vAlign w:val="center"/>
          </w:tcPr>
          <w:p w14:paraId="4EE995B6" w14:textId="5D5532EE" w:rsidR="001B123A" w:rsidRPr="00565B4C" w:rsidRDefault="001B123A" w:rsidP="00640B08">
            <w:pPr>
              <w:spacing w:after="0"/>
              <w:ind w:left="57" w:right="57"/>
              <w:rPr>
                <w:color w:val="000000"/>
                <w:sz w:val="14"/>
                <w:szCs w:val="16"/>
              </w:rPr>
            </w:pPr>
            <w:r w:rsidRPr="00565B4C">
              <w:rPr>
                <w:color w:val="000000"/>
                <w:sz w:val="14"/>
                <w:szCs w:val="16"/>
              </w:rPr>
              <w:t>Fire safety category</w:t>
            </w:r>
          </w:p>
        </w:tc>
        <w:tc>
          <w:tcPr>
            <w:tcW w:w="992" w:type="dxa"/>
            <w:shd w:val="clear" w:color="auto" w:fill="auto"/>
            <w:vAlign w:val="center"/>
          </w:tcPr>
          <w:p w14:paraId="722134F7" w14:textId="77777777" w:rsidR="001B123A" w:rsidRPr="00565B4C" w:rsidRDefault="001B123A" w:rsidP="00640B08">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110C04BA" w14:textId="77777777" w:rsidR="001B123A" w:rsidRPr="006F731D" w:rsidRDefault="00000000" w:rsidP="001B123A">
            <w:pPr>
              <w:spacing w:after="0"/>
              <w:ind w:right="51"/>
              <w:jc w:val="center"/>
              <w:rPr>
                <w:sz w:val="14"/>
                <w:szCs w:val="14"/>
              </w:rPr>
            </w:pPr>
            <w:sdt>
              <w:sdtPr>
                <w:rPr>
                  <w:sz w:val="14"/>
                  <w:szCs w:val="14"/>
                </w:rPr>
                <w:id w:val="-96618922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151E130A" w14:textId="77777777" w:rsidR="001B123A" w:rsidRDefault="00000000" w:rsidP="001B123A">
            <w:pPr>
              <w:spacing w:after="0"/>
              <w:ind w:right="51"/>
              <w:jc w:val="center"/>
              <w:rPr>
                <w:sz w:val="14"/>
                <w:szCs w:val="14"/>
              </w:rPr>
            </w:pPr>
            <w:sdt>
              <w:sdtPr>
                <w:rPr>
                  <w:sz w:val="14"/>
                  <w:szCs w:val="14"/>
                </w:rPr>
                <w:id w:val="135916596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4144CC5F" w14:textId="3DCD1457" w:rsidR="001B123A" w:rsidRDefault="00000000" w:rsidP="001B123A">
            <w:pPr>
              <w:spacing w:after="0"/>
              <w:jc w:val="center"/>
              <w:rPr>
                <w:sz w:val="14"/>
                <w:szCs w:val="14"/>
              </w:rPr>
            </w:pPr>
            <w:sdt>
              <w:sdtPr>
                <w:rPr>
                  <w:sz w:val="14"/>
                  <w:szCs w:val="14"/>
                </w:rPr>
                <w:id w:val="-91108364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532E75C5" w14:textId="6386B118" w:rsidR="001B123A" w:rsidRPr="006F731D" w:rsidRDefault="00000000" w:rsidP="007A475D">
            <w:pPr>
              <w:spacing w:after="0"/>
              <w:jc w:val="center"/>
              <w:rPr>
                <w:sz w:val="14"/>
                <w:szCs w:val="14"/>
              </w:rPr>
            </w:pPr>
            <w:sdt>
              <w:sdtPr>
                <w:rPr>
                  <w:sz w:val="14"/>
                  <w:szCs w:val="14"/>
                </w:rPr>
                <w:id w:val="150139208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1A669F66" w14:textId="672505FF" w:rsidR="001B123A" w:rsidRPr="00565B4C" w:rsidRDefault="00000000" w:rsidP="007A475D">
            <w:pPr>
              <w:spacing w:after="0"/>
              <w:ind w:left="57" w:right="57"/>
              <w:jc w:val="center"/>
              <w:rPr>
                <w:color w:val="000000"/>
                <w:sz w:val="12"/>
                <w:szCs w:val="16"/>
              </w:rPr>
            </w:pPr>
            <w:sdt>
              <w:sdtPr>
                <w:rPr>
                  <w:sz w:val="14"/>
                  <w:szCs w:val="14"/>
                </w:rPr>
                <w:id w:val="-110056422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7EF9DD5D" w14:textId="6C7D34FC"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52AE3FE1"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0B9BC74"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91E6D8A"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01D587C3" w14:textId="086801EC"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F4AB996"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3F5073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DA49A1E"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E8A3A53"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FF4CC21" w14:textId="77777777" w:rsidR="001B123A" w:rsidRPr="00E7232D" w:rsidRDefault="001B123A" w:rsidP="00E7232D">
            <w:pPr>
              <w:spacing w:after="0"/>
              <w:jc w:val="center"/>
              <w:rPr>
                <w:rFonts w:cstheme="minorHAnsi"/>
                <w:sz w:val="12"/>
                <w:szCs w:val="12"/>
              </w:rPr>
            </w:pPr>
          </w:p>
        </w:tc>
        <w:tc>
          <w:tcPr>
            <w:tcW w:w="2977" w:type="dxa"/>
            <w:vAlign w:val="center"/>
          </w:tcPr>
          <w:p w14:paraId="6D396DE2" w14:textId="1CFD52B8" w:rsidR="001B123A" w:rsidRPr="00C35421" w:rsidRDefault="001B123A" w:rsidP="00E7232D">
            <w:pPr>
              <w:spacing w:after="0"/>
              <w:ind w:left="57" w:right="57"/>
              <w:jc w:val="center"/>
              <w:rPr>
                <w:color w:val="000000"/>
                <w:sz w:val="16"/>
                <w:szCs w:val="16"/>
              </w:rPr>
            </w:pPr>
          </w:p>
        </w:tc>
      </w:tr>
      <w:tr w:rsidR="00B15047" w:rsidRPr="00EB2FA1" w14:paraId="4A727C7A" w14:textId="4F396E63" w:rsidTr="00FC17CA">
        <w:trPr>
          <w:cantSplit/>
          <w:trHeight w:val="284"/>
        </w:trPr>
        <w:tc>
          <w:tcPr>
            <w:tcW w:w="846" w:type="dxa"/>
            <w:shd w:val="clear" w:color="auto" w:fill="auto"/>
            <w:vAlign w:val="center"/>
          </w:tcPr>
          <w:p w14:paraId="02543D18" w14:textId="6914537A" w:rsidR="001B123A" w:rsidRPr="00565B4C" w:rsidRDefault="001B123A" w:rsidP="00640B08">
            <w:pPr>
              <w:spacing w:after="0"/>
              <w:ind w:left="57" w:right="57"/>
              <w:jc w:val="left"/>
              <w:rPr>
                <w:color w:val="000000"/>
                <w:sz w:val="14"/>
                <w:szCs w:val="16"/>
              </w:rPr>
            </w:pPr>
            <w:r w:rsidRPr="00565B4C">
              <w:rPr>
                <w:color w:val="000000"/>
                <w:sz w:val="14"/>
                <w:szCs w:val="16"/>
              </w:rPr>
              <w:t xml:space="preserve">4.5.1 </w:t>
            </w:r>
          </w:p>
        </w:tc>
        <w:tc>
          <w:tcPr>
            <w:tcW w:w="2126" w:type="dxa"/>
            <w:shd w:val="clear" w:color="auto" w:fill="auto"/>
            <w:vAlign w:val="center"/>
          </w:tcPr>
          <w:p w14:paraId="74B86D66" w14:textId="2EE74610" w:rsidR="001B123A" w:rsidRPr="00565B4C" w:rsidRDefault="001B123A" w:rsidP="00640B08">
            <w:pPr>
              <w:spacing w:after="0"/>
              <w:ind w:left="57" w:right="57"/>
              <w:rPr>
                <w:color w:val="000000"/>
                <w:sz w:val="14"/>
                <w:szCs w:val="16"/>
              </w:rPr>
            </w:pPr>
            <w:r w:rsidRPr="00565B4C">
              <w:rPr>
                <w:color w:val="000000"/>
                <w:sz w:val="14"/>
                <w:szCs w:val="16"/>
              </w:rPr>
              <w:t>Permissible payload for different line categories</w:t>
            </w:r>
          </w:p>
        </w:tc>
        <w:tc>
          <w:tcPr>
            <w:tcW w:w="992" w:type="dxa"/>
            <w:shd w:val="clear" w:color="auto" w:fill="auto"/>
            <w:vAlign w:val="center"/>
          </w:tcPr>
          <w:p w14:paraId="6249DE49" w14:textId="77777777" w:rsidR="001B123A" w:rsidRPr="00565B4C" w:rsidRDefault="001B123A" w:rsidP="00640B08">
            <w:pPr>
              <w:spacing w:after="0"/>
              <w:ind w:left="57" w:right="57"/>
              <w:jc w:val="center"/>
              <w:rPr>
                <w:color w:val="000000"/>
                <w:sz w:val="12"/>
                <w:szCs w:val="12"/>
              </w:rPr>
            </w:pPr>
            <w:r w:rsidRPr="00565B4C">
              <w:rPr>
                <w:color w:val="000000"/>
                <w:sz w:val="12"/>
                <w:szCs w:val="12"/>
              </w:rPr>
              <w:t>Freight wagons</w:t>
            </w:r>
          </w:p>
        </w:tc>
        <w:tc>
          <w:tcPr>
            <w:tcW w:w="709" w:type="dxa"/>
            <w:vAlign w:val="center"/>
          </w:tcPr>
          <w:p w14:paraId="371C75AB" w14:textId="77777777" w:rsidR="001B123A" w:rsidRPr="006F731D" w:rsidRDefault="00000000" w:rsidP="001B123A">
            <w:pPr>
              <w:spacing w:after="0"/>
              <w:ind w:right="51"/>
              <w:jc w:val="center"/>
              <w:rPr>
                <w:sz w:val="14"/>
                <w:szCs w:val="14"/>
              </w:rPr>
            </w:pPr>
            <w:sdt>
              <w:sdtPr>
                <w:rPr>
                  <w:sz w:val="14"/>
                  <w:szCs w:val="14"/>
                </w:rPr>
                <w:id w:val="-43382133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9DAE11C" w14:textId="77777777" w:rsidR="001B123A" w:rsidRDefault="00000000" w:rsidP="001B123A">
            <w:pPr>
              <w:spacing w:after="0"/>
              <w:ind w:right="51"/>
              <w:jc w:val="center"/>
              <w:rPr>
                <w:sz w:val="14"/>
                <w:szCs w:val="14"/>
              </w:rPr>
            </w:pPr>
            <w:sdt>
              <w:sdtPr>
                <w:rPr>
                  <w:sz w:val="14"/>
                  <w:szCs w:val="14"/>
                </w:rPr>
                <w:id w:val="-170355543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35F54275" w14:textId="3CFACDA8" w:rsidR="001B123A" w:rsidRDefault="00000000" w:rsidP="001B123A">
            <w:pPr>
              <w:spacing w:after="0"/>
              <w:jc w:val="center"/>
              <w:rPr>
                <w:sz w:val="14"/>
                <w:szCs w:val="14"/>
              </w:rPr>
            </w:pPr>
            <w:sdt>
              <w:sdtPr>
                <w:rPr>
                  <w:sz w:val="14"/>
                  <w:szCs w:val="14"/>
                </w:rPr>
                <w:id w:val="98397139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7797C63A" w14:textId="07612C83" w:rsidR="001B123A" w:rsidRPr="006F731D" w:rsidRDefault="00000000" w:rsidP="007A475D">
            <w:pPr>
              <w:spacing w:after="0"/>
              <w:jc w:val="center"/>
              <w:rPr>
                <w:sz w:val="14"/>
                <w:szCs w:val="14"/>
              </w:rPr>
            </w:pPr>
            <w:sdt>
              <w:sdtPr>
                <w:rPr>
                  <w:sz w:val="14"/>
                  <w:szCs w:val="14"/>
                </w:rPr>
                <w:id w:val="-138663547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149C850D" w14:textId="77777777" w:rsidR="001B123A" w:rsidRDefault="00000000" w:rsidP="007A475D">
            <w:pPr>
              <w:spacing w:after="0"/>
              <w:ind w:left="-3" w:right="-8"/>
              <w:jc w:val="center"/>
              <w:rPr>
                <w:sz w:val="14"/>
                <w:szCs w:val="14"/>
              </w:rPr>
            </w:pPr>
            <w:sdt>
              <w:sdtPr>
                <w:rPr>
                  <w:sz w:val="14"/>
                  <w:szCs w:val="14"/>
                </w:rPr>
                <w:id w:val="107370327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p w14:paraId="3ADD53C0" w14:textId="53A8FF71" w:rsidR="001B123A" w:rsidRPr="00565B4C" w:rsidRDefault="00000000" w:rsidP="007A475D">
            <w:pPr>
              <w:spacing w:after="0"/>
              <w:ind w:left="57" w:right="57"/>
              <w:jc w:val="center"/>
              <w:rPr>
                <w:color w:val="000000"/>
                <w:sz w:val="12"/>
                <w:szCs w:val="16"/>
              </w:rPr>
            </w:pPr>
            <w:sdt>
              <w:sdtPr>
                <w:rPr>
                  <w:sz w:val="14"/>
                  <w:szCs w:val="14"/>
                </w:rPr>
                <w:id w:val="-153780978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609" w:type="dxa"/>
            <w:shd w:val="clear" w:color="auto" w:fill="auto"/>
            <w:vAlign w:val="center"/>
          </w:tcPr>
          <w:p w14:paraId="46E18D95" w14:textId="6DFDC0E0"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560158A8"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34C2AFF"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DE73A41"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0CB30278" w14:textId="3F5D0074"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A05A7C3"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284955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71A2359"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13EA029"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D97DF07" w14:textId="77777777" w:rsidR="001B123A" w:rsidRPr="00E7232D" w:rsidRDefault="001B123A" w:rsidP="00E7232D">
            <w:pPr>
              <w:spacing w:after="0"/>
              <w:jc w:val="center"/>
              <w:rPr>
                <w:rFonts w:cstheme="minorHAnsi"/>
                <w:sz w:val="12"/>
                <w:szCs w:val="12"/>
              </w:rPr>
            </w:pPr>
          </w:p>
        </w:tc>
        <w:tc>
          <w:tcPr>
            <w:tcW w:w="2977" w:type="dxa"/>
            <w:vAlign w:val="center"/>
          </w:tcPr>
          <w:p w14:paraId="694CAC65" w14:textId="6AE6DBF1" w:rsidR="001B123A" w:rsidRPr="00C35421" w:rsidRDefault="001B123A" w:rsidP="00E7232D">
            <w:pPr>
              <w:spacing w:after="0"/>
              <w:ind w:left="57" w:right="57"/>
              <w:jc w:val="center"/>
              <w:rPr>
                <w:color w:val="000000"/>
                <w:sz w:val="16"/>
                <w:szCs w:val="16"/>
              </w:rPr>
            </w:pPr>
          </w:p>
        </w:tc>
      </w:tr>
      <w:tr w:rsidR="00B15047" w:rsidRPr="00EB2FA1" w14:paraId="27892396" w14:textId="77777777" w:rsidTr="00FC17CA">
        <w:trPr>
          <w:cantSplit/>
          <w:trHeight w:val="284"/>
        </w:trPr>
        <w:tc>
          <w:tcPr>
            <w:tcW w:w="846" w:type="dxa"/>
            <w:shd w:val="clear" w:color="auto" w:fill="auto"/>
            <w:vAlign w:val="center"/>
          </w:tcPr>
          <w:p w14:paraId="6FE74E9C" w14:textId="6374E0B7" w:rsidR="001B123A" w:rsidRPr="00565B4C" w:rsidRDefault="001B123A" w:rsidP="00640B08">
            <w:pPr>
              <w:spacing w:after="0"/>
              <w:ind w:left="57" w:right="57"/>
              <w:jc w:val="left"/>
              <w:rPr>
                <w:color w:val="000000"/>
                <w:sz w:val="14"/>
                <w:szCs w:val="16"/>
              </w:rPr>
            </w:pPr>
            <w:r>
              <w:rPr>
                <w:color w:val="000000"/>
                <w:sz w:val="14"/>
                <w:szCs w:val="16"/>
              </w:rPr>
              <w:t xml:space="preserve">4.5.1.1 </w:t>
            </w:r>
            <w:r w:rsidRPr="00676D10">
              <w:rPr>
                <w:color w:val="000000"/>
                <w:sz w:val="14"/>
                <w:szCs w:val="16"/>
                <w:vertAlign w:val="superscript"/>
              </w:rPr>
              <w:t>(*)</w:t>
            </w:r>
          </w:p>
        </w:tc>
        <w:tc>
          <w:tcPr>
            <w:tcW w:w="2126" w:type="dxa"/>
            <w:shd w:val="clear" w:color="auto" w:fill="auto"/>
            <w:vAlign w:val="center"/>
          </w:tcPr>
          <w:p w14:paraId="17BFB7DA" w14:textId="411E177F" w:rsidR="001B123A" w:rsidRPr="00565B4C" w:rsidRDefault="001B123A" w:rsidP="00640B08">
            <w:pPr>
              <w:spacing w:after="0"/>
              <w:ind w:left="57" w:right="57"/>
              <w:rPr>
                <w:color w:val="000000"/>
                <w:sz w:val="14"/>
                <w:szCs w:val="16"/>
              </w:rPr>
            </w:pPr>
            <w:r>
              <w:rPr>
                <w:color w:val="000000"/>
                <w:sz w:val="14"/>
                <w:szCs w:val="16"/>
              </w:rPr>
              <w:t>EN line category(ies)</w:t>
            </w:r>
          </w:p>
        </w:tc>
        <w:tc>
          <w:tcPr>
            <w:tcW w:w="992" w:type="dxa"/>
            <w:shd w:val="clear" w:color="auto" w:fill="auto"/>
            <w:vAlign w:val="center"/>
          </w:tcPr>
          <w:p w14:paraId="30FCDF5E" w14:textId="140ECC02" w:rsidR="001B123A" w:rsidRPr="00565B4C" w:rsidRDefault="001B123A" w:rsidP="00640B08">
            <w:pPr>
              <w:spacing w:after="0"/>
              <w:ind w:left="57" w:right="57"/>
              <w:jc w:val="center"/>
              <w:rPr>
                <w:color w:val="000000"/>
                <w:sz w:val="12"/>
                <w:szCs w:val="12"/>
              </w:rPr>
            </w:pPr>
            <w:r>
              <w:rPr>
                <w:color w:val="000000"/>
                <w:sz w:val="12"/>
                <w:szCs w:val="12"/>
              </w:rPr>
              <w:t>All except freight wagons</w:t>
            </w:r>
          </w:p>
        </w:tc>
        <w:tc>
          <w:tcPr>
            <w:tcW w:w="709" w:type="dxa"/>
            <w:vAlign w:val="center"/>
          </w:tcPr>
          <w:p w14:paraId="6CED5141" w14:textId="77777777" w:rsidR="001B123A" w:rsidRPr="006F731D" w:rsidRDefault="00000000" w:rsidP="001B123A">
            <w:pPr>
              <w:spacing w:after="0"/>
              <w:ind w:right="51"/>
              <w:jc w:val="center"/>
              <w:rPr>
                <w:sz w:val="14"/>
                <w:szCs w:val="14"/>
              </w:rPr>
            </w:pPr>
            <w:sdt>
              <w:sdtPr>
                <w:rPr>
                  <w:sz w:val="14"/>
                  <w:szCs w:val="14"/>
                </w:rPr>
                <w:id w:val="148705059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675320C6" w14:textId="77777777" w:rsidR="001B123A" w:rsidRDefault="00000000" w:rsidP="001B123A">
            <w:pPr>
              <w:spacing w:after="0"/>
              <w:ind w:right="51"/>
              <w:jc w:val="center"/>
              <w:rPr>
                <w:sz w:val="14"/>
                <w:szCs w:val="14"/>
              </w:rPr>
            </w:pPr>
            <w:sdt>
              <w:sdtPr>
                <w:rPr>
                  <w:sz w:val="14"/>
                  <w:szCs w:val="14"/>
                </w:rPr>
                <w:id w:val="75817879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2157178B" w14:textId="7B1D3700" w:rsidR="001B123A" w:rsidRDefault="00000000" w:rsidP="001B123A">
            <w:pPr>
              <w:spacing w:after="0"/>
              <w:jc w:val="center"/>
              <w:rPr>
                <w:sz w:val="14"/>
                <w:szCs w:val="14"/>
              </w:rPr>
            </w:pPr>
            <w:sdt>
              <w:sdtPr>
                <w:rPr>
                  <w:sz w:val="14"/>
                  <w:szCs w:val="14"/>
                </w:rPr>
                <w:id w:val="-107828333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5EAAEA83" w14:textId="1D034412" w:rsidR="001B123A" w:rsidRPr="006F731D" w:rsidRDefault="00000000" w:rsidP="007A475D">
            <w:pPr>
              <w:spacing w:after="0"/>
              <w:jc w:val="center"/>
              <w:rPr>
                <w:sz w:val="14"/>
                <w:szCs w:val="14"/>
              </w:rPr>
            </w:pPr>
            <w:sdt>
              <w:sdtPr>
                <w:rPr>
                  <w:sz w:val="14"/>
                  <w:szCs w:val="14"/>
                </w:rPr>
                <w:id w:val="103007185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011E353" w14:textId="015F7E1E" w:rsidR="001B123A" w:rsidRDefault="00000000" w:rsidP="00566796">
            <w:pPr>
              <w:spacing w:after="0"/>
              <w:ind w:left="-3" w:right="-8"/>
              <w:jc w:val="center"/>
              <w:rPr>
                <w:sz w:val="14"/>
                <w:szCs w:val="14"/>
              </w:rPr>
            </w:pPr>
            <w:sdt>
              <w:sdtPr>
                <w:rPr>
                  <w:sz w:val="14"/>
                  <w:szCs w:val="14"/>
                </w:rPr>
                <w:id w:val="-83106980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794AE09C" w14:textId="77777777"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4897AB72"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D99081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2D8EFE3"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0777CFE1"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A6E9A52"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022FC61"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938DEB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5C60022"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7FFDB69" w14:textId="77777777" w:rsidR="001B123A" w:rsidRPr="00E7232D" w:rsidRDefault="001B123A" w:rsidP="00E7232D">
            <w:pPr>
              <w:spacing w:after="0"/>
              <w:jc w:val="center"/>
              <w:rPr>
                <w:rFonts w:cstheme="minorHAnsi"/>
                <w:sz w:val="12"/>
                <w:szCs w:val="12"/>
              </w:rPr>
            </w:pPr>
          </w:p>
        </w:tc>
        <w:tc>
          <w:tcPr>
            <w:tcW w:w="2977" w:type="dxa"/>
            <w:vAlign w:val="center"/>
          </w:tcPr>
          <w:p w14:paraId="5D913AC9" w14:textId="77777777" w:rsidR="001B123A" w:rsidRPr="00C35421" w:rsidRDefault="001B123A" w:rsidP="00E7232D">
            <w:pPr>
              <w:spacing w:after="0"/>
              <w:ind w:left="57" w:right="57"/>
              <w:jc w:val="center"/>
              <w:rPr>
                <w:color w:val="000000"/>
                <w:sz w:val="16"/>
                <w:szCs w:val="16"/>
              </w:rPr>
            </w:pPr>
          </w:p>
        </w:tc>
      </w:tr>
      <w:tr w:rsidR="00B15047" w:rsidRPr="00EB2FA1" w14:paraId="7C2B009D" w14:textId="3D7E9621" w:rsidTr="00FC17CA">
        <w:trPr>
          <w:cantSplit/>
          <w:trHeight w:val="284"/>
        </w:trPr>
        <w:tc>
          <w:tcPr>
            <w:tcW w:w="846" w:type="dxa"/>
            <w:shd w:val="clear" w:color="auto" w:fill="auto"/>
            <w:vAlign w:val="center"/>
          </w:tcPr>
          <w:p w14:paraId="251E27B8" w14:textId="040F170B" w:rsidR="001B123A" w:rsidRPr="00565B4C" w:rsidRDefault="001B123A" w:rsidP="00640B08">
            <w:pPr>
              <w:spacing w:after="0"/>
              <w:ind w:left="57" w:right="57"/>
              <w:jc w:val="left"/>
              <w:rPr>
                <w:color w:val="000000"/>
                <w:sz w:val="14"/>
                <w:szCs w:val="16"/>
              </w:rPr>
            </w:pPr>
            <w:r w:rsidRPr="00565B4C">
              <w:rPr>
                <w:color w:val="000000"/>
                <w:sz w:val="14"/>
                <w:szCs w:val="16"/>
              </w:rPr>
              <w:t>4.5.2.1</w:t>
            </w:r>
          </w:p>
        </w:tc>
        <w:tc>
          <w:tcPr>
            <w:tcW w:w="2126" w:type="dxa"/>
            <w:shd w:val="clear" w:color="auto" w:fill="auto"/>
            <w:vAlign w:val="center"/>
          </w:tcPr>
          <w:p w14:paraId="10E677B1" w14:textId="7E145F6F" w:rsidR="001B123A" w:rsidRPr="00565B4C" w:rsidRDefault="001B123A" w:rsidP="00640B08">
            <w:pPr>
              <w:spacing w:after="0"/>
              <w:ind w:left="57" w:right="57"/>
              <w:rPr>
                <w:color w:val="000000"/>
                <w:sz w:val="14"/>
                <w:szCs w:val="16"/>
              </w:rPr>
            </w:pPr>
            <w:r w:rsidRPr="00565B4C">
              <w:rPr>
                <w:color w:val="000000"/>
                <w:sz w:val="14"/>
                <w:szCs w:val="16"/>
              </w:rPr>
              <w:t>Design mass in working order</w:t>
            </w:r>
          </w:p>
        </w:tc>
        <w:tc>
          <w:tcPr>
            <w:tcW w:w="992" w:type="dxa"/>
            <w:shd w:val="clear" w:color="auto" w:fill="auto"/>
            <w:vAlign w:val="center"/>
          </w:tcPr>
          <w:p w14:paraId="748A7D77" w14:textId="77777777" w:rsidR="001B123A" w:rsidRPr="00565B4C" w:rsidRDefault="001B123A" w:rsidP="00640B08">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3F640CFF" w14:textId="77777777" w:rsidR="001B123A" w:rsidRPr="006F731D" w:rsidRDefault="00000000" w:rsidP="001B123A">
            <w:pPr>
              <w:spacing w:after="0"/>
              <w:ind w:right="51"/>
              <w:jc w:val="center"/>
              <w:rPr>
                <w:sz w:val="14"/>
                <w:szCs w:val="14"/>
              </w:rPr>
            </w:pPr>
            <w:sdt>
              <w:sdtPr>
                <w:rPr>
                  <w:sz w:val="14"/>
                  <w:szCs w:val="14"/>
                </w:rPr>
                <w:id w:val="77976530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C537850" w14:textId="77777777" w:rsidR="001B123A" w:rsidRDefault="00000000" w:rsidP="001B123A">
            <w:pPr>
              <w:spacing w:after="0"/>
              <w:ind w:right="51"/>
              <w:jc w:val="center"/>
              <w:rPr>
                <w:sz w:val="14"/>
                <w:szCs w:val="14"/>
              </w:rPr>
            </w:pPr>
            <w:sdt>
              <w:sdtPr>
                <w:rPr>
                  <w:sz w:val="14"/>
                  <w:szCs w:val="14"/>
                </w:rPr>
                <w:id w:val="-146657909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175547A0" w14:textId="293B818F" w:rsidR="001B123A" w:rsidRDefault="00000000" w:rsidP="001B123A">
            <w:pPr>
              <w:spacing w:after="0"/>
              <w:jc w:val="center"/>
              <w:rPr>
                <w:sz w:val="14"/>
                <w:szCs w:val="14"/>
              </w:rPr>
            </w:pPr>
            <w:sdt>
              <w:sdtPr>
                <w:rPr>
                  <w:sz w:val="14"/>
                  <w:szCs w:val="14"/>
                </w:rPr>
                <w:id w:val="96648064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16B60CB3" w14:textId="252F0165" w:rsidR="001B123A" w:rsidRPr="006F731D" w:rsidRDefault="00000000" w:rsidP="007A475D">
            <w:pPr>
              <w:spacing w:after="0"/>
              <w:jc w:val="center"/>
              <w:rPr>
                <w:sz w:val="14"/>
                <w:szCs w:val="14"/>
              </w:rPr>
            </w:pPr>
            <w:sdt>
              <w:sdtPr>
                <w:rPr>
                  <w:sz w:val="14"/>
                  <w:szCs w:val="14"/>
                </w:rPr>
                <w:id w:val="-36137228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239DCE8" w14:textId="32CD908B" w:rsidR="001B123A" w:rsidRPr="00565B4C" w:rsidRDefault="00000000" w:rsidP="007A475D">
            <w:pPr>
              <w:spacing w:after="0"/>
              <w:ind w:left="57" w:right="57"/>
              <w:jc w:val="center"/>
              <w:rPr>
                <w:color w:val="000000"/>
                <w:sz w:val="12"/>
                <w:szCs w:val="16"/>
              </w:rPr>
            </w:pPr>
            <w:sdt>
              <w:sdtPr>
                <w:rPr>
                  <w:sz w:val="14"/>
                  <w:szCs w:val="14"/>
                </w:rPr>
                <w:id w:val="-10496277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7FFC38F6" w14:textId="57E2C8B0"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0A22239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D80EE87"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69C708A"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5ABC12D3" w14:textId="5AB2C0D4"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AD9A4C3"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8227FCF"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404C9CB"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873AAF5"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D5818D2" w14:textId="77777777" w:rsidR="001B123A" w:rsidRPr="00E7232D" w:rsidRDefault="001B123A" w:rsidP="00E7232D">
            <w:pPr>
              <w:spacing w:after="0"/>
              <w:jc w:val="center"/>
              <w:rPr>
                <w:rFonts w:cstheme="minorHAnsi"/>
                <w:sz w:val="12"/>
                <w:szCs w:val="12"/>
              </w:rPr>
            </w:pPr>
          </w:p>
        </w:tc>
        <w:tc>
          <w:tcPr>
            <w:tcW w:w="2977" w:type="dxa"/>
            <w:vAlign w:val="center"/>
          </w:tcPr>
          <w:p w14:paraId="3C5237FF" w14:textId="0510359D" w:rsidR="001B123A" w:rsidRPr="00C35421" w:rsidRDefault="001B123A" w:rsidP="00E7232D">
            <w:pPr>
              <w:spacing w:after="0"/>
              <w:ind w:left="57" w:right="57"/>
              <w:jc w:val="center"/>
              <w:rPr>
                <w:color w:val="000000"/>
                <w:sz w:val="16"/>
                <w:szCs w:val="16"/>
              </w:rPr>
            </w:pPr>
          </w:p>
        </w:tc>
      </w:tr>
      <w:tr w:rsidR="00B15047" w:rsidRPr="00EB2FA1" w14:paraId="32428ABE" w14:textId="393AFA78" w:rsidTr="00FC17CA">
        <w:trPr>
          <w:cantSplit/>
          <w:trHeight w:val="284"/>
        </w:trPr>
        <w:tc>
          <w:tcPr>
            <w:tcW w:w="846" w:type="dxa"/>
            <w:shd w:val="clear" w:color="auto" w:fill="auto"/>
            <w:vAlign w:val="center"/>
          </w:tcPr>
          <w:p w14:paraId="18C390AE" w14:textId="0EAFA880" w:rsidR="001B123A" w:rsidRPr="00565B4C" w:rsidRDefault="001B123A" w:rsidP="00640B08">
            <w:pPr>
              <w:spacing w:after="0"/>
              <w:ind w:left="57" w:right="57"/>
              <w:jc w:val="left"/>
              <w:rPr>
                <w:color w:val="000000"/>
                <w:sz w:val="14"/>
                <w:szCs w:val="16"/>
              </w:rPr>
            </w:pPr>
            <w:r w:rsidRPr="00565B4C">
              <w:rPr>
                <w:color w:val="000000"/>
                <w:sz w:val="14"/>
                <w:szCs w:val="16"/>
              </w:rPr>
              <w:t>4.5.2.2</w:t>
            </w:r>
          </w:p>
        </w:tc>
        <w:tc>
          <w:tcPr>
            <w:tcW w:w="2126" w:type="dxa"/>
            <w:shd w:val="clear" w:color="auto" w:fill="auto"/>
            <w:vAlign w:val="center"/>
          </w:tcPr>
          <w:p w14:paraId="2192309D" w14:textId="4257D1B5" w:rsidR="001B123A" w:rsidRPr="00565B4C" w:rsidRDefault="001B123A" w:rsidP="00640B08">
            <w:pPr>
              <w:spacing w:after="0"/>
              <w:ind w:left="57" w:right="57"/>
              <w:rPr>
                <w:color w:val="000000"/>
                <w:sz w:val="14"/>
                <w:szCs w:val="16"/>
              </w:rPr>
            </w:pPr>
            <w:r w:rsidRPr="00565B4C">
              <w:rPr>
                <w:color w:val="000000"/>
                <w:sz w:val="14"/>
                <w:szCs w:val="16"/>
              </w:rPr>
              <w:t>Design mass under normal payload</w:t>
            </w:r>
          </w:p>
        </w:tc>
        <w:tc>
          <w:tcPr>
            <w:tcW w:w="992" w:type="dxa"/>
            <w:shd w:val="clear" w:color="auto" w:fill="auto"/>
            <w:vAlign w:val="center"/>
          </w:tcPr>
          <w:p w14:paraId="005FC2DE" w14:textId="77777777" w:rsidR="001B123A" w:rsidRPr="00565B4C" w:rsidRDefault="001B123A" w:rsidP="00640B08">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0EC5A491" w14:textId="77777777" w:rsidR="001B123A" w:rsidRPr="006F731D" w:rsidRDefault="00000000" w:rsidP="001B123A">
            <w:pPr>
              <w:spacing w:after="0"/>
              <w:ind w:right="51"/>
              <w:jc w:val="center"/>
              <w:rPr>
                <w:sz w:val="14"/>
                <w:szCs w:val="14"/>
              </w:rPr>
            </w:pPr>
            <w:sdt>
              <w:sdtPr>
                <w:rPr>
                  <w:sz w:val="14"/>
                  <w:szCs w:val="14"/>
                </w:rPr>
                <w:id w:val="3963241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4F471003" w14:textId="77777777" w:rsidR="001B123A" w:rsidRDefault="00000000" w:rsidP="001B123A">
            <w:pPr>
              <w:spacing w:after="0"/>
              <w:ind w:right="51"/>
              <w:jc w:val="center"/>
              <w:rPr>
                <w:sz w:val="14"/>
                <w:szCs w:val="14"/>
              </w:rPr>
            </w:pPr>
            <w:sdt>
              <w:sdtPr>
                <w:rPr>
                  <w:sz w:val="14"/>
                  <w:szCs w:val="14"/>
                </w:rPr>
                <w:id w:val="161671415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2BAC64CA" w14:textId="743E2BE9" w:rsidR="001B123A" w:rsidRDefault="00000000" w:rsidP="001B123A">
            <w:pPr>
              <w:spacing w:after="0"/>
              <w:jc w:val="center"/>
              <w:rPr>
                <w:sz w:val="14"/>
                <w:szCs w:val="14"/>
              </w:rPr>
            </w:pPr>
            <w:sdt>
              <w:sdtPr>
                <w:rPr>
                  <w:sz w:val="14"/>
                  <w:szCs w:val="14"/>
                </w:rPr>
                <w:id w:val="-188293907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2AD968D6" w14:textId="3DA986FD" w:rsidR="001B123A" w:rsidRPr="006F731D" w:rsidRDefault="00000000" w:rsidP="007A475D">
            <w:pPr>
              <w:spacing w:after="0"/>
              <w:jc w:val="center"/>
              <w:rPr>
                <w:sz w:val="14"/>
                <w:szCs w:val="14"/>
              </w:rPr>
            </w:pPr>
            <w:sdt>
              <w:sdtPr>
                <w:rPr>
                  <w:sz w:val="14"/>
                  <w:szCs w:val="14"/>
                </w:rPr>
                <w:id w:val="187457311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78EDA3A" w14:textId="632483DB" w:rsidR="001B123A" w:rsidRPr="00565B4C" w:rsidRDefault="00000000" w:rsidP="007A475D">
            <w:pPr>
              <w:spacing w:after="0"/>
              <w:ind w:left="57" w:right="57"/>
              <w:jc w:val="center"/>
              <w:rPr>
                <w:color w:val="000000"/>
                <w:sz w:val="12"/>
                <w:szCs w:val="16"/>
              </w:rPr>
            </w:pPr>
            <w:sdt>
              <w:sdtPr>
                <w:rPr>
                  <w:sz w:val="14"/>
                  <w:szCs w:val="14"/>
                </w:rPr>
                <w:id w:val="9937947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74C36B3A" w14:textId="70DC895E"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07F59333"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595E45D1"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DF15405"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731CC871" w14:textId="0A962AB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BCB5C70"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4BDFBAC"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D0C707E"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DEACA53"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EEBEFAD" w14:textId="77777777" w:rsidR="001B123A" w:rsidRPr="00E7232D" w:rsidRDefault="001B123A" w:rsidP="00E7232D">
            <w:pPr>
              <w:spacing w:after="0"/>
              <w:jc w:val="center"/>
              <w:rPr>
                <w:rFonts w:cstheme="minorHAnsi"/>
                <w:sz w:val="12"/>
                <w:szCs w:val="12"/>
              </w:rPr>
            </w:pPr>
          </w:p>
        </w:tc>
        <w:tc>
          <w:tcPr>
            <w:tcW w:w="2977" w:type="dxa"/>
            <w:vAlign w:val="center"/>
          </w:tcPr>
          <w:p w14:paraId="26A7965A" w14:textId="52980F95" w:rsidR="001B123A" w:rsidRPr="00C35421" w:rsidRDefault="001B123A" w:rsidP="00E7232D">
            <w:pPr>
              <w:spacing w:after="0"/>
              <w:ind w:left="57" w:right="57"/>
              <w:jc w:val="center"/>
              <w:rPr>
                <w:color w:val="000000"/>
                <w:sz w:val="16"/>
                <w:szCs w:val="16"/>
              </w:rPr>
            </w:pPr>
          </w:p>
        </w:tc>
      </w:tr>
      <w:tr w:rsidR="00B15047" w:rsidRPr="00EB2FA1" w14:paraId="1859D695" w14:textId="063FBC7C" w:rsidTr="00FC17CA">
        <w:trPr>
          <w:cantSplit/>
          <w:trHeight w:val="284"/>
        </w:trPr>
        <w:tc>
          <w:tcPr>
            <w:tcW w:w="846" w:type="dxa"/>
            <w:shd w:val="clear" w:color="auto" w:fill="auto"/>
            <w:vAlign w:val="center"/>
          </w:tcPr>
          <w:p w14:paraId="3DD15FE2" w14:textId="4289F1B0" w:rsidR="001B123A" w:rsidRPr="00565B4C" w:rsidRDefault="001B123A" w:rsidP="00640B08">
            <w:pPr>
              <w:spacing w:after="0"/>
              <w:ind w:left="57" w:right="57"/>
              <w:jc w:val="left"/>
              <w:rPr>
                <w:color w:val="000000"/>
                <w:sz w:val="14"/>
                <w:szCs w:val="16"/>
              </w:rPr>
            </w:pPr>
            <w:r w:rsidRPr="00565B4C">
              <w:rPr>
                <w:color w:val="000000"/>
                <w:sz w:val="14"/>
                <w:szCs w:val="16"/>
              </w:rPr>
              <w:t>4.5.2.3</w:t>
            </w:r>
          </w:p>
        </w:tc>
        <w:tc>
          <w:tcPr>
            <w:tcW w:w="2126" w:type="dxa"/>
            <w:shd w:val="clear" w:color="auto" w:fill="auto"/>
            <w:vAlign w:val="center"/>
          </w:tcPr>
          <w:p w14:paraId="2458382C" w14:textId="413B79C6" w:rsidR="001B123A" w:rsidRPr="00565B4C" w:rsidRDefault="001B123A" w:rsidP="00640B08">
            <w:pPr>
              <w:spacing w:after="0"/>
              <w:ind w:left="57" w:right="57"/>
              <w:rPr>
                <w:color w:val="000000"/>
                <w:sz w:val="14"/>
                <w:szCs w:val="16"/>
              </w:rPr>
            </w:pPr>
            <w:r w:rsidRPr="00565B4C">
              <w:rPr>
                <w:color w:val="000000"/>
                <w:sz w:val="14"/>
                <w:szCs w:val="16"/>
              </w:rPr>
              <w:t>Design mass under exceptional payload</w:t>
            </w:r>
          </w:p>
        </w:tc>
        <w:tc>
          <w:tcPr>
            <w:tcW w:w="992" w:type="dxa"/>
            <w:shd w:val="clear" w:color="auto" w:fill="auto"/>
            <w:vAlign w:val="center"/>
          </w:tcPr>
          <w:p w14:paraId="676FA601" w14:textId="77777777" w:rsidR="001B123A" w:rsidRPr="00565B4C" w:rsidRDefault="001B123A" w:rsidP="00640B08">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54A58C1C" w14:textId="77777777" w:rsidR="001B123A" w:rsidRPr="006F731D" w:rsidRDefault="00000000" w:rsidP="001B123A">
            <w:pPr>
              <w:spacing w:after="0"/>
              <w:ind w:right="51"/>
              <w:jc w:val="center"/>
              <w:rPr>
                <w:sz w:val="14"/>
                <w:szCs w:val="14"/>
              </w:rPr>
            </w:pPr>
            <w:sdt>
              <w:sdtPr>
                <w:rPr>
                  <w:sz w:val="14"/>
                  <w:szCs w:val="14"/>
                </w:rPr>
                <w:id w:val="-129467568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6DFCFD70" w14:textId="77777777" w:rsidR="001B123A" w:rsidRDefault="00000000" w:rsidP="001B123A">
            <w:pPr>
              <w:spacing w:after="0"/>
              <w:ind w:right="51"/>
              <w:jc w:val="center"/>
              <w:rPr>
                <w:sz w:val="14"/>
                <w:szCs w:val="14"/>
              </w:rPr>
            </w:pPr>
            <w:sdt>
              <w:sdtPr>
                <w:rPr>
                  <w:sz w:val="14"/>
                  <w:szCs w:val="14"/>
                </w:rPr>
                <w:id w:val="-185002313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08DF0D8B" w14:textId="1D93A7C7" w:rsidR="001B123A" w:rsidRDefault="00000000" w:rsidP="001B123A">
            <w:pPr>
              <w:spacing w:after="0"/>
              <w:jc w:val="center"/>
              <w:rPr>
                <w:sz w:val="14"/>
                <w:szCs w:val="14"/>
              </w:rPr>
            </w:pPr>
            <w:sdt>
              <w:sdtPr>
                <w:rPr>
                  <w:sz w:val="14"/>
                  <w:szCs w:val="14"/>
                </w:rPr>
                <w:id w:val="159937351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7852D460" w14:textId="0FA35ACC" w:rsidR="001B123A" w:rsidRPr="006F731D" w:rsidRDefault="00000000" w:rsidP="007A475D">
            <w:pPr>
              <w:spacing w:after="0"/>
              <w:jc w:val="center"/>
              <w:rPr>
                <w:sz w:val="14"/>
                <w:szCs w:val="14"/>
              </w:rPr>
            </w:pPr>
            <w:sdt>
              <w:sdtPr>
                <w:rPr>
                  <w:sz w:val="14"/>
                  <w:szCs w:val="14"/>
                </w:rPr>
                <w:id w:val="-59886568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00F6042F" w14:textId="34594B7A" w:rsidR="001B123A" w:rsidRPr="00565B4C" w:rsidRDefault="00000000" w:rsidP="007A475D">
            <w:pPr>
              <w:spacing w:after="0"/>
              <w:ind w:left="57" w:right="57"/>
              <w:jc w:val="center"/>
              <w:rPr>
                <w:color w:val="000000"/>
                <w:sz w:val="12"/>
                <w:szCs w:val="16"/>
              </w:rPr>
            </w:pPr>
            <w:sdt>
              <w:sdtPr>
                <w:rPr>
                  <w:sz w:val="14"/>
                  <w:szCs w:val="14"/>
                </w:rPr>
                <w:id w:val="-154451951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41407324" w14:textId="1E56BF4F"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608E12CE"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B38F296"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D4E6792"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457443CD" w14:textId="6E311DBA"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32C525E"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54BE9F6"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86E3CE1"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C575C1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2DC94E4" w14:textId="77777777" w:rsidR="001B123A" w:rsidRPr="00E7232D" w:rsidRDefault="001B123A" w:rsidP="00E7232D">
            <w:pPr>
              <w:spacing w:after="0"/>
              <w:jc w:val="center"/>
              <w:rPr>
                <w:rFonts w:cstheme="minorHAnsi"/>
                <w:sz w:val="12"/>
                <w:szCs w:val="12"/>
              </w:rPr>
            </w:pPr>
          </w:p>
        </w:tc>
        <w:tc>
          <w:tcPr>
            <w:tcW w:w="2977" w:type="dxa"/>
            <w:vAlign w:val="center"/>
          </w:tcPr>
          <w:p w14:paraId="562EA6F4" w14:textId="7D6BB845" w:rsidR="001B123A" w:rsidRPr="00C35421" w:rsidRDefault="001B123A" w:rsidP="00E7232D">
            <w:pPr>
              <w:spacing w:after="0"/>
              <w:ind w:left="57" w:right="57"/>
              <w:jc w:val="center"/>
              <w:rPr>
                <w:color w:val="000000"/>
                <w:sz w:val="16"/>
                <w:szCs w:val="16"/>
              </w:rPr>
            </w:pPr>
          </w:p>
        </w:tc>
      </w:tr>
      <w:tr w:rsidR="00B15047" w:rsidRPr="00EB2FA1" w14:paraId="009F27BE" w14:textId="77777777" w:rsidTr="00FC17CA">
        <w:trPr>
          <w:cantSplit/>
          <w:trHeight w:val="284"/>
        </w:trPr>
        <w:tc>
          <w:tcPr>
            <w:tcW w:w="846" w:type="dxa"/>
            <w:shd w:val="clear" w:color="auto" w:fill="auto"/>
            <w:vAlign w:val="center"/>
          </w:tcPr>
          <w:p w14:paraId="5582BDFA" w14:textId="234FC10B" w:rsidR="001B123A" w:rsidRPr="00565B4C" w:rsidRDefault="001B123A" w:rsidP="00676D10">
            <w:pPr>
              <w:spacing w:after="0"/>
              <w:ind w:left="57" w:right="57"/>
              <w:jc w:val="left"/>
              <w:rPr>
                <w:color w:val="000000"/>
                <w:sz w:val="14"/>
                <w:szCs w:val="16"/>
              </w:rPr>
            </w:pPr>
            <w:r>
              <w:rPr>
                <w:color w:val="000000"/>
                <w:sz w:val="14"/>
                <w:szCs w:val="16"/>
              </w:rPr>
              <w:t xml:space="preserve">4.5.2.4 </w:t>
            </w:r>
            <w:r w:rsidRPr="00676D10">
              <w:rPr>
                <w:color w:val="000000"/>
                <w:sz w:val="14"/>
                <w:szCs w:val="16"/>
                <w:vertAlign w:val="superscript"/>
              </w:rPr>
              <w:t>(*)</w:t>
            </w:r>
          </w:p>
        </w:tc>
        <w:tc>
          <w:tcPr>
            <w:tcW w:w="2126" w:type="dxa"/>
            <w:shd w:val="clear" w:color="auto" w:fill="auto"/>
            <w:vAlign w:val="center"/>
          </w:tcPr>
          <w:p w14:paraId="13BF0247" w14:textId="46DA8348" w:rsidR="001B123A" w:rsidRPr="00565B4C" w:rsidRDefault="001B123A" w:rsidP="00676D10">
            <w:pPr>
              <w:spacing w:after="0"/>
              <w:ind w:left="57" w:right="57"/>
              <w:rPr>
                <w:color w:val="000000"/>
                <w:sz w:val="14"/>
                <w:szCs w:val="16"/>
              </w:rPr>
            </w:pPr>
            <w:r w:rsidRPr="00A138B4">
              <w:rPr>
                <w:color w:val="000000"/>
                <w:sz w:val="14"/>
                <w:szCs w:val="16"/>
              </w:rPr>
              <w:t>Operational mass in working order</w:t>
            </w:r>
          </w:p>
        </w:tc>
        <w:tc>
          <w:tcPr>
            <w:tcW w:w="992" w:type="dxa"/>
            <w:shd w:val="clear" w:color="auto" w:fill="auto"/>
            <w:vAlign w:val="center"/>
          </w:tcPr>
          <w:p w14:paraId="21C72B32" w14:textId="1BD92BD4" w:rsidR="001B123A" w:rsidRPr="00565B4C" w:rsidRDefault="001B123A" w:rsidP="00676D10">
            <w:pPr>
              <w:spacing w:after="0"/>
              <w:ind w:left="57" w:right="57"/>
              <w:jc w:val="center"/>
              <w:rPr>
                <w:color w:val="000000"/>
                <w:sz w:val="12"/>
                <w:szCs w:val="12"/>
              </w:rPr>
            </w:pPr>
            <w:r>
              <w:rPr>
                <w:color w:val="000000"/>
                <w:sz w:val="12"/>
                <w:szCs w:val="12"/>
              </w:rPr>
              <w:t>Traction &amp; hauled passenger vehicles</w:t>
            </w:r>
          </w:p>
        </w:tc>
        <w:tc>
          <w:tcPr>
            <w:tcW w:w="709" w:type="dxa"/>
            <w:vAlign w:val="center"/>
          </w:tcPr>
          <w:p w14:paraId="3C8C6D9B" w14:textId="77777777" w:rsidR="001B123A" w:rsidRPr="006F731D" w:rsidRDefault="00000000" w:rsidP="001B123A">
            <w:pPr>
              <w:spacing w:after="0"/>
              <w:ind w:right="51"/>
              <w:jc w:val="center"/>
              <w:rPr>
                <w:sz w:val="14"/>
                <w:szCs w:val="14"/>
              </w:rPr>
            </w:pPr>
            <w:sdt>
              <w:sdtPr>
                <w:rPr>
                  <w:sz w:val="14"/>
                  <w:szCs w:val="14"/>
                </w:rPr>
                <w:id w:val="2399871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255B324" w14:textId="77777777" w:rsidR="001B123A" w:rsidRDefault="00000000" w:rsidP="001B123A">
            <w:pPr>
              <w:spacing w:after="0"/>
              <w:ind w:right="51"/>
              <w:jc w:val="center"/>
              <w:rPr>
                <w:sz w:val="14"/>
                <w:szCs w:val="14"/>
              </w:rPr>
            </w:pPr>
            <w:sdt>
              <w:sdtPr>
                <w:rPr>
                  <w:sz w:val="14"/>
                  <w:szCs w:val="14"/>
                </w:rPr>
                <w:id w:val="-161582281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472FE19D" w14:textId="5CC65221" w:rsidR="001B123A" w:rsidRDefault="00000000" w:rsidP="001B123A">
            <w:pPr>
              <w:spacing w:after="0"/>
              <w:jc w:val="center"/>
              <w:rPr>
                <w:sz w:val="14"/>
                <w:szCs w:val="14"/>
              </w:rPr>
            </w:pPr>
            <w:sdt>
              <w:sdtPr>
                <w:rPr>
                  <w:sz w:val="14"/>
                  <w:szCs w:val="14"/>
                </w:rPr>
                <w:id w:val="118988128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2CDFD561" w14:textId="70174145" w:rsidR="001B123A" w:rsidRPr="006F731D" w:rsidRDefault="00000000" w:rsidP="007A475D">
            <w:pPr>
              <w:spacing w:after="0"/>
              <w:jc w:val="center"/>
              <w:rPr>
                <w:sz w:val="14"/>
                <w:szCs w:val="14"/>
              </w:rPr>
            </w:pPr>
            <w:sdt>
              <w:sdtPr>
                <w:rPr>
                  <w:sz w:val="14"/>
                  <w:szCs w:val="14"/>
                </w:rPr>
                <w:id w:val="21108417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0D0E8FD" w14:textId="2A4B601A" w:rsidR="001B123A" w:rsidRDefault="00000000" w:rsidP="00566796">
            <w:pPr>
              <w:spacing w:after="0"/>
              <w:ind w:left="-3" w:right="-8"/>
              <w:jc w:val="center"/>
              <w:rPr>
                <w:sz w:val="14"/>
                <w:szCs w:val="14"/>
              </w:rPr>
            </w:pPr>
            <w:sdt>
              <w:sdtPr>
                <w:rPr>
                  <w:sz w:val="14"/>
                  <w:szCs w:val="14"/>
                </w:rPr>
                <w:id w:val="192922691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566796">
              <w:rPr>
                <w:color w:val="FFFFFF" w:themeColor="background1"/>
                <w:sz w:val="14"/>
                <w:szCs w:val="14"/>
              </w:rPr>
              <w:t>.</w:t>
            </w:r>
            <w:r w:rsidR="001B123A">
              <w:rPr>
                <w:sz w:val="14"/>
                <w:szCs w:val="14"/>
              </w:rPr>
              <w:t xml:space="preserve">  </w:t>
            </w:r>
          </w:p>
        </w:tc>
        <w:tc>
          <w:tcPr>
            <w:tcW w:w="609" w:type="dxa"/>
            <w:shd w:val="clear" w:color="auto" w:fill="auto"/>
            <w:vAlign w:val="center"/>
          </w:tcPr>
          <w:p w14:paraId="19872B39" w14:textId="77777777"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7191E02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4522094"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DB8758D"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08828D60"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376459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B59522E"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CB286C0"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7E85E00"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86AEF5B" w14:textId="77777777" w:rsidR="001B123A" w:rsidRPr="00E7232D" w:rsidRDefault="001B123A" w:rsidP="00E7232D">
            <w:pPr>
              <w:spacing w:after="0"/>
              <w:jc w:val="center"/>
              <w:rPr>
                <w:rFonts w:cstheme="minorHAnsi"/>
                <w:sz w:val="12"/>
                <w:szCs w:val="12"/>
              </w:rPr>
            </w:pPr>
          </w:p>
        </w:tc>
        <w:tc>
          <w:tcPr>
            <w:tcW w:w="2977" w:type="dxa"/>
            <w:vAlign w:val="center"/>
          </w:tcPr>
          <w:p w14:paraId="496D493B" w14:textId="77777777" w:rsidR="001B123A" w:rsidRPr="00C35421" w:rsidRDefault="001B123A" w:rsidP="00E7232D">
            <w:pPr>
              <w:spacing w:after="0"/>
              <w:ind w:left="57" w:right="57"/>
              <w:jc w:val="center"/>
              <w:rPr>
                <w:color w:val="000000"/>
                <w:sz w:val="16"/>
                <w:szCs w:val="16"/>
              </w:rPr>
            </w:pPr>
          </w:p>
        </w:tc>
      </w:tr>
      <w:tr w:rsidR="00B15047" w:rsidRPr="00EB2FA1" w14:paraId="6C9D2F18" w14:textId="77777777" w:rsidTr="00FC17CA">
        <w:trPr>
          <w:cantSplit/>
          <w:trHeight w:val="284"/>
        </w:trPr>
        <w:tc>
          <w:tcPr>
            <w:tcW w:w="846" w:type="dxa"/>
            <w:shd w:val="clear" w:color="auto" w:fill="auto"/>
            <w:vAlign w:val="center"/>
          </w:tcPr>
          <w:p w14:paraId="3AE250D3" w14:textId="1F09D1DF" w:rsidR="001B123A" w:rsidRPr="00565B4C" w:rsidRDefault="001B123A" w:rsidP="00676D10">
            <w:pPr>
              <w:spacing w:after="0"/>
              <w:ind w:left="57" w:right="57"/>
              <w:jc w:val="left"/>
              <w:rPr>
                <w:color w:val="000000"/>
                <w:sz w:val="14"/>
                <w:szCs w:val="16"/>
              </w:rPr>
            </w:pPr>
            <w:r>
              <w:rPr>
                <w:color w:val="000000"/>
                <w:sz w:val="14"/>
                <w:szCs w:val="16"/>
              </w:rPr>
              <w:t xml:space="preserve">4.5.2.5 </w:t>
            </w:r>
            <w:r w:rsidRPr="00676D10">
              <w:rPr>
                <w:color w:val="000000"/>
                <w:sz w:val="14"/>
                <w:szCs w:val="16"/>
                <w:vertAlign w:val="superscript"/>
              </w:rPr>
              <w:t>(*)</w:t>
            </w:r>
          </w:p>
        </w:tc>
        <w:tc>
          <w:tcPr>
            <w:tcW w:w="2126" w:type="dxa"/>
            <w:shd w:val="clear" w:color="auto" w:fill="auto"/>
            <w:vAlign w:val="center"/>
          </w:tcPr>
          <w:p w14:paraId="17438665" w14:textId="47EB39CC" w:rsidR="001B123A" w:rsidRPr="00565B4C" w:rsidRDefault="001B123A" w:rsidP="00676D10">
            <w:pPr>
              <w:spacing w:after="0"/>
              <w:ind w:left="57" w:right="57"/>
              <w:rPr>
                <w:color w:val="000000"/>
                <w:sz w:val="14"/>
                <w:szCs w:val="16"/>
              </w:rPr>
            </w:pPr>
            <w:r w:rsidRPr="00A138B4">
              <w:rPr>
                <w:color w:val="000000"/>
                <w:sz w:val="14"/>
                <w:szCs w:val="16"/>
              </w:rPr>
              <w:t>Operational mass under normal payload</w:t>
            </w:r>
          </w:p>
        </w:tc>
        <w:tc>
          <w:tcPr>
            <w:tcW w:w="992" w:type="dxa"/>
            <w:shd w:val="clear" w:color="auto" w:fill="auto"/>
            <w:vAlign w:val="center"/>
          </w:tcPr>
          <w:p w14:paraId="14879F12" w14:textId="75731D1C" w:rsidR="001B123A" w:rsidRPr="00565B4C" w:rsidRDefault="001B123A" w:rsidP="00676D10">
            <w:pPr>
              <w:spacing w:after="0"/>
              <w:ind w:left="57" w:right="57"/>
              <w:jc w:val="center"/>
              <w:rPr>
                <w:color w:val="000000"/>
                <w:sz w:val="12"/>
                <w:szCs w:val="12"/>
              </w:rPr>
            </w:pPr>
            <w:r>
              <w:rPr>
                <w:color w:val="000000"/>
                <w:sz w:val="12"/>
                <w:szCs w:val="12"/>
              </w:rPr>
              <w:t>Traction &amp; hauled passenger vehicles</w:t>
            </w:r>
          </w:p>
        </w:tc>
        <w:tc>
          <w:tcPr>
            <w:tcW w:w="709" w:type="dxa"/>
            <w:vAlign w:val="center"/>
          </w:tcPr>
          <w:p w14:paraId="39654E9B" w14:textId="77777777" w:rsidR="001B123A" w:rsidRPr="006F731D" w:rsidRDefault="00000000" w:rsidP="001B123A">
            <w:pPr>
              <w:spacing w:after="0"/>
              <w:ind w:right="51"/>
              <w:jc w:val="center"/>
              <w:rPr>
                <w:sz w:val="14"/>
                <w:szCs w:val="14"/>
              </w:rPr>
            </w:pPr>
            <w:sdt>
              <w:sdtPr>
                <w:rPr>
                  <w:sz w:val="14"/>
                  <w:szCs w:val="14"/>
                </w:rPr>
                <w:id w:val="18595712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E857263" w14:textId="77777777" w:rsidR="001B123A" w:rsidRDefault="00000000" w:rsidP="001B123A">
            <w:pPr>
              <w:spacing w:after="0"/>
              <w:ind w:right="51"/>
              <w:jc w:val="center"/>
              <w:rPr>
                <w:sz w:val="14"/>
                <w:szCs w:val="14"/>
              </w:rPr>
            </w:pPr>
            <w:sdt>
              <w:sdtPr>
                <w:rPr>
                  <w:sz w:val="14"/>
                  <w:szCs w:val="14"/>
                </w:rPr>
                <w:id w:val="203492060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77D60903" w14:textId="60823740" w:rsidR="001B123A" w:rsidRDefault="00000000" w:rsidP="001B123A">
            <w:pPr>
              <w:spacing w:after="0"/>
              <w:jc w:val="center"/>
              <w:rPr>
                <w:sz w:val="14"/>
                <w:szCs w:val="14"/>
              </w:rPr>
            </w:pPr>
            <w:sdt>
              <w:sdtPr>
                <w:rPr>
                  <w:sz w:val="14"/>
                  <w:szCs w:val="14"/>
                </w:rPr>
                <w:id w:val="1327572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79229FDD" w14:textId="12EF0D18" w:rsidR="001B123A" w:rsidRPr="006F731D" w:rsidRDefault="00000000" w:rsidP="007A475D">
            <w:pPr>
              <w:spacing w:after="0"/>
              <w:jc w:val="center"/>
              <w:rPr>
                <w:sz w:val="14"/>
                <w:szCs w:val="14"/>
              </w:rPr>
            </w:pPr>
            <w:sdt>
              <w:sdtPr>
                <w:rPr>
                  <w:sz w:val="14"/>
                  <w:szCs w:val="14"/>
                </w:rPr>
                <w:id w:val="8574060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1EE28DE" w14:textId="0C272FAD" w:rsidR="001B123A" w:rsidRDefault="00000000" w:rsidP="00566796">
            <w:pPr>
              <w:spacing w:after="0"/>
              <w:ind w:left="-3" w:right="-8"/>
              <w:jc w:val="center"/>
              <w:rPr>
                <w:sz w:val="14"/>
                <w:szCs w:val="14"/>
              </w:rPr>
            </w:pPr>
            <w:sdt>
              <w:sdtPr>
                <w:rPr>
                  <w:sz w:val="14"/>
                  <w:szCs w:val="14"/>
                </w:rPr>
                <w:id w:val="-132057304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566796">
              <w:rPr>
                <w:color w:val="FFFFFF" w:themeColor="background1"/>
                <w:sz w:val="14"/>
                <w:szCs w:val="14"/>
              </w:rPr>
              <w:t>.</w:t>
            </w:r>
            <w:r w:rsidR="001B123A">
              <w:rPr>
                <w:sz w:val="14"/>
                <w:szCs w:val="14"/>
              </w:rPr>
              <w:t xml:space="preserve">  </w:t>
            </w:r>
          </w:p>
        </w:tc>
        <w:tc>
          <w:tcPr>
            <w:tcW w:w="609" w:type="dxa"/>
            <w:shd w:val="clear" w:color="auto" w:fill="auto"/>
            <w:vAlign w:val="center"/>
          </w:tcPr>
          <w:p w14:paraId="18A29063" w14:textId="77777777"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2F89E13C"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57928846"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B82B83A"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50E257E5"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652C955"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1026CE4"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5182458"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A3722AF"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03A42EE" w14:textId="77777777" w:rsidR="001B123A" w:rsidRPr="00E7232D" w:rsidRDefault="001B123A" w:rsidP="00E7232D">
            <w:pPr>
              <w:spacing w:after="0"/>
              <w:jc w:val="center"/>
              <w:rPr>
                <w:rFonts w:cstheme="minorHAnsi"/>
                <w:sz w:val="12"/>
                <w:szCs w:val="12"/>
              </w:rPr>
            </w:pPr>
          </w:p>
        </w:tc>
        <w:tc>
          <w:tcPr>
            <w:tcW w:w="2977" w:type="dxa"/>
            <w:vAlign w:val="center"/>
          </w:tcPr>
          <w:p w14:paraId="66267681" w14:textId="77777777" w:rsidR="001B123A" w:rsidRPr="00C35421" w:rsidRDefault="001B123A" w:rsidP="00E7232D">
            <w:pPr>
              <w:spacing w:after="0"/>
              <w:ind w:left="57" w:right="57"/>
              <w:jc w:val="center"/>
              <w:rPr>
                <w:color w:val="000000"/>
                <w:sz w:val="16"/>
                <w:szCs w:val="16"/>
              </w:rPr>
            </w:pPr>
          </w:p>
        </w:tc>
      </w:tr>
      <w:tr w:rsidR="00B15047" w:rsidRPr="00EB2FA1" w14:paraId="43012231" w14:textId="56C7CA89" w:rsidTr="00FC17CA">
        <w:trPr>
          <w:cantSplit/>
          <w:trHeight w:val="284"/>
        </w:trPr>
        <w:tc>
          <w:tcPr>
            <w:tcW w:w="846" w:type="dxa"/>
            <w:shd w:val="clear" w:color="auto" w:fill="auto"/>
            <w:vAlign w:val="center"/>
          </w:tcPr>
          <w:p w14:paraId="4989D411" w14:textId="2E7D7914" w:rsidR="001B123A" w:rsidRPr="00565B4C" w:rsidRDefault="001B123A" w:rsidP="00640B08">
            <w:pPr>
              <w:spacing w:after="0"/>
              <w:ind w:left="57" w:right="57"/>
              <w:jc w:val="left"/>
              <w:rPr>
                <w:color w:val="000000"/>
                <w:sz w:val="14"/>
                <w:szCs w:val="16"/>
              </w:rPr>
            </w:pPr>
            <w:r w:rsidRPr="00565B4C">
              <w:rPr>
                <w:color w:val="000000"/>
                <w:sz w:val="14"/>
                <w:szCs w:val="16"/>
              </w:rPr>
              <w:t>4.5.3.1</w:t>
            </w:r>
          </w:p>
        </w:tc>
        <w:tc>
          <w:tcPr>
            <w:tcW w:w="2126" w:type="dxa"/>
            <w:shd w:val="clear" w:color="auto" w:fill="auto"/>
            <w:vAlign w:val="center"/>
          </w:tcPr>
          <w:p w14:paraId="47996405" w14:textId="2E7EBEF7" w:rsidR="001B123A" w:rsidRPr="00565B4C" w:rsidRDefault="001B123A" w:rsidP="00640B08">
            <w:pPr>
              <w:spacing w:after="0"/>
              <w:ind w:left="57" w:right="57"/>
              <w:rPr>
                <w:color w:val="000000"/>
                <w:sz w:val="14"/>
                <w:szCs w:val="16"/>
              </w:rPr>
            </w:pPr>
            <w:r w:rsidRPr="00565B4C">
              <w:rPr>
                <w:color w:val="000000"/>
                <w:sz w:val="14"/>
                <w:szCs w:val="16"/>
              </w:rPr>
              <w:t>Static axle load in working order</w:t>
            </w:r>
          </w:p>
        </w:tc>
        <w:tc>
          <w:tcPr>
            <w:tcW w:w="992" w:type="dxa"/>
            <w:shd w:val="clear" w:color="auto" w:fill="auto"/>
            <w:vAlign w:val="center"/>
          </w:tcPr>
          <w:p w14:paraId="629EF778" w14:textId="77777777" w:rsidR="001B123A" w:rsidRPr="00565B4C" w:rsidRDefault="001B123A" w:rsidP="00640B08">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32421006" w14:textId="77777777" w:rsidR="001B123A" w:rsidRPr="006F731D" w:rsidRDefault="00000000" w:rsidP="001B123A">
            <w:pPr>
              <w:spacing w:after="0"/>
              <w:ind w:right="51"/>
              <w:jc w:val="center"/>
              <w:rPr>
                <w:sz w:val="14"/>
                <w:szCs w:val="14"/>
              </w:rPr>
            </w:pPr>
            <w:sdt>
              <w:sdtPr>
                <w:rPr>
                  <w:sz w:val="14"/>
                  <w:szCs w:val="14"/>
                </w:rPr>
                <w:id w:val="201680712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2B6D8DFF" w14:textId="77777777" w:rsidR="001B123A" w:rsidRDefault="00000000" w:rsidP="001B123A">
            <w:pPr>
              <w:spacing w:after="0"/>
              <w:ind w:right="51"/>
              <w:jc w:val="center"/>
              <w:rPr>
                <w:sz w:val="14"/>
                <w:szCs w:val="14"/>
              </w:rPr>
            </w:pPr>
            <w:sdt>
              <w:sdtPr>
                <w:rPr>
                  <w:sz w:val="14"/>
                  <w:szCs w:val="14"/>
                </w:rPr>
                <w:id w:val="-51568563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4109A3A1" w14:textId="24ED44FB" w:rsidR="001B123A" w:rsidRDefault="00000000" w:rsidP="001B123A">
            <w:pPr>
              <w:spacing w:after="0"/>
              <w:jc w:val="center"/>
              <w:rPr>
                <w:sz w:val="14"/>
                <w:szCs w:val="14"/>
              </w:rPr>
            </w:pPr>
            <w:sdt>
              <w:sdtPr>
                <w:rPr>
                  <w:sz w:val="14"/>
                  <w:szCs w:val="14"/>
                </w:rPr>
                <w:id w:val="168778416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4A371CBA" w14:textId="6924BA3D" w:rsidR="001B123A" w:rsidRPr="006F731D" w:rsidRDefault="00000000" w:rsidP="007A475D">
            <w:pPr>
              <w:spacing w:after="0"/>
              <w:jc w:val="center"/>
              <w:rPr>
                <w:sz w:val="14"/>
                <w:szCs w:val="14"/>
              </w:rPr>
            </w:pPr>
            <w:sdt>
              <w:sdtPr>
                <w:rPr>
                  <w:sz w:val="14"/>
                  <w:szCs w:val="14"/>
                </w:rPr>
                <w:id w:val="9953565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B09FAA4" w14:textId="6410CB38" w:rsidR="001B123A" w:rsidRPr="00565B4C" w:rsidRDefault="00000000" w:rsidP="007A475D">
            <w:pPr>
              <w:spacing w:after="0"/>
              <w:ind w:left="57" w:right="57"/>
              <w:jc w:val="center"/>
              <w:rPr>
                <w:color w:val="000000"/>
                <w:sz w:val="12"/>
                <w:szCs w:val="16"/>
              </w:rPr>
            </w:pPr>
            <w:sdt>
              <w:sdtPr>
                <w:rPr>
                  <w:sz w:val="14"/>
                  <w:szCs w:val="14"/>
                </w:rPr>
                <w:id w:val="-74557455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0788A6C4" w14:textId="790B2150"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20725D76"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5CFAFDB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1154008"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5E782A71" w14:textId="73E847BE"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1F813B3"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7BF3100"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B10758E"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32F3CFC"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BD6A7D1" w14:textId="77777777" w:rsidR="001B123A" w:rsidRPr="00E7232D" w:rsidRDefault="001B123A" w:rsidP="00E7232D">
            <w:pPr>
              <w:spacing w:after="0"/>
              <w:jc w:val="center"/>
              <w:rPr>
                <w:rFonts w:cstheme="minorHAnsi"/>
                <w:sz w:val="12"/>
                <w:szCs w:val="12"/>
              </w:rPr>
            </w:pPr>
          </w:p>
        </w:tc>
        <w:tc>
          <w:tcPr>
            <w:tcW w:w="2977" w:type="dxa"/>
            <w:vAlign w:val="center"/>
          </w:tcPr>
          <w:p w14:paraId="49B1D930" w14:textId="326895EB" w:rsidR="001B123A" w:rsidRPr="00C35421" w:rsidRDefault="001B123A" w:rsidP="00E7232D">
            <w:pPr>
              <w:spacing w:after="0"/>
              <w:ind w:left="57" w:right="57"/>
              <w:jc w:val="center"/>
              <w:rPr>
                <w:color w:val="000000"/>
                <w:sz w:val="16"/>
                <w:szCs w:val="16"/>
              </w:rPr>
            </w:pPr>
          </w:p>
        </w:tc>
      </w:tr>
      <w:tr w:rsidR="00B15047" w:rsidRPr="00EB2FA1" w14:paraId="51706110" w14:textId="46E5E419" w:rsidTr="00FC17CA">
        <w:trPr>
          <w:cantSplit/>
          <w:trHeight w:val="284"/>
        </w:trPr>
        <w:tc>
          <w:tcPr>
            <w:tcW w:w="846" w:type="dxa"/>
            <w:shd w:val="clear" w:color="auto" w:fill="auto"/>
            <w:vAlign w:val="center"/>
          </w:tcPr>
          <w:p w14:paraId="1D899648" w14:textId="33495A56" w:rsidR="001B123A" w:rsidRPr="00565B4C" w:rsidRDefault="001B123A" w:rsidP="00640B08">
            <w:pPr>
              <w:spacing w:after="0"/>
              <w:ind w:left="57" w:right="57"/>
              <w:jc w:val="left"/>
              <w:rPr>
                <w:color w:val="000000"/>
                <w:sz w:val="14"/>
                <w:szCs w:val="16"/>
              </w:rPr>
            </w:pPr>
            <w:r w:rsidRPr="00565B4C">
              <w:rPr>
                <w:color w:val="000000"/>
                <w:sz w:val="14"/>
                <w:szCs w:val="16"/>
              </w:rPr>
              <w:t>4.5.3.2</w:t>
            </w:r>
          </w:p>
        </w:tc>
        <w:tc>
          <w:tcPr>
            <w:tcW w:w="2126" w:type="dxa"/>
            <w:shd w:val="clear" w:color="auto" w:fill="auto"/>
            <w:vAlign w:val="center"/>
          </w:tcPr>
          <w:p w14:paraId="425711E3" w14:textId="390AE762" w:rsidR="001B123A" w:rsidRPr="00565B4C" w:rsidRDefault="001B123A" w:rsidP="00640B08">
            <w:pPr>
              <w:spacing w:after="0"/>
              <w:ind w:left="57" w:right="57"/>
              <w:rPr>
                <w:color w:val="000000"/>
                <w:sz w:val="14"/>
                <w:szCs w:val="16"/>
              </w:rPr>
            </w:pPr>
            <w:r w:rsidRPr="00565B4C">
              <w:rPr>
                <w:color w:val="000000"/>
                <w:sz w:val="14"/>
                <w:szCs w:val="16"/>
              </w:rPr>
              <w:t>Static axle load under normal payload</w:t>
            </w:r>
          </w:p>
        </w:tc>
        <w:tc>
          <w:tcPr>
            <w:tcW w:w="992" w:type="dxa"/>
            <w:shd w:val="clear" w:color="auto" w:fill="auto"/>
            <w:vAlign w:val="center"/>
          </w:tcPr>
          <w:p w14:paraId="2156011E" w14:textId="77777777" w:rsidR="001B123A" w:rsidRPr="00565B4C" w:rsidRDefault="001B123A" w:rsidP="00640B08">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7E83F42C" w14:textId="77777777" w:rsidR="001B123A" w:rsidRPr="006F731D" w:rsidRDefault="00000000" w:rsidP="001B123A">
            <w:pPr>
              <w:spacing w:after="0"/>
              <w:ind w:right="51"/>
              <w:jc w:val="center"/>
              <w:rPr>
                <w:sz w:val="14"/>
                <w:szCs w:val="14"/>
              </w:rPr>
            </w:pPr>
            <w:sdt>
              <w:sdtPr>
                <w:rPr>
                  <w:sz w:val="14"/>
                  <w:szCs w:val="14"/>
                </w:rPr>
                <w:id w:val="194349085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273B40C2" w14:textId="77777777" w:rsidR="001B123A" w:rsidRDefault="00000000" w:rsidP="001B123A">
            <w:pPr>
              <w:spacing w:after="0"/>
              <w:ind w:right="51"/>
              <w:jc w:val="center"/>
              <w:rPr>
                <w:sz w:val="14"/>
                <w:szCs w:val="14"/>
              </w:rPr>
            </w:pPr>
            <w:sdt>
              <w:sdtPr>
                <w:rPr>
                  <w:sz w:val="14"/>
                  <w:szCs w:val="14"/>
                </w:rPr>
                <w:id w:val="-186582594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41B6FC3A" w14:textId="3E132955" w:rsidR="001B123A" w:rsidRDefault="00000000" w:rsidP="001B123A">
            <w:pPr>
              <w:spacing w:after="0"/>
              <w:jc w:val="center"/>
              <w:rPr>
                <w:sz w:val="14"/>
                <w:szCs w:val="14"/>
              </w:rPr>
            </w:pPr>
            <w:sdt>
              <w:sdtPr>
                <w:rPr>
                  <w:sz w:val="14"/>
                  <w:szCs w:val="14"/>
                </w:rPr>
                <w:id w:val="-1243101104"/>
                <w14:checkbox>
                  <w14:checked w14:val="0"/>
                  <w14:checkedState w14:val="2612" w14:font="MS Gothic"/>
                  <w14:uncheckedState w14:val="2610" w14:font="MS Gothic"/>
                </w14:checkbox>
              </w:sdtPr>
              <w:sdtContent>
                <w:r w:rsidR="00FC17C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6F001A54" w14:textId="29D73FCA" w:rsidR="001B123A" w:rsidRPr="006F731D" w:rsidRDefault="00000000" w:rsidP="007A475D">
            <w:pPr>
              <w:spacing w:after="0"/>
              <w:jc w:val="center"/>
              <w:rPr>
                <w:sz w:val="14"/>
                <w:szCs w:val="14"/>
              </w:rPr>
            </w:pPr>
            <w:sdt>
              <w:sdtPr>
                <w:rPr>
                  <w:sz w:val="14"/>
                  <w:szCs w:val="14"/>
                </w:rPr>
                <w:id w:val="-140721787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4444FDCD" w14:textId="4813686A" w:rsidR="001B123A" w:rsidRPr="00565B4C" w:rsidRDefault="00000000" w:rsidP="007A475D">
            <w:pPr>
              <w:spacing w:after="0"/>
              <w:ind w:left="57" w:right="57"/>
              <w:jc w:val="center"/>
              <w:rPr>
                <w:color w:val="000000"/>
                <w:sz w:val="12"/>
                <w:szCs w:val="16"/>
              </w:rPr>
            </w:pPr>
            <w:sdt>
              <w:sdtPr>
                <w:rPr>
                  <w:sz w:val="14"/>
                  <w:szCs w:val="14"/>
                </w:rPr>
                <w:id w:val="-81086468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7B759298" w14:textId="08E13F45"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6885C1FC"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E809CDE"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CC7A667"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6E6FC89F" w14:textId="17463E10"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F2EEC4F"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AEF2D23"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A766D2C"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CEAD4CE"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6BF4B21" w14:textId="77777777" w:rsidR="001B123A" w:rsidRPr="00E7232D" w:rsidRDefault="001B123A" w:rsidP="00E7232D">
            <w:pPr>
              <w:spacing w:after="0"/>
              <w:jc w:val="center"/>
              <w:rPr>
                <w:rFonts w:cstheme="minorHAnsi"/>
                <w:sz w:val="12"/>
                <w:szCs w:val="12"/>
              </w:rPr>
            </w:pPr>
          </w:p>
        </w:tc>
        <w:tc>
          <w:tcPr>
            <w:tcW w:w="2977" w:type="dxa"/>
            <w:vAlign w:val="center"/>
          </w:tcPr>
          <w:p w14:paraId="7C6C6EDE" w14:textId="14122913" w:rsidR="001B123A" w:rsidRPr="00C35421" w:rsidRDefault="001B123A" w:rsidP="00E7232D">
            <w:pPr>
              <w:spacing w:after="0"/>
              <w:ind w:left="57" w:right="57"/>
              <w:jc w:val="center"/>
              <w:rPr>
                <w:color w:val="000000"/>
                <w:sz w:val="16"/>
                <w:szCs w:val="16"/>
              </w:rPr>
            </w:pPr>
          </w:p>
        </w:tc>
      </w:tr>
      <w:tr w:rsidR="00B15047" w:rsidRPr="00EB2FA1" w14:paraId="7782CC5D" w14:textId="66E6280B" w:rsidTr="00FC17CA">
        <w:trPr>
          <w:cantSplit/>
          <w:trHeight w:val="284"/>
        </w:trPr>
        <w:tc>
          <w:tcPr>
            <w:tcW w:w="846" w:type="dxa"/>
            <w:shd w:val="clear" w:color="auto" w:fill="auto"/>
            <w:vAlign w:val="center"/>
          </w:tcPr>
          <w:p w14:paraId="5F4892D4" w14:textId="55ACBF61" w:rsidR="001B123A" w:rsidRPr="00565B4C" w:rsidRDefault="001B123A" w:rsidP="00640B08">
            <w:pPr>
              <w:spacing w:after="0"/>
              <w:ind w:left="57" w:right="57"/>
              <w:jc w:val="left"/>
              <w:rPr>
                <w:color w:val="000000"/>
                <w:sz w:val="14"/>
                <w:szCs w:val="16"/>
              </w:rPr>
            </w:pPr>
            <w:r w:rsidRPr="00565B4C">
              <w:rPr>
                <w:color w:val="000000"/>
                <w:sz w:val="14"/>
                <w:szCs w:val="16"/>
              </w:rPr>
              <w:t>4.5.3.3</w:t>
            </w:r>
          </w:p>
        </w:tc>
        <w:tc>
          <w:tcPr>
            <w:tcW w:w="2126" w:type="dxa"/>
            <w:shd w:val="clear" w:color="auto" w:fill="auto"/>
            <w:vAlign w:val="center"/>
          </w:tcPr>
          <w:p w14:paraId="7E35BE0E" w14:textId="39DF611A" w:rsidR="001B123A" w:rsidRPr="00565B4C" w:rsidRDefault="001B123A" w:rsidP="00640B08">
            <w:pPr>
              <w:spacing w:after="0"/>
              <w:ind w:left="57" w:right="57"/>
              <w:rPr>
                <w:color w:val="000000"/>
                <w:sz w:val="14"/>
                <w:szCs w:val="16"/>
              </w:rPr>
            </w:pPr>
            <w:r w:rsidRPr="00565B4C">
              <w:rPr>
                <w:color w:val="000000"/>
                <w:sz w:val="14"/>
                <w:szCs w:val="16"/>
              </w:rPr>
              <w:t>Static axle load under exceptional payload</w:t>
            </w:r>
          </w:p>
        </w:tc>
        <w:tc>
          <w:tcPr>
            <w:tcW w:w="992" w:type="dxa"/>
            <w:shd w:val="clear" w:color="auto" w:fill="auto"/>
            <w:vAlign w:val="center"/>
          </w:tcPr>
          <w:p w14:paraId="6EC926A1" w14:textId="77777777" w:rsidR="001B123A" w:rsidRPr="00565B4C" w:rsidRDefault="001B123A" w:rsidP="00640B08">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5F027E92" w14:textId="77777777" w:rsidR="001B123A" w:rsidRPr="006F731D" w:rsidRDefault="00000000" w:rsidP="001B123A">
            <w:pPr>
              <w:spacing w:after="0"/>
              <w:ind w:right="51"/>
              <w:jc w:val="center"/>
              <w:rPr>
                <w:sz w:val="14"/>
                <w:szCs w:val="14"/>
              </w:rPr>
            </w:pPr>
            <w:sdt>
              <w:sdtPr>
                <w:rPr>
                  <w:sz w:val="14"/>
                  <w:szCs w:val="14"/>
                </w:rPr>
                <w:id w:val="2829875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DBE9D1F" w14:textId="77777777" w:rsidR="001B123A" w:rsidRDefault="00000000" w:rsidP="001B123A">
            <w:pPr>
              <w:spacing w:after="0"/>
              <w:ind w:right="51"/>
              <w:jc w:val="center"/>
              <w:rPr>
                <w:sz w:val="14"/>
                <w:szCs w:val="14"/>
              </w:rPr>
            </w:pPr>
            <w:sdt>
              <w:sdtPr>
                <w:rPr>
                  <w:sz w:val="14"/>
                  <w:szCs w:val="14"/>
                </w:rPr>
                <w:id w:val="-30586799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5AAF4960" w14:textId="149EB8A8" w:rsidR="001B123A" w:rsidRDefault="00000000" w:rsidP="001B123A">
            <w:pPr>
              <w:spacing w:after="0"/>
              <w:jc w:val="center"/>
              <w:rPr>
                <w:sz w:val="14"/>
                <w:szCs w:val="14"/>
              </w:rPr>
            </w:pPr>
            <w:sdt>
              <w:sdtPr>
                <w:rPr>
                  <w:sz w:val="14"/>
                  <w:szCs w:val="14"/>
                </w:rPr>
                <w:id w:val="-179552037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2688D5DB" w14:textId="23F720BA" w:rsidR="001B123A" w:rsidRPr="006F731D" w:rsidRDefault="00000000" w:rsidP="007A475D">
            <w:pPr>
              <w:spacing w:after="0"/>
              <w:jc w:val="center"/>
              <w:rPr>
                <w:sz w:val="14"/>
                <w:szCs w:val="14"/>
              </w:rPr>
            </w:pPr>
            <w:sdt>
              <w:sdtPr>
                <w:rPr>
                  <w:sz w:val="14"/>
                  <w:szCs w:val="14"/>
                </w:rPr>
                <w:id w:val="-175311386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EB77049" w14:textId="3069913F" w:rsidR="001B123A" w:rsidRPr="00565B4C" w:rsidRDefault="00000000" w:rsidP="007A475D">
            <w:pPr>
              <w:spacing w:after="0"/>
              <w:ind w:left="57" w:right="57"/>
              <w:jc w:val="center"/>
              <w:rPr>
                <w:color w:val="000000"/>
                <w:sz w:val="12"/>
                <w:szCs w:val="16"/>
              </w:rPr>
            </w:pPr>
            <w:sdt>
              <w:sdtPr>
                <w:rPr>
                  <w:sz w:val="14"/>
                  <w:szCs w:val="14"/>
                </w:rPr>
                <w:id w:val="-31325917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35DBDEF5" w14:textId="25C9831B"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4F052935"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8988757"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5818BA9"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140AA5AE" w14:textId="1247BF46"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D224BC9"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6E1AFF9"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918B91F"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38849B0"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9DBA350" w14:textId="77777777" w:rsidR="001B123A" w:rsidRPr="00E7232D" w:rsidRDefault="001B123A" w:rsidP="00E7232D">
            <w:pPr>
              <w:spacing w:after="0"/>
              <w:jc w:val="center"/>
              <w:rPr>
                <w:rFonts w:cstheme="minorHAnsi"/>
                <w:sz w:val="12"/>
                <w:szCs w:val="12"/>
              </w:rPr>
            </w:pPr>
          </w:p>
        </w:tc>
        <w:tc>
          <w:tcPr>
            <w:tcW w:w="2977" w:type="dxa"/>
            <w:vAlign w:val="center"/>
          </w:tcPr>
          <w:p w14:paraId="269B0F54" w14:textId="02F6068C" w:rsidR="001B123A" w:rsidRPr="00C35421" w:rsidRDefault="001B123A" w:rsidP="00E7232D">
            <w:pPr>
              <w:spacing w:after="0"/>
              <w:ind w:left="57" w:right="57"/>
              <w:jc w:val="center"/>
              <w:rPr>
                <w:color w:val="000000"/>
                <w:sz w:val="16"/>
                <w:szCs w:val="16"/>
              </w:rPr>
            </w:pPr>
          </w:p>
        </w:tc>
      </w:tr>
      <w:tr w:rsidR="00B15047" w:rsidRPr="00EB2FA1" w14:paraId="1E516A9E" w14:textId="25A7E17C" w:rsidTr="00FC17CA">
        <w:trPr>
          <w:cantSplit/>
          <w:trHeight w:val="284"/>
        </w:trPr>
        <w:tc>
          <w:tcPr>
            <w:tcW w:w="846" w:type="dxa"/>
            <w:shd w:val="clear" w:color="auto" w:fill="auto"/>
            <w:vAlign w:val="center"/>
          </w:tcPr>
          <w:p w14:paraId="6FE708EA" w14:textId="5636BDF5" w:rsidR="001B123A" w:rsidRPr="00565B4C" w:rsidRDefault="001B123A" w:rsidP="00640B08">
            <w:pPr>
              <w:spacing w:after="0"/>
              <w:ind w:left="57" w:right="57"/>
              <w:jc w:val="left"/>
              <w:rPr>
                <w:color w:val="000000"/>
                <w:sz w:val="14"/>
                <w:szCs w:val="16"/>
              </w:rPr>
            </w:pPr>
            <w:r w:rsidRPr="00565B4C">
              <w:rPr>
                <w:color w:val="000000"/>
                <w:sz w:val="14"/>
                <w:szCs w:val="16"/>
              </w:rPr>
              <w:t>4.5.3.4</w:t>
            </w:r>
          </w:p>
          <w:p w14:paraId="0D4DE00A" w14:textId="77777777" w:rsidR="001B123A" w:rsidRPr="00565B4C" w:rsidRDefault="001B123A" w:rsidP="00640B08">
            <w:pPr>
              <w:spacing w:after="0"/>
              <w:ind w:right="57"/>
              <w:jc w:val="left"/>
              <w:rPr>
                <w:color w:val="000000"/>
                <w:sz w:val="14"/>
                <w:szCs w:val="16"/>
              </w:rPr>
            </w:pPr>
          </w:p>
        </w:tc>
        <w:tc>
          <w:tcPr>
            <w:tcW w:w="2126" w:type="dxa"/>
            <w:shd w:val="clear" w:color="auto" w:fill="auto"/>
            <w:vAlign w:val="center"/>
          </w:tcPr>
          <w:p w14:paraId="7F9889D0" w14:textId="26704F3A" w:rsidR="001B123A" w:rsidRPr="00565B4C" w:rsidRDefault="001B123A" w:rsidP="00640B08">
            <w:pPr>
              <w:spacing w:after="0"/>
              <w:ind w:left="57" w:right="57"/>
              <w:rPr>
                <w:color w:val="000000"/>
                <w:sz w:val="14"/>
                <w:szCs w:val="16"/>
              </w:rPr>
            </w:pPr>
            <w:r w:rsidRPr="00565B4C">
              <w:rPr>
                <w:color w:val="000000"/>
                <w:sz w:val="14"/>
                <w:szCs w:val="16"/>
              </w:rPr>
              <w:t>Position of the axles along the unit (axle spacing):</w:t>
            </w:r>
          </w:p>
          <w:p w14:paraId="19EBFAE2" w14:textId="77777777" w:rsidR="001B123A" w:rsidRPr="00565B4C" w:rsidRDefault="001B123A" w:rsidP="00640B08">
            <w:pPr>
              <w:spacing w:after="0"/>
              <w:ind w:left="57" w:right="57"/>
              <w:rPr>
                <w:color w:val="000000"/>
                <w:sz w:val="14"/>
                <w:szCs w:val="16"/>
              </w:rPr>
            </w:pPr>
            <w:r w:rsidRPr="00565B4C">
              <w:rPr>
                <w:color w:val="000000"/>
                <w:sz w:val="14"/>
                <w:szCs w:val="16"/>
              </w:rPr>
              <w:t>a: Distance between axles</w:t>
            </w:r>
          </w:p>
          <w:p w14:paraId="0D046F92" w14:textId="77777777" w:rsidR="001B123A" w:rsidRPr="00565B4C" w:rsidRDefault="001B123A" w:rsidP="00640B08">
            <w:pPr>
              <w:spacing w:after="0"/>
              <w:ind w:left="283" w:right="57" w:hanging="226"/>
              <w:rPr>
                <w:color w:val="000000"/>
                <w:sz w:val="14"/>
                <w:szCs w:val="16"/>
              </w:rPr>
            </w:pPr>
            <w:r w:rsidRPr="00565B4C">
              <w:rPr>
                <w:color w:val="000000"/>
                <w:sz w:val="14"/>
                <w:szCs w:val="16"/>
              </w:rPr>
              <w:t>b:  Distance from end axle to the end of the nearest  coupling plane</w:t>
            </w:r>
          </w:p>
          <w:p w14:paraId="7E38E1BE" w14:textId="77777777" w:rsidR="001B123A" w:rsidRPr="00565B4C" w:rsidRDefault="001B123A" w:rsidP="00640B08">
            <w:pPr>
              <w:spacing w:after="0"/>
              <w:ind w:left="57" w:right="57"/>
              <w:rPr>
                <w:color w:val="000000"/>
                <w:sz w:val="14"/>
                <w:szCs w:val="16"/>
              </w:rPr>
            </w:pPr>
            <w:r w:rsidRPr="00565B4C">
              <w:rPr>
                <w:color w:val="000000"/>
                <w:sz w:val="14"/>
                <w:szCs w:val="16"/>
              </w:rPr>
              <w:t>c: distance between two  inside axles</w:t>
            </w:r>
          </w:p>
        </w:tc>
        <w:tc>
          <w:tcPr>
            <w:tcW w:w="992" w:type="dxa"/>
            <w:shd w:val="clear" w:color="auto" w:fill="auto"/>
            <w:vAlign w:val="center"/>
          </w:tcPr>
          <w:p w14:paraId="67392E95" w14:textId="77777777" w:rsidR="001B123A" w:rsidRPr="00565B4C" w:rsidRDefault="001B123A" w:rsidP="00640B08">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2A84207E" w14:textId="77777777" w:rsidR="001B123A" w:rsidRPr="006F731D" w:rsidRDefault="00000000" w:rsidP="001B123A">
            <w:pPr>
              <w:spacing w:after="0"/>
              <w:ind w:right="51"/>
              <w:jc w:val="center"/>
              <w:rPr>
                <w:sz w:val="14"/>
                <w:szCs w:val="14"/>
              </w:rPr>
            </w:pPr>
            <w:sdt>
              <w:sdtPr>
                <w:rPr>
                  <w:sz w:val="14"/>
                  <w:szCs w:val="14"/>
                </w:rPr>
                <w:id w:val="187672868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29DF49B5" w14:textId="77777777" w:rsidR="001B123A" w:rsidRDefault="00000000" w:rsidP="001B123A">
            <w:pPr>
              <w:spacing w:after="0"/>
              <w:ind w:right="51"/>
              <w:jc w:val="center"/>
              <w:rPr>
                <w:sz w:val="14"/>
                <w:szCs w:val="14"/>
              </w:rPr>
            </w:pPr>
            <w:sdt>
              <w:sdtPr>
                <w:rPr>
                  <w:sz w:val="14"/>
                  <w:szCs w:val="14"/>
                </w:rPr>
                <w:id w:val="-47637694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11FEC0B7" w14:textId="761B669D" w:rsidR="001B123A" w:rsidRDefault="00000000" w:rsidP="001B123A">
            <w:pPr>
              <w:spacing w:after="0"/>
              <w:jc w:val="center"/>
              <w:rPr>
                <w:sz w:val="14"/>
                <w:szCs w:val="14"/>
              </w:rPr>
            </w:pPr>
            <w:sdt>
              <w:sdtPr>
                <w:rPr>
                  <w:sz w:val="14"/>
                  <w:szCs w:val="14"/>
                </w:rPr>
                <w:id w:val="169288070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2A104923" w14:textId="119EBE7F" w:rsidR="001B123A" w:rsidRPr="006F731D" w:rsidRDefault="00000000" w:rsidP="007A475D">
            <w:pPr>
              <w:spacing w:after="0"/>
              <w:jc w:val="center"/>
              <w:rPr>
                <w:sz w:val="14"/>
                <w:szCs w:val="14"/>
              </w:rPr>
            </w:pPr>
            <w:sdt>
              <w:sdtPr>
                <w:rPr>
                  <w:sz w:val="14"/>
                  <w:szCs w:val="14"/>
                </w:rPr>
                <w:id w:val="-67635230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563B940" w14:textId="6279C99E" w:rsidR="001B123A" w:rsidRPr="00565B4C" w:rsidRDefault="00000000" w:rsidP="007A475D">
            <w:pPr>
              <w:spacing w:after="0"/>
              <w:ind w:left="57" w:right="57"/>
              <w:jc w:val="center"/>
              <w:rPr>
                <w:color w:val="000000"/>
                <w:sz w:val="12"/>
                <w:szCs w:val="16"/>
              </w:rPr>
            </w:pPr>
            <w:sdt>
              <w:sdtPr>
                <w:rPr>
                  <w:sz w:val="14"/>
                  <w:szCs w:val="14"/>
                </w:rPr>
                <w:id w:val="41282399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17BCEE03" w14:textId="1E5B7351"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4603A170"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E038FD6"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29A760F"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14550FF2" w14:textId="35D7CB2E"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FFCEF12"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634CFC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6860CA2"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551471F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ED84CBF" w14:textId="77777777" w:rsidR="001B123A" w:rsidRPr="00E7232D" w:rsidRDefault="001B123A" w:rsidP="00E7232D">
            <w:pPr>
              <w:spacing w:after="0"/>
              <w:jc w:val="center"/>
              <w:rPr>
                <w:rFonts w:cstheme="minorHAnsi"/>
                <w:sz w:val="12"/>
                <w:szCs w:val="12"/>
              </w:rPr>
            </w:pPr>
          </w:p>
        </w:tc>
        <w:tc>
          <w:tcPr>
            <w:tcW w:w="2977" w:type="dxa"/>
            <w:vAlign w:val="center"/>
          </w:tcPr>
          <w:p w14:paraId="34820EF7" w14:textId="67550ECF" w:rsidR="001B123A" w:rsidRPr="00C35421" w:rsidRDefault="001B123A" w:rsidP="00E7232D">
            <w:pPr>
              <w:spacing w:after="0"/>
              <w:ind w:left="57" w:right="57"/>
              <w:jc w:val="center"/>
              <w:rPr>
                <w:color w:val="000000"/>
                <w:sz w:val="16"/>
                <w:szCs w:val="16"/>
              </w:rPr>
            </w:pPr>
          </w:p>
        </w:tc>
      </w:tr>
      <w:tr w:rsidR="00B15047" w:rsidRPr="00EB2FA1" w14:paraId="6A2E9E28" w14:textId="7C84E70E" w:rsidTr="00FC17CA">
        <w:trPr>
          <w:cantSplit/>
          <w:trHeight w:val="284"/>
        </w:trPr>
        <w:tc>
          <w:tcPr>
            <w:tcW w:w="846" w:type="dxa"/>
            <w:shd w:val="clear" w:color="auto" w:fill="auto"/>
            <w:vAlign w:val="center"/>
          </w:tcPr>
          <w:p w14:paraId="3473EF9D" w14:textId="787E9DB1" w:rsidR="001B123A" w:rsidRPr="00565B4C" w:rsidRDefault="001B123A" w:rsidP="00640B08">
            <w:pPr>
              <w:spacing w:after="0"/>
              <w:ind w:left="57" w:right="57"/>
              <w:jc w:val="left"/>
              <w:rPr>
                <w:color w:val="000000"/>
                <w:sz w:val="14"/>
                <w:szCs w:val="16"/>
              </w:rPr>
            </w:pPr>
            <w:r w:rsidRPr="00565B4C">
              <w:rPr>
                <w:color w:val="000000"/>
                <w:sz w:val="14"/>
                <w:szCs w:val="16"/>
              </w:rPr>
              <w:t>4.5.5</w:t>
            </w:r>
          </w:p>
        </w:tc>
        <w:tc>
          <w:tcPr>
            <w:tcW w:w="2126" w:type="dxa"/>
            <w:shd w:val="clear" w:color="auto" w:fill="auto"/>
            <w:vAlign w:val="center"/>
          </w:tcPr>
          <w:p w14:paraId="5EBC270F" w14:textId="2D1FAF68" w:rsidR="001B123A" w:rsidRPr="00565B4C" w:rsidRDefault="001B123A" w:rsidP="00640B08">
            <w:pPr>
              <w:spacing w:after="0"/>
              <w:ind w:left="57" w:right="57"/>
              <w:rPr>
                <w:color w:val="000000"/>
                <w:sz w:val="14"/>
                <w:szCs w:val="16"/>
              </w:rPr>
            </w:pPr>
            <w:r w:rsidRPr="00565B4C">
              <w:rPr>
                <w:color w:val="000000"/>
                <w:sz w:val="14"/>
                <w:szCs w:val="16"/>
              </w:rPr>
              <w:t>Total vehicle mass (for  each vehicle of the unit)</w:t>
            </w:r>
          </w:p>
        </w:tc>
        <w:tc>
          <w:tcPr>
            <w:tcW w:w="992" w:type="dxa"/>
            <w:shd w:val="clear" w:color="auto" w:fill="auto"/>
            <w:vAlign w:val="center"/>
          </w:tcPr>
          <w:p w14:paraId="73336029" w14:textId="77777777" w:rsidR="001B123A" w:rsidRPr="00565B4C" w:rsidRDefault="001B123A" w:rsidP="00640B08">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3E17C7FE" w14:textId="77777777" w:rsidR="001B123A" w:rsidRPr="006F731D" w:rsidRDefault="00000000" w:rsidP="001B123A">
            <w:pPr>
              <w:spacing w:after="0"/>
              <w:ind w:right="51"/>
              <w:jc w:val="center"/>
              <w:rPr>
                <w:sz w:val="14"/>
                <w:szCs w:val="14"/>
              </w:rPr>
            </w:pPr>
            <w:sdt>
              <w:sdtPr>
                <w:rPr>
                  <w:sz w:val="14"/>
                  <w:szCs w:val="14"/>
                </w:rPr>
                <w:id w:val="-259535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16040BA" w14:textId="77777777" w:rsidR="001B123A" w:rsidRDefault="00000000" w:rsidP="001B123A">
            <w:pPr>
              <w:spacing w:after="0"/>
              <w:ind w:right="51"/>
              <w:jc w:val="center"/>
              <w:rPr>
                <w:sz w:val="14"/>
                <w:szCs w:val="14"/>
              </w:rPr>
            </w:pPr>
            <w:sdt>
              <w:sdtPr>
                <w:rPr>
                  <w:sz w:val="14"/>
                  <w:szCs w:val="14"/>
                </w:rPr>
                <w:id w:val="-116292313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65A18374" w14:textId="549FF729" w:rsidR="001B123A" w:rsidRDefault="00000000" w:rsidP="001B123A">
            <w:pPr>
              <w:spacing w:after="0"/>
              <w:jc w:val="center"/>
              <w:rPr>
                <w:sz w:val="14"/>
                <w:szCs w:val="14"/>
              </w:rPr>
            </w:pPr>
            <w:sdt>
              <w:sdtPr>
                <w:rPr>
                  <w:sz w:val="14"/>
                  <w:szCs w:val="14"/>
                </w:rPr>
                <w:id w:val="100239850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02BF9C98" w14:textId="7533F742" w:rsidR="001B123A" w:rsidRPr="006F731D" w:rsidRDefault="00000000" w:rsidP="007A475D">
            <w:pPr>
              <w:spacing w:after="0"/>
              <w:jc w:val="center"/>
              <w:rPr>
                <w:sz w:val="14"/>
                <w:szCs w:val="14"/>
              </w:rPr>
            </w:pPr>
            <w:sdt>
              <w:sdtPr>
                <w:rPr>
                  <w:sz w:val="14"/>
                  <w:szCs w:val="14"/>
                </w:rPr>
                <w:id w:val="-202947951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95D0C56" w14:textId="47A64007" w:rsidR="001B123A" w:rsidRPr="00565B4C" w:rsidRDefault="00000000" w:rsidP="007A475D">
            <w:pPr>
              <w:spacing w:after="0"/>
              <w:ind w:left="57" w:right="57"/>
              <w:jc w:val="center"/>
              <w:rPr>
                <w:color w:val="000000"/>
                <w:sz w:val="12"/>
                <w:szCs w:val="16"/>
              </w:rPr>
            </w:pPr>
            <w:sdt>
              <w:sdtPr>
                <w:rPr>
                  <w:sz w:val="14"/>
                  <w:szCs w:val="14"/>
                </w:rPr>
                <w:id w:val="53947682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14FCEC73" w14:textId="4DC6A963"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4607AC74"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5AF3866D"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983DC83"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2F6FAC38" w14:textId="6AAFE8D3"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7CAD278"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8E9248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44026D2"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14100E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ABEDE41" w14:textId="77777777" w:rsidR="001B123A" w:rsidRPr="00E7232D" w:rsidRDefault="001B123A" w:rsidP="00E7232D">
            <w:pPr>
              <w:spacing w:after="0"/>
              <w:jc w:val="center"/>
              <w:rPr>
                <w:rFonts w:cstheme="minorHAnsi"/>
                <w:sz w:val="12"/>
                <w:szCs w:val="12"/>
              </w:rPr>
            </w:pPr>
          </w:p>
        </w:tc>
        <w:tc>
          <w:tcPr>
            <w:tcW w:w="2977" w:type="dxa"/>
            <w:vAlign w:val="center"/>
          </w:tcPr>
          <w:p w14:paraId="11A0EF50" w14:textId="5F5E0DF6" w:rsidR="001B123A" w:rsidRPr="00C35421" w:rsidRDefault="001B123A" w:rsidP="00E7232D">
            <w:pPr>
              <w:spacing w:after="0"/>
              <w:ind w:left="57" w:right="57"/>
              <w:jc w:val="center"/>
              <w:rPr>
                <w:color w:val="000000"/>
                <w:sz w:val="16"/>
                <w:szCs w:val="16"/>
              </w:rPr>
            </w:pPr>
          </w:p>
        </w:tc>
      </w:tr>
      <w:tr w:rsidR="00B15047" w:rsidRPr="00EB2FA1" w14:paraId="776BF36C" w14:textId="660980D7" w:rsidTr="00FC17CA">
        <w:trPr>
          <w:cantSplit/>
          <w:trHeight w:val="284"/>
        </w:trPr>
        <w:tc>
          <w:tcPr>
            <w:tcW w:w="846" w:type="dxa"/>
            <w:shd w:val="clear" w:color="auto" w:fill="auto"/>
            <w:vAlign w:val="center"/>
          </w:tcPr>
          <w:p w14:paraId="19765F1E" w14:textId="0FFCAAD1" w:rsidR="001B123A" w:rsidRPr="00565B4C" w:rsidRDefault="001B123A" w:rsidP="00994B5C">
            <w:pPr>
              <w:spacing w:after="0"/>
              <w:ind w:left="57" w:right="57"/>
              <w:jc w:val="left"/>
              <w:rPr>
                <w:color w:val="000000"/>
                <w:sz w:val="14"/>
                <w:szCs w:val="16"/>
              </w:rPr>
            </w:pPr>
            <w:r w:rsidRPr="00565B4C">
              <w:rPr>
                <w:color w:val="000000"/>
                <w:sz w:val="14"/>
                <w:szCs w:val="16"/>
              </w:rPr>
              <w:t>4.5.6</w:t>
            </w:r>
          </w:p>
        </w:tc>
        <w:tc>
          <w:tcPr>
            <w:tcW w:w="2126" w:type="dxa"/>
            <w:shd w:val="clear" w:color="auto" w:fill="auto"/>
            <w:vAlign w:val="center"/>
          </w:tcPr>
          <w:p w14:paraId="6D2BBBAA" w14:textId="0C630957" w:rsidR="001B123A" w:rsidRPr="00565B4C" w:rsidRDefault="001B123A" w:rsidP="00994B5C">
            <w:pPr>
              <w:spacing w:after="0"/>
              <w:ind w:left="57" w:right="57"/>
              <w:rPr>
                <w:color w:val="000000"/>
                <w:sz w:val="14"/>
                <w:szCs w:val="16"/>
              </w:rPr>
            </w:pPr>
            <w:r w:rsidRPr="00565B4C">
              <w:rPr>
                <w:color w:val="000000"/>
                <w:sz w:val="14"/>
                <w:szCs w:val="16"/>
              </w:rPr>
              <w:t>Mass per wheel</w:t>
            </w:r>
          </w:p>
        </w:tc>
        <w:tc>
          <w:tcPr>
            <w:tcW w:w="992" w:type="dxa"/>
            <w:shd w:val="clear" w:color="auto" w:fill="auto"/>
            <w:vAlign w:val="center"/>
          </w:tcPr>
          <w:p w14:paraId="41CB6AAF"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31AA7DE5" w14:textId="77777777" w:rsidR="001B123A" w:rsidRPr="006F731D" w:rsidRDefault="00000000" w:rsidP="001B123A">
            <w:pPr>
              <w:spacing w:after="0"/>
              <w:ind w:right="51"/>
              <w:jc w:val="center"/>
              <w:rPr>
                <w:sz w:val="14"/>
                <w:szCs w:val="14"/>
              </w:rPr>
            </w:pPr>
            <w:sdt>
              <w:sdtPr>
                <w:rPr>
                  <w:sz w:val="14"/>
                  <w:szCs w:val="14"/>
                </w:rPr>
                <w:id w:val="44921113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4AC765B" w14:textId="77777777" w:rsidR="001B123A" w:rsidRDefault="00000000" w:rsidP="001B123A">
            <w:pPr>
              <w:spacing w:after="0"/>
              <w:ind w:right="51"/>
              <w:jc w:val="center"/>
              <w:rPr>
                <w:sz w:val="14"/>
                <w:szCs w:val="14"/>
              </w:rPr>
            </w:pPr>
            <w:sdt>
              <w:sdtPr>
                <w:rPr>
                  <w:sz w:val="14"/>
                  <w:szCs w:val="14"/>
                </w:rPr>
                <w:id w:val="-80207788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3BCF5251" w14:textId="17457BCB" w:rsidR="001B123A" w:rsidRDefault="00000000" w:rsidP="001B123A">
            <w:pPr>
              <w:spacing w:after="0"/>
              <w:jc w:val="center"/>
              <w:rPr>
                <w:sz w:val="14"/>
                <w:szCs w:val="14"/>
              </w:rPr>
            </w:pPr>
            <w:sdt>
              <w:sdtPr>
                <w:rPr>
                  <w:sz w:val="14"/>
                  <w:szCs w:val="14"/>
                </w:rPr>
                <w:id w:val="33882612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561D99B1" w14:textId="003CE950" w:rsidR="001B123A" w:rsidRPr="006F731D" w:rsidRDefault="00000000" w:rsidP="007A475D">
            <w:pPr>
              <w:spacing w:after="0"/>
              <w:jc w:val="center"/>
              <w:rPr>
                <w:sz w:val="14"/>
                <w:szCs w:val="14"/>
              </w:rPr>
            </w:pPr>
            <w:sdt>
              <w:sdtPr>
                <w:rPr>
                  <w:sz w:val="14"/>
                  <w:szCs w:val="14"/>
                </w:rPr>
                <w:id w:val="19119655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16E33AF9" w14:textId="7A416075" w:rsidR="001B123A" w:rsidRPr="00565B4C" w:rsidRDefault="00000000" w:rsidP="007A475D">
            <w:pPr>
              <w:spacing w:after="0"/>
              <w:ind w:left="57" w:right="57"/>
              <w:jc w:val="center"/>
              <w:rPr>
                <w:color w:val="000000"/>
                <w:sz w:val="12"/>
                <w:szCs w:val="16"/>
              </w:rPr>
            </w:pPr>
            <w:sdt>
              <w:sdtPr>
                <w:rPr>
                  <w:sz w:val="14"/>
                  <w:szCs w:val="14"/>
                </w:rPr>
                <w:id w:val="-105400068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33C89437" w14:textId="61AF231F"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30EAD740"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680871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24468EA"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3C5080DA" w14:textId="52AF8314"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85C1069"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614EA4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7090E99"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3378309"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88DBC2B" w14:textId="77777777" w:rsidR="001B123A" w:rsidRPr="00E7232D" w:rsidRDefault="001B123A" w:rsidP="00E7232D">
            <w:pPr>
              <w:spacing w:after="0"/>
              <w:jc w:val="center"/>
              <w:rPr>
                <w:rFonts w:cstheme="minorHAnsi"/>
                <w:sz w:val="12"/>
                <w:szCs w:val="12"/>
              </w:rPr>
            </w:pPr>
          </w:p>
        </w:tc>
        <w:tc>
          <w:tcPr>
            <w:tcW w:w="2977" w:type="dxa"/>
            <w:vAlign w:val="center"/>
          </w:tcPr>
          <w:p w14:paraId="15A09B77" w14:textId="655CDDC5" w:rsidR="001B123A" w:rsidRPr="00C35421" w:rsidRDefault="001B123A" w:rsidP="00E7232D">
            <w:pPr>
              <w:spacing w:after="0"/>
              <w:ind w:left="57" w:right="57"/>
              <w:jc w:val="center"/>
              <w:rPr>
                <w:color w:val="000000"/>
                <w:sz w:val="16"/>
                <w:szCs w:val="16"/>
              </w:rPr>
            </w:pPr>
          </w:p>
        </w:tc>
      </w:tr>
      <w:tr w:rsidR="00B15047" w:rsidRPr="00EB2FA1" w14:paraId="51DCE41F" w14:textId="4D78D229" w:rsidTr="00FC17CA">
        <w:trPr>
          <w:cantSplit/>
          <w:trHeight w:val="284"/>
        </w:trPr>
        <w:tc>
          <w:tcPr>
            <w:tcW w:w="846" w:type="dxa"/>
            <w:shd w:val="clear" w:color="auto" w:fill="auto"/>
            <w:vAlign w:val="center"/>
          </w:tcPr>
          <w:p w14:paraId="03667A56" w14:textId="6FB8AC37" w:rsidR="001B123A" w:rsidRPr="00565B4C" w:rsidRDefault="001B123A" w:rsidP="00994B5C">
            <w:pPr>
              <w:spacing w:after="0"/>
              <w:ind w:left="57" w:right="57"/>
              <w:jc w:val="left"/>
              <w:rPr>
                <w:color w:val="000000"/>
                <w:sz w:val="14"/>
                <w:szCs w:val="16"/>
              </w:rPr>
            </w:pPr>
            <w:r w:rsidRPr="00565B4C">
              <w:rPr>
                <w:color w:val="000000"/>
                <w:sz w:val="14"/>
                <w:szCs w:val="16"/>
              </w:rPr>
              <w:t>4.6.4</w:t>
            </w:r>
          </w:p>
        </w:tc>
        <w:tc>
          <w:tcPr>
            <w:tcW w:w="2126" w:type="dxa"/>
            <w:shd w:val="clear" w:color="auto" w:fill="auto"/>
            <w:vAlign w:val="center"/>
          </w:tcPr>
          <w:p w14:paraId="0D6FF1B6" w14:textId="52ADFF02" w:rsidR="001B123A" w:rsidRPr="00565B4C" w:rsidRDefault="001B123A" w:rsidP="00994B5C">
            <w:pPr>
              <w:spacing w:after="0"/>
              <w:ind w:left="57" w:right="57"/>
              <w:rPr>
                <w:color w:val="000000"/>
                <w:sz w:val="14"/>
                <w:szCs w:val="16"/>
              </w:rPr>
            </w:pPr>
            <w:r w:rsidRPr="00565B4C">
              <w:rPr>
                <w:color w:val="000000"/>
                <w:sz w:val="14"/>
                <w:szCs w:val="16"/>
              </w:rPr>
              <w:t>Combination of maximum speed and maximum cant deficiency for which the vehicle was assessed</w:t>
            </w:r>
          </w:p>
        </w:tc>
        <w:tc>
          <w:tcPr>
            <w:tcW w:w="992" w:type="dxa"/>
            <w:shd w:val="clear" w:color="auto" w:fill="auto"/>
            <w:vAlign w:val="center"/>
          </w:tcPr>
          <w:p w14:paraId="1A989D00"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w:t>
            </w:r>
          </w:p>
        </w:tc>
        <w:tc>
          <w:tcPr>
            <w:tcW w:w="709" w:type="dxa"/>
            <w:vAlign w:val="center"/>
          </w:tcPr>
          <w:p w14:paraId="308B02E0" w14:textId="77777777" w:rsidR="001B123A" w:rsidRPr="006F731D" w:rsidRDefault="00000000" w:rsidP="001B123A">
            <w:pPr>
              <w:spacing w:after="0"/>
              <w:ind w:right="51"/>
              <w:jc w:val="center"/>
              <w:rPr>
                <w:sz w:val="14"/>
                <w:szCs w:val="14"/>
              </w:rPr>
            </w:pPr>
            <w:sdt>
              <w:sdtPr>
                <w:rPr>
                  <w:sz w:val="14"/>
                  <w:szCs w:val="14"/>
                </w:rPr>
                <w:id w:val="39447539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FFA1E52" w14:textId="77777777" w:rsidR="001B123A" w:rsidRDefault="00000000" w:rsidP="001B123A">
            <w:pPr>
              <w:spacing w:after="0"/>
              <w:ind w:right="51"/>
              <w:jc w:val="center"/>
              <w:rPr>
                <w:sz w:val="14"/>
                <w:szCs w:val="14"/>
              </w:rPr>
            </w:pPr>
            <w:sdt>
              <w:sdtPr>
                <w:rPr>
                  <w:sz w:val="14"/>
                  <w:szCs w:val="14"/>
                </w:rPr>
                <w:id w:val="99623103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5BE7DD50" w14:textId="196A0C8E" w:rsidR="001B123A" w:rsidRDefault="00000000" w:rsidP="001B123A">
            <w:pPr>
              <w:spacing w:after="0"/>
              <w:jc w:val="center"/>
              <w:rPr>
                <w:sz w:val="14"/>
                <w:szCs w:val="14"/>
              </w:rPr>
            </w:pPr>
            <w:sdt>
              <w:sdtPr>
                <w:rPr>
                  <w:sz w:val="14"/>
                  <w:szCs w:val="14"/>
                </w:rPr>
                <w:id w:val="58796280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4949D134" w14:textId="1B95C65F" w:rsidR="001B123A" w:rsidRPr="006F731D" w:rsidRDefault="00000000" w:rsidP="007A475D">
            <w:pPr>
              <w:spacing w:after="0"/>
              <w:jc w:val="center"/>
              <w:rPr>
                <w:sz w:val="14"/>
                <w:szCs w:val="14"/>
              </w:rPr>
            </w:pPr>
            <w:sdt>
              <w:sdtPr>
                <w:rPr>
                  <w:sz w:val="14"/>
                  <w:szCs w:val="14"/>
                </w:rPr>
                <w:id w:val="105904763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6C721C2E" w14:textId="2AE0ECC6" w:rsidR="001B123A" w:rsidRPr="00565B4C" w:rsidRDefault="00000000" w:rsidP="007A475D">
            <w:pPr>
              <w:spacing w:after="0"/>
              <w:ind w:left="57" w:right="57"/>
              <w:jc w:val="center"/>
              <w:rPr>
                <w:color w:val="000000"/>
                <w:sz w:val="12"/>
                <w:szCs w:val="16"/>
              </w:rPr>
            </w:pPr>
            <w:sdt>
              <w:sdtPr>
                <w:rPr>
                  <w:sz w:val="14"/>
                  <w:szCs w:val="14"/>
                </w:rPr>
                <w:id w:val="116736672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6BCBC038" w14:textId="265A2CB6"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029A1F88"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033F8E9"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511CB92"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6DB84932" w14:textId="057999E6"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2B2C37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05A55E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C18A0EE"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AFE5B80"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A2F9FE1" w14:textId="77777777" w:rsidR="001B123A" w:rsidRPr="00E7232D" w:rsidRDefault="001B123A" w:rsidP="00E7232D">
            <w:pPr>
              <w:spacing w:after="0"/>
              <w:jc w:val="center"/>
              <w:rPr>
                <w:rFonts w:cstheme="minorHAnsi"/>
                <w:sz w:val="12"/>
                <w:szCs w:val="12"/>
              </w:rPr>
            </w:pPr>
          </w:p>
        </w:tc>
        <w:tc>
          <w:tcPr>
            <w:tcW w:w="2977" w:type="dxa"/>
            <w:vAlign w:val="center"/>
          </w:tcPr>
          <w:p w14:paraId="2F2355FF" w14:textId="507E97F9" w:rsidR="001B123A" w:rsidRPr="00C35421" w:rsidRDefault="001B123A" w:rsidP="00E7232D">
            <w:pPr>
              <w:spacing w:after="0"/>
              <w:ind w:left="57" w:right="57"/>
              <w:jc w:val="center"/>
              <w:rPr>
                <w:color w:val="000000"/>
                <w:sz w:val="16"/>
                <w:szCs w:val="16"/>
              </w:rPr>
            </w:pPr>
          </w:p>
        </w:tc>
      </w:tr>
      <w:tr w:rsidR="00B15047" w:rsidRPr="00EB2FA1" w14:paraId="528CD8A0" w14:textId="79A6EF13" w:rsidTr="00FC17CA">
        <w:trPr>
          <w:cantSplit/>
          <w:trHeight w:val="284"/>
        </w:trPr>
        <w:tc>
          <w:tcPr>
            <w:tcW w:w="846" w:type="dxa"/>
            <w:shd w:val="clear" w:color="auto" w:fill="auto"/>
            <w:vAlign w:val="center"/>
          </w:tcPr>
          <w:p w14:paraId="22286BD4" w14:textId="7C8A285A" w:rsidR="001B123A" w:rsidRPr="00565B4C" w:rsidRDefault="001B123A" w:rsidP="00994B5C">
            <w:pPr>
              <w:spacing w:after="0"/>
              <w:ind w:left="57" w:right="57"/>
              <w:jc w:val="left"/>
              <w:rPr>
                <w:color w:val="000000"/>
                <w:sz w:val="14"/>
                <w:szCs w:val="16"/>
              </w:rPr>
            </w:pPr>
            <w:r w:rsidRPr="00565B4C">
              <w:rPr>
                <w:color w:val="000000"/>
                <w:sz w:val="14"/>
                <w:szCs w:val="16"/>
              </w:rPr>
              <w:t>4.6.5</w:t>
            </w:r>
          </w:p>
        </w:tc>
        <w:tc>
          <w:tcPr>
            <w:tcW w:w="2126" w:type="dxa"/>
            <w:shd w:val="clear" w:color="auto" w:fill="auto"/>
            <w:vAlign w:val="center"/>
          </w:tcPr>
          <w:p w14:paraId="03BD7372" w14:textId="05957885" w:rsidR="001B123A" w:rsidRPr="00565B4C" w:rsidRDefault="001B123A" w:rsidP="00994B5C">
            <w:pPr>
              <w:spacing w:after="0"/>
              <w:ind w:left="57" w:right="57"/>
              <w:rPr>
                <w:color w:val="000000"/>
                <w:sz w:val="14"/>
                <w:szCs w:val="16"/>
              </w:rPr>
            </w:pPr>
            <w:r w:rsidRPr="00565B4C">
              <w:rPr>
                <w:color w:val="000000"/>
                <w:sz w:val="14"/>
                <w:szCs w:val="16"/>
              </w:rPr>
              <w:t>Rail inclination</w:t>
            </w:r>
          </w:p>
        </w:tc>
        <w:tc>
          <w:tcPr>
            <w:tcW w:w="992" w:type="dxa"/>
            <w:shd w:val="clear" w:color="auto" w:fill="auto"/>
            <w:vAlign w:val="center"/>
          </w:tcPr>
          <w:p w14:paraId="16027E36"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w:t>
            </w:r>
          </w:p>
        </w:tc>
        <w:tc>
          <w:tcPr>
            <w:tcW w:w="709" w:type="dxa"/>
            <w:vAlign w:val="center"/>
          </w:tcPr>
          <w:p w14:paraId="305F5F56" w14:textId="77777777" w:rsidR="001B123A" w:rsidRPr="006F731D" w:rsidRDefault="00000000" w:rsidP="001B123A">
            <w:pPr>
              <w:spacing w:after="0"/>
              <w:ind w:right="51"/>
              <w:jc w:val="center"/>
              <w:rPr>
                <w:sz w:val="14"/>
                <w:szCs w:val="14"/>
              </w:rPr>
            </w:pPr>
            <w:sdt>
              <w:sdtPr>
                <w:rPr>
                  <w:sz w:val="14"/>
                  <w:szCs w:val="14"/>
                </w:rPr>
                <w:id w:val="-49349328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5D93331" w14:textId="77777777" w:rsidR="001B123A" w:rsidRDefault="00000000" w:rsidP="001B123A">
            <w:pPr>
              <w:spacing w:after="0"/>
              <w:ind w:right="51"/>
              <w:jc w:val="center"/>
              <w:rPr>
                <w:sz w:val="14"/>
                <w:szCs w:val="14"/>
              </w:rPr>
            </w:pPr>
            <w:sdt>
              <w:sdtPr>
                <w:rPr>
                  <w:sz w:val="14"/>
                  <w:szCs w:val="14"/>
                </w:rPr>
                <w:id w:val="-156270798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5E0EE880" w14:textId="088DCD8C" w:rsidR="001B123A" w:rsidRDefault="00000000" w:rsidP="001B123A">
            <w:pPr>
              <w:spacing w:after="0"/>
              <w:jc w:val="center"/>
              <w:rPr>
                <w:sz w:val="14"/>
                <w:szCs w:val="14"/>
              </w:rPr>
            </w:pPr>
            <w:sdt>
              <w:sdtPr>
                <w:rPr>
                  <w:sz w:val="14"/>
                  <w:szCs w:val="14"/>
                </w:rPr>
                <w:id w:val="-211366731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2DFAE275" w14:textId="692225BE" w:rsidR="001B123A" w:rsidRPr="006F731D" w:rsidRDefault="00000000" w:rsidP="007A475D">
            <w:pPr>
              <w:spacing w:after="0"/>
              <w:jc w:val="center"/>
              <w:rPr>
                <w:sz w:val="14"/>
                <w:szCs w:val="14"/>
              </w:rPr>
            </w:pPr>
            <w:sdt>
              <w:sdtPr>
                <w:rPr>
                  <w:sz w:val="14"/>
                  <w:szCs w:val="14"/>
                </w:rPr>
                <w:id w:val="-193172276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29AE9EFC" w14:textId="793DF4A9" w:rsidR="001B123A" w:rsidRPr="00565B4C" w:rsidRDefault="00000000" w:rsidP="007A475D">
            <w:pPr>
              <w:spacing w:after="0"/>
              <w:ind w:left="57" w:right="57"/>
              <w:jc w:val="center"/>
              <w:rPr>
                <w:color w:val="000000"/>
                <w:sz w:val="12"/>
                <w:szCs w:val="16"/>
              </w:rPr>
            </w:pPr>
            <w:sdt>
              <w:sdtPr>
                <w:rPr>
                  <w:sz w:val="14"/>
                  <w:szCs w:val="14"/>
                </w:rPr>
                <w:id w:val="9306183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78B08E05" w14:textId="70AFF749"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28453CB2"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D69A168"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FDDEE51"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03363B48" w14:textId="36BB70AA"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5483754"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D3B1BC5"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7A72A9E"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3561E5F"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E5A57EE" w14:textId="77777777" w:rsidR="001B123A" w:rsidRPr="00E7232D" w:rsidRDefault="001B123A" w:rsidP="00E7232D">
            <w:pPr>
              <w:spacing w:after="0"/>
              <w:jc w:val="center"/>
              <w:rPr>
                <w:rFonts w:cstheme="minorHAnsi"/>
                <w:sz w:val="12"/>
                <w:szCs w:val="12"/>
              </w:rPr>
            </w:pPr>
          </w:p>
        </w:tc>
        <w:tc>
          <w:tcPr>
            <w:tcW w:w="2977" w:type="dxa"/>
            <w:vAlign w:val="center"/>
          </w:tcPr>
          <w:p w14:paraId="142EAB22" w14:textId="3FE02C9E" w:rsidR="001B123A" w:rsidRPr="00C35421" w:rsidRDefault="001B123A" w:rsidP="00E7232D">
            <w:pPr>
              <w:spacing w:after="0"/>
              <w:ind w:left="57" w:right="57"/>
              <w:jc w:val="center"/>
              <w:rPr>
                <w:color w:val="000000"/>
                <w:sz w:val="16"/>
                <w:szCs w:val="16"/>
              </w:rPr>
            </w:pPr>
          </w:p>
        </w:tc>
      </w:tr>
      <w:tr w:rsidR="00B15047" w:rsidRPr="00EB2FA1" w14:paraId="620A9D6F" w14:textId="5D67FB4F" w:rsidTr="00FC17CA">
        <w:trPr>
          <w:cantSplit/>
          <w:trHeight w:val="284"/>
        </w:trPr>
        <w:tc>
          <w:tcPr>
            <w:tcW w:w="846" w:type="dxa"/>
            <w:shd w:val="clear" w:color="auto" w:fill="auto"/>
            <w:vAlign w:val="center"/>
          </w:tcPr>
          <w:p w14:paraId="005F570F" w14:textId="010FAA8D" w:rsidR="001B123A" w:rsidRPr="00565B4C" w:rsidRDefault="001B123A" w:rsidP="00994B5C">
            <w:pPr>
              <w:spacing w:after="0"/>
              <w:ind w:left="57" w:right="57"/>
              <w:jc w:val="left"/>
              <w:rPr>
                <w:color w:val="000000"/>
                <w:sz w:val="14"/>
                <w:szCs w:val="16"/>
              </w:rPr>
            </w:pPr>
            <w:r w:rsidRPr="00565B4C">
              <w:rPr>
                <w:color w:val="000000"/>
                <w:sz w:val="14"/>
                <w:szCs w:val="16"/>
              </w:rPr>
              <w:t>4.7.1</w:t>
            </w:r>
          </w:p>
        </w:tc>
        <w:tc>
          <w:tcPr>
            <w:tcW w:w="2126" w:type="dxa"/>
            <w:shd w:val="clear" w:color="auto" w:fill="auto"/>
            <w:vAlign w:val="center"/>
          </w:tcPr>
          <w:p w14:paraId="649B9843" w14:textId="13FB5A1C" w:rsidR="001B123A" w:rsidRPr="00565B4C" w:rsidRDefault="001B123A" w:rsidP="00994B5C">
            <w:pPr>
              <w:spacing w:after="0"/>
              <w:ind w:left="57" w:right="57"/>
              <w:rPr>
                <w:color w:val="000000"/>
                <w:sz w:val="14"/>
                <w:szCs w:val="16"/>
              </w:rPr>
            </w:pPr>
            <w:r w:rsidRPr="00565B4C">
              <w:rPr>
                <w:color w:val="000000"/>
                <w:sz w:val="14"/>
                <w:szCs w:val="16"/>
              </w:rPr>
              <w:t>Maximum average deceleration</w:t>
            </w:r>
          </w:p>
        </w:tc>
        <w:tc>
          <w:tcPr>
            <w:tcW w:w="992" w:type="dxa"/>
            <w:shd w:val="clear" w:color="auto" w:fill="auto"/>
            <w:vAlign w:val="center"/>
          </w:tcPr>
          <w:p w14:paraId="5BE3D3BD" w14:textId="3604379F" w:rsidR="001B123A" w:rsidRDefault="001B123A" w:rsidP="00994B5C">
            <w:pPr>
              <w:spacing w:after="0"/>
              <w:ind w:left="57" w:right="57"/>
              <w:jc w:val="center"/>
              <w:rPr>
                <w:color w:val="000000"/>
                <w:sz w:val="12"/>
                <w:szCs w:val="12"/>
              </w:rPr>
            </w:pPr>
          </w:p>
          <w:p w14:paraId="402D3CED" w14:textId="2DF2EFBC" w:rsidR="001B123A" w:rsidRPr="00565B4C" w:rsidRDefault="001B123A" w:rsidP="00994B5C">
            <w:pPr>
              <w:spacing w:after="0"/>
              <w:ind w:left="57" w:right="57"/>
              <w:jc w:val="center"/>
              <w:rPr>
                <w:color w:val="000000"/>
                <w:sz w:val="12"/>
                <w:szCs w:val="12"/>
              </w:rPr>
            </w:pPr>
            <w:r>
              <w:rPr>
                <w:color w:val="000000"/>
                <w:sz w:val="12"/>
                <w:szCs w:val="12"/>
              </w:rPr>
              <w:t>Traction &amp; special vehicles</w:t>
            </w:r>
          </w:p>
        </w:tc>
        <w:tc>
          <w:tcPr>
            <w:tcW w:w="709" w:type="dxa"/>
            <w:vAlign w:val="center"/>
          </w:tcPr>
          <w:p w14:paraId="13050237" w14:textId="77777777" w:rsidR="001B123A" w:rsidRPr="006F731D" w:rsidRDefault="00000000" w:rsidP="001B123A">
            <w:pPr>
              <w:spacing w:after="0"/>
              <w:ind w:right="51"/>
              <w:jc w:val="center"/>
              <w:rPr>
                <w:sz w:val="14"/>
                <w:szCs w:val="14"/>
              </w:rPr>
            </w:pPr>
            <w:sdt>
              <w:sdtPr>
                <w:rPr>
                  <w:sz w:val="14"/>
                  <w:szCs w:val="14"/>
                </w:rPr>
                <w:id w:val="-134184926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4232B8CB" w14:textId="77777777" w:rsidR="001B123A" w:rsidRDefault="00000000" w:rsidP="001B123A">
            <w:pPr>
              <w:spacing w:after="0"/>
              <w:ind w:right="51"/>
              <w:jc w:val="center"/>
              <w:rPr>
                <w:sz w:val="14"/>
                <w:szCs w:val="14"/>
              </w:rPr>
            </w:pPr>
            <w:sdt>
              <w:sdtPr>
                <w:rPr>
                  <w:sz w:val="14"/>
                  <w:szCs w:val="14"/>
                </w:rPr>
                <w:id w:val="-160032926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2D69C2EE" w14:textId="2EE82228" w:rsidR="001B123A" w:rsidRDefault="00000000" w:rsidP="001B123A">
            <w:pPr>
              <w:spacing w:after="0"/>
              <w:jc w:val="center"/>
              <w:rPr>
                <w:sz w:val="14"/>
                <w:szCs w:val="14"/>
              </w:rPr>
            </w:pPr>
            <w:sdt>
              <w:sdtPr>
                <w:rPr>
                  <w:sz w:val="14"/>
                  <w:szCs w:val="14"/>
                </w:rPr>
                <w:id w:val="74838828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3F6CE6CB" w14:textId="7CFA67B7" w:rsidR="001B123A" w:rsidRPr="006F731D" w:rsidRDefault="00000000" w:rsidP="007A475D">
            <w:pPr>
              <w:spacing w:after="0"/>
              <w:jc w:val="center"/>
              <w:rPr>
                <w:sz w:val="14"/>
                <w:szCs w:val="14"/>
              </w:rPr>
            </w:pPr>
            <w:sdt>
              <w:sdtPr>
                <w:rPr>
                  <w:sz w:val="14"/>
                  <w:szCs w:val="14"/>
                </w:rPr>
                <w:id w:val="-44461489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06088497" w14:textId="00E4FD7D" w:rsidR="001B123A" w:rsidRPr="00565B4C" w:rsidRDefault="00000000" w:rsidP="007A475D">
            <w:pPr>
              <w:spacing w:after="0"/>
              <w:ind w:left="57" w:right="57"/>
              <w:jc w:val="center"/>
              <w:rPr>
                <w:color w:val="000000"/>
                <w:sz w:val="12"/>
                <w:szCs w:val="16"/>
              </w:rPr>
            </w:pPr>
            <w:sdt>
              <w:sdtPr>
                <w:rPr>
                  <w:sz w:val="14"/>
                  <w:szCs w:val="14"/>
                </w:rPr>
                <w:id w:val="208224985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22871841" w14:textId="2B15FFF1"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33BA4C62"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E6950D2"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9D6DC0E"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0D110C1E" w14:textId="100C7AFC"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83AFFC1"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CB61731"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57EBCA4"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9E28972"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C2F648A" w14:textId="77777777" w:rsidR="001B123A" w:rsidRPr="00E7232D" w:rsidRDefault="001B123A" w:rsidP="00E7232D">
            <w:pPr>
              <w:spacing w:after="0"/>
              <w:jc w:val="center"/>
              <w:rPr>
                <w:rFonts w:cstheme="minorHAnsi"/>
                <w:sz w:val="12"/>
                <w:szCs w:val="12"/>
              </w:rPr>
            </w:pPr>
          </w:p>
        </w:tc>
        <w:tc>
          <w:tcPr>
            <w:tcW w:w="2977" w:type="dxa"/>
            <w:vAlign w:val="center"/>
          </w:tcPr>
          <w:p w14:paraId="7920FC3C" w14:textId="60565C26" w:rsidR="001B123A" w:rsidRPr="00C35421" w:rsidRDefault="001B123A" w:rsidP="00E7232D">
            <w:pPr>
              <w:spacing w:after="0"/>
              <w:ind w:left="57" w:right="57"/>
              <w:jc w:val="center"/>
              <w:rPr>
                <w:color w:val="000000"/>
                <w:sz w:val="16"/>
                <w:szCs w:val="16"/>
              </w:rPr>
            </w:pPr>
          </w:p>
        </w:tc>
      </w:tr>
      <w:tr w:rsidR="00B15047" w:rsidRPr="00EB2FA1" w14:paraId="260C40D4" w14:textId="01797147" w:rsidTr="00FC17CA">
        <w:trPr>
          <w:cantSplit/>
          <w:trHeight w:val="284"/>
        </w:trPr>
        <w:tc>
          <w:tcPr>
            <w:tcW w:w="846" w:type="dxa"/>
            <w:shd w:val="clear" w:color="auto" w:fill="auto"/>
            <w:vAlign w:val="center"/>
          </w:tcPr>
          <w:p w14:paraId="4C46908D" w14:textId="3805BF36" w:rsidR="001B123A" w:rsidRPr="00565B4C" w:rsidRDefault="001B123A" w:rsidP="00994B5C">
            <w:pPr>
              <w:spacing w:after="0"/>
              <w:ind w:left="57" w:right="57"/>
              <w:jc w:val="left"/>
              <w:rPr>
                <w:color w:val="000000"/>
                <w:sz w:val="14"/>
                <w:szCs w:val="16"/>
              </w:rPr>
            </w:pPr>
            <w:r w:rsidRPr="00565B4C">
              <w:rPr>
                <w:color w:val="000000"/>
                <w:sz w:val="14"/>
                <w:szCs w:val="16"/>
              </w:rPr>
              <w:t>4.7.2.1.1</w:t>
            </w:r>
          </w:p>
        </w:tc>
        <w:tc>
          <w:tcPr>
            <w:tcW w:w="2126" w:type="dxa"/>
            <w:shd w:val="clear" w:color="auto" w:fill="auto"/>
            <w:vAlign w:val="center"/>
          </w:tcPr>
          <w:p w14:paraId="4A245A46" w14:textId="58E1DAAF" w:rsidR="001B123A" w:rsidRPr="00565B4C" w:rsidRDefault="001B123A" w:rsidP="00994B5C">
            <w:pPr>
              <w:spacing w:after="0"/>
              <w:ind w:left="57" w:right="57"/>
              <w:rPr>
                <w:color w:val="000000"/>
                <w:sz w:val="14"/>
                <w:szCs w:val="16"/>
              </w:rPr>
            </w:pPr>
            <w:r w:rsidRPr="00565B4C">
              <w:rPr>
                <w:color w:val="000000"/>
                <w:sz w:val="14"/>
                <w:szCs w:val="16"/>
              </w:rPr>
              <w:t>Reference case of TSI</w:t>
            </w:r>
          </w:p>
        </w:tc>
        <w:tc>
          <w:tcPr>
            <w:tcW w:w="992" w:type="dxa"/>
            <w:shd w:val="clear" w:color="auto" w:fill="auto"/>
            <w:vAlign w:val="center"/>
          </w:tcPr>
          <w:p w14:paraId="6FA7FC3B"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w:t>
            </w:r>
          </w:p>
        </w:tc>
        <w:tc>
          <w:tcPr>
            <w:tcW w:w="709" w:type="dxa"/>
            <w:vAlign w:val="center"/>
          </w:tcPr>
          <w:p w14:paraId="5F15E3D9" w14:textId="77777777" w:rsidR="001B123A" w:rsidRPr="006F731D" w:rsidRDefault="00000000" w:rsidP="001B123A">
            <w:pPr>
              <w:spacing w:after="0"/>
              <w:ind w:right="51"/>
              <w:jc w:val="center"/>
              <w:rPr>
                <w:sz w:val="14"/>
                <w:szCs w:val="14"/>
              </w:rPr>
            </w:pPr>
            <w:sdt>
              <w:sdtPr>
                <w:rPr>
                  <w:sz w:val="14"/>
                  <w:szCs w:val="14"/>
                </w:rPr>
                <w:id w:val="-104929075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65D2DA9D" w14:textId="77777777" w:rsidR="001B123A" w:rsidRDefault="00000000" w:rsidP="001B123A">
            <w:pPr>
              <w:spacing w:after="0"/>
              <w:ind w:right="51"/>
              <w:jc w:val="center"/>
              <w:rPr>
                <w:sz w:val="14"/>
                <w:szCs w:val="14"/>
              </w:rPr>
            </w:pPr>
            <w:sdt>
              <w:sdtPr>
                <w:rPr>
                  <w:sz w:val="14"/>
                  <w:szCs w:val="14"/>
                </w:rPr>
                <w:id w:val="-45980968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2691444E" w14:textId="6519B09E" w:rsidR="001B123A" w:rsidRDefault="00000000" w:rsidP="001B123A">
            <w:pPr>
              <w:spacing w:after="0"/>
              <w:jc w:val="center"/>
              <w:rPr>
                <w:sz w:val="14"/>
                <w:szCs w:val="14"/>
              </w:rPr>
            </w:pPr>
            <w:sdt>
              <w:sdtPr>
                <w:rPr>
                  <w:sz w:val="14"/>
                  <w:szCs w:val="14"/>
                </w:rPr>
                <w:id w:val="47957899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3FE5E477" w14:textId="4D67EA38" w:rsidR="001B123A" w:rsidRPr="006F731D" w:rsidRDefault="00000000" w:rsidP="007A475D">
            <w:pPr>
              <w:spacing w:after="0"/>
              <w:jc w:val="center"/>
              <w:rPr>
                <w:sz w:val="14"/>
                <w:szCs w:val="14"/>
              </w:rPr>
            </w:pPr>
            <w:sdt>
              <w:sdtPr>
                <w:rPr>
                  <w:sz w:val="14"/>
                  <w:szCs w:val="14"/>
                </w:rPr>
                <w:id w:val="-72059788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7233B35" w14:textId="4174CB25" w:rsidR="001B123A" w:rsidRPr="00565B4C" w:rsidRDefault="00000000" w:rsidP="007A475D">
            <w:pPr>
              <w:spacing w:after="0"/>
              <w:ind w:left="57" w:right="57"/>
              <w:jc w:val="center"/>
              <w:rPr>
                <w:color w:val="000000"/>
                <w:sz w:val="12"/>
                <w:szCs w:val="16"/>
              </w:rPr>
            </w:pPr>
            <w:sdt>
              <w:sdtPr>
                <w:rPr>
                  <w:sz w:val="14"/>
                  <w:szCs w:val="14"/>
                </w:rPr>
                <w:id w:val="80065793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1A84443E" w14:textId="0FD345A3"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5F3ACC13"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386CAB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538E0D0"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6DB3CEAA" w14:textId="52C4DC00"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7D14985"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00E0B49"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E056F08"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A376F8E"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75D34B2" w14:textId="77777777" w:rsidR="001B123A" w:rsidRPr="00E7232D" w:rsidRDefault="001B123A" w:rsidP="00E7232D">
            <w:pPr>
              <w:spacing w:after="0"/>
              <w:jc w:val="center"/>
              <w:rPr>
                <w:rFonts w:cstheme="minorHAnsi"/>
                <w:sz w:val="12"/>
                <w:szCs w:val="12"/>
              </w:rPr>
            </w:pPr>
          </w:p>
        </w:tc>
        <w:tc>
          <w:tcPr>
            <w:tcW w:w="2977" w:type="dxa"/>
            <w:vAlign w:val="center"/>
          </w:tcPr>
          <w:p w14:paraId="2AFB5E6D" w14:textId="3BFEDDF3" w:rsidR="001B123A" w:rsidRPr="00C35421" w:rsidRDefault="001B123A" w:rsidP="00E7232D">
            <w:pPr>
              <w:spacing w:after="0"/>
              <w:ind w:left="57" w:right="57"/>
              <w:jc w:val="center"/>
              <w:rPr>
                <w:color w:val="000000"/>
                <w:sz w:val="16"/>
                <w:szCs w:val="16"/>
              </w:rPr>
            </w:pPr>
          </w:p>
        </w:tc>
      </w:tr>
      <w:tr w:rsidR="00B15047" w:rsidRPr="00EB2FA1" w14:paraId="43E5A7ED" w14:textId="086246D5" w:rsidTr="00FC17CA">
        <w:trPr>
          <w:cantSplit/>
          <w:trHeight w:val="370"/>
        </w:trPr>
        <w:tc>
          <w:tcPr>
            <w:tcW w:w="846" w:type="dxa"/>
            <w:shd w:val="clear" w:color="auto" w:fill="auto"/>
            <w:vAlign w:val="center"/>
          </w:tcPr>
          <w:p w14:paraId="3F1FBC3D" w14:textId="457F46C9" w:rsidR="001B123A" w:rsidRPr="00565B4C" w:rsidRDefault="001B123A" w:rsidP="00FA7243">
            <w:pPr>
              <w:spacing w:after="0"/>
              <w:ind w:left="57" w:right="57"/>
              <w:jc w:val="left"/>
              <w:rPr>
                <w:color w:val="000000"/>
                <w:sz w:val="14"/>
                <w:szCs w:val="16"/>
              </w:rPr>
            </w:pPr>
            <w:r w:rsidRPr="00565B4C">
              <w:rPr>
                <w:color w:val="000000"/>
                <w:sz w:val="14"/>
                <w:szCs w:val="16"/>
              </w:rPr>
              <w:t>4.7.2.1.2</w:t>
            </w:r>
          </w:p>
        </w:tc>
        <w:tc>
          <w:tcPr>
            <w:tcW w:w="2126" w:type="dxa"/>
            <w:shd w:val="clear" w:color="auto" w:fill="auto"/>
            <w:vAlign w:val="center"/>
          </w:tcPr>
          <w:p w14:paraId="3F8544FB" w14:textId="748EAC59" w:rsidR="001B123A" w:rsidRPr="00565B4C" w:rsidRDefault="001B123A" w:rsidP="00FA7243">
            <w:pPr>
              <w:spacing w:after="0"/>
              <w:ind w:left="57" w:right="57"/>
              <w:rPr>
                <w:color w:val="000000"/>
                <w:sz w:val="14"/>
                <w:szCs w:val="16"/>
              </w:rPr>
            </w:pPr>
            <w:r w:rsidRPr="00565B4C">
              <w:rPr>
                <w:color w:val="000000"/>
                <w:sz w:val="14"/>
                <w:szCs w:val="16"/>
              </w:rPr>
              <w:t>Speed (if no reference case is indicated)</w:t>
            </w:r>
          </w:p>
        </w:tc>
        <w:tc>
          <w:tcPr>
            <w:tcW w:w="992" w:type="dxa"/>
            <w:shd w:val="clear" w:color="auto" w:fill="auto"/>
            <w:vAlign w:val="center"/>
          </w:tcPr>
          <w:p w14:paraId="76B41C55" w14:textId="77777777" w:rsidR="001B123A" w:rsidRPr="00565B4C" w:rsidRDefault="001B123A" w:rsidP="00FA7243">
            <w:pPr>
              <w:spacing w:after="0"/>
              <w:ind w:left="57" w:right="57"/>
              <w:jc w:val="center"/>
              <w:rPr>
                <w:color w:val="000000"/>
                <w:sz w:val="12"/>
                <w:szCs w:val="12"/>
              </w:rPr>
            </w:pPr>
            <w:r w:rsidRPr="00565B4C">
              <w:rPr>
                <w:color w:val="000000"/>
                <w:sz w:val="12"/>
                <w:szCs w:val="12"/>
              </w:rPr>
              <w:t>All</w:t>
            </w:r>
          </w:p>
        </w:tc>
        <w:tc>
          <w:tcPr>
            <w:tcW w:w="709" w:type="dxa"/>
            <w:vAlign w:val="center"/>
          </w:tcPr>
          <w:p w14:paraId="2EAACF6B" w14:textId="77777777" w:rsidR="001B123A" w:rsidRPr="006F731D" w:rsidRDefault="00000000" w:rsidP="001B123A">
            <w:pPr>
              <w:spacing w:after="0"/>
              <w:ind w:right="51"/>
              <w:jc w:val="center"/>
              <w:rPr>
                <w:sz w:val="14"/>
                <w:szCs w:val="14"/>
              </w:rPr>
            </w:pPr>
            <w:sdt>
              <w:sdtPr>
                <w:rPr>
                  <w:sz w:val="14"/>
                  <w:szCs w:val="14"/>
                </w:rPr>
                <w:id w:val="29556561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69E40B85" w14:textId="77777777" w:rsidR="001B123A" w:rsidRDefault="00000000" w:rsidP="001B123A">
            <w:pPr>
              <w:spacing w:after="0"/>
              <w:ind w:right="51"/>
              <w:jc w:val="center"/>
              <w:rPr>
                <w:sz w:val="14"/>
                <w:szCs w:val="14"/>
              </w:rPr>
            </w:pPr>
            <w:sdt>
              <w:sdtPr>
                <w:rPr>
                  <w:sz w:val="14"/>
                  <w:szCs w:val="14"/>
                </w:rPr>
                <w:id w:val="94079906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597464C3" w14:textId="6C9ACA60" w:rsidR="001B123A" w:rsidRDefault="00000000" w:rsidP="001B123A">
            <w:pPr>
              <w:spacing w:after="0"/>
              <w:jc w:val="center"/>
              <w:rPr>
                <w:sz w:val="14"/>
                <w:szCs w:val="14"/>
              </w:rPr>
            </w:pPr>
            <w:sdt>
              <w:sdtPr>
                <w:rPr>
                  <w:sz w:val="14"/>
                  <w:szCs w:val="14"/>
                </w:rPr>
                <w:id w:val="111132714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5C4DA204" w14:textId="2DF635A2" w:rsidR="001B123A" w:rsidRPr="006F731D" w:rsidRDefault="00000000" w:rsidP="00FA7243">
            <w:pPr>
              <w:spacing w:after="0"/>
              <w:jc w:val="center"/>
              <w:rPr>
                <w:sz w:val="14"/>
                <w:szCs w:val="14"/>
              </w:rPr>
            </w:pPr>
            <w:sdt>
              <w:sdtPr>
                <w:rPr>
                  <w:sz w:val="14"/>
                  <w:szCs w:val="14"/>
                </w:rPr>
                <w:id w:val="45429943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923C5F6" w14:textId="6AFF1DCC" w:rsidR="001B123A" w:rsidRPr="00565B4C" w:rsidRDefault="00000000" w:rsidP="00FA7243">
            <w:pPr>
              <w:spacing w:after="0"/>
              <w:ind w:left="57" w:right="57"/>
              <w:jc w:val="center"/>
              <w:rPr>
                <w:color w:val="000000"/>
                <w:sz w:val="12"/>
                <w:szCs w:val="16"/>
              </w:rPr>
            </w:pPr>
            <w:sdt>
              <w:sdtPr>
                <w:rPr>
                  <w:sz w:val="14"/>
                  <w:szCs w:val="14"/>
                </w:rPr>
                <w:id w:val="-113678507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76AFF032" w14:textId="5DA3348C"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569EB02A"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1DE821E"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AE58653"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20D91ACB" w14:textId="52156C38"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1DCDDF4"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28E48E8"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615CFA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55678A61"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73CE7B4" w14:textId="77777777" w:rsidR="001B123A" w:rsidRPr="00E7232D" w:rsidRDefault="001B123A" w:rsidP="00E7232D">
            <w:pPr>
              <w:spacing w:after="0"/>
              <w:ind w:left="113" w:right="113"/>
              <w:jc w:val="center"/>
              <w:rPr>
                <w:rFonts w:cstheme="minorHAnsi"/>
                <w:sz w:val="12"/>
                <w:szCs w:val="12"/>
              </w:rPr>
            </w:pPr>
          </w:p>
        </w:tc>
        <w:tc>
          <w:tcPr>
            <w:tcW w:w="2977" w:type="dxa"/>
            <w:vAlign w:val="center"/>
          </w:tcPr>
          <w:p w14:paraId="3D440014" w14:textId="7222D747" w:rsidR="001B123A" w:rsidRPr="00C35421" w:rsidRDefault="001B123A" w:rsidP="00E7232D">
            <w:pPr>
              <w:spacing w:after="0"/>
              <w:ind w:left="57" w:right="57"/>
              <w:jc w:val="center"/>
              <w:rPr>
                <w:color w:val="000000"/>
                <w:sz w:val="16"/>
                <w:szCs w:val="16"/>
              </w:rPr>
            </w:pPr>
          </w:p>
        </w:tc>
      </w:tr>
      <w:tr w:rsidR="00B15047" w:rsidRPr="00EB2FA1" w14:paraId="58A359C8" w14:textId="74C3E547" w:rsidTr="00FC17CA">
        <w:trPr>
          <w:cantSplit/>
          <w:trHeight w:val="284"/>
        </w:trPr>
        <w:tc>
          <w:tcPr>
            <w:tcW w:w="846" w:type="dxa"/>
            <w:shd w:val="clear" w:color="auto" w:fill="auto"/>
            <w:vAlign w:val="center"/>
          </w:tcPr>
          <w:p w14:paraId="5C680231" w14:textId="1A97EA38" w:rsidR="001B123A" w:rsidRPr="00565B4C" w:rsidRDefault="001B123A" w:rsidP="00994B5C">
            <w:pPr>
              <w:spacing w:after="0"/>
              <w:ind w:left="57" w:right="57"/>
              <w:jc w:val="left"/>
              <w:rPr>
                <w:color w:val="000000"/>
                <w:sz w:val="14"/>
                <w:szCs w:val="16"/>
              </w:rPr>
            </w:pPr>
            <w:r w:rsidRPr="00565B4C">
              <w:rPr>
                <w:color w:val="000000"/>
                <w:sz w:val="14"/>
                <w:szCs w:val="16"/>
              </w:rPr>
              <w:t>4.7.2.1.3</w:t>
            </w:r>
          </w:p>
        </w:tc>
        <w:tc>
          <w:tcPr>
            <w:tcW w:w="2126" w:type="dxa"/>
            <w:shd w:val="clear" w:color="auto" w:fill="auto"/>
            <w:vAlign w:val="center"/>
          </w:tcPr>
          <w:p w14:paraId="1D28FC80" w14:textId="05D44D6C" w:rsidR="001B123A" w:rsidRPr="00565B4C" w:rsidRDefault="001B123A" w:rsidP="00994B5C">
            <w:pPr>
              <w:spacing w:after="0"/>
              <w:ind w:left="57" w:right="57"/>
              <w:rPr>
                <w:color w:val="000000"/>
                <w:sz w:val="14"/>
                <w:szCs w:val="16"/>
              </w:rPr>
            </w:pPr>
            <w:r w:rsidRPr="00565B4C">
              <w:rPr>
                <w:color w:val="000000"/>
                <w:sz w:val="14"/>
                <w:szCs w:val="16"/>
              </w:rPr>
              <w:t>Gradient (if no reference case is indicated)</w:t>
            </w:r>
          </w:p>
        </w:tc>
        <w:tc>
          <w:tcPr>
            <w:tcW w:w="992" w:type="dxa"/>
            <w:shd w:val="clear" w:color="auto" w:fill="auto"/>
            <w:vAlign w:val="center"/>
          </w:tcPr>
          <w:p w14:paraId="486B8727"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w:t>
            </w:r>
          </w:p>
        </w:tc>
        <w:tc>
          <w:tcPr>
            <w:tcW w:w="709" w:type="dxa"/>
            <w:vAlign w:val="center"/>
          </w:tcPr>
          <w:p w14:paraId="70D27593" w14:textId="77777777" w:rsidR="001B123A" w:rsidRPr="006F731D" w:rsidRDefault="00000000" w:rsidP="001B123A">
            <w:pPr>
              <w:spacing w:after="0"/>
              <w:ind w:right="51"/>
              <w:jc w:val="center"/>
              <w:rPr>
                <w:sz w:val="14"/>
                <w:szCs w:val="14"/>
              </w:rPr>
            </w:pPr>
            <w:sdt>
              <w:sdtPr>
                <w:rPr>
                  <w:sz w:val="14"/>
                  <w:szCs w:val="14"/>
                </w:rPr>
                <w:id w:val="-46326631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4F57E1D" w14:textId="77777777" w:rsidR="001B123A" w:rsidRDefault="00000000" w:rsidP="001B123A">
            <w:pPr>
              <w:spacing w:after="0"/>
              <w:ind w:right="51"/>
              <w:jc w:val="center"/>
              <w:rPr>
                <w:sz w:val="14"/>
                <w:szCs w:val="14"/>
              </w:rPr>
            </w:pPr>
            <w:sdt>
              <w:sdtPr>
                <w:rPr>
                  <w:sz w:val="14"/>
                  <w:szCs w:val="14"/>
                </w:rPr>
                <w:id w:val="-167201695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7FAAE35C" w14:textId="68F40629" w:rsidR="001B123A" w:rsidRDefault="00000000" w:rsidP="001B123A">
            <w:pPr>
              <w:spacing w:after="0"/>
              <w:jc w:val="center"/>
              <w:rPr>
                <w:sz w:val="14"/>
                <w:szCs w:val="14"/>
              </w:rPr>
            </w:pPr>
            <w:sdt>
              <w:sdtPr>
                <w:rPr>
                  <w:sz w:val="14"/>
                  <w:szCs w:val="14"/>
                </w:rPr>
                <w:id w:val="188775650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0766ECF8" w14:textId="614A6FAB" w:rsidR="001B123A" w:rsidRPr="006F731D" w:rsidRDefault="00000000" w:rsidP="007A475D">
            <w:pPr>
              <w:spacing w:after="0"/>
              <w:jc w:val="center"/>
              <w:rPr>
                <w:sz w:val="14"/>
                <w:szCs w:val="14"/>
              </w:rPr>
            </w:pPr>
            <w:sdt>
              <w:sdtPr>
                <w:rPr>
                  <w:sz w:val="14"/>
                  <w:szCs w:val="14"/>
                </w:rPr>
                <w:id w:val="-170909308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D78EF11" w14:textId="6D9D7B62" w:rsidR="001B123A" w:rsidRPr="00565B4C" w:rsidRDefault="00000000" w:rsidP="007A475D">
            <w:pPr>
              <w:spacing w:after="0"/>
              <w:ind w:left="57" w:right="57"/>
              <w:jc w:val="center"/>
              <w:rPr>
                <w:color w:val="000000"/>
                <w:sz w:val="12"/>
                <w:szCs w:val="16"/>
              </w:rPr>
            </w:pPr>
            <w:sdt>
              <w:sdtPr>
                <w:rPr>
                  <w:sz w:val="14"/>
                  <w:szCs w:val="14"/>
                </w:rPr>
                <w:id w:val="-146403544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602CB609" w14:textId="4C6E45CF"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2E50736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175F457"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BD63110"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5F68F59C" w14:textId="725ED9CB"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8533F05"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E9FA83D"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E81E4DA"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C3DC6C7"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F897720" w14:textId="77777777" w:rsidR="001B123A" w:rsidRPr="00E7232D" w:rsidRDefault="001B123A" w:rsidP="00E7232D">
            <w:pPr>
              <w:spacing w:after="0"/>
              <w:jc w:val="center"/>
              <w:rPr>
                <w:rFonts w:cstheme="minorHAnsi"/>
                <w:sz w:val="12"/>
                <w:szCs w:val="12"/>
              </w:rPr>
            </w:pPr>
          </w:p>
        </w:tc>
        <w:tc>
          <w:tcPr>
            <w:tcW w:w="2977" w:type="dxa"/>
            <w:vAlign w:val="center"/>
          </w:tcPr>
          <w:p w14:paraId="1A3FCD6E" w14:textId="307937C5" w:rsidR="001B123A" w:rsidRPr="00C35421" w:rsidRDefault="001B123A" w:rsidP="00E7232D">
            <w:pPr>
              <w:spacing w:after="0"/>
              <w:ind w:left="57" w:right="57"/>
              <w:jc w:val="center"/>
              <w:rPr>
                <w:color w:val="000000"/>
                <w:sz w:val="16"/>
                <w:szCs w:val="16"/>
              </w:rPr>
            </w:pPr>
          </w:p>
        </w:tc>
      </w:tr>
      <w:tr w:rsidR="00B15047" w:rsidRPr="00EB2FA1" w14:paraId="1E34CAFB" w14:textId="1CB8B986" w:rsidTr="00FC17CA">
        <w:trPr>
          <w:cantSplit/>
          <w:trHeight w:val="284"/>
        </w:trPr>
        <w:tc>
          <w:tcPr>
            <w:tcW w:w="846" w:type="dxa"/>
            <w:shd w:val="clear" w:color="auto" w:fill="auto"/>
            <w:vAlign w:val="center"/>
          </w:tcPr>
          <w:p w14:paraId="0DB82E04" w14:textId="34E900B3" w:rsidR="001B123A" w:rsidRPr="00565B4C" w:rsidRDefault="001B123A" w:rsidP="00994B5C">
            <w:pPr>
              <w:spacing w:after="0"/>
              <w:ind w:left="57" w:right="57"/>
              <w:jc w:val="left"/>
              <w:rPr>
                <w:color w:val="000000"/>
                <w:sz w:val="14"/>
                <w:szCs w:val="16"/>
              </w:rPr>
            </w:pPr>
            <w:r w:rsidRPr="00565B4C">
              <w:rPr>
                <w:color w:val="000000"/>
                <w:sz w:val="14"/>
                <w:szCs w:val="16"/>
              </w:rPr>
              <w:t>4.7.2.1.4</w:t>
            </w:r>
          </w:p>
        </w:tc>
        <w:tc>
          <w:tcPr>
            <w:tcW w:w="2126" w:type="dxa"/>
            <w:shd w:val="clear" w:color="auto" w:fill="auto"/>
            <w:vAlign w:val="center"/>
          </w:tcPr>
          <w:p w14:paraId="6DCA198E" w14:textId="01964879" w:rsidR="001B123A" w:rsidRPr="00565B4C" w:rsidRDefault="001B123A" w:rsidP="00994B5C">
            <w:pPr>
              <w:spacing w:after="0"/>
              <w:ind w:left="57" w:right="57"/>
              <w:rPr>
                <w:color w:val="000000"/>
                <w:sz w:val="14"/>
                <w:szCs w:val="16"/>
              </w:rPr>
            </w:pPr>
            <w:r w:rsidRPr="00565B4C">
              <w:rPr>
                <w:color w:val="000000"/>
                <w:sz w:val="14"/>
                <w:szCs w:val="16"/>
              </w:rPr>
              <w:t>Distance (if no reference case is indicated)</w:t>
            </w:r>
          </w:p>
        </w:tc>
        <w:tc>
          <w:tcPr>
            <w:tcW w:w="992" w:type="dxa"/>
            <w:shd w:val="clear" w:color="auto" w:fill="auto"/>
            <w:vAlign w:val="center"/>
          </w:tcPr>
          <w:p w14:paraId="7D434F13"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w:t>
            </w:r>
          </w:p>
        </w:tc>
        <w:tc>
          <w:tcPr>
            <w:tcW w:w="709" w:type="dxa"/>
            <w:vAlign w:val="center"/>
          </w:tcPr>
          <w:p w14:paraId="6D7F0182" w14:textId="77777777" w:rsidR="001B123A" w:rsidRPr="006F731D" w:rsidRDefault="00000000" w:rsidP="001B123A">
            <w:pPr>
              <w:spacing w:after="0"/>
              <w:ind w:right="51"/>
              <w:jc w:val="center"/>
              <w:rPr>
                <w:sz w:val="14"/>
                <w:szCs w:val="14"/>
              </w:rPr>
            </w:pPr>
            <w:sdt>
              <w:sdtPr>
                <w:rPr>
                  <w:sz w:val="14"/>
                  <w:szCs w:val="14"/>
                </w:rPr>
                <w:id w:val="-84902577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C69CB8B" w14:textId="77777777" w:rsidR="001B123A" w:rsidRDefault="00000000" w:rsidP="001B123A">
            <w:pPr>
              <w:spacing w:after="0"/>
              <w:ind w:right="51"/>
              <w:jc w:val="center"/>
              <w:rPr>
                <w:sz w:val="14"/>
                <w:szCs w:val="14"/>
              </w:rPr>
            </w:pPr>
            <w:sdt>
              <w:sdtPr>
                <w:rPr>
                  <w:sz w:val="14"/>
                  <w:szCs w:val="14"/>
                </w:rPr>
                <w:id w:val="-48855527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3208C568" w14:textId="41B25BF4" w:rsidR="001B123A" w:rsidRDefault="00000000" w:rsidP="001B123A">
            <w:pPr>
              <w:spacing w:after="0"/>
              <w:jc w:val="center"/>
              <w:rPr>
                <w:sz w:val="14"/>
                <w:szCs w:val="14"/>
              </w:rPr>
            </w:pPr>
            <w:sdt>
              <w:sdtPr>
                <w:rPr>
                  <w:sz w:val="14"/>
                  <w:szCs w:val="14"/>
                </w:rPr>
                <w:id w:val="8890114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63980BF1" w14:textId="59E1445F" w:rsidR="001B123A" w:rsidRPr="006F731D" w:rsidRDefault="00000000" w:rsidP="007A475D">
            <w:pPr>
              <w:spacing w:after="0"/>
              <w:jc w:val="center"/>
              <w:rPr>
                <w:sz w:val="14"/>
                <w:szCs w:val="14"/>
              </w:rPr>
            </w:pPr>
            <w:sdt>
              <w:sdtPr>
                <w:rPr>
                  <w:sz w:val="14"/>
                  <w:szCs w:val="14"/>
                </w:rPr>
                <w:id w:val="-38387041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12E30626" w14:textId="4C8203A1" w:rsidR="001B123A" w:rsidRPr="00565B4C" w:rsidRDefault="00000000" w:rsidP="007A475D">
            <w:pPr>
              <w:spacing w:after="0"/>
              <w:ind w:left="57" w:right="57"/>
              <w:jc w:val="center"/>
              <w:rPr>
                <w:color w:val="000000"/>
                <w:sz w:val="12"/>
                <w:szCs w:val="16"/>
              </w:rPr>
            </w:pPr>
            <w:sdt>
              <w:sdtPr>
                <w:rPr>
                  <w:sz w:val="14"/>
                  <w:szCs w:val="14"/>
                </w:rPr>
                <w:id w:val="182624646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1A3D7AB9" w14:textId="637822FC"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4399D78F"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E7FBA0D"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10121B7"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7FEF664E" w14:textId="23251771"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763800B"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9EFCAD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72040E9"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3414E09"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5C99E2F" w14:textId="77777777" w:rsidR="001B123A" w:rsidRPr="00E7232D" w:rsidRDefault="001B123A" w:rsidP="00E7232D">
            <w:pPr>
              <w:spacing w:after="0"/>
              <w:jc w:val="center"/>
              <w:rPr>
                <w:rFonts w:cstheme="minorHAnsi"/>
                <w:sz w:val="12"/>
                <w:szCs w:val="12"/>
              </w:rPr>
            </w:pPr>
          </w:p>
        </w:tc>
        <w:tc>
          <w:tcPr>
            <w:tcW w:w="2977" w:type="dxa"/>
            <w:vAlign w:val="center"/>
          </w:tcPr>
          <w:p w14:paraId="75B204DF" w14:textId="56C45796" w:rsidR="001B123A" w:rsidRPr="00C35421" w:rsidRDefault="001B123A" w:rsidP="00E7232D">
            <w:pPr>
              <w:spacing w:after="0"/>
              <w:ind w:left="57" w:right="57"/>
              <w:jc w:val="center"/>
              <w:rPr>
                <w:color w:val="000000"/>
                <w:sz w:val="16"/>
                <w:szCs w:val="16"/>
              </w:rPr>
            </w:pPr>
          </w:p>
        </w:tc>
      </w:tr>
      <w:tr w:rsidR="00B15047" w:rsidRPr="00EB2FA1" w14:paraId="214F461E" w14:textId="4971CBE2" w:rsidTr="00FC17CA">
        <w:trPr>
          <w:cantSplit/>
          <w:trHeight w:val="284"/>
        </w:trPr>
        <w:tc>
          <w:tcPr>
            <w:tcW w:w="846" w:type="dxa"/>
            <w:shd w:val="clear" w:color="auto" w:fill="auto"/>
            <w:vAlign w:val="center"/>
          </w:tcPr>
          <w:p w14:paraId="6A5BB069" w14:textId="6B361C26" w:rsidR="001B123A" w:rsidRPr="00565B4C" w:rsidRDefault="001B123A" w:rsidP="00994B5C">
            <w:pPr>
              <w:spacing w:after="0"/>
              <w:ind w:left="57" w:right="57"/>
              <w:jc w:val="left"/>
              <w:rPr>
                <w:color w:val="000000"/>
                <w:sz w:val="14"/>
                <w:szCs w:val="16"/>
              </w:rPr>
            </w:pPr>
            <w:r w:rsidRPr="00565B4C">
              <w:rPr>
                <w:color w:val="000000"/>
                <w:sz w:val="14"/>
                <w:szCs w:val="16"/>
              </w:rPr>
              <w:t>4.7.2.1.5</w:t>
            </w:r>
          </w:p>
        </w:tc>
        <w:tc>
          <w:tcPr>
            <w:tcW w:w="2126" w:type="dxa"/>
            <w:shd w:val="clear" w:color="auto" w:fill="auto"/>
            <w:vAlign w:val="center"/>
          </w:tcPr>
          <w:p w14:paraId="5A8B92F2" w14:textId="754BA384" w:rsidR="001B123A" w:rsidRPr="00565B4C" w:rsidRDefault="001B123A" w:rsidP="00994B5C">
            <w:pPr>
              <w:spacing w:after="0"/>
              <w:ind w:left="57" w:right="57"/>
              <w:rPr>
                <w:color w:val="000000"/>
                <w:sz w:val="14"/>
                <w:szCs w:val="16"/>
              </w:rPr>
            </w:pPr>
            <w:r w:rsidRPr="00565B4C">
              <w:rPr>
                <w:color w:val="000000"/>
                <w:sz w:val="14"/>
                <w:szCs w:val="16"/>
              </w:rPr>
              <w:t>Time (if distance is not indicated) (if no reference case is indicated)</w:t>
            </w:r>
          </w:p>
        </w:tc>
        <w:tc>
          <w:tcPr>
            <w:tcW w:w="992" w:type="dxa"/>
            <w:shd w:val="clear" w:color="auto" w:fill="auto"/>
            <w:vAlign w:val="center"/>
          </w:tcPr>
          <w:p w14:paraId="37912FD9"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w:t>
            </w:r>
          </w:p>
        </w:tc>
        <w:tc>
          <w:tcPr>
            <w:tcW w:w="709" w:type="dxa"/>
            <w:vAlign w:val="center"/>
          </w:tcPr>
          <w:p w14:paraId="5E245203" w14:textId="77777777" w:rsidR="001B123A" w:rsidRPr="006F731D" w:rsidRDefault="00000000" w:rsidP="001B123A">
            <w:pPr>
              <w:spacing w:after="0"/>
              <w:ind w:right="51"/>
              <w:jc w:val="center"/>
              <w:rPr>
                <w:sz w:val="14"/>
                <w:szCs w:val="14"/>
              </w:rPr>
            </w:pPr>
            <w:sdt>
              <w:sdtPr>
                <w:rPr>
                  <w:sz w:val="14"/>
                  <w:szCs w:val="14"/>
                </w:rPr>
                <w:id w:val="-78912744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26B210C" w14:textId="77777777" w:rsidR="001B123A" w:rsidRDefault="00000000" w:rsidP="001B123A">
            <w:pPr>
              <w:spacing w:after="0"/>
              <w:ind w:right="51"/>
              <w:jc w:val="center"/>
              <w:rPr>
                <w:sz w:val="14"/>
                <w:szCs w:val="14"/>
              </w:rPr>
            </w:pPr>
            <w:sdt>
              <w:sdtPr>
                <w:rPr>
                  <w:sz w:val="14"/>
                  <w:szCs w:val="14"/>
                </w:rPr>
                <w:id w:val="-9163667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691E92C0" w14:textId="52DF88AC" w:rsidR="001B123A" w:rsidRDefault="00000000" w:rsidP="001B123A">
            <w:pPr>
              <w:spacing w:after="0"/>
              <w:jc w:val="center"/>
              <w:rPr>
                <w:sz w:val="14"/>
                <w:szCs w:val="14"/>
              </w:rPr>
            </w:pPr>
            <w:sdt>
              <w:sdtPr>
                <w:rPr>
                  <w:sz w:val="14"/>
                  <w:szCs w:val="14"/>
                </w:rPr>
                <w:id w:val="-151776519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79A0470C" w14:textId="1589F8E8" w:rsidR="001B123A" w:rsidRPr="006F731D" w:rsidRDefault="00000000" w:rsidP="007A475D">
            <w:pPr>
              <w:spacing w:after="0"/>
              <w:jc w:val="center"/>
              <w:rPr>
                <w:sz w:val="14"/>
                <w:szCs w:val="14"/>
              </w:rPr>
            </w:pPr>
            <w:sdt>
              <w:sdtPr>
                <w:rPr>
                  <w:sz w:val="14"/>
                  <w:szCs w:val="14"/>
                </w:rPr>
                <w:id w:val="14124045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18B95D11" w14:textId="625FB944" w:rsidR="001B123A" w:rsidRPr="00565B4C" w:rsidRDefault="00000000" w:rsidP="007A475D">
            <w:pPr>
              <w:spacing w:after="0"/>
              <w:ind w:left="57" w:right="57"/>
              <w:jc w:val="center"/>
              <w:rPr>
                <w:color w:val="000000"/>
                <w:sz w:val="12"/>
                <w:szCs w:val="16"/>
              </w:rPr>
            </w:pPr>
            <w:sdt>
              <w:sdtPr>
                <w:rPr>
                  <w:sz w:val="14"/>
                  <w:szCs w:val="14"/>
                </w:rPr>
                <w:id w:val="-214218313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57E55AD1" w14:textId="2A6FA929"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14D9EC9B"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36A5E53"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45B1010"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0756A046" w14:textId="03775741"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D7C71C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5FCAA1F"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2F14D9E"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E468FC6"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857F12B" w14:textId="77777777" w:rsidR="001B123A" w:rsidRPr="00E7232D" w:rsidRDefault="001B123A" w:rsidP="00E7232D">
            <w:pPr>
              <w:spacing w:after="0"/>
              <w:jc w:val="center"/>
              <w:rPr>
                <w:rFonts w:cstheme="minorHAnsi"/>
                <w:sz w:val="12"/>
                <w:szCs w:val="12"/>
              </w:rPr>
            </w:pPr>
          </w:p>
        </w:tc>
        <w:tc>
          <w:tcPr>
            <w:tcW w:w="2977" w:type="dxa"/>
            <w:vAlign w:val="center"/>
          </w:tcPr>
          <w:p w14:paraId="2DA77418" w14:textId="32E44063" w:rsidR="001B123A" w:rsidRPr="00C35421" w:rsidRDefault="001B123A" w:rsidP="00E7232D">
            <w:pPr>
              <w:spacing w:after="0"/>
              <w:ind w:left="57" w:right="57"/>
              <w:jc w:val="center"/>
              <w:rPr>
                <w:color w:val="000000"/>
                <w:sz w:val="16"/>
                <w:szCs w:val="16"/>
              </w:rPr>
            </w:pPr>
          </w:p>
        </w:tc>
      </w:tr>
      <w:tr w:rsidR="00B15047" w:rsidRPr="00EB2FA1" w14:paraId="7938FAE0" w14:textId="0C1D9224" w:rsidTr="00FC17CA">
        <w:trPr>
          <w:cantSplit/>
          <w:trHeight w:val="284"/>
        </w:trPr>
        <w:tc>
          <w:tcPr>
            <w:tcW w:w="846" w:type="dxa"/>
            <w:shd w:val="clear" w:color="auto" w:fill="auto"/>
            <w:vAlign w:val="center"/>
          </w:tcPr>
          <w:p w14:paraId="7941B893" w14:textId="368C3C9A" w:rsidR="001B123A" w:rsidRPr="00565B4C" w:rsidRDefault="001B123A" w:rsidP="00994B5C">
            <w:pPr>
              <w:spacing w:after="0"/>
              <w:ind w:left="57" w:right="57"/>
              <w:jc w:val="left"/>
              <w:rPr>
                <w:color w:val="000000"/>
                <w:sz w:val="14"/>
                <w:szCs w:val="16"/>
              </w:rPr>
            </w:pPr>
            <w:r w:rsidRPr="00565B4C">
              <w:rPr>
                <w:color w:val="000000"/>
                <w:sz w:val="14"/>
                <w:szCs w:val="16"/>
              </w:rPr>
              <w:t>4.7.2.1.6</w:t>
            </w:r>
          </w:p>
        </w:tc>
        <w:tc>
          <w:tcPr>
            <w:tcW w:w="2126" w:type="dxa"/>
            <w:shd w:val="clear" w:color="auto" w:fill="auto"/>
            <w:vAlign w:val="center"/>
          </w:tcPr>
          <w:p w14:paraId="6952CAC6" w14:textId="61232ABE" w:rsidR="001B123A" w:rsidRPr="00565B4C" w:rsidRDefault="001B123A" w:rsidP="00994B5C">
            <w:pPr>
              <w:spacing w:after="0"/>
              <w:ind w:left="57" w:right="57"/>
              <w:rPr>
                <w:color w:val="000000"/>
                <w:sz w:val="14"/>
                <w:szCs w:val="16"/>
              </w:rPr>
            </w:pPr>
            <w:r w:rsidRPr="00565B4C">
              <w:rPr>
                <w:color w:val="000000"/>
                <w:sz w:val="14"/>
                <w:szCs w:val="16"/>
              </w:rPr>
              <w:t>Maximum brake thermal energy capacity</w:t>
            </w:r>
          </w:p>
        </w:tc>
        <w:tc>
          <w:tcPr>
            <w:tcW w:w="992" w:type="dxa"/>
            <w:shd w:val="clear" w:color="auto" w:fill="auto"/>
            <w:vAlign w:val="center"/>
          </w:tcPr>
          <w:p w14:paraId="2839F302"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w:t>
            </w:r>
          </w:p>
        </w:tc>
        <w:tc>
          <w:tcPr>
            <w:tcW w:w="709" w:type="dxa"/>
            <w:vAlign w:val="center"/>
          </w:tcPr>
          <w:p w14:paraId="67432046" w14:textId="77777777" w:rsidR="001B123A" w:rsidRPr="006F731D" w:rsidRDefault="00000000" w:rsidP="001B123A">
            <w:pPr>
              <w:spacing w:after="0"/>
              <w:ind w:right="51"/>
              <w:jc w:val="center"/>
              <w:rPr>
                <w:sz w:val="14"/>
                <w:szCs w:val="14"/>
              </w:rPr>
            </w:pPr>
            <w:sdt>
              <w:sdtPr>
                <w:rPr>
                  <w:sz w:val="14"/>
                  <w:szCs w:val="14"/>
                </w:rPr>
                <w:id w:val="-45841007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153A0236" w14:textId="77777777" w:rsidR="001B123A" w:rsidRDefault="00000000" w:rsidP="001B123A">
            <w:pPr>
              <w:spacing w:after="0"/>
              <w:ind w:right="51"/>
              <w:jc w:val="center"/>
              <w:rPr>
                <w:sz w:val="14"/>
                <w:szCs w:val="14"/>
              </w:rPr>
            </w:pPr>
            <w:sdt>
              <w:sdtPr>
                <w:rPr>
                  <w:sz w:val="14"/>
                  <w:szCs w:val="14"/>
                </w:rPr>
                <w:id w:val="-115730288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35B431D2" w14:textId="6D7390DB" w:rsidR="001B123A" w:rsidRDefault="00000000" w:rsidP="001B123A">
            <w:pPr>
              <w:spacing w:after="0"/>
              <w:jc w:val="center"/>
              <w:rPr>
                <w:sz w:val="14"/>
                <w:szCs w:val="14"/>
              </w:rPr>
            </w:pPr>
            <w:sdt>
              <w:sdtPr>
                <w:rPr>
                  <w:sz w:val="14"/>
                  <w:szCs w:val="14"/>
                </w:rPr>
                <w:id w:val="95822954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3D28E021" w14:textId="54F0D1F9" w:rsidR="001B123A" w:rsidRPr="006F731D" w:rsidRDefault="00000000" w:rsidP="007A475D">
            <w:pPr>
              <w:spacing w:after="0"/>
              <w:jc w:val="center"/>
              <w:rPr>
                <w:sz w:val="14"/>
                <w:szCs w:val="14"/>
              </w:rPr>
            </w:pPr>
            <w:sdt>
              <w:sdtPr>
                <w:rPr>
                  <w:sz w:val="14"/>
                  <w:szCs w:val="14"/>
                </w:rPr>
                <w:id w:val="77567365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CCED736" w14:textId="5505207D" w:rsidR="001B123A" w:rsidRPr="00565B4C" w:rsidRDefault="00000000" w:rsidP="007A475D">
            <w:pPr>
              <w:spacing w:after="0"/>
              <w:ind w:left="57" w:right="57"/>
              <w:jc w:val="center"/>
              <w:rPr>
                <w:color w:val="000000"/>
                <w:sz w:val="12"/>
                <w:szCs w:val="16"/>
              </w:rPr>
            </w:pPr>
            <w:sdt>
              <w:sdtPr>
                <w:rPr>
                  <w:sz w:val="14"/>
                  <w:szCs w:val="14"/>
                </w:rPr>
                <w:id w:val="-114835792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522C6ED7" w14:textId="1A34207B"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0DA5032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670D684"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5FAF223"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0E76A8DE" w14:textId="0483F92D"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5C8CD2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4F3E726"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AD33FEB"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3715BFC"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6EB7C29" w14:textId="77777777" w:rsidR="001B123A" w:rsidRPr="00E7232D" w:rsidRDefault="001B123A" w:rsidP="00E7232D">
            <w:pPr>
              <w:spacing w:after="0"/>
              <w:jc w:val="center"/>
              <w:rPr>
                <w:rFonts w:cstheme="minorHAnsi"/>
                <w:sz w:val="12"/>
                <w:szCs w:val="12"/>
              </w:rPr>
            </w:pPr>
          </w:p>
        </w:tc>
        <w:tc>
          <w:tcPr>
            <w:tcW w:w="2977" w:type="dxa"/>
            <w:vAlign w:val="center"/>
          </w:tcPr>
          <w:p w14:paraId="657C2540" w14:textId="48CA2216" w:rsidR="001B123A" w:rsidRPr="00C35421" w:rsidRDefault="001B123A" w:rsidP="00E7232D">
            <w:pPr>
              <w:spacing w:after="0"/>
              <w:ind w:left="57" w:right="57"/>
              <w:jc w:val="center"/>
              <w:rPr>
                <w:color w:val="000000"/>
                <w:sz w:val="16"/>
                <w:szCs w:val="16"/>
              </w:rPr>
            </w:pPr>
          </w:p>
        </w:tc>
      </w:tr>
      <w:tr w:rsidR="00B15047" w:rsidRPr="00EB2FA1" w14:paraId="7AA4314D" w14:textId="66ADEE9A" w:rsidTr="00FC17CA">
        <w:trPr>
          <w:cantSplit/>
          <w:trHeight w:val="284"/>
        </w:trPr>
        <w:tc>
          <w:tcPr>
            <w:tcW w:w="846" w:type="dxa"/>
            <w:shd w:val="clear" w:color="auto" w:fill="auto"/>
            <w:vAlign w:val="center"/>
          </w:tcPr>
          <w:p w14:paraId="19FD665A" w14:textId="6B999387" w:rsidR="001B123A" w:rsidRPr="00565B4C" w:rsidRDefault="001B123A" w:rsidP="00994B5C">
            <w:pPr>
              <w:spacing w:after="0"/>
              <w:ind w:left="57" w:right="57"/>
              <w:jc w:val="left"/>
              <w:rPr>
                <w:color w:val="000000"/>
                <w:sz w:val="14"/>
                <w:szCs w:val="16"/>
              </w:rPr>
            </w:pPr>
            <w:r w:rsidRPr="00565B4C">
              <w:rPr>
                <w:color w:val="000000"/>
                <w:sz w:val="14"/>
                <w:szCs w:val="16"/>
              </w:rPr>
              <w:t>4.7.3.3</w:t>
            </w:r>
          </w:p>
        </w:tc>
        <w:tc>
          <w:tcPr>
            <w:tcW w:w="2126" w:type="dxa"/>
            <w:shd w:val="clear" w:color="auto" w:fill="auto"/>
            <w:vAlign w:val="center"/>
          </w:tcPr>
          <w:p w14:paraId="294C51A7" w14:textId="2C736E87" w:rsidR="001B123A" w:rsidRPr="00565B4C" w:rsidRDefault="001B123A" w:rsidP="00994B5C">
            <w:pPr>
              <w:spacing w:after="0"/>
              <w:ind w:left="57" w:right="57"/>
              <w:rPr>
                <w:color w:val="000000"/>
                <w:sz w:val="14"/>
                <w:szCs w:val="16"/>
              </w:rPr>
            </w:pPr>
            <w:r w:rsidRPr="00565B4C">
              <w:rPr>
                <w:color w:val="000000"/>
                <w:sz w:val="14"/>
                <w:szCs w:val="16"/>
              </w:rPr>
              <w:t>Maximum gradient on which the unit is kept immobilized by the parking  brake  alone  (if  the vehicle is fitted with it)</w:t>
            </w:r>
          </w:p>
        </w:tc>
        <w:tc>
          <w:tcPr>
            <w:tcW w:w="992" w:type="dxa"/>
            <w:shd w:val="clear" w:color="auto" w:fill="auto"/>
            <w:vAlign w:val="center"/>
          </w:tcPr>
          <w:p w14:paraId="6FE54E07"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1A16C7EE" w14:textId="77777777" w:rsidR="001B123A" w:rsidRPr="006F731D" w:rsidRDefault="00000000" w:rsidP="001B123A">
            <w:pPr>
              <w:spacing w:after="0"/>
              <w:ind w:right="51"/>
              <w:jc w:val="center"/>
              <w:rPr>
                <w:sz w:val="14"/>
                <w:szCs w:val="14"/>
              </w:rPr>
            </w:pPr>
            <w:sdt>
              <w:sdtPr>
                <w:rPr>
                  <w:sz w:val="14"/>
                  <w:szCs w:val="14"/>
                </w:rPr>
                <w:id w:val="-77409003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700B9DE" w14:textId="77777777" w:rsidR="001B123A" w:rsidRDefault="00000000" w:rsidP="001B123A">
            <w:pPr>
              <w:spacing w:after="0"/>
              <w:ind w:right="51"/>
              <w:jc w:val="center"/>
              <w:rPr>
                <w:sz w:val="14"/>
                <w:szCs w:val="14"/>
              </w:rPr>
            </w:pPr>
            <w:sdt>
              <w:sdtPr>
                <w:rPr>
                  <w:sz w:val="14"/>
                  <w:szCs w:val="14"/>
                </w:rPr>
                <w:id w:val="-14289321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508060D7" w14:textId="71E773A1" w:rsidR="001B123A" w:rsidRDefault="00000000" w:rsidP="001B123A">
            <w:pPr>
              <w:spacing w:after="0"/>
              <w:jc w:val="center"/>
              <w:rPr>
                <w:sz w:val="14"/>
                <w:szCs w:val="14"/>
              </w:rPr>
            </w:pPr>
            <w:sdt>
              <w:sdtPr>
                <w:rPr>
                  <w:sz w:val="14"/>
                  <w:szCs w:val="14"/>
                </w:rPr>
                <w:id w:val="106822609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0F869111" w14:textId="5CE82280" w:rsidR="001B123A" w:rsidRPr="006F731D" w:rsidRDefault="00000000" w:rsidP="007A475D">
            <w:pPr>
              <w:spacing w:after="0"/>
              <w:jc w:val="center"/>
              <w:rPr>
                <w:sz w:val="14"/>
                <w:szCs w:val="14"/>
              </w:rPr>
            </w:pPr>
            <w:sdt>
              <w:sdtPr>
                <w:rPr>
                  <w:sz w:val="14"/>
                  <w:szCs w:val="14"/>
                </w:rPr>
                <w:id w:val="-175411428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0E647F58" w14:textId="333D4D52" w:rsidR="001B123A" w:rsidRPr="00565B4C" w:rsidRDefault="00000000" w:rsidP="007A475D">
            <w:pPr>
              <w:spacing w:after="0"/>
              <w:ind w:left="57" w:right="57"/>
              <w:jc w:val="center"/>
              <w:rPr>
                <w:color w:val="000000"/>
                <w:sz w:val="12"/>
                <w:szCs w:val="16"/>
              </w:rPr>
            </w:pPr>
            <w:sdt>
              <w:sdtPr>
                <w:rPr>
                  <w:sz w:val="14"/>
                  <w:szCs w:val="14"/>
                </w:rPr>
                <w:id w:val="-205691262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4AEF64FE" w14:textId="06232C3B"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5D024741"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15CE4A1"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6330507"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3B74606E" w14:textId="17280ACC"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7B5A53F"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98AAEF0"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68CF50E"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9E2194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02DE03A" w14:textId="77777777" w:rsidR="001B123A" w:rsidRPr="00E7232D" w:rsidRDefault="001B123A" w:rsidP="00E7232D">
            <w:pPr>
              <w:spacing w:after="0"/>
              <w:jc w:val="center"/>
              <w:rPr>
                <w:rFonts w:cstheme="minorHAnsi"/>
                <w:sz w:val="12"/>
                <w:szCs w:val="12"/>
              </w:rPr>
            </w:pPr>
          </w:p>
        </w:tc>
        <w:tc>
          <w:tcPr>
            <w:tcW w:w="2977" w:type="dxa"/>
            <w:vAlign w:val="center"/>
          </w:tcPr>
          <w:p w14:paraId="39A7686E" w14:textId="143D2CBA" w:rsidR="001B123A" w:rsidRPr="00C35421" w:rsidRDefault="001B123A" w:rsidP="00E7232D">
            <w:pPr>
              <w:spacing w:after="0"/>
              <w:ind w:left="57" w:right="57"/>
              <w:jc w:val="center"/>
              <w:rPr>
                <w:color w:val="000000"/>
                <w:sz w:val="16"/>
                <w:szCs w:val="16"/>
              </w:rPr>
            </w:pPr>
          </w:p>
        </w:tc>
      </w:tr>
      <w:tr w:rsidR="00B15047" w:rsidRPr="00EB2FA1" w14:paraId="4AA2D8A6" w14:textId="665E1FAC" w:rsidTr="00FC17CA">
        <w:trPr>
          <w:cantSplit/>
          <w:trHeight w:val="284"/>
        </w:trPr>
        <w:tc>
          <w:tcPr>
            <w:tcW w:w="846" w:type="dxa"/>
            <w:shd w:val="clear" w:color="auto" w:fill="auto"/>
            <w:vAlign w:val="center"/>
          </w:tcPr>
          <w:p w14:paraId="080452E8" w14:textId="6C0C5EFA" w:rsidR="001B123A" w:rsidRPr="00565B4C" w:rsidRDefault="001B123A" w:rsidP="00994B5C">
            <w:pPr>
              <w:spacing w:after="0"/>
              <w:ind w:left="57" w:right="57"/>
              <w:jc w:val="left"/>
              <w:rPr>
                <w:color w:val="000000"/>
                <w:sz w:val="14"/>
                <w:szCs w:val="16"/>
              </w:rPr>
            </w:pPr>
            <w:r w:rsidRPr="00565B4C">
              <w:rPr>
                <w:color w:val="000000"/>
                <w:sz w:val="14"/>
                <w:szCs w:val="16"/>
              </w:rPr>
              <w:t xml:space="preserve">4.7.3.4 </w:t>
            </w:r>
          </w:p>
        </w:tc>
        <w:tc>
          <w:tcPr>
            <w:tcW w:w="2126" w:type="dxa"/>
            <w:shd w:val="clear" w:color="auto" w:fill="auto"/>
            <w:vAlign w:val="center"/>
          </w:tcPr>
          <w:p w14:paraId="28ED528B" w14:textId="0CFFF470" w:rsidR="001B123A" w:rsidRPr="00565B4C" w:rsidRDefault="001B123A" w:rsidP="00994B5C">
            <w:pPr>
              <w:spacing w:after="0"/>
              <w:ind w:left="57" w:right="57"/>
              <w:rPr>
                <w:color w:val="000000"/>
                <w:sz w:val="14"/>
                <w:szCs w:val="16"/>
              </w:rPr>
            </w:pPr>
            <w:r w:rsidRPr="00565B4C">
              <w:rPr>
                <w:color w:val="000000"/>
                <w:sz w:val="14"/>
                <w:szCs w:val="16"/>
              </w:rPr>
              <w:t>Parking brake</w:t>
            </w:r>
          </w:p>
        </w:tc>
        <w:tc>
          <w:tcPr>
            <w:tcW w:w="992" w:type="dxa"/>
            <w:shd w:val="clear" w:color="auto" w:fill="auto"/>
            <w:vAlign w:val="center"/>
          </w:tcPr>
          <w:p w14:paraId="3384642E" w14:textId="77777777" w:rsidR="001B123A" w:rsidRPr="00565B4C" w:rsidRDefault="001B123A" w:rsidP="00994B5C">
            <w:pPr>
              <w:spacing w:after="0"/>
              <w:ind w:left="57" w:right="57"/>
              <w:jc w:val="center"/>
              <w:rPr>
                <w:color w:val="000000"/>
                <w:sz w:val="12"/>
                <w:szCs w:val="12"/>
              </w:rPr>
            </w:pPr>
            <w:r w:rsidRPr="00565B4C">
              <w:rPr>
                <w:color w:val="000000"/>
                <w:sz w:val="12"/>
                <w:szCs w:val="12"/>
              </w:rPr>
              <w:t>Freight wagons</w:t>
            </w:r>
          </w:p>
        </w:tc>
        <w:tc>
          <w:tcPr>
            <w:tcW w:w="709" w:type="dxa"/>
            <w:vAlign w:val="center"/>
          </w:tcPr>
          <w:p w14:paraId="5304599A" w14:textId="77777777" w:rsidR="001B123A" w:rsidRPr="006F731D" w:rsidRDefault="00000000" w:rsidP="001B123A">
            <w:pPr>
              <w:spacing w:after="0"/>
              <w:ind w:right="51"/>
              <w:jc w:val="center"/>
              <w:rPr>
                <w:sz w:val="14"/>
                <w:szCs w:val="14"/>
              </w:rPr>
            </w:pPr>
            <w:sdt>
              <w:sdtPr>
                <w:rPr>
                  <w:sz w:val="14"/>
                  <w:szCs w:val="14"/>
                </w:rPr>
                <w:id w:val="-71304283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68EE43D5" w14:textId="77777777" w:rsidR="001B123A" w:rsidRDefault="00000000" w:rsidP="001B123A">
            <w:pPr>
              <w:spacing w:after="0"/>
              <w:ind w:right="51"/>
              <w:jc w:val="center"/>
              <w:rPr>
                <w:sz w:val="14"/>
                <w:szCs w:val="14"/>
              </w:rPr>
            </w:pPr>
            <w:sdt>
              <w:sdtPr>
                <w:rPr>
                  <w:sz w:val="14"/>
                  <w:szCs w:val="14"/>
                </w:rPr>
                <w:id w:val="-119753072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47A4B85E" w14:textId="17AD28E2" w:rsidR="001B123A" w:rsidRDefault="00000000" w:rsidP="001B123A">
            <w:pPr>
              <w:spacing w:after="0"/>
              <w:jc w:val="center"/>
              <w:rPr>
                <w:sz w:val="14"/>
                <w:szCs w:val="14"/>
              </w:rPr>
            </w:pPr>
            <w:sdt>
              <w:sdtPr>
                <w:rPr>
                  <w:sz w:val="14"/>
                  <w:szCs w:val="14"/>
                </w:rPr>
                <w:id w:val="-15492785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42ABB5BC" w14:textId="680FF7DD" w:rsidR="001B123A" w:rsidRPr="006F731D" w:rsidRDefault="00000000" w:rsidP="007A475D">
            <w:pPr>
              <w:spacing w:after="0"/>
              <w:jc w:val="center"/>
              <w:rPr>
                <w:sz w:val="14"/>
                <w:szCs w:val="14"/>
              </w:rPr>
            </w:pPr>
            <w:sdt>
              <w:sdtPr>
                <w:rPr>
                  <w:sz w:val="14"/>
                  <w:szCs w:val="14"/>
                </w:rPr>
                <w:id w:val="206490413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0D6BB7DD" w14:textId="7F1CEB86" w:rsidR="001B123A" w:rsidRPr="00565B4C" w:rsidRDefault="00000000" w:rsidP="007A475D">
            <w:pPr>
              <w:spacing w:after="0"/>
              <w:ind w:left="57" w:right="57"/>
              <w:jc w:val="center"/>
              <w:rPr>
                <w:color w:val="000000"/>
                <w:sz w:val="12"/>
                <w:szCs w:val="16"/>
              </w:rPr>
            </w:pPr>
            <w:sdt>
              <w:sdtPr>
                <w:rPr>
                  <w:sz w:val="14"/>
                  <w:szCs w:val="14"/>
                </w:rPr>
                <w:id w:val="167838628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79040FB3" w14:textId="40761761"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2BDB41CF"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74910CC"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9C8AEC1"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15787EBD" w14:textId="1E54E45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4796292"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4F047E1"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23280AB"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8BA01C0"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80EB0DF" w14:textId="77777777" w:rsidR="001B123A" w:rsidRPr="00E7232D" w:rsidRDefault="001B123A" w:rsidP="00E7232D">
            <w:pPr>
              <w:spacing w:after="0"/>
              <w:jc w:val="center"/>
              <w:rPr>
                <w:rFonts w:cstheme="minorHAnsi"/>
                <w:sz w:val="12"/>
                <w:szCs w:val="12"/>
              </w:rPr>
            </w:pPr>
          </w:p>
        </w:tc>
        <w:tc>
          <w:tcPr>
            <w:tcW w:w="2977" w:type="dxa"/>
            <w:vAlign w:val="center"/>
          </w:tcPr>
          <w:p w14:paraId="43F1EFE9" w14:textId="63186EE3" w:rsidR="001B123A" w:rsidRPr="00C35421" w:rsidRDefault="001B123A" w:rsidP="00E7232D">
            <w:pPr>
              <w:spacing w:after="0"/>
              <w:ind w:left="57" w:right="57"/>
              <w:jc w:val="center"/>
              <w:rPr>
                <w:color w:val="000000"/>
                <w:sz w:val="16"/>
                <w:szCs w:val="16"/>
              </w:rPr>
            </w:pPr>
          </w:p>
        </w:tc>
      </w:tr>
      <w:tr w:rsidR="00B15047" w:rsidRPr="00EB2FA1" w14:paraId="5A03876F" w14:textId="338DA319" w:rsidTr="00FC17CA">
        <w:trPr>
          <w:cantSplit/>
          <w:trHeight w:val="284"/>
        </w:trPr>
        <w:tc>
          <w:tcPr>
            <w:tcW w:w="846" w:type="dxa"/>
            <w:shd w:val="clear" w:color="auto" w:fill="auto"/>
            <w:vAlign w:val="center"/>
          </w:tcPr>
          <w:p w14:paraId="645E36CA" w14:textId="12204CD4" w:rsidR="001B123A" w:rsidRPr="00565B4C" w:rsidRDefault="001B123A" w:rsidP="00994B5C">
            <w:pPr>
              <w:spacing w:after="0"/>
              <w:ind w:left="57" w:right="57"/>
              <w:jc w:val="left"/>
              <w:rPr>
                <w:color w:val="000000"/>
                <w:sz w:val="14"/>
                <w:szCs w:val="16"/>
              </w:rPr>
            </w:pPr>
            <w:r w:rsidRPr="00565B4C">
              <w:rPr>
                <w:color w:val="000000"/>
                <w:sz w:val="14"/>
                <w:szCs w:val="16"/>
              </w:rPr>
              <w:t>4.7.4.1.1</w:t>
            </w:r>
          </w:p>
        </w:tc>
        <w:tc>
          <w:tcPr>
            <w:tcW w:w="2126" w:type="dxa"/>
            <w:shd w:val="clear" w:color="auto" w:fill="auto"/>
            <w:vAlign w:val="center"/>
          </w:tcPr>
          <w:p w14:paraId="0D68BF19" w14:textId="0C040BAD" w:rsidR="001B123A" w:rsidRPr="00565B4C" w:rsidRDefault="001B123A" w:rsidP="00994B5C">
            <w:pPr>
              <w:spacing w:after="0"/>
              <w:ind w:left="57" w:right="57"/>
              <w:rPr>
                <w:color w:val="000000"/>
                <w:sz w:val="14"/>
                <w:szCs w:val="16"/>
              </w:rPr>
            </w:pPr>
            <w:r w:rsidRPr="00565B4C">
              <w:rPr>
                <w:color w:val="000000"/>
                <w:sz w:val="14"/>
                <w:szCs w:val="16"/>
              </w:rPr>
              <w:t>Eddy current track brake fitted</w:t>
            </w:r>
          </w:p>
        </w:tc>
        <w:tc>
          <w:tcPr>
            <w:tcW w:w="992" w:type="dxa"/>
            <w:shd w:val="clear" w:color="auto" w:fill="auto"/>
            <w:vAlign w:val="center"/>
          </w:tcPr>
          <w:p w14:paraId="0677E226"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37BE9082" w14:textId="77777777" w:rsidR="001B123A" w:rsidRPr="006F731D" w:rsidRDefault="00000000" w:rsidP="001B123A">
            <w:pPr>
              <w:spacing w:after="0"/>
              <w:ind w:right="51"/>
              <w:jc w:val="center"/>
              <w:rPr>
                <w:sz w:val="14"/>
                <w:szCs w:val="14"/>
              </w:rPr>
            </w:pPr>
            <w:sdt>
              <w:sdtPr>
                <w:rPr>
                  <w:sz w:val="14"/>
                  <w:szCs w:val="14"/>
                </w:rPr>
                <w:id w:val="64879017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24BAA119" w14:textId="77777777" w:rsidR="001B123A" w:rsidRDefault="00000000" w:rsidP="001B123A">
            <w:pPr>
              <w:spacing w:after="0"/>
              <w:ind w:right="51"/>
              <w:jc w:val="center"/>
              <w:rPr>
                <w:sz w:val="14"/>
                <w:szCs w:val="14"/>
              </w:rPr>
            </w:pPr>
            <w:sdt>
              <w:sdtPr>
                <w:rPr>
                  <w:sz w:val="14"/>
                  <w:szCs w:val="14"/>
                </w:rPr>
                <w:id w:val="-7775955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1A84C559" w14:textId="26C2F5B4" w:rsidR="001B123A" w:rsidRDefault="00000000" w:rsidP="001B123A">
            <w:pPr>
              <w:spacing w:after="0"/>
              <w:jc w:val="center"/>
              <w:rPr>
                <w:sz w:val="14"/>
                <w:szCs w:val="14"/>
              </w:rPr>
            </w:pPr>
            <w:sdt>
              <w:sdtPr>
                <w:rPr>
                  <w:sz w:val="14"/>
                  <w:szCs w:val="14"/>
                </w:rPr>
                <w:id w:val="23737919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520D653B" w14:textId="1541DB3F" w:rsidR="001B123A" w:rsidRPr="006F731D" w:rsidRDefault="00000000" w:rsidP="007A475D">
            <w:pPr>
              <w:spacing w:after="0"/>
              <w:jc w:val="center"/>
              <w:rPr>
                <w:sz w:val="14"/>
                <w:szCs w:val="14"/>
              </w:rPr>
            </w:pPr>
            <w:sdt>
              <w:sdtPr>
                <w:rPr>
                  <w:sz w:val="14"/>
                  <w:szCs w:val="14"/>
                </w:rPr>
                <w:id w:val="160121266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ED939A6" w14:textId="4BD4FAF6" w:rsidR="001B123A" w:rsidRPr="00565B4C" w:rsidRDefault="00000000" w:rsidP="007A475D">
            <w:pPr>
              <w:spacing w:after="0"/>
              <w:ind w:left="57" w:right="57"/>
              <w:jc w:val="center"/>
              <w:rPr>
                <w:color w:val="000000"/>
                <w:sz w:val="12"/>
                <w:szCs w:val="16"/>
              </w:rPr>
            </w:pPr>
            <w:sdt>
              <w:sdtPr>
                <w:rPr>
                  <w:sz w:val="14"/>
                  <w:szCs w:val="14"/>
                </w:rPr>
                <w:id w:val="25672720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402B8AE5" w14:textId="787941AB"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617C4AC8"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FD98692"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401C412"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784DC174" w14:textId="62E4F116"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C9D1296"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6388251"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CBEACC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A0D2940"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DBE6F3D" w14:textId="77777777" w:rsidR="001B123A" w:rsidRPr="00E7232D" w:rsidRDefault="001B123A" w:rsidP="00E7232D">
            <w:pPr>
              <w:spacing w:after="0"/>
              <w:jc w:val="center"/>
              <w:rPr>
                <w:rFonts w:cstheme="minorHAnsi"/>
                <w:sz w:val="12"/>
                <w:szCs w:val="12"/>
              </w:rPr>
            </w:pPr>
          </w:p>
        </w:tc>
        <w:tc>
          <w:tcPr>
            <w:tcW w:w="2977" w:type="dxa"/>
            <w:vAlign w:val="center"/>
          </w:tcPr>
          <w:p w14:paraId="5BB6CDAC" w14:textId="5D151C5D" w:rsidR="001B123A" w:rsidRPr="00C35421" w:rsidRDefault="001B123A" w:rsidP="00E7232D">
            <w:pPr>
              <w:spacing w:after="0"/>
              <w:ind w:left="57" w:right="57"/>
              <w:jc w:val="center"/>
              <w:rPr>
                <w:color w:val="000000"/>
                <w:sz w:val="16"/>
                <w:szCs w:val="16"/>
              </w:rPr>
            </w:pPr>
          </w:p>
        </w:tc>
      </w:tr>
      <w:tr w:rsidR="00B15047" w:rsidRPr="00EB2FA1" w14:paraId="3A377B7A" w14:textId="0EFD264A" w:rsidTr="00FC17CA">
        <w:trPr>
          <w:cantSplit/>
          <w:trHeight w:val="284"/>
        </w:trPr>
        <w:tc>
          <w:tcPr>
            <w:tcW w:w="846" w:type="dxa"/>
            <w:shd w:val="clear" w:color="auto" w:fill="auto"/>
            <w:vAlign w:val="center"/>
          </w:tcPr>
          <w:p w14:paraId="546F96BF" w14:textId="5BDC93F4" w:rsidR="001B123A" w:rsidRPr="00565B4C" w:rsidRDefault="001B123A" w:rsidP="00994B5C">
            <w:pPr>
              <w:spacing w:after="0"/>
              <w:ind w:left="57" w:right="57"/>
              <w:jc w:val="left"/>
              <w:rPr>
                <w:color w:val="000000"/>
                <w:sz w:val="14"/>
                <w:szCs w:val="16"/>
              </w:rPr>
            </w:pPr>
            <w:r w:rsidRPr="00565B4C">
              <w:rPr>
                <w:color w:val="000000"/>
                <w:sz w:val="14"/>
                <w:szCs w:val="16"/>
              </w:rPr>
              <w:t>4.7.4.1.2</w:t>
            </w:r>
          </w:p>
        </w:tc>
        <w:tc>
          <w:tcPr>
            <w:tcW w:w="2126" w:type="dxa"/>
            <w:shd w:val="clear" w:color="auto" w:fill="auto"/>
            <w:vAlign w:val="center"/>
          </w:tcPr>
          <w:p w14:paraId="57F70D07" w14:textId="5585F54E" w:rsidR="001B123A" w:rsidRPr="00565B4C" w:rsidRDefault="001B123A" w:rsidP="00994B5C">
            <w:pPr>
              <w:spacing w:after="0"/>
              <w:ind w:left="57" w:right="57"/>
              <w:rPr>
                <w:color w:val="000000"/>
                <w:sz w:val="14"/>
                <w:szCs w:val="16"/>
              </w:rPr>
            </w:pPr>
            <w:r w:rsidRPr="00565B4C">
              <w:rPr>
                <w:color w:val="000000"/>
                <w:sz w:val="14"/>
                <w:szCs w:val="16"/>
              </w:rPr>
              <w:t>Possibility of preventing the use of the eddy current track brake  (only if fitted with eddy current track brake)</w:t>
            </w:r>
          </w:p>
        </w:tc>
        <w:tc>
          <w:tcPr>
            <w:tcW w:w="992" w:type="dxa"/>
            <w:shd w:val="clear" w:color="auto" w:fill="auto"/>
            <w:vAlign w:val="center"/>
          </w:tcPr>
          <w:p w14:paraId="3BBBB81C"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64D4E64F" w14:textId="77777777" w:rsidR="001B123A" w:rsidRPr="006F731D" w:rsidRDefault="00000000" w:rsidP="001B123A">
            <w:pPr>
              <w:spacing w:after="0"/>
              <w:ind w:right="51"/>
              <w:jc w:val="center"/>
              <w:rPr>
                <w:sz w:val="14"/>
                <w:szCs w:val="14"/>
              </w:rPr>
            </w:pPr>
            <w:sdt>
              <w:sdtPr>
                <w:rPr>
                  <w:sz w:val="14"/>
                  <w:szCs w:val="14"/>
                </w:rPr>
                <w:id w:val="7077670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69443EF" w14:textId="77777777" w:rsidR="001B123A" w:rsidRDefault="00000000" w:rsidP="001B123A">
            <w:pPr>
              <w:spacing w:after="0"/>
              <w:ind w:right="51"/>
              <w:jc w:val="center"/>
              <w:rPr>
                <w:sz w:val="14"/>
                <w:szCs w:val="14"/>
              </w:rPr>
            </w:pPr>
            <w:sdt>
              <w:sdtPr>
                <w:rPr>
                  <w:sz w:val="14"/>
                  <w:szCs w:val="14"/>
                </w:rPr>
                <w:id w:val="95360039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25D74FA8" w14:textId="10FEFC7F" w:rsidR="001B123A" w:rsidRDefault="00000000" w:rsidP="001B123A">
            <w:pPr>
              <w:spacing w:after="0"/>
              <w:jc w:val="center"/>
              <w:rPr>
                <w:sz w:val="14"/>
                <w:szCs w:val="14"/>
              </w:rPr>
            </w:pPr>
            <w:sdt>
              <w:sdtPr>
                <w:rPr>
                  <w:sz w:val="14"/>
                  <w:szCs w:val="14"/>
                </w:rPr>
                <w:id w:val="-79999317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050FB378" w14:textId="7293A96B" w:rsidR="001B123A" w:rsidRPr="006F731D" w:rsidRDefault="00000000" w:rsidP="007A475D">
            <w:pPr>
              <w:spacing w:after="0"/>
              <w:jc w:val="center"/>
              <w:rPr>
                <w:sz w:val="14"/>
                <w:szCs w:val="14"/>
              </w:rPr>
            </w:pPr>
            <w:sdt>
              <w:sdtPr>
                <w:rPr>
                  <w:sz w:val="14"/>
                  <w:szCs w:val="14"/>
                </w:rPr>
                <w:id w:val="-210495598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5247523" w14:textId="019E459C" w:rsidR="001B123A" w:rsidRPr="00565B4C" w:rsidRDefault="00000000" w:rsidP="007A475D">
            <w:pPr>
              <w:spacing w:after="0"/>
              <w:ind w:left="57" w:right="57"/>
              <w:jc w:val="center"/>
              <w:rPr>
                <w:color w:val="000000"/>
                <w:sz w:val="12"/>
                <w:szCs w:val="16"/>
              </w:rPr>
            </w:pPr>
            <w:sdt>
              <w:sdtPr>
                <w:rPr>
                  <w:sz w:val="14"/>
                  <w:szCs w:val="14"/>
                </w:rPr>
                <w:id w:val="176426562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2B92D999" w14:textId="4E85914F"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3BB28AB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F4ED1E0"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55F59F6"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4B814B6D" w14:textId="52CB894E"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CE823E3"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A544AF9"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8CB9D89"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5675243"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9B4B8FB" w14:textId="77777777" w:rsidR="001B123A" w:rsidRPr="00E7232D" w:rsidRDefault="001B123A" w:rsidP="00E7232D">
            <w:pPr>
              <w:spacing w:after="0"/>
              <w:jc w:val="center"/>
              <w:rPr>
                <w:rFonts w:cstheme="minorHAnsi"/>
                <w:sz w:val="12"/>
                <w:szCs w:val="12"/>
              </w:rPr>
            </w:pPr>
          </w:p>
        </w:tc>
        <w:tc>
          <w:tcPr>
            <w:tcW w:w="2977" w:type="dxa"/>
            <w:vAlign w:val="center"/>
          </w:tcPr>
          <w:p w14:paraId="20B2A074" w14:textId="7F3F3269" w:rsidR="001B123A" w:rsidRPr="00C35421" w:rsidRDefault="001B123A" w:rsidP="00E7232D">
            <w:pPr>
              <w:spacing w:after="0"/>
              <w:ind w:left="57" w:right="57"/>
              <w:jc w:val="center"/>
              <w:rPr>
                <w:color w:val="000000"/>
                <w:sz w:val="16"/>
                <w:szCs w:val="16"/>
              </w:rPr>
            </w:pPr>
          </w:p>
        </w:tc>
      </w:tr>
      <w:tr w:rsidR="00B15047" w:rsidRPr="00EB2FA1" w14:paraId="56F43598" w14:textId="7FC2451F" w:rsidTr="00FC17CA">
        <w:trPr>
          <w:cantSplit/>
          <w:trHeight w:val="284"/>
        </w:trPr>
        <w:tc>
          <w:tcPr>
            <w:tcW w:w="846" w:type="dxa"/>
            <w:shd w:val="clear" w:color="auto" w:fill="auto"/>
            <w:vAlign w:val="center"/>
          </w:tcPr>
          <w:p w14:paraId="7D88B9DA" w14:textId="78096767" w:rsidR="001B123A" w:rsidRPr="00565B4C" w:rsidRDefault="001B123A" w:rsidP="00994B5C">
            <w:pPr>
              <w:spacing w:after="0"/>
              <w:ind w:left="57" w:right="57"/>
              <w:jc w:val="left"/>
              <w:rPr>
                <w:color w:val="000000"/>
                <w:sz w:val="14"/>
                <w:szCs w:val="16"/>
              </w:rPr>
            </w:pPr>
            <w:r w:rsidRPr="00565B4C">
              <w:rPr>
                <w:color w:val="000000"/>
                <w:sz w:val="14"/>
                <w:szCs w:val="16"/>
              </w:rPr>
              <w:t>4.7.4.2.1</w:t>
            </w:r>
          </w:p>
        </w:tc>
        <w:tc>
          <w:tcPr>
            <w:tcW w:w="2126" w:type="dxa"/>
            <w:shd w:val="clear" w:color="auto" w:fill="auto"/>
            <w:vAlign w:val="center"/>
          </w:tcPr>
          <w:p w14:paraId="014EEBCA" w14:textId="6F17C88D" w:rsidR="001B123A" w:rsidRPr="00565B4C" w:rsidRDefault="001B123A" w:rsidP="00994B5C">
            <w:pPr>
              <w:spacing w:after="0"/>
              <w:ind w:left="57" w:right="57"/>
              <w:rPr>
                <w:color w:val="000000"/>
                <w:sz w:val="14"/>
                <w:szCs w:val="16"/>
              </w:rPr>
            </w:pPr>
            <w:r w:rsidRPr="00565B4C">
              <w:rPr>
                <w:color w:val="000000"/>
                <w:sz w:val="14"/>
                <w:szCs w:val="16"/>
              </w:rPr>
              <w:t>Magnetic track brake fitted</w:t>
            </w:r>
          </w:p>
        </w:tc>
        <w:tc>
          <w:tcPr>
            <w:tcW w:w="992" w:type="dxa"/>
            <w:shd w:val="clear" w:color="auto" w:fill="auto"/>
            <w:vAlign w:val="center"/>
          </w:tcPr>
          <w:p w14:paraId="4BB86725"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76444BE6" w14:textId="77777777" w:rsidR="001B123A" w:rsidRPr="006F731D" w:rsidRDefault="00000000" w:rsidP="001B123A">
            <w:pPr>
              <w:spacing w:after="0"/>
              <w:ind w:right="51"/>
              <w:jc w:val="center"/>
              <w:rPr>
                <w:sz w:val="14"/>
                <w:szCs w:val="14"/>
              </w:rPr>
            </w:pPr>
            <w:sdt>
              <w:sdtPr>
                <w:rPr>
                  <w:sz w:val="14"/>
                  <w:szCs w:val="14"/>
                </w:rPr>
                <w:id w:val="-113147586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520B45C" w14:textId="77777777" w:rsidR="001B123A" w:rsidRDefault="00000000" w:rsidP="001B123A">
            <w:pPr>
              <w:spacing w:after="0"/>
              <w:ind w:right="51"/>
              <w:jc w:val="center"/>
              <w:rPr>
                <w:sz w:val="14"/>
                <w:szCs w:val="14"/>
              </w:rPr>
            </w:pPr>
            <w:sdt>
              <w:sdtPr>
                <w:rPr>
                  <w:sz w:val="14"/>
                  <w:szCs w:val="14"/>
                </w:rPr>
                <w:id w:val="-85689568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33C1F10E" w14:textId="42B4065D" w:rsidR="001B123A" w:rsidRDefault="00000000" w:rsidP="001B123A">
            <w:pPr>
              <w:spacing w:after="0"/>
              <w:jc w:val="center"/>
              <w:rPr>
                <w:sz w:val="14"/>
                <w:szCs w:val="14"/>
              </w:rPr>
            </w:pPr>
            <w:sdt>
              <w:sdtPr>
                <w:rPr>
                  <w:sz w:val="14"/>
                  <w:szCs w:val="14"/>
                </w:rPr>
                <w:id w:val="-78981672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19157496" w14:textId="50179528" w:rsidR="001B123A" w:rsidRPr="006F731D" w:rsidRDefault="00000000" w:rsidP="007A475D">
            <w:pPr>
              <w:spacing w:after="0"/>
              <w:jc w:val="center"/>
              <w:rPr>
                <w:sz w:val="14"/>
                <w:szCs w:val="14"/>
              </w:rPr>
            </w:pPr>
            <w:sdt>
              <w:sdtPr>
                <w:rPr>
                  <w:sz w:val="14"/>
                  <w:szCs w:val="14"/>
                </w:rPr>
                <w:id w:val="-19816690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50B2BDC" w14:textId="63E10047" w:rsidR="001B123A" w:rsidRPr="00565B4C" w:rsidRDefault="00000000" w:rsidP="007A475D">
            <w:pPr>
              <w:spacing w:after="0"/>
              <w:ind w:left="57" w:right="57"/>
              <w:jc w:val="center"/>
              <w:rPr>
                <w:color w:val="000000"/>
                <w:sz w:val="12"/>
                <w:szCs w:val="16"/>
              </w:rPr>
            </w:pPr>
            <w:sdt>
              <w:sdtPr>
                <w:rPr>
                  <w:sz w:val="14"/>
                  <w:szCs w:val="14"/>
                </w:rPr>
                <w:id w:val="-74356493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7C59CA36" w14:textId="12AEC012"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1BAF61C5" w14:textId="6FC25FC6"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CFB6D1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64C8076"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324688A0" w14:textId="160B3066"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D2E510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8277645"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5D9B23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1F9066C"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E505942" w14:textId="77777777" w:rsidR="001B123A" w:rsidRPr="00E7232D" w:rsidRDefault="001B123A" w:rsidP="00E7232D">
            <w:pPr>
              <w:spacing w:after="0"/>
              <w:jc w:val="center"/>
              <w:rPr>
                <w:rFonts w:cstheme="minorHAnsi"/>
                <w:sz w:val="12"/>
                <w:szCs w:val="12"/>
              </w:rPr>
            </w:pPr>
          </w:p>
        </w:tc>
        <w:tc>
          <w:tcPr>
            <w:tcW w:w="2977" w:type="dxa"/>
            <w:vAlign w:val="center"/>
          </w:tcPr>
          <w:p w14:paraId="5AE2C54C" w14:textId="1767F12B" w:rsidR="001B123A" w:rsidRPr="00C35421" w:rsidRDefault="001B123A" w:rsidP="00E7232D">
            <w:pPr>
              <w:spacing w:after="0"/>
              <w:ind w:left="57" w:right="57"/>
              <w:jc w:val="center"/>
              <w:rPr>
                <w:color w:val="000000"/>
                <w:sz w:val="16"/>
                <w:szCs w:val="16"/>
              </w:rPr>
            </w:pPr>
          </w:p>
        </w:tc>
      </w:tr>
      <w:tr w:rsidR="00B15047" w:rsidRPr="00EB2FA1" w14:paraId="78C5E733" w14:textId="48B7EB5F" w:rsidTr="00FC17CA">
        <w:trPr>
          <w:cantSplit/>
          <w:trHeight w:val="284"/>
        </w:trPr>
        <w:tc>
          <w:tcPr>
            <w:tcW w:w="846" w:type="dxa"/>
            <w:shd w:val="clear" w:color="auto" w:fill="auto"/>
            <w:vAlign w:val="center"/>
          </w:tcPr>
          <w:p w14:paraId="71B8EF64" w14:textId="36A4D468" w:rsidR="001B123A" w:rsidRPr="00565B4C" w:rsidRDefault="001B123A" w:rsidP="00994B5C">
            <w:pPr>
              <w:spacing w:after="0"/>
              <w:ind w:left="57" w:right="57"/>
              <w:jc w:val="left"/>
              <w:rPr>
                <w:color w:val="000000"/>
                <w:sz w:val="14"/>
                <w:szCs w:val="16"/>
              </w:rPr>
            </w:pPr>
            <w:r w:rsidRPr="00565B4C">
              <w:rPr>
                <w:color w:val="000000"/>
                <w:sz w:val="14"/>
                <w:szCs w:val="16"/>
              </w:rPr>
              <w:t>4.7.4.2.2</w:t>
            </w:r>
          </w:p>
        </w:tc>
        <w:tc>
          <w:tcPr>
            <w:tcW w:w="2126" w:type="dxa"/>
            <w:shd w:val="clear" w:color="auto" w:fill="auto"/>
            <w:vAlign w:val="center"/>
          </w:tcPr>
          <w:p w14:paraId="5EC4D419" w14:textId="0589C5B2" w:rsidR="001B123A" w:rsidRPr="00565B4C" w:rsidRDefault="001B123A" w:rsidP="00994B5C">
            <w:pPr>
              <w:spacing w:after="0"/>
              <w:ind w:left="57" w:right="57"/>
              <w:rPr>
                <w:color w:val="000000"/>
                <w:sz w:val="14"/>
                <w:szCs w:val="16"/>
              </w:rPr>
            </w:pPr>
            <w:r w:rsidRPr="00565B4C">
              <w:rPr>
                <w:color w:val="000000"/>
                <w:sz w:val="14"/>
                <w:szCs w:val="16"/>
              </w:rPr>
              <w:t>Possibility of preventing the use of the magnetic track brake (only if fitted with magnetic brake)</w:t>
            </w:r>
          </w:p>
        </w:tc>
        <w:tc>
          <w:tcPr>
            <w:tcW w:w="992" w:type="dxa"/>
            <w:shd w:val="clear" w:color="auto" w:fill="auto"/>
            <w:vAlign w:val="center"/>
          </w:tcPr>
          <w:p w14:paraId="4009BE31"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5DC6E161" w14:textId="77777777" w:rsidR="001B123A" w:rsidRPr="006F731D" w:rsidRDefault="00000000" w:rsidP="001B123A">
            <w:pPr>
              <w:spacing w:after="0"/>
              <w:ind w:right="51"/>
              <w:jc w:val="center"/>
              <w:rPr>
                <w:sz w:val="14"/>
                <w:szCs w:val="14"/>
              </w:rPr>
            </w:pPr>
            <w:sdt>
              <w:sdtPr>
                <w:rPr>
                  <w:sz w:val="14"/>
                  <w:szCs w:val="14"/>
                </w:rPr>
                <w:id w:val="161039179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1C13BCD" w14:textId="77777777" w:rsidR="001B123A" w:rsidRDefault="00000000" w:rsidP="001B123A">
            <w:pPr>
              <w:spacing w:after="0"/>
              <w:ind w:right="51"/>
              <w:jc w:val="center"/>
              <w:rPr>
                <w:sz w:val="14"/>
                <w:szCs w:val="14"/>
              </w:rPr>
            </w:pPr>
            <w:sdt>
              <w:sdtPr>
                <w:rPr>
                  <w:sz w:val="14"/>
                  <w:szCs w:val="14"/>
                </w:rPr>
                <w:id w:val="120721486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4695919A" w14:textId="5D200116" w:rsidR="001B123A" w:rsidRDefault="00000000" w:rsidP="001B123A">
            <w:pPr>
              <w:spacing w:after="0"/>
              <w:jc w:val="center"/>
              <w:rPr>
                <w:sz w:val="14"/>
                <w:szCs w:val="14"/>
              </w:rPr>
            </w:pPr>
            <w:sdt>
              <w:sdtPr>
                <w:rPr>
                  <w:sz w:val="14"/>
                  <w:szCs w:val="14"/>
                </w:rPr>
                <w:id w:val="25842396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4CD430AF" w14:textId="3249718A" w:rsidR="001B123A" w:rsidRPr="006F731D" w:rsidRDefault="00000000" w:rsidP="007A475D">
            <w:pPr>
              <w:spacing w:after="0"/>
              <w:jc w:val="center"/>
              <w:rPr>
                <w:sz w:val="14"/>
                <w:szCs w:val="14"/>
              </w:rPr>
            </w:pPr>
            <w:sdt>
              <w:sdtPr>
                <w:rPr>
                  <w:sz w:val="14"/>
                  <w:szCs w:val="14"/>
                </w:rPr>
                <w:id w:val="-47051470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61169D7C" w14:textId="3F5CBF91" w:rsidR="001B123A" w:rsidRPr="00565B4C" w:rsidRDefault="00000000" w:rsidP="007A475D">
            <w:pPr>
              <w:spacing w:after="0"/>
              <w:ind w:left="57" w:right="57"/>
              <w:jc w:val="center"/>
              <w:rPr>
                <w:color w:val="000000"/>
                <w:sz w:val="12"/>
                <w:szCs w:val="16"/>
              </w:rPr>
            </w:pPr>
            <w:sdt>
              <w:sdtPr>
                <w:rPr>
                  <w:sz w:val="14"/>
                  <w:szCs w:val="14"/>
                </w:rPr>
                <w:id w:val="-74580350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50D221FC" w14:textId="289E6F0A"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286EA5A0"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E88AFC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A983293"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37D4C63D" w14:textId="7FE90CAD"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7888DF1"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52C3F19"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633D1D0"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D6B1033"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035125E" w14:textId="77777777" w:rsidR="001B123A" w:rsidRPr="00E7232D" w:rsidRDefault="001B123A" w:rsidP="00E7232D">
            <w:pPr>
              <w:spacing w:after="0"/>
              <w:jc w:val="center"/>
              <w:rPr>
                <w:rFonts w:cstheme="minorHAnsi"/>
                <w:sz w:val="12"/>
                <w:szCs w:val="12"/>
              </w:rPr>
            </w:pPr>
          </w:p>
        </w:tc>
        <w:tc>
          <w:tcPr>
            <w:tcW w:w="2977" w:type="dxa"/>
            <w:vAlign w:val="center"/>
          </w:tcPr>
          <w:p w14:paraId="52CD7187" w14:textId="358D94EF" w:rsidR="001B123A" w:rsidRPr="00C35421" w:rsidRDefault="001B123A" w:rsidP="00E7232D">
            <w:pPr>
              <w:spacing w:after="0"/>
              <w:ind w:left="57" w:right="57"/>
              <w:jc w:val="center"/>
              <w:rPr>
                <w:color w:val="000000"/>
                <w:sz w:val="16"/>
                <w:szCs w:val="16"/>
              </w:rPr>
            </w:pPr>
          </w:p>
        </w:tc>
      </w:tr>
      <w:tr w:rsidR="00B15047" w:rsidRPr="00EB2FA1" w14:paraId="22E1D424" w14:textId="2E8935F7" w:rsidTr="00FC17CA">
        <w:trPr>
          <w:cantSplit/>
          <w:trHeight w:val="284"/>
        </w:trPr>
        <w:tc>
          <w:tcPr>
            <w:tcW w:w="846" w:type="dxa"/>
            <w:shd w:val="clear" w:color="auto" w:fill="auto"/>
            <w:vAlign w:val="center"/>
          </w:tcPr>
          <w:p w14:paraId="5B4395F3" w14:textId="6E88A776" w:rsidR="001B123A" w:rsidRPr="00565B4C" w:rsidRDefault="001B123A" w:rsidP="00994B5C">
            <w:pPr>
              <w:spacing w:after="0"/>
              <w:ind w:left="57" w:right="57"/>
              <w:jc w:val="left"/>
              <w:rPr>
                <w:color w:val="000000"/>
                <w:sz w:val="14"/>
                <w:szCs w:val="16"/>
              </w:rPr>
            </w:pPr>
            <w:r w:rsidRPr="00565B4C">
              <w:rPr>
                <w:color w:val="000000"/>
                <w:sz w:val="14"/>
                <w:szCs w:val="16"/>
              </w:rPr>
              <w:t>4.7.4.3.1</w:t>
            </w:r>
          </w:p>
        </w:tc>
        <w:tc>
          <w:tcPr>
            <w:tcW w:w="2126" w:type="dxa"/>
            <w:shd w:val="clear" w:color="auto" w:fill="auto"/>
            <w:vAlign w:val="center"/>
          </w:tcPr>
          <w:p w14:paraId="4ADC6005" w14:textId="5C8A34BF" w:rsidR="001B123A" w:rsidRPr="00565B4C" w:rsidRDefault="001B123A" w:rsidP="00994B5C">
            <w:pPr>
              <w:spacing w:after="0"/>
              <w:ind w:left="57" w:right="57"/>
              <w:rPr>
                <w:color w:val="000000"/>
                <w:sz w:val="14"/>
                <w:szCs w:val="16"/>
              </w:rPr>
            </w:pPr>
            <w:r w:rsidRPr="00565B4C">
              <w:rPr>
                <w:color w:val="000000"/>
                <w:sz w:val="14"/>
                <w:szCs w:val="16"/>
              </w:rPr>
              <w:t>Regenerative brake fitted</w:t>
            </w:r>
          </w:p>
        </w:tc>
        <w:tc>
          <w:tcPr>
            <w:tcW w:w="992" w:type="dxa"/>
            <w:shd w:val="clear" w:color="auto" w:fill="auto"/>
            <w:vAlign w:val="center"/>
          </w:tcPr>
          <w:p w14:paraId="035C8A5E" w14:textId="77777777" w:rsidR="001B123A" w:rsidRPr="00565B4C" w:rsidRDefault="001B123A" w:rsidP="00994B5C">
            <w:pPr>
              <w:spacing w:after="0"/>
              <w:ind w:left="57" w:right="57"/>
              <w:jc w:val="center"/>
              <w:rPr>
                <w:color w:val="000000"/>
                <w:sz w:val="12"/>
                <w:szCs w:val="12"/>
              </w:rPr>
            </w:pPr>
            <w:r>
              <w:rPr>
                <w:color w:val="000000"/>
                <w:sz w:val="12"/>
                <w:szCs w:val="12"/>
              </w:rPr>
              <w:t>Traction &amp; special vehicles</w:t>
            </w:r>
          </w:p>
        </w:tc>
        <w:tc>
          <w:tcPr>
            <w:tcW w:w="709" w:type="dxa"/>
            <w:vAlign w:val="center"/>
          </w:tcPr>
          <w:p w14:paraId="5E748268" w14:textId="77777777" w:rsidR="001B123A" w:rsidRPr="006F731D" w:rsidRDefault="00000000" w:rsidP="001B123A">
            <w:pPr>
              <w:spacing w:after="0"/>
              <w:ind w:right="51"/>
              <w:jc w:val="center"/>
              <w:rPr>
                <w:sz w:val="14"/>
                <w:szCs w:val="14"/>
              </w:rPr>
            </w:pPr>
            <w:sdt>
              <w:sdtPr>
                <w:rPr>
                  <w:sz w:val="14"/>
                  <w:szCs w:val="14"/>
                </w:rPr>
                <w:id w:val="53516739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6BBC605" w14:textId="77777777" w:rsidR="001B123A" w:rsidRDefault="00000000" w:rsidP="001B123A">
            <w:pPr>
              <w:spacing w:after="0"/>
              <w:ind w:right="51"/>
              <w:jc w:val="center"/>
              <w:rPr>
                <w:sz w:val="14"/>
                <w:szCs w:val="14"/>
              </w:rPr>
            </w:pPr>
            <w:sdt>
              <w:sdtPr>
                <w:rPr>
                  <w:sz w:val="14"/>
                  <w:szCs w:val="14"/>
                </w:rPr>
                <w:id w:val="53647259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50A8BC4C" w14:textId="5CA8796B" w:rsidR="001B123A" w:rsidRDefault="00000000" w:rsidP="001B123A">
            <w:pPr>
              <w:spacing w:after="0"/>
              <w:jc w:val="center"/>
              <w:rPr>
                <w:sz w:val="14"/>
                <w:szCs w:val="14"/>
              </w:rPr>
            </w:pPr>
            <w:sdt>
              <w:sdtPr>
                <w:rPr>
                  <w:sz w:val="14"/>
                  <w:szCs w:val="14"/>
                </w:rPr>
                <w:id w:val="-59517280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6D769E8E" w14:textId="72FF8BF2" w:rsidR="001B123A" w:rsidRPr="006F731D" w:rsidRDefault="00000000" w:rsidP="007A475D">
            <w:pPr>
              <w:spacing w:after="0"/>
              <w:jc w:val="center"/>
              <w:rPr>
                <w:sz w:val="14"/>
                <w:szCs w:val="14"/>
              </w:rPr>
            </w:pPr>
            <w:sdt>
              <w:sdtPr>
                <w:rPr>
                  <w:sz w:val="14"/>
                  <w:szCs w:val="14"/>
                </w:rPr>
                <w:id w:val="-36598579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23B92BF" w14:textId="64621AF6" w:rsidR="001B123A" w:rsidRPr="00565B4C" w:rsidRDefault="00000000" w:rsidP="007A475D">
            <w:pPr>
              <w:spacing w:after="0"/>
              <w:ind w:left="57" w:right="57"/>
              <w:jc w:val="center"/>
              <w:rPr>
                <w:color w:val="000000"/>
                <w:sz w:val="12"/>
                <w:szCs w:val="16"/>
              </w:rPr>
            </w:pPr>
            <w:sdt>
              <w:sdtPr>
                <w:rPr>
                  <w:sz w:val="14"/>
                  <w:szCs w:val="14"/>
                </w:rPr>
                <w:id w:val="-37570076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1034F6DE" w14:textId="3BA4897F"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5AEF5766"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373AB2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C8649C1"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2AF8B91A" w14:textId="2BD8F045"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9EB6B86"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BA16820"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B28B7E9"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DA7DA46"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B535A98" w14:textId="77777777" w:rsidR="001B123A" w:rsidRPr="00E7232D" w:rsidRDefault="001B123A" w:rsidP="00E7232D">
            <w:pPr>
              <w:spacing w:after="0"/>
              <w:jc w:val="center"/>
              <w:rPr>
                <w:rFonts w:cstheme="minorHAnsi"/>
                <w:sz w:val="12"/>
                <w:szCs w:val="12"/>
              </w:rPr>
            </w:pPr>
          </w:p>
        </w:tc>
        <w:tc>
          <w:tcPr>
            <w:tcW w:w="2977" w:type="dxa"/>
            <w:vAlign w:val="center"/>
          </w:tcPr>
          <w:p w14:paraId="60E80A1D" w14:textId="34605737" w:rsidR="001B123A" w:rsidRPr="00C35421" w:rsidRDefault="001B123A" w:rsidP="00E7232D">
            <w:pPr>
              <w:spacing w:after="0"/>
              <w:ind w:left="57" w:right="57"/>
              <w:jc w:val="center"/>
              <w:rPr>
                <w:color w:val="000000"/>
                <w:sz w:val="16"/>
                <w:szCs w:val="16"/>
              </w:rPr>
            </w:pPr>
          </w:p>
        </w:tc>
      </w:tr>
      <w:tr w:rsidR="00B15047" w:rsidRPr="00EB2FA1" w14:paraId="00690655" w14:textId="40D8DC04" w:rsidTr="00FC17CA">
        <w:trPr>
          <w:cantSplit/>
          <w:trHeight w:val="284"/>
        </w:trPr>
        <w:tc>
          <w:tcPr>
            <w:tcW w:w="846" w:type="dxa"/>
            <w:shd w:val="clear" w:color="auto" w:fill="auto"/>
            <w:vAlign w:val="center"/>
          </w:tcPr>
          <w:p w14:paraId="4C943DAC" w14:textId="458F1B46" w:rsidR="001B123A" w:rsidRPr="00565B4C" w:rsidRDefault="001B123A" w:rsidP="00994B5C">
            <w:pPr>
              <w:spacing w:after="0"/>
              <w:ind w:left="57" w:right="57"/>
              <w:jc w:val="left"/>
              <w:rPr>
                <w:color w:val="000000"/>
                <w:sz w:val="14"/>
                <w:szCs w:val="16"/>
              </w:rPr>
            </w:pPr>
            <w:r w:rsidRPr="00565B4C">
              <w:rPr>
                <w:color w:val="000000"/>
                <w:sz w:val="14"/>
                <w:szCs w:val="16"/>
              </w:rPr>
              <w:t>4.7.4.3.2</w:t>
            </w:r>
          </w:p>
        </w:tc>
        <w:tc>
          <w:tcPr>
            <w:tcW w:w="2126" w:type="dxa"/>
            <w:shd w:val="clear" w:color="auto" w:fill="auto"/>
            <w:vAlign w:val="center"/>
          </w:tcPr>
          <w:p w14:paraId="6E0ECC18" w14:textId="210B68D4" w:rsidR="001B123A" w:rsidRPr="00565B4C" w:rsidRDefault="001B123A" w:rsidP="00994B5C">
            <w:pPr>
              <w:spacing w:after="0"/>
              <w:ind w:left="57" w:right="57"/>
              <w:rPr>
                <w:color w:val="000000"/>
                <w:sz w:val="14"/>
                <w:szCs w:val="16"/>
              </w:rPr>
            </w:pPr>
            <w:r w:rsidRPr="00565B4C">
              <w:rPr>
                <w:color w:val="000000"/>
                <w:sz w:val="14"/>
                <w:szCs w:val="16"/>
              </w:rPr>
              <w:t>Possibility of preventing the use of the regenerative brake (only if  fitted with regenerative brake)</w:t>
            </w:r>
          </w:p>
        </w:tc>
        <w:tc>
          <w:tcPr>
            <w:tcW w:w="992" w:type="dxa"/>
            <w:shd w:val="clear" w:color="auto" w:fill="auto"/>
            <w:vAlign w:val="center"/>
          </w:tcPr>
          <w:p w14:paraId="48B8A20A" w14:textId="77777777" w:rsidR="001B123A" w:rsidRPr="00565B4C" w:rsidRDefault="001B123A" w:rsidP="00994B5C">
            <w:pPr>
              <w:spacing w:after="0"/>
              <w:ind w:left="57" w:right="57"/>
              <w:jc w:val="center"/>
              <w:rPr>
                <w:color w:val="000000"/>
                <w:sz w:val="12"/>
                <w:szCs w:val="12"/>
              </w:rPr>
            </w:pPr>
            <w:r>
              <w:rPr>
                <w:color w:val="000000"/>
                <w:sz w:val="12"/>
                <w:szCs w:val="12"/>
              </w:rPr>
              <w:t>Traction &amp; special vehicles</w:t>
            </w:r>
          </w:p>
        </w:tc>
        <w:tc>
          <w:tcPr>
            <w:tcW w:w="709" w:type="dxa"/>
            <w:vAlign w:val="center"/>
          </w:tcPr>
          <w:p w14:paraId="4C24CDEE" w14:textId="77777777" w:rsidR="001B123A" w:rsidRPr="006F731D" w:rsidRDefault="00000000" w:rsidP="001B123A">
            <w:pPr>
              <w:spacing w:after="0"/>
              <w:ind w:right="51"/>
              <w:jc w:val="center"/>
              <w:rPr>
                <w:sz w:val="14"/>
                <w:szCs w:val="14"/>
              </w:rPr>
            </w:pPr>
            <w:sdt>
              <w:sdtPr>
                <w:rPr>
                  <w:sz w:val="14"/>
                  <w:szCs w:val="14"/>
                </w:rPr>
                <w:id w:val="-498695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AFCFE33" w14:textId="77777777" w:rsidR="001B123A" w:rsidRDefault="00000000" w:rsidP="001B123A">
            <w:pPr>
              <w:spacing w:after="0"/>
              <w:ind w:right="51"/>
              <w:jc w:val="center"/>
              <w:rPr>
                <w:sz w:val="14"/>
                <w:szCs w:val="14"/>
              </w:rPr>
            </w:pPr>
            <w:sdt>
              <w:sdtPr>
                <w:rPr>
                  <w:sz w:val="14"/>
                  <w:szCs w:val="14"/>
                </w:rPr>
                <w:id w:val="193747393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38BD4161" w14:textId="16B0C318" w:rsidR="001B123A" w:rsidRDefault="00000000" w:rsidP="001B123A">
            <w:pPr>
              <w:spacing w:after="0"/>
              <w:jc w:val="center"/>
              <w:rPr>
                <w:sz w:val="14"/>
                <w:szCs w:val="14"/>
              </w:rPr>
            </w:pPr>
            <w:sdt>
              <w:sdtPr>
                <w:rPr>
                  <w:sz w:val="14"/>
                  <w:szCs w:val="14"/>
                </w:rPr>
                <w:id w:val="98959326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1F834C31" w14:textId="744C9356" w:rsidR="001B123A" w:rsidRPr="006F731D" w:rsidRDefault="00000000" w:rsidP="007A475D">
            <w:pPr>
              <w:spacing w:after="0"/>
              <w:jc w:val="center"/>
              <w:rPr>
                <w:sz w:val="14"/>
                <w:szCs w:val="14"/>
              </w:rPr>
            </w:pPr>
            <w:sdt>
              <w:sdtPr>
                <w:rPr>
                  <w:sz w:val="14"/>
                  <w:szCs w:val="14"/>
                </w:rPr>
                <w:id w:val="127027003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9338AAE" w14:textId="060FAF79" w:rsidR="001B123A" w:rsidRPr="00565B4C" w:rsidRDefault="00000000" w:rsidP="007A475D">
            <w:pPr>
              <w:spacing w:after="0"/>
              <w:ind w:left="57" w:right="57"/>
              <w:jc w:val="center"/>
              <w:rPr>
                <w:color w:val="000000"/>
                <w:sz w:val="12"/>
                <w:szCs w:val="16"/>
              </w:rPr>
            </w:pPr>
            <w:sdt>
              <w:sdtPr>
                <w:rPr>
                  <w:sz w:val="14"/>
                  <w:szCs w:val="14"/>
                </w:rPr>
                <w:id w:val="42955592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6E2D3412" w14:textId="32797969"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57337998"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85CA736"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AFC1AD1"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6CCC9B27" w14:textId="06C83DEB"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51C062F"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E0A73A3"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C79572A"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20A46D4"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8F78816" w14:textId="77777777" w:rsidR="001B123A" w:rsidRPr="00E7232D" w:rsidRDefault="001B123A" w:rsidP="00E7232D">
            <w:pPr>
              <w:spacing w:after="0"/>
              <w:jc w:val="center"/>
              <w:rPr>
                <w:rFonts w:cstheme="minorHAnsi"/>
                <w:sz w:val="12"/>
                <w:szCs w:val="12"/>
              </w:rPr>
            </w:pPr>
          </w:p>
        </w:tc>
        <w:tc>
          <w:tcPr>
            <w:tcW w:w="2977" w:type="dxa"/>
            <w:vAlign w:val="center"/>
          </w:tcPr>
          <w:p w14:paraId="5A7D6B5B" w14:textId="3941F4F1" w:rsidR="001B123A" w:rsidRPr="00C35421" w:rsidRDefault="001B123A" w:rsidP="00E7232D">
            <w:pPr>
              <w:spacing w:after="0"/>
              <w:ind w:left="57" w:right="57"/>
              <w:jc w:val="center"/>
              <w:rPr>
                <w:color w:val="000000"/>
                <w:sz w:val="16"/>
                <w:szCs w:val="16"/>
              </w:rPr>
            </w:pPr>
          </w:p>
        </w:tc>
      </w:tr>
      <w:tr w:rsidR="00B15047" w:rsidRPr="00EB2FA1" w14:paraId="5D00DD44" w14:textId="188C5D19" w:rsidTr="00FC17CA">
        <w:trPr>
          <w:cantSplit/>
          <w:trHeight w:val="284"/>
        </w:trPr>
        <w:tc>
          <w:tcPr>
            <w:tcW w:w="846" w:type="dxa"/>
            <w:shd w:val="clear" w:color="auto" w:fill="auto"/>
            <w:vAlign w:val="center"/>
          </w:tcPr>
          <w:p w14:paraId="5824925D" w14:textId="5228DDDA" w:rsidR="001B123A" w:rsidRPr="00565B4C" w:rsidRDefault="001B123A" w:rsidP="00994B5C">
            <w:pPr>
              <w:spacing w:after="0"/>
              <w:ind w:left="57" w:right="57"/>
              <w:jc w:val="left"/>
              <w:rPr>
                <w:color w:val="000000"/>
                <w:sz w:val="14"/>
                <w:szCs w:val="16"/>
              </w:rPr>
            </w:pPr>
            <w:r w:rsidRPr="00565B4C">
              <w:rPr>
                <w:color w:val="000000"/>
                <w:sz w:val="14"/>
                <w:szCs w:val="16"/>
              </w:rPr>
              <w:t>4.7.5</w:t>
            </w:r>
          </w:p>
        </w:tc>
        <w:tc>
          <w:tcPr>
            <w:tcW w:w="2126" w:type="dxa"/>
            <w:shd w:val="clear" w:color="auto" w:fill="auto"/>
            <w:vAlign w:val="center"/>
          </w:tcPr>
          <w:p w14:paraId="0E0FEF6D" w14:textId="09BCF47C" w:rsidR="001B123A" w:rsidRPr="00565B4C" w:rsidRDefault="001B123A" w:rsidP="00994B5C">
            <w:pPr>
              <w:spacing w:after="0"/>
              <w:ind w:left="57" w:right="57"/>
              <w:rPr>
                <w:color w:val="000000"/>
                <w:sz w:val="14"/>
                <w:szCs w:val="16"/>
              </w:rPr>
            </w:pPr>
            <w:r w:rsidRPr="00565B4C">
              <w:rPr>
                <w:color w:val="000000"/>
                <w:sz w:val="14"/>
                <w:szCs w:val="16"/>
              </w:rPr>
              <w:t>Emergency brake: Stopping distance and deceleration  profile for each load condition per design maximum speed</w:t>
            </w:r>
          </w:p>
        </w:tc>
        <w:tc>
          <w:tcPr>
            <w:tcW w:w="992" w:type="dxa"/>
            <w:shd w:val="clear" w:color="auto" w:fill="auto"/>
            <w:vAlign w:val="center"/>
          </w:tcPr>
          <w:p w14:paraId="1460F135"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68BA3748" w14:textId="77777777" w:rsidR="001B123A" w:rsidRPr="006F731D" w:rsidRDefault="00000000" w:rsidP="001B123A">
            <w:pPr>
              <w:spacing w:after="0"/>
              <w:ind w:right="51"/>
              <w:jc w:val="center"/>
              <w:rPr>
                <w:sz w:val="14"/>
                <w:szCs w:val="14"/>
              </w:rPr>
            </w:pPr>
            <w:sdt>
              <w:sdtPr>
                <w:rPr>
                  <w:sz w:val="14"/>
                  <w:szCs w:val="14"/>
                </w:rPr>
                <w:id w:val="-7752966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4AE7C68F" w14:textId="77777777" w:rsidR="001B123A" w:rsidRDefault="00000000" w:rsidP="001B123A">
            <w:pPr>
              <w:spacing w:after="0"/>
              <w:ind w:right="51"/>
              <w:jc w:val="center"/>
              <w:rPr>
                <w:sz w:val="14"/>
                <w:szCs w:val="14"/>
              </w:rPr>
            </w:pPr>
            <w:sdt>
              <w:sdtPr>
                <w:rPr>
                  <w:sz w:val="14"/>
                  <w:szCs w:val="14"/>
                </w:rPr>
                <w:id w:val="-208876906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4835DD5A" w14:textId="38B92A06" w:rsidR="001B123A" w:rsidRDefault="00000000" w:rsidP="001B123A">
            <w:pPr>
              <w:spacing w:after="0"/>
              <w:jc w:val="center"/>
              <w:rPr>
                <w:sz w:val="14"/>
                <w:szCs w:val="14"/>
              </w:rPr>
            </w:pPr>
            <w:sdt>
              <w:sdtPr>
                <w:rPr>
                  <w:sz w:val="14"/>
                  <w:szCs w:val="14"/>
                </w:rPr>
                <w:id w:val="157823638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1BDEC069" w14:textId="4F81F8E2" w:rsidR="001B123A" w:rsidRPr="006F731D" w:rsidRDefault="00000000" w:rsidP="007A475D">
            <w:pPr>
              <w:spacing w:after="0"/>
              <w:jc w:val="center"/>
              <w:rPr>
                <w:sz w:val="14"/>
                <w:szCs w:val="14"/>
              </w:rPr>
            </w:pPr>
            <w:sdt>
              <w:sdtPr>
                <w:rPr>
                  <w:sz w:val="14"/>
                  <w:szCs w:val="14"/>
                </w:rPr>
                <w:id w:val="-36545240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1D31151" w14:textId="4B18F035" w:rsidR="001B123A" w:rsidRPr="00565B4C" w:rsidRDefault="00000000" w:rsidP="007A475D">
            <w:pPr>
              <w:spacing w:after="0"/>
              <w:ind w:left="57" w:right="57"/>
              <w:jc w:val="center"/>
              <w:rPr>
                <w:color w:val="000000"/>
                <w:sz w:val="12"/>
                <w:szCs w:val="16"/>
              </w:rPr>
            </w:pPr>
            <w:sdt>
              <w:sdtPr>
                <w:rPr>
                  <w:sz w:val="14"/>
                  <w:szCs w:val="14"/>
                </w:rPr>
                <w:id w:val="89224191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6612321A" w14:textId="495C37BC"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631903F5" w14:textId="0BB6AF7F"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EB5243C" w14:textId="2EF9685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BE2CF15"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51B9B927" w14:textId="449D917A"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CA03285"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44005D2"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8AEC403"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2990A9D"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87D8836" w14:textId="77777777" w:rsidR="001B123A" w:rsidRPr="00E7232D" w:rsidRDefault="001B123A" w:rsidP="00E7232D">
            <w:pPr>
              <w:spacing w:after="0"/>
              <w:jc w:val="center"/>
              <w:rPr>
                <w:rFonts w:cstheme="minorHAnsi"/>
                <w:sz w:val="12"/>
                <w:szCs w:val="12"/>
              </w:rPr>
            </w:pPr>
          </w:p>
        </w:tc>
        <w:tc>
          <w:tcPr>
            <w:tcW w:w="2977" w:type="dxa"/>
            <w:vAlign w:val="center"/>
          </w:tcPr>
          <w:p w14:paraId="5BDC5628" w14:textId="6EEFC5DD" w:rsidR="001B123A" w:rsidRPr="00C35421" w:rsidRDefault="001B123A" w:rsidP="00E7232D">
            <w:pPr>
              <w:spacing w:after="0"/>
              <w:ind w:left="57" w:right="57"/>
              <w:jc w:val="center"/>
              <w:rPr>
                <w:color w:val="000000"/>
                <w:sz w:val="16"/>
                <w:szCs w:val="16"/>
              </w:rPr>
            </w:pPr>
          </w:p>
        </w:tc>
      </w:tr>
      <w:tr w:rsidR="00B15047" w:rsidRPr="00EB2FA1" w14:paraId="6A4CB9B3" w14:textId="2EE220B6" w:rsidTr="00FC17CA">
        <w:trPr>
          <w:cantSplit/>
          <w:trHeight w:val="284"/>
        </w:trPr>
        <w:tc>
          <w:tcPr>
            <w:tcW w:w="846" w:type="dxa"/>
            <w:shd w:val="clear" w:color="auto" w:fill="auto"/>
            <w:vAlign w:val="center"/>
          </w:tcPr>
          <w:p w14:paraId="05355A37" w14:textId="4BFBA7CC" w:rsidR="001B123A" w:rsidRPr="00565B4C" w:rsidRDefault="001B123A" w:rsidP="00994B5C">
            <w:pPr>
              <w:spacing w:after="0"/>
              <w:ind w:left="57" w:right="57"/>
              <w:jc w:val="left"/>
              <w:rPr>
                <w:color w:val="000000"/>
                <w:sz w:val="14"/>
                <w:szCs w:val="16"/>
              </w:rPr>
            </w:pPr>
            <w:r w:rsidRPr="00565B4C">
              <w:rPr>
                <w:color w:val="000000"/>
                <w:sz w:val="14"/>
                <w:szCs w:val="16"/>
              </w:rPr>
              <w:t>4.7.6</w:t>
            </w:r>
          </w:p>
        </w:tc>
        <w:tc>
          <w:tcPr>
            <w:tcW w:w="2126" w:type="dxa"/>
            <w:shd w:val="clear" w:color="auto" w:fill="auto"/>
            <w:vAlign w:val="center"/>
          </w:tcPr>
          <w:p w14:paraId="6AD2A1A8" w14:textId="4ACD6C70" w:rsidR="001B123A" w:rsidRPr="00565B4C" w:rsidRDefault="001B123A" w:rsidP="00994B5C">
            <w:pPr>
              <w:spacing w:after="0"/>
              <w:ind w:left="57" w:right="57"/>
              <w:rPr>
                <w:color w:val="000000"/>
                <w:sz w:val="14"/>
                <w:szCs w:val="16"/>
              </w:rPr>
            </w:pPr>
            <w:r w:rsidRPr="00565B4C">
              <w:rPr>
                <w:color w:val="000000"/>
                <w:sz w:val="14"/>
                <w:szCs w:val="16"/>
              </w:rPr>
              <w:t>For general operation:</w:t>
            </w:r>
          </w:p>
          <w:p w14:paraId="2D909448" w14:textId="77777777" w:rsidR="001B123A" w:rsidRPr="00565B4C" w:rsidRDefault="001B123A" w:rsidP="00994B5C">
            <w:pPr>
              <w:spacing w:after="0"/>
              <w:ind w:left="57" w:right="57"/>
              <w:rPr>
                <w:color w:val="000000"/>
                <w:sz w:val="14"/>
                <w:szCs w:val="16"/>
              </w:rPr>
            </w:pPr>
            <w:r w:rsidRPr="00565B4C">
              <w:rPr>
                <w:color w:val="000000"/>
                <w:sz w:val="14"/>
                <w:szCs w:val="16"/>
              </w:rPr>
              <w:t>Brake weight percentage (lambda) or Braked mass</w:t>
            </w:r>
          </w:p>
        </w:tc>
        <w:tc>
          <w:tcPr>
            <w:tcW w:w="992" w:type="dxa"/>
            <w:shd w:val="clear" w:color="auto" w:fill="auto"/>
            <w:vAlign w:val="center"/>
          </w:tcPr>
          <w:p w14:paraId="1E955783"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w:t>
            </w:r>
          </w:p>
        </w:tc>
        <w:tc>
          <w:tcPr>
            <w:tcW w:w="709" w:type="dxa"/>
            <w:vAlign w:val="center"/>
          </w:tcPr>
          <w:p w14:paraId="5764FDAC" w14:textId="77777777" w:rsidR="001B123A" w:rsidRPr="006F731D" w:rsidRDefault="00000000" w:rsidP="001B123A">
            <w:pPr>
              <w:spacing w:after="0"/>
              <w:ind w:right="51"/>
              <w:jc w:val="center"/>
              <w:rPr>
                <w:sz w:val="14"/>
                <w:szCs w:val="14"/>
              </w:rPr>
            </w:pPr>
            <w:sdt>
              <w:sdtPr>
                <w:rPr>
                  <w:sz w:val="14"/>
                  <w:szCs w:val="14"/>
                </w:rPr>
                <w:id w:val="169627612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8648F51" w14:textId="77777777" w:rsidR="001B123A" w:rsidRDefault="00000000" w:rsidP="001B123A">
            <w:pPr>
              <w:spacing w:after="0"/>
              <w:ind w:right="51"/>
              <w:jc w:val="center"/>
              <w:rPr>
                <w:sz w:val="14"/>
                <w:szCs w:val="14"/>
              </w:rPr>
            </w:pPr>
            <w:sdt>
              <w:sdtPr>
                <w:rPr>
                  <w:sz w:val="14"/>
                  <w:szCs w:val="14"/>
                </w:rPr>
                <w:id w:val="135885521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37A4C887" w14:textId="24DAFC7B" w:rsidR="001B123A" w:rsidRDefault="00000000" w:rsidP="001B123A">
            <w:pPr>
              <w:spacing w:after="0"/>
              <w:jc w:val="center"/>
              <w:rPr>
                <w:sz w:val="14"/>
                <w:szCs w:val="14"/>
              </w:rPr>
            </w:pPr>
            <w:sdt>
              <w:sdtPr>
                <w:rPr>
                  <w:sz w:val="14"/>
                  <w:szCs w:val="14"/>
                </w:rPr>
                <w:id w:val="-156501890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41915978" w14:textId="5579AB13" w:rsidR="001B123A" w:rsidRPr="006F731D" w:rsidRDefault="00000000" w:rsidP="007A475D">
            <w:pPr>
              <w:spacing w:after="0"/>
              <w:jc w:val="center"/>
              <w:rPr>
                <w:sz w:val="14"/>
                <w:szCs w:val="14"/>
              </w:rPr>
            </w:pPr>
            <w:sdt>
              <w:sdtPr>
                <w:rPr>
                  <w:sz w:val="14"/>
                  <w:szCs w:val="14"/>
                </w:rPr>
                <w:id w:val="-205707980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0FDDA0E4" w14:textId="362FE3A1" w:rsidR="001B123A" w:rsidRPr="00565B4C" w:rsidRDefault="00000000" w:rsidP="007A475D">
            <w:pPr>
              <w:spacing w:after="0"/>
              <w:ind w:left="57" w:right="57"/>
              <w:jc w:val="center"/>
              <w:rPr>
                <w:color w:val="000000"/>
                <w:sz w:val="12"/>
                <w:szCs w:val="16"/>
              </w:rPr>
            </w:pPr>
            <w:sdt>
              <w:sdtPr>
                <w:rPr>
                  <w:sz w:val="14"/>
                  <w:szCs w:val="14"/>
                </w:rPr>
                <w:id w:val="-206733416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624B0FC2" w14:textId="494C5174"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74A87724"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5F664EE"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C2B0F3F"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7DEF8EF8" w14:textId="772F49B1"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A973CA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5F922598"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88D066B"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6FA020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04EEE75" w14:textId="77777777" w:rsidR="001B123A" w:rsidRPr="00E7232D" w:rsidRDefault="001B123A" w:rsidP="00E7232D">
            <w:pPr>
              <w:spacing w:after="0"/>
              <w:jc w:val="center"/>
              <w:rPr>
                <w:rFonts w:cstheme="minorHAnsi"/>
                <w:sz w:val="12"/>
                <w:szCs w:val="12"/>
              </w:rPr>
            </w:pPr>
          </w:p>
        </w:tc>
        <w:tc>
          <w:tcPr>
            <w:tcW w:w="2977" w:type="dxa"/>
            <w:vAlign w:val="center"/>
          </w:tcPr>
          <w:p w14:paraId="340DBA56" w14:textId="6CA5648D" w:rsidR="001B123A" w:rsidRPr="00C35421" w:rsidRDefault="001B123A" w:rsidP="00E7232D">
            <w:pPr>
              <w:spacing w:after="0"/>
              <w:ind w:left="57" w:right="57"/>
              <w:jc w:val="center"/>
              <w:rPr>
                <w:color w:val="000000"/>
                <w:sz w:val="16"/>
                <w:szCs w:val="16"/>
              </w:rPr>
            </w:pPr>
          </w:p>
        </w:tc>
      </w:tr>
      <w:tr w:rsidR="00B15047" w:rsidRPr="00EB2FA1" w14:paraId="78A0B12E" w14:textId="0DB25561" w:rsidTr="00FC17CA">
        <w:trPr>
          <w:cantSplit/>
          <w:trHeight w:val="284"/>
        </w:trPr>
        <w:tc>
          <w:tcPr>
            <w:tcW w:w="846" w:type="dxa"/>
            <w:shd w:val="clear" w:color="auto" w:fill="auto"/>
            <w:vAlign w:val="center"/>
          </w:tcPr>
          <w:p w14:paraId="1C7D00BD" w14:textId="75E5AF07" w:rsidR="001B123A" w:rsidRPr="00565B4C" w:rsidRDefault="001B123A" w:rsidP="00994B5C">
            <w:pPr>
              <w:spacing w:after="0"/>
              <w:ind w:left="57" w:right="57"/>
              <w:jc w:val="left"/>
              <w:rPr>
                <w:color w:val="000000"/>
                <w:sz w:val="14"/>
                <w:szCs w:val="16"/>
              </w:rPr>
            </w:pPr>
            <w:r w:rsidRPr="00565B4C">
              <w:rPr>
                <w:color w:val="000000"/>
                <w:sz w:val="14"/>
                <w:szCs w:val="16"/>
              </w:rPr>
              <w:t>4.7.7</w:t>
            </w:r>
          </w:p>
        </w:tc>
        <w:tc>
          <w:tcPr>
            <w:tcW w:w="2126" w:type="dxa"/>
            <w:shd w:val="clear" w:color="auto" w:fill="auto"/>
            <w:vAlign w:val="center"/>
          </w:tcPr>
          <w:p w14:paraId="02921E0B" w14:textId="55131A67" w:rsidR="001B123A" w:rsidRPr="00565B4C" w:rsidRDefault="001B123A" w:rsidP="00994B5C">
            <w:pPr>
              <w:spacing w:after="0"/>
              <w:ind w:left="57" w:right="57"/>
              <w:rPr>
                <w:color w:val="000000"/>
                <w:sz w:val="14"/>
                <w:szCs w:val="16"/>
              </w:rPr>
            </w:pPr>
            <w:r w:rsidRPr="00565B4C">
              <w:rPr>
                <w:color w:val="000000"/>
                <w:sz w:val="14"/>
                <w:szCs w:val="16"/>
              </w:rPr>
              <w:t>Service brake:</w:t>
            </w:r>
          </w:p>
          <w:p w14:paraId="3A973522" w14:textId="77777777" w:rsidR="001B123A" w:rsidRPr="00565B4C" w:rsidRDefault="001B123A" w:rsidP="00994B5C">
            <w:pPr>
              <w:spacing w:after="0"/>
              <w:ind w:left="57" w:right="57"/>
              <w:rPr>
                <w:color w:val="000000"/>
                <w:sz w:val="14"/>
                <w:szCs w:val="16"/>
              </w:rPr>
            </w:pPr>
            <w:r w:rsidRPr="00565B4C">
              <w:rPr>
                <w:color w:val="000000"/>
                <w:sz w:val="14"/>
                <w:szCs w:val="16"/>
              </w:rPr>
              <w:t>At maximum service brake: Stopping distance, Maximum deceleration, for the load condition ‘design mass under normal payload’ at the design maximum speed.</w:t>
            </w:r>
          </w:p>
        </w:tc>
        <w:tc>
          <w:tcPr>
            <w:tcW w:w="992" w:type="dxa"/>
            <w:shd w:val="clear" w:color="auto" w:fill="auto"/>
            <w:vAlign w:val="center"/>
          </w:tcPr>
          <w:p w14:paraId="55DE287A"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w:t>
            </w:r>
          </w:p>
        </w:tc>
        <w:tc>
          <w:tcPr>
            <w:tcW w:w="709" w:type="dxa"/>
            <w:vAlign w:val="center"/>
          </w:tcPr>
          <w:p w14:paraId="49A3A58A" w14:textId="77777777" w:rsidR="001B123A" w:rsidRPr="006F731D" w:rsidRDefault="00000000" w:rsidP="001B123A">
            <w:pPr>
              <w:spacing w:after="0"/>
              <w:ind w:right="51"/>
              <w:jc w:val="center"/>
              <w:rPr>
                <w:sz w:val="14"/>
                <w:szCs w:val="14"/>
              </w:rPr>
            </w:pPr>
            <w:sdt>
              <w:sdtPr>
                <w:rPr>
                  <w:sz w:val="14"/>
                  <w:szCs w:val="14"/>
                </w:rPr>
                <w:id w:val="143886794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26128197" w14:textId="77777777" w:rsidR="001B123A" w:rsidRDefault="00000000" w:rsidP="001B123A">
            <w:pPr>
              <w:spacing w:after="0"/>
              <w:ind w:right="51"/>
              <w:jc w:val="center"/>
              <w:rPr>
                <w:sz w:val="14"/>
                <w:szCs w:val="14"/>
              </w:rPr>
            </w:pPr>
            <w:sdt>
              <w:sdtPr>
                <w:rPr>
                  <w:sz w:val="14"/>
                  <w:szCs w:val="14"/>
                </w:rPr>
                <w:id w:val="16027735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6C03A080" w14:textId="2F024B42" w:rsidR="001B123A" w:rsidRDefault="00000000" w:rsidP="001B123A">
            <w:pPr>
              <w:spacing w:after="0"/>
              <w:jc w:val="center"/>
              <w:rPr>
                <w:sz w:val="14"/>
                <w:szCs w:val="14"/>
              </w:rPr>
            </w:pPr>
            <w:sdt>
              <w:sdtPr>
                <w:rPr>
                  <w:sz w:val="14"/>
                  <w:szCs w:val="14"/>
                </w:rPr>
                <w:id w:val="26458224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75C989F9" w14:textId="47ADA79A" w:rsidR="001B123A" w:rsidRPr="006F731D" w:rsidRDefault="00000000" w:rsidP="007A475D">
            <w:pPr>
              <w:spacing w:after="0"/>
              <w:jc w:val="center"/>
              <w:rPr>
                <w:sz w:val="14"/>
                <w:szCs w:val="14"/>
              </w:rPr>
            </w:pPr>
            <w:sdt>
              <w:sdtPr>
                <w:rPr>
                  <w:sz w:val="14"/>
                  <w:szCs w:val="14"/>
                </w:rPr>
                <w:id w:val="-160055878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652FDCC1" w14:textId="61B27C78" w:rsidR="001B123A" w:rsidRPr="00565B4C" w:rsidRDefault="00000000" w:rsidP="007A475D">
            <w:pPr>
              <w:spacing w:after="0"/>
              <w:ind w:left="57" w:right="57"/>
              <w:jc w:val="center"/>
              <w:rPr>
                <w:color w:val="000000"/>
                <w:sz w:val="12"/>
                <w:szCs w:val="16"/>
              </w:rPr>
            </w:pPr>
            <w:sdt>
              <w:sdtPr>
                <w:rPr>
                  <w:sz w:val="14"/>
                  <w:szCs w:val="14"/>
                </w:rPr>
                <w:id w:val="197047669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46C3B9F8" w14:textId="447204D3"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5DC23D4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D51A4E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F2160A4"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7FB5B2FE" w14:textId="4AF4DF25"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6D62E29"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EB6AFED"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2C33E19"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4E7AFFD"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C47A630" w14:textId="77777777" w:rsidR="001B123A" w:rsidRPr="00E7232D" w:rsidRDefault="001B123A" w:rsidP="00E7232D">
            <w:pPr>
              <w:spacing w:after="0"/>
              <w:jc w:val="center"/>
              <w:rPr>
                <w:rFonts w:cstheme="minorHAnsi"/>
                <w:sz w:val="12"/>
                <w:szCs w:val="12"/>
              </w:rPr>
            </w:pPr>
          </w:p>
        </w:tc>
        <w:tc>
          <w:tcPr>
            <w:tcW w:w="2977" w:type="dxa"/>
            <w:vAlign w:val="center"/>
          </w:tcPr>
          <w:p w14:paraId="0D821F71" w14:textId="0B15F3FD" w:rsidR="001B123A" w:rsidRPr="00C35421" w:rsidRDefault="001B123A" w:rsidP="00E7232D">
            <w:pPr>
              <w:spacing w:after="0"/>
              <w:ind w:left="57" w:right="57"/>
              <w:jc w:val="center"/>
              <w:rPr>
                <w:color w:val="000000"/>
                <w:sz w:val="16"/>
                <w:szCs w:val="16"/>
              </w:rPr>
            </w:pPr>
          </w:p>
        </w:tc>
      </w:tr>
      <w:tr w:rsidR="00B15047" w:rsidRPr="00EB2FA1" w14:paraId="0B03B82E" w14:textId="53FCE42D" w:rsidTr="00FC17CA">
        <w:trPr>
          <w:cantSplit/>
          <w:trHeight w:val="284"/>
        </w:trPr>
        <w:tc>
          <w:tcPr>
            <w:tcW w:w="846" w:type="dxa"/>
            <w:shd w:val="clear" w:color="auto" w:fill="auto"/>
            <w:vAlign w:val="center"/>
          </w:tcPr>
          <w:p w14:paraId="47BA3C1A" w14:textId="36B27572" w:rsidR="001B123A" w:rsidRPr="00565B4C" w:rsidRDefault="001B123A" w:rsidP="00994B5C">
            <w:pPr>
              <w:spacing w:after="0"/>
              <w:ind w:left="57" w:right="57"/>
              <w:jc w:val="left"/>
              <w:rPr>
                <w:color w:val="000000"/>
                <w:sz w:val="14"/>
                <w:szCs w:val="16"/>
              </w:rPr>
            </w:pPr>
            <w:r w:rsidRPr="00565B4C">
              <w:rPr>
                <w:color w:val="000000"/>
                <w:sz w:val="14"/>
                <w:szCs w:val="16"/>
              </w:rPr>
              <w:t>4.7.8</w:t>
            </w:r>
          </w:p>
        </w:tc>
        <w:tc>
          <w:tcPr>
            <w:tcW w:w="2126" w:type="dxa"/>
            <w:shd w:val="clear" w:color="auto" w:fill="auto"/>
            <w:vAlign w:val="center"/>
          </w:tcPr>
          <w:p w14:paraId="4EA09E2A" w14:textId="7233F25B" w:rsidR="001B123A" w:rsidRPr="00565B4C" w:rsidRDefault="001B123A" w:rsidP="00994B5C">
            <w:pPr>
              <w:spacing w:after="0"/>
              <w:ind w:left="57" w:right="57"/>
              <w:rPr>
                <w:color w:val="000000"/>
                <w:sz w:val="14"/>
                <w:szCs w:val="16"/>
              </w:rPr>
            </w:pPr>
            <w:r w:rsidRPr="00565B4C">
              <w:rPr>
                <w:color w:val="000000"/>
                <w:sz w:val="14"/>
                <w:szCs w:val="16"/>
              </w:rPr>
              <w:t>Wheel slide protection system</w:t>
            </w:r>
          </w:p>
        </w:tc>
        <w:tc>
          <w:tcPr>
            <w:tcW w:w="992" w:type="dxa"/>
            <w:shd w:val="clear" w:color="auto" w:fill="auto"/>
            <w:vAlign w:val="center"/>
          </w:tcPr>
          <w:p w14:paraId="02E0A09B"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w:t>
            </w:r>
          </w:p>
        </w:tc>
        <w:tc>
          <w:tcPr>
            <w:tcW w:w="709" w:type="dxa"/>
            <w:vAlign w:val="center"/>
          </w:tcPr>
          <w:p w14:paraId="1E322EEB" w14:textId="77777777" w:rsidR="001B123A" w:rsidRPr="006F731D" w:rsidRDefault="00000000" w:rsidP="001B123A">
            <w:pPr>
              <w:spacing w:after="0"/>
              <w:ind w:right="51"/>
              <w:jc w:val="center"/>
              <w:rPr>
                <w:sz w:val="14"/>
                <w:szCs w:val="14"/>
              </w:rPr>
            </w:pPr>
            <w:sdt>
              <w:sdtPr>
                <w:rPr>
                  <w:sz w:val="14"/>
                  <w:szCs w:val="14"/>
                </w:rPr>
                <w:id w:val="-185363990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063EB262" w14:textId="77777777" w:rsidR="001B123A" w:rsidRDefault="00000000" w:rsidP="001B123A">
            <w:pPr>
              <w:spacing w:after="0"/>
              <w:ind w:right="51"/>
              <w:jc w:val="center"/>
              <w:rPr>
                <w:sz w:val="14"/>
                <w:szCs w:val="14"/>
              </w:rPr>
            </w:pPr>
            <w:sdt>
              <w:sdtPr>
                <w:rPr>
                  <w:sz w:val="14"/>
                  <w:szCs w:val="14"/>
                </w:rPr>
                <w:id w:val="192545797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15BF8282" w14:textId="2E4E183E" w:rsidR="001B123A" w:rsidRDefault="00000000" w:rsidP="001B123A">
            <w:pPr>
              <w:spacing w:after="0"/>
              <w:jc w:val="center"/>
              <w:rPr>
                <w:sz w:val="14"/>
                <w:szCs w:val="14"/>
              </w:rPr>
            </w:pPr>
            <w:sdt>
              <w:sdtPr>
                <w:rPr>
                  <w:sz w:val="14"/>
                  <w:szCs w:val="14"/>
                </w:rPr>
                <w:id w:val="-161319676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15C358E2" w14:textId="62313B5E" w:rsidR="001B123A" w:rsidRPr="006F731D" w:rsidRDefault="00000000" w:rsidP="007A475D">
            <w:pPr>
              <w:spacing w:after="0"/>
              <w:jc w:val="center"/>
              <w:rPr>
                <w:sz w:val="14"/>
                <w:szCs w:val="14"/>
              </w:rPr>
            </w:pPr>
            <w:sdt>
              <w:sdtPr>
                <w:rPr>
                  <w:sz w:val="14"/>
                  <w:szCs w:val="14"/>
                </w:rPr>
                <w:id w:val="-206493765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1C4D64C4" w14:textId="32F5753C" w:rsidR="001B123A" w:rsidRPr="00565B4C" w:rsidRDefault="00000000" w:rsidP="007A475D">
            <w:pPr>
              <w:spacing w:after="0"/>
              <w:ind w:left="57" w:right="57"/>
              <w:jc w:val="center"/>
              <w:rPr>
                <w:color w:val="000000"/>
                <w:sz w:val="12"/>
                <w:szCs w:val="16"/>
              </w:rPr>
            </w:pPr>
            <w:sdt>
              <w:sdtPr>
                <w:rPr>
                  <w:sz w:val="14"/>
                  <w:szCs w:val="14"/>
                </w:rPr>
                <w:id w:val="63137481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7E7E0AA2" w14:textId="7834CA9A"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446AEF20"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4C33FD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6B6648F"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55647C5C" w14:textId="2E853105"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1D52E20"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7D3F19D"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32D76B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6415F24"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B69D1A6" w14:textId="77777777" w:rsidR="001B123A" w:rsidRPr="00E7232D" w:rsidRDefault="001B123A" w:rsidP="00E7232D">
            <w:pPr>
              <w:spacing w:after="0"/>
              <w:jc w:val="center"/>
              <w:rPr>
                <w:rFonts w:cstheme="minorHAnsi"/>
                <w:sz w:val="12"/>
                <w:szCs w:val="12"/>
              </w:rPr>
            </w:pPr>
          </w:p>
        </w:tc>
        <w:tc>
          <w:tcPr>
            <w:tcW w:w="2977" w:type="dxa"/>
            <w:vAlign w:val="center"/>
          </w:tcPr>
          <w:p w14:paraId="27CA800B" w14:textId="3480E65F" w:rsidR="001B123A" w:rsidRPr="00C35421" w:rsidRDefault="001B123A" w:rsidP="00E7232D">
            <w:pPr>
              <w:spacing w:after="0"/>
              <w:ind w:left="57" w:right="57"/>
              <w:jc w:val="center"/>
              <w:rPr>
                <w:color w:val="000000"/>
                <w:sz w:val="16"/>
                <w:szCs w:val="16"/>
              </w:rPr>
            </w:pPr>
          </w:p>
        </w:tc>
      </w:tr>
      <w:tr w:rsidR="00B15047" w:rsidRPr="00EB2FA1" w14:paraId="251CA841" w14:textId="1E9EFCD7" w:rsidTr="00FC17CA">
        <w:trPr>
          <w:cantSplit/>
          <w:trHeight w:val="284"/>
        </w:trPr>
        <w:tc>
          <w:tcPr>
            <w:tcW w:w="846" w:type="dxa"/>
            <w:shd w:val="clear" w:color="auto" w:fill="auto"/>
            <w:vAlign w:val="center"/>
          </w:tcPr>
          <w:p w14:paraId="28BD7FA0" w14:textId="63B2E200" w:rsidR="001B123A" w:rsidRPr="00565B4C" w:rsidRDefault="001B123A" w:rsidP="00994B5C">
            <w:pPr>
              <w:spacing w:after="0"/>
              <w:ind w:left="57" w:right="57"/>
              <w:jc w:val="left"/>
              <w:rPr>
                <w:color w:val="000000"/>
                <w:sz w:val="14"/>
                <w:szCs w:val="16"/>
              </w:rPr>
            </w:pPr>
            <w:r w:rsidRPr="00565B4C">
              <w:rPr>
                <w:color w:val="000000"/>
                <w:sz w:val="14"/>
                <w:szCs w:val="16"/>
              </w:rPr>
              <w:t>4.8.1</w:t>
            </w:r>
          </w:p>
        </w:tc>
        <w:tc>
          <w:tcPr>
            <w:tcW w:w="2126" w:type="dxa"/>
            <w:shd w:val="clear" w:color="auto" w:fill="auto"/>
            <w:vAlign w:val="center"/>
          </w:tcPr>
          <w:p w14:paraId="08D5D879" w14:textId="76D13E78" w:rsidR="001B123A" w:rsidRPr="00565B4C" w:rsidRDefault="001B123A" w:rsidP="00994B5C">
            <w:pPr>
              <w:spacing w:after="0"/>
              <w:ind w:left="57" w:right="57"/>
              <w:rPr>
                <w:color w:val="000000"/>
                <w:sz w:val="14"/>
                <w:szCs w:val="16"/>
              </w:rPr>
            </w:pPr>
            <w:r w:rsidRPr="00565B4C">
              <w:rPr>
                <w:color w:val="000000"/>
                <w:sz w:val="14"/>
                <w:szCs w:val="16"/>
              </w:rPr>
              <w:t>Vehicle length</w:t>
            </w:r>
          </w:p>
        </w:tc>
        <w:tc>
          <w:tcPr>
            <w:tcW w:w="992" w:type="dxa"/>
            <w:shd w:val="clear" w:color="auto" w:fill="auto"/>
            <w:vAlign w:val="center"/>
          </w:tcPr>
          <w:p w14:paraId="0EDE480B"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0C478E2C" w14:textId="77777777" w:rsidR="001B123A" w:rsidRPr="006F731D" w:rsidRDefault="00000000" w:rsidP="001B123A">
            <w:pPr>
              <w:spacing w:after="0"/>
              <w:ind w:right="51"/>
              <w:jc w:val="center"/>
              <w:rPr>
                <w:sz w:val="14"/>
                <w:szCs w:val="14"/>
              </w:rPr>
            </w:pPr>
            <w:sdt>
              <w:sdtPr>
                <w:rPr>
                  <w:sz w:val="14"/>
                  <w:szCs w:val="14"/>
                </w:rPr>
                <w:id w:val="51234723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025D7DF" w14:textId="77777777" w:rsidR="001B123A" w:rsidRDefault="00000000" w:rsidP="001B123A">
            <w:pPr>
              <w:spacing w:after="0"/>
              <w:ind w:right="51"/>
              <w:jc w:val="center"/>
              <w:rPr>
                <w:sz w:val="14"/>
                <w:szCs w:val="14"/>
              </w:rPr>
            </w:pPr>
            <w:sdt>
              <w:sdtPr>
                <w:rPr>
                  <w:sz w:val="14"/>
                  <w:szCs w:val="14"/>
                </w:rPr>
                <w:id w:val="-102169991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3059FAB2" w14:textId="36D74E18" w:rsidR="001B123A" w:rsidRDefault="00000000" w:rsidP="001B123A">
            <w:pPr>
              <w:spacing w:after="0"/>
              <w:jc w:val="center"/>
              <w:rPr>
                <w:sz w:val="14"/>
                <w:szCs w:val="14"/>
              </w:rPr>
            </w:pPr>
            <w:sdt>
              <w:sdtPr>
                <w:rPr>
                  <w:sz w:val="14"/>
                  <w:szCs w:val="14"/>
                </w:rPr>
                <w:id w:val="11016461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7F7BAED3" w14:textId="6EFE6447" w:rsidR="001B123A" w:rsidRPr="006F731D" w:rsidRDefault="00000000" w:rsidP="007A475D">
            <w:pPr>
              <w:spacing w:after="0"/>
              <w:jc w:val="center"/>
              <w:rPr>
                <w:sz w:val="14"/>
                <w:szCs w:val="14"/>
              </w:rPr>
            </w:pPr>
            <w:sdt>
              <w:sdtPr>
                <w:rPr>
                  <w:sz w:val="14"/>
                  <w:szCs w:val="14"/>
                </w:rPr>
                <w:id w:val="-205360943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36D47F3" w14:textId="083A8ACE" w:rsidR="001B123A" w:rsidRPr="00565B4C" w:rsidRDefault="00000000" w:rsidP="007A475D">
            <w:pPr>
              <w:spacing w:after="0"/>
              <w:ind w:left="57" w:right="57"/>
              <w:jc w:val="center"/>
              <w:rPr>
                <w:color w:val="000000"/>
                <w:sz w:val="12"/>
                <w:szCs w:val="16"/>
              </w:rPr>
            </w:pPr>
            <w:sdt>
              <w:sdtPr>
                <w:rPr>
                  <w:sz w:val="14"/>
                  <w:szCs w:val="14"/>
                </w:rPr>
                <w:id w:val="-208714579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007E7650" w14:textId="601F7F8E"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0E8D83E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DE60CCF"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47999D7"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6609E82B" w14:textId="5E3C9053"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4DB3036"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091FBA5"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0BC7830"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EFD59C6"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8DB84B4" w14:textId="77777777" w:rsidR="001B123A" w:rsidRPr="00E7232D" w:rsidRDefault="001B123A" w:rsidP="00E7232D">
            <w:pPr>
              <w:spacing w:after="0"/>
              <w:jc w:val="center"/>
              <w:rPr>
                <w:rFonts w:cstheme="minorHAnsi"/>
                <w:sz w:val="12"/>
                <w:szCs w:val="12"/>
              </w:rPr>
            </w:pPr>
          </w:p>
        </w:tc>
        <w:tc>
          <w:tcPr>
            <w:tcW w:w="2977" w:type="dxa"/>
            <w:vAlign w:val="center"/>
          </w:tcPr>
          <w:p w14:paraId="54568B96" w14:textId="75AB08B3" w:rsidR="001B123A" w:rsidRPr="00C35421" w:rsidRDefault="001B123A" w:rsidP="00E7232D">
            <w:pPr>
              <w:spacing w:after="0"/>
              <w:ind w:left="57" w:right="57"/>
              <w:jc w:val="center"/>
              <w:rPr>
                <w:color w:val="000000"/>
                <w:sz w:val="16"/>
                <w:szCs w:val="16"/>
              </w:rPr>
            </w:pPr>
          </w:p>
        </w:tc>
      </w:tr>
      <w:tr w:rsidR="00B15047" w:rsidRPr="00EB2FA1" w14:paraId="21186C38" w14:textId="1735DE46" w:rsidTr="00FC17CA">
        <w:trPr>
          <w:cantSplit/>
          <w:trHeight w:val="284"/>
        </w:trPr>
        <w:tc>
          <w:tcPr>
            <w:tcW w:w="846" w:type="dxa"/>
            <w:shd w:val="clear" w:color="auto" w:fill="auto"/>
            <w:vAlign w:val="center"/>
          </w:tcPr>
          <w:p w14:paraId="576F93B0" w14:textId="4EC5807B" w:rsidR="001B123A" w:rsidRPr="00565B4C" w:rsidRDefault="001B123A" w:rsidP="00994B5C">
            <w:pPr>
              <w:spacing w:after="0"/>
              <w:ind w:left="57" w:right="57"/>
              <w:jc w:val="left"/>
              <w:rPr>
                <w:color w:val="000000"/>
                <w:sz w:val="14"/>
                <w:szCs w:val="16"/>
              </w:rPr>
            </w:pPr>
            <w:r w:rsidRPr="00565B4C">
              <w:rPr>
                <w:color w:val="000000"/>
                <w:sz w:val="14"/>
                <w:szCs w:val="16"/>
              </w:rPr>
              <w:t>4.8.2</w:t>
            </w:r>
          </w:p>
        </w:tc>
        <w:tc>
          <w:tcPr>
            <w:tcW w:w="2126" w:type="dxa"/>
            <w:shd w:val="clear" w:color="auto" w:fill="auto"/>
            <w:vAlign w:val="center"/>
          </w:tcPr>
          <w:p w14:paraId="6E81AB1D" w14:textId="13207F11" w:rsidR="001B123A" w:rsidRPr="00565B4C" w:rsidRDefault="001B123A" w:rsidP="00994B5C">
            <w:pPr>
              <w:spacing w:after="0"/>
              <w:ind w:left="57" w:right="57"/>
              <w:rPr>
                <w:color w:val="000000"/>
                <w:sz w:val="14"/>
                <w:szCs w:val="16"/>
              </w:rPr>
            </w:pPr>
            <w:r w:rsidRPr="00565B4C">
              <w:rPr>
                <w:color w:val="000000"/>
                <w:sz w:val="14"/>
                <w:szCs w:val="16"/>
              </w:rPr>
              <w:t>Minimum in-service wheel diameter</w:t>
            </w:r>
          </w:p>
        </w:tc>
        <w:tc>
          <w:tcPr>
            <w:tcW w:w="992" w:type="dxa"/>
            <w:shd w:val="clear" w:color="auto" w:fill="auto"/>
            <w:vAlign w:val="center"/>
          </w:tcPr>
          <w:p w14:paraId="7F8E721D"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w:t>
            </w:r>
          </w:p>
        </w:tc>
        <w:tc>
          <w:tcPr>
            <w:tcW w:w="709" w:type="dxa"/>
            <w:vAlign w:val="center"/>
          </w:tcPr>
          <w:p w14:paraId="3E6A613F" w14:textId="77777777" w:rsidR="001B123A" w:rsidRPr="006F731D" w:rsidRDefault="00000000" w:rsidP="001B123A">
            <w:pPr>
              <w:spacing w:after="0"/>
              <w:ind w:right="51"/>
              <w:jc w:val="center"/>
              <w:rPr>
                <w:sz w:val="14"/>
                <w:szCs w:val="14"/>
              </w:rPr>
            </w:pPr>
            <w:sdt>
              <w:sdtPr>
                <w:rPr>
                  <w:sz w:val="14"/>
                  <w:szCs w:val="14"/>
                </w:rPr>
                <w:id w:val="198225882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1221876E" w14:textId="77777777" w:rsidR="001B123A" w:rsidRDefault="00000000" w:rsidP="001B123A">
            <w:pPr>
              <w:spacing w:after="0"/>
              <w:ind w:right="51"/>
              <w:jc w:val="center"/>
              <w:rPr>
                <w:sz w:val="14"/>
                <w:szCs w:val="14"/>
              </w:rPr>
            </w:pPr>
            <w:sdt>
              <w:sdtPr>
                <w:rPr>
                  <w:sz w:val="14"/>
                  <w:szCs w:val="14"/>
                </w:rPr>
                <w:id w:val="189886045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3CBA4B06" w14:textId="2B553CC3" w:rsidR="001B123A" w:rsidRDefault="00000000" w:rsidP="001B123A">
            <w:pPr>
              <w:spacing w:after="0"/>
              <w:jc w:val="center"/>
              <w:rPr>
                <w:sz w:val="14"/>
                <w:szCs w:val="14"/>
              </w:rPr>
            </w:pPr>
            <w:sdt>
              <w:sdtPr>
                <w:rPr>
                  <w:sz w:val="14"/>
                  <w:szCs w:val="14"/>
                </w:rPr>
                <w:id w:val="-120910796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39A1CBB0" w14:textId="06F33EBB" w:rsidR="001B123A" w:rsidRPr="006F731D" w:rsidRDefault="00000000" w:rsidP="007A475D">
            <w:pPr>
              <w:spacing w:after="0"/>
              <w:jc w:val="center"/>
              <w:rPr>
                <w:sz w:val="14"/>
                <w:szCs w:val="14"/>
              </w:rPr>
            </w:pPr>
            <w:sdt>
              <w:sdtPr>
                <w:rPr>
                  <w:sz w:val="14"/>
                  <w:szCs w:val="14"/>
                </w:rPr>
                <w:id w:val="163813781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4F643051" w14:textId="44751F15" w:rsidR="001B123A" w:rsidRPr="00565B4C" w:rsidRDefault="00000000" w:rsidP="007A475D">
            <w:pPr>
              <w:spacing w:after="0"/>
              <w:ind w:left="57" w:right="57"/>
              <w:jc w:val="center"/>
              <w:rPr>
                <w:color w:val="000000"/>
                <w:sz w:val="12"/>
                <w:szCs w:val="16"/>
              </w:rPr>
            </w:pPr>
            <w:sdt>
              <w:sdtPr>
                <w:rPr>
                  <w:sz w:val="14"/>
                  <w:szCs w:val="14"/>
                </w:rPr>
                <w:id w:val="145860705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16BCC909" w14:textId="026DF532"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6379138B"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E8BA339"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DF42785"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36EF9AF5" w14:textId="580FB734"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189C5EB"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6A4E5F4"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6F081E1"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FBB4C16"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BD762DD" w14:textId="77777777" w:rsidR="001B123A" w:rsidRPr="00E7232D" w:rsidRDefault="001B123A" w:rsidP="00E7232D">
            <w:pPr>
              <w:spacing w:after="0"/>
              <w:jc w:val="center"/>
              <w:rPr>
                <w:rFonts w:cstheme="minorHAnsi"/>
                <w:sz w:val="12"/>
                <w:szCs w:val="12"/>
              </w:rPr>
            </w:pPr>
          </w:p>
        </w:tc>
        <w:tc>
          <w:tcPr>
            <w:tcW w:w="2977" w:type="dxa"/>
            <w:vAlign w:val="center"/>
          </w:tcPr>
          <w:p w14:paraId="089CE2AC" w14:textId="0383676D" w:rsidR="001B123A" w:rsidRPr="00C35421" w:rsidRDefault="001B123A" w:rsidP="00E7232D">
            <w:pPr>
              <w:spacing w:after="0"/>
              <w:ind w:left="57" w:right="57"/>
              <w:jc w:val="center"/>
              <w:rPr>
                <w:color w:val="000000"/>
                <w:sz w:val="16"/>
                <w:szCs w:val="16"/>
              </w:rPr>
            </w:pPr>
          </w:p>
        </w:tc>
      </w:tr>
      <w:tr w:rsidR="00B15047" w:rsidRPr="00EB2FA1" w14:paraId="18D5925A" w14:textId="05B09FA7" w:rsidTr="00FC17CA">
        <w:trPr>
          <w:cantSplit/>
          <w:trHeight w:val="284"/>
        </w:trPr>
        <w:tc>
          <w:tcPr>
            <w:tcW w:w="846" w:type="dxa"/>
            <w:shd w:val="clear" w:color="auto" w:fill="auto"/>
            <w:vAlign w:val="center"/>
          </w:tcPr>
          <w:p w14:paraId="40FC5133" w14:textId="455A7059" w:rsidR="001B123A" w:rsidRPr="00565B4C" w:rsidRDefault="001B123A" w:rsidP="00994B5C">
            <w:pPr>
              <w:spacing w:after="0"/>
              <w:ind w:left="57" w:right="57"/>
              <w:jc w:val="left"/>
              <w:rPr>
                <w:color w:val="000000"/>
                <w:sz w:val="14"/>
                <w:szCs w:val="16"/>
              </w:rPr>
            </w:pPr>
            <w:r w:rsidRPr="00565B4C">
              <w:rPr>
                <w:color w:val="000000"/>
                <w:sz w:val="14"/>
                <w:szCs w:val="16"/>
              </w:rPr>
              <w:t>4.8.4</w:t>
            </w:r>
          </w:p>
        </w:tc>
        <w:tc>
          <w:tcPr>
            <w:tcW w:w="2126" w:type="dxa"/>
            <w:shd w:val="clear" w:color="auto" w:fill="auto"/>
            <w:vAlign w:val="center"/>
          </w:tcPr>
          <w:p w14:paraId="2AC3D57D" w14:textId="7880F91E" w:rsidR="001B123A" w:rsidRPr="00565B4C" w:rsidRDefault="001B123A" w:rsidP="00994B5C">
            <w:pPr>
              <w:spacing w:after="0"/>
              <w:ind w:left="57" w:right="57"/>
              <w:rPr>
                <w:color w:val="000000"/>
                <w:sz w:val="14"/>
                <w:szCs w:val="16"/>
              </w:rPr>
            </w:pPr>
            <w:r w:rsidRPr="00565B4C">
              <w:rPr>
                <w:color w:val="000000"/>
                <w:sz w:val="14"/>
                <w:szCs w:val="16"/>
              </w:rPr>
              <w:t>Minimum horizontal curve radius capability</w:t>
            </w:r>
          </w:p>
        </w:tc>
        <w:tc>
          <w:tcPr>
            <w:tcW w:w="992" w:type="dxa"/>
            <w:shd w:val="clear" w:color="auto" w:fill="auto"/>
            <w:vAlign w:val="center"/>
          </w:tcPr>
          <w:p w14:paraId="35E1EC96"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4A8C0761" w14:textId="77777777" w:rsidR="001B123A" w:rsidRPr="006F731D" w:rsidRDefault="00000000" w:rsidP="001B123A">
            <w:pPr>
              <w:spacing w:after="0"/>
              <w:ind w:right="51"/>
              <w:jc w:val="center"/>
              <w:rPr>
                <w:sz w:val="14"/>
                <w:szCs w:val="14"/>
              </w:rPr>
            </w:pPr>
            <w:sdt>
              <w:sdtPr>
                <w:rPr>
                  <w:sz w:val="14"/>
                  <w:szCs w:val="14"/>
                </w:rPr>
                <w:id w:val="-30924537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903DFEA" w14:textId="77777777" w:rsidR="001B123A" w:rsidRDefault="00000000" w:rsidP="001B123A">
            <w:pPr>
              <w:spacing w:after="0"/>
              <w:ind w:right="51"/>
              <w:jc w:val="center"/>
              <w:rPr>
                <w:sz w:val="14"/>
                <w:szCs w:val="14"/>
              </w:rPr>
            </w:pPr>
            <w:sdt>
              <w:sdtPr>
                <w:rPr>
                  <w:sz w:val="14"/>
                  <w:szCs w:val="14"/>
                </w:rPr>
                <w:id w:val="-120363032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25D9F85F" w14:textId="24B1FF62" w:rsidR="001B123A" w:rsidRDefault="00000000" w:rsidP="001B123A">
            <w:pPr>
              <w:spacing w:after="0"/>
              <w:jc w:val="center"/>
              <w:rPr>
                <w:sz w:val="14"/>
                <w:szCs w:val="14"/>
              </w:rPr>
            </w:pPr>
            <w:sdt>
              <w:sdtPr>
                <w:rPr>
                  <w:sz w:val="14"/>
                  <w:szCs w:val="14"/>
                </w:rPr>
                <w:id w:val="-179404482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5F135E8C" w14:textId="51DCFCC5" w:rsidR="001B123A" w:rsidRPr="006F731D" w:rsidRDefault="00000000" w:rsidP="007A475D">
            <w:pPr>
              <w:spacing w:after="0"/>
              <w:jc w:val="center"/>
              <w:rPr>
                <w:sz w:val="14"/>
                <w:szCs w:val="14"/>
              </w:rPr>
            </w:pPr>
            <w:sdt>
              <w:sdtPr>
                <w:rPr>
                  <w:sz w:val="14"/>
                  <w:szCs w:val="14"/>
                </w:rPr>
                <w:id w:val="-109685719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46B8A808" w14:textId="06F5ED11" w:rsidR="001B123A" w:rsidRPr="00565B4C" w:rsidRDefault="00000000" w:rsidP="007A475D">
            <w:pPr>
              <w:spacing w:after="0"/>
              <w:ind w:left="57" w:right="57"/>
              <w:jc w:val="center"/>
              <w:rPr>
                <w:color w:val="000000"/>
                <w:sz w:val="12"/>
                <w:szCs w:val="16"/>
              </w:rPr>
            </w:pPr>
            <w:sdt>
              <w:sdtPr>
                <w:rPr>
                  <w:sz w:val="14"/>
                  <w:szCs w:val="14"/>
                </w:rPr>
                <w:id w:val="-175805044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373DF79B" w14:textId="519E7343"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5F50C93A"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EAD9C0C"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60E8A7B"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3944A0B2" w14:textId="4A9D0D28"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922EFF2"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50E49487"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3A64C75"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6F884FD"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D636C45" w14:textId="77777777" w:rsidR="001B123A" w:rsidRPr="00E7232D" w:rsidRDefault="001B123A" w:rsidP="00E7232D">
            <w:pPr>
              <w:spacing w:after="0"/>
              <w:jc w:val="center"/>
              <w:rPr>
                <w:rFonts w:cstheme="minorHAnsi"/>
                <w:sz w:val="12"/>
                <w:szCs w:val="12"/>
              </w:rPr>
            </w:pPr>
          </w:p>
        </w:tc>
        <w:tc>
          <w:tcPr>
            <w:tcW w:w="2977" w:type="dxa"/>
            <w:vAlign w:val="center"/>
          </w:tcPr>
          <w:p w14:paraId="63E981DD" w14:textId="62E965E8" w:rsidR="001B123A" w:rsidRPr="00C35421" w:rsidRDefault="001B123A" w:rsidP="00E7232D">
            <w:pPr>
              <w:spacing w:after="0"/>
              <w:ind w:left="57" w:right="57"/>
              <w:jc w:val="center"/>
              <w:rPr>
                <w:color w:val="000000"/>
                <w:sz w:val="16"/>
                <w:szCs w:val="16"/>
              </w:rPr>
            </w:pPr>
          </w:p>
        </w:tc>
      </w:tr>
      <w:tr w:rsidR="00B15047" w:rsidRPr="00EB2FA1" w14:paraId="5F2C40E0" w14:textId="1027DDF8" w:rsidTr="00FC17CA">
        <w:trPr>
          <w:cantSplit/>
          <w:trHeight w:val="284"/>
        </w:trPr>
        <w:tc>
          <w:tcPr>
            <w:tcW w:w="846" w:type="dxa"/>
            <w:shd w:val="clear" w:color="auto" w:fill="auto"/>
            <w:vAlign w:val="center"/>
          </w:tcPr>
          <w:p w14:paraId="545C3753" w14:textId="1FCA8543" w:rsidR="001B123A" w:rsidRPr="00565B4C" w:rsidRDefault="001B123A" w:rsidP="00994B5C">
            <w:pPr>
              <w:spacing w:after="0"/>
              <w:ind w:left="57" w:right="57"/>
              <w:jc w:val="left"/>
              <w:rPr>
                <w:color w:val="000000"/>
                <w:sz w:val="14"/>
                <w:szCs w:val="16"/>
              </w:rPr>
            </w:pPr>
            <w:r w:rsidRPr="00565B4C">
              <w:rPr>
                <w:color w:val="000000"/>
                <w:sz w:val="14"/>
                <w:szCs w:val="16"/>
              </w:rPr>
              <w:t>4.8.5</w:t>
            </w:r>
          </w:p>
        </w:tc>
        <w:tc>
          <w:tcPr>
            <w:tcW w:w="2126" w:type="dxa"/>
            <w:shd w:val="clear" w:color="auto" w:fill="auto"/>
            <w:vAlign w:val="center"/>
          </w:tcPr>
          <w:p w14:paraId="70C34091" w14:textId="259AB867" w:rsidR="001B123A" w:rsidRPr="00565B4C" w:rsidRDefault="001B123A" w:rsidP="00994B5C">
            <w:pPr>
              <w:spacing w:after="0"/>
              <w:ind w:left="57" w:right="57"/>
              <w:rPr>
                <w:color w:val="000000"/>
                <w:sz w:val="14"/>
                <w:szCs w:val="16"/>
              </w:rPr>
            </w:pPr>
            <w:r w:rsidRPr="00565B4C">
              <w:rPr>
                <w:color w:val="000000"/>
                <w:sz w:val="14"/>
                <w:szCs w:val="16"/>
              </w:rPr>
              <w:t>Minimum vertical convex curve radius capability</w:t>
            </w:r>
          </w:p>
        </w:tc>
        <w:tc>
          <w:tcPr>
            <w:tcW w:w="992" w:type="dxa"/>
            <w:shd w:val="clear" w:color="auto" w:fill="auto"/>
            <w:vAlign w:val="center"/>
          </w:tcPr>
          <w:p w14:paraId="0D90FD94"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w:t>
            </w:r>
          </w:p>
        </w:tc>
        <w:tc>
          <w:tcPr>
            <w:tcW w:w="709" w:type="dxa"/>
            <w:vAlign w:val="center"/>
          </w:tcPr>
          <w:p w14:paraId="5103630D" w14:textId="77777777" w:rsidR="001B123A" w:rsidRPr="006F731D" w:rsidRDefault="00000000" w:rsidP="001B123A">
            <w:pPr>
              <w:spacing w:after="0"/>
              <w:ind w:right="51"/>
              <w:jc w:val="center"/>
              <w:rPr>
                <w:sz w:val="14"/>
                <w:szCs w:val="14"/>
              </w:rPr>
            </w:pPr>
            <w:sdt>
              <w:sdtPr>
                <w:rPr>
                  <w:sz w:val="14"/>
                  <w:szCs w:val="14"/>
                </w:rPr>
                <w:id w:val="91042362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09FBB8C7" w14:textId="77777777" w:rsidR="001B123A" w:rsidRDefault="00000000" w:rsidP="001B123A">
            <w:pPr>
              <w:spacing w:after="0"/>
              <w:ind w:right="51"/>
              <w:jc w:val="center"/>
              <w:rPr>
                <w:sz w:val="14"/>
                <w:szCs w:val="14"/>
              </w:rPr>
            </w:pPr>
            <w:sdt>
              <w:sdtPr>
                <w:rPr>
                  <w:sz w:val="14"/>
                  <w:szCs w:val="14"/>
                </w:rPr>
                <w:id w:val="156314051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20E7B89E" w14:textId="18EC4F9C" w:rsidR="001B123A" w:rsidRDefault="00000000" w:rsidP="001B123A">
            <w:pPr>
              <w:spacing w:after="0"/>
              <w:jc w:val="center"/>
              <w:rPr>
                <w:sz w:val="14"/>
                <w:szCs w:val="14"/>
              </w:rPr>
            </w:pPr>
            <w:sdt>
              <w:sdtPr>
                <w:rPr>
                  <w:sz w:val="14"/>
                  <w:szCs w:val="14"/>
                </w:rPr>
                <w:id w:val="155789164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618149BC" w14:textId="361A1015" w:rsidR="001B123A" w:rsidRPr="006F731D" w:rsidRDefault="00000000" w:rsidP="007A475D">
            <w:pPr>
              <w:spacing w:after="0"/>
              <w:jc w:val="center"/>
              <w:rPr>
                <w:sz w:val="14"/>
                <w:szCs w:val="14"/>
              </w:rPr>
            </w:pPr>
            <w:sdt>
              <w:sdtPr>
                <w:rPr>
                  <w:sz w:val="14"/>
                  <w:szCs w:val="14"/>
                </w:rPr>
                <w:id w:val="143076886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8F88A95" w14:textId="036D266B" w:rsidR="001B123A" w:rsidRPr="00565B4C" w:rsidRDefault="00000000" w:rsidP="007A475D">
            <w:pPr>
              <w:spacing w:after="0"/>
              <w:ind w:left="57" w:right="57"/>
              <w:jc w:val="center"/>
              <w:rPr>
                <w:color w:val="000000"/>
                <w:sz w:val="12"/>
                <w:szCs w:val="16"/>
              </w:rPr>
            </w:pPr>
            <w:sdt>
              <w:sdtPr>
                <w:rPr>
                  <w:sz w:val="14"/>
                  <w:szCs w:val="14"/>
                </w:rPr>
                <w:id w:val="191968087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0E5CD6D5" w14:textId="35131AD1"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1AAA6879"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4ED649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82AC587"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16769B30" w14:textId="76E34714"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026F74F"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19094A3"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FFE406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226292F"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EE17079" w14:textId="77777777" w:rsidR="001B123A" w:rsidRPr="00E7232D" w:rsidRDefault="001B123A" w:rsidP="00E7232D">
            <w:pPr>
              <w:spacing w:after="0"/>
              <w:jc w:val="center"/>
              <w:rPr>
                <w:rFonts w:cstheme="minorHAnsi"/>
                <w:sz w:val="12"/>
                <w:szCs w:val="12"/>
              </w:rPr>
            </w:pPr>
          </w:p>
        </w:tc>
        <w:tc>
          <w:tcPr>
            <w:tcW w:w="2977" w:type="dxa"/>
            <w:vAlign w:val="center"/>
          </w:tcPr>
          <w:p w14:paraId="647B2F09" w14:textId="652F558E" w:rsidR="001B123A" w:rsidRPr="00C35421" w:rsidRDefault="001B123A" w:rsidP="00E7232D">
            <w:pPr>
              <w:spacing w:after="0"/>
              <w:ind w:left="57" w:right="57"/>
              <w:jc w:val="center"/>
              <w:rPr>
                <w:color w:val="000000"/>
                <w:sz w:val="16"/>
                <w:szCs w:val="16"/>
              </w:rPr>
            </w:pPr>
          </w:p>
        </w:tc>
      </w:tr>
      <w:tr w:rsidR="00B15047" w:rsidRPr="00EB2FA1" w14:paraId="7530612A" w14:textId="64C85218" w:rsidTr="00FC17CA">
        <w:trPr>
          <w:cantSplit/>
          <w:trHeight w:val="284"/>
        </w:trPr>
        <w:tc>
          <w:tcPr>
            <w:tcW w:w="846" w:type="dxa"/>
            <w:shd w:val="clear" w:color="auto" w:fill="auto"/>
            <w:vAlign w:val="center"/>
          </w:tcPr>
          <w:p w14:paraId="3FC1B34E" w14:textId="099EA35B" w:rsidR="001B123A" w:rsidRPr="00565B4C" w:rsidRDefault="001B123A" w:rsidP="00994B5C">
            <w:pPr>
              <w:spacing w:after="0"/>
              <w:ind w:left="57" w:right="57"/>
              <w:jc w:val="left"/>
              <w:rPr>
                <w:color w:val="000000"/>
                <w:sz w:val="14"/>
                <w:szCs w:val="16"/>
              </w:rPr>
            </w:pPr>
            <w:r w:rsidRPr="00565B4C">
              <w:rPr>
                <w:color w:val="000000"/>
                <w:sz w:val="14"/>
                <w:szCs w:val="16"/>
              </w:rPr>
              <w:t>4.8.6</w:t>
            </w:r>
          </w:p>
        </w:tc>
        <w:tc>
          <w:tcPr>
            <w:tcW w:w="2126" w:type="dxa"/>
            <w:shd w:val="clear" w:color="auto" w:fill="auto"/>
            <w:vAlign w:val="center"/>
          </w:tcPr>
          <w:p w14:paraId="0508A0B0" w14:textId="2DFBE45E" w:rsidR="001B123A" w:rsidRPr="00565B4C" w:rsidRDefault="001B123A" w:rsidP="00994B5C">
            <w:pPr>
              <w:spacing w:after="0"/>
              <w:ind w:left="57" w:right="57"/>
              <w:rPr>
                <w:color w:val="000000"/>
                <w:sz w:val="14"/>
                <w:szCs w:val="16"/>
              </w:rPr>
            </w:pPr>
            <w:r w:rsidRPr="00565B4C">
              <w:rPr>
                <w:color w:val="000000"/>
                <w:sz w:val="14"/>
                <w:szCs w:val="16"/>
              </w:rPr>
              <w:t>Minimum vertical concave curve radius capability</w:t>
            </w:r>
          </w:p>
        </w:tc>
        <w:tc>
          <w:tcPr>
            <w:tcW w:w="992" w:type="dxa"/>
            <w:shd w:val="clear" w:color="auto" w:fill="auto"/>
            <w:vAlign w:val="center"/>
          </w:tcPr>
          <w:p w14:paraId="37094240"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w:t>
            </w:r>
          </w:p>
        </w:tc>
        <w:tc>
          <w:tcPr>
            <w:tcW w:w="709" w:type="dxa"/>
            <w:vAlign w:val="center"/>
          </w:tcPr>
          <w:p w14:paraId="618DDA7C" w14:textId="77777777" w:rsidR="001B123A" w:rsidRPr="006F731D" w:rsidRDefault="00000000" w:rsidP="001B123A">
            <w:pPr>
              <w:spacing w:after="0"/>
              <w:ind w:right="51"/>
              <w:jc w:val="center"/>
              <w:rPr>
                <w:sz w:val="14"/>
                <w:szCs w:val="14"/>
              </w:rPr>
            </w:pPr>
            <w:sdt>
              <w:sdtPr>
                <w:rPr>
                  <w:sz w:val="14"/>
                  <w:szCs w:val="14"/>
                </w:rPr>
                <w:id w:val="12590088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1A03AEE6" w14:textId="77777777" w:rsidR="001B123A" w:rsidRDefault="00000000" w:rsidP="001B123A">
            <w:pPr>
              <w:spacing w:after="0"/>
              <w:ind w:right="51"/>
              <w:jc w:val="center"/>
              <w:rPr>
                <w:sz w:val="14"/>
                <w:szCs w:val="14"/>
              </w:rPr>
            </w:pPr>
            <w:sdt>
              <w:sdtPr>
                <w:rPr>
                  <w:sz w:val="14"/>
                  <w:szCs w:val="14"/>
                </w:rPr>
                <w:id w:val="-179843643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10A5E172" w14:textId="1A597DF5" w:rsidR="001B123A" w:rsidRDefault="00000000" w:rsidP="001B123A">
            <w:pPr>
              <w:spacing w:after="0"/>
              <w:jc w:val="center"/>
              <w:rPr>
                <w:sz w:val="14"/>
                <w:szCs w:val="14"/>
              </w:rPr>
            </w:pPr>
            <w:sdt>
              <w:sdtPr>
                <w:rPr>
                  <w:sz w:val="14"/>
                  <w:szCs w:val="14"/>
                </w:rPr>
                <w:id w:val="-34208996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3EB30B1C" w14:textId="74A247B5" w:rsidR="001B123A" w:rsidRPr="006F731D" w:rsidRDefault="00000000" w:rsidP="007A475D">
            <w:pPr>
              <w:spacing w:after="0"/>
              <w:jc w:val="center"/>
              <w:rPr>
                <w:sz w:val="14"/>
                <w:szCs w:val="14"/>
              </w:rPr>
            </w:pPr>
            <w:sdt>
              <w:sdtPr>
                <w:rPr>
                  <w:sz w:val="14"/>
                  <w:szCs w:val="14"/>
                </w:rPr>
                <w:id w:val="-22012815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60543BC1" w14:textId="70235B2B" w:rsidR="001B123A" w:rsidRPr="00565B4C" w:rsidRDefault="00000000" w:rsidP="007A475D">
            <w:pPr>
              <w:spacing w:after="0"/>
              <w:ind w:left="57" w:right="57"/>
              <w:jc w:val="center"/>
              <w:rPr>
                <w:color w:val="000000"/>
                <w:sz w:val="12"/>
                <w:szCs w:val="16"/>
              </w:rPr>
            </w:pPr>
            <w:sdt>
              <w:sdtPr>
                <w:rPr>
                  <w:sz w:val="14"/>
                  <w:szCs w:val="14"/>
                </w:rPr>
                <w:id w:val="-42348851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793F6192" w14:textId="31E95AFC"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0F8F1374"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4E923E2"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04BB02E"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7EEA14E4" w14:textId="6BE877E0"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0DA5EA3"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EB625C3"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52B7EA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7E76E67"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F53AC48" w14:textId="77777777" w:rsidR="001B123A" w:rsidRPr="00E7232D" w:rsidRDefault="001B123A" w:rsidP="00E7232D">
            <w:pPr>
              <w:spacing w:after="0"/>
              <w:jc w:val="center"/>
              <w:rPr>
                <w:rFonts w:cstheme="minorHAnsi"/>
                <w:sz w:val="12"/>
                <w:szCs w:val="12"/>
              </w:rPr>
            </w:pPr>
          </w:p>
        </w:tc>
        <w:tc>
          <w:tcPr>
            <w:tcW w:w="2977" w:type="dxa"/>
            <w:vAlign w:val="center"/>
          </w:tcPr>
          <w:p w14:paraId="74025D26" w14:textId="5919E153" w:rsidR="001B123A" w:rsidRPr="00C35421" w:rsidRDefault="001B123A" w:rsidP="00E7232D">
            <w:pPr>
              <w:spacing w:after="0"/>
              <w:ind w:left="57" w:right="57"/>
              <w:jc w:val="center"/>
              <w:rPr>
                <w:color w:val="000000"/>
                <w:sz w:val="16"/>
                <w:szCs w:val="16"/>
              </w:rPr>
            </w:pPr>
          </w:p>
        </w:tc>
      </w:tr>
      <w:tr w:rsidR="00B15047" w:rsidRPr="00EB2FA1" w14:paraId="35688D81" w14:textId="19BC735E" w:rsidTr="00FC17CA">
        <w:trPr>
          <w:cantSplit/>
          <w:trHeight w:val="284"/>
        </w:trPr>
        <w:tc>
          <w:tcPr>
            <w:tcW w:w="846" w:type="dxa"/>
            <w:shd w:val="clear" w:color="auto" w:fill="auto"/>
            <w:vAlign w:val="center"/>
          </w:tcPr>
          <w:p w14:paraId="5C0C8FA7" w14:textId="284CB08F" w:rsidR="001B123A" w:rsidRPr="00565B4C" w:rsidRDefault="001B123A" w:rsidP="00994B5C">
            <w:pPr>
              <w:spacing w:after="0"/>
              <w:ind w:left="57" w:right="57"/>
              <w:jc w:val="left"/>
              <w:rPr>
                <w:color w:val="000000"/>
                <w:sz w:val="14"/>
                <w:szCs w:val="16"/>
              </w:rPr>
            </w:pPr>
            <w:r w:rsidRPr="00565B4C">
              <w:rPr>
                <w:color w:val="000000"/>
                <w:sz w:val="14"/>
                <w:szCs w:val="16"/>
              </w:rPr>
              <w:t>4.9.1</w:t>
            </w:r>
          </w:p>
        </w:tc>
        <w:tc>
          <w:tcPr>
            <w:tcW w:w="2126" w:type="dxa"/>
            <w:shd w:val="clear" w:color="auto" w:fill="auto"/>
            <w:vAlign w:val="center"/>
          </w:tcPr>
          <w:p w14:paraId="68EFDC32" w14:textId="1FDD861D" w:rsidR="001B123A" w:rsidRPr="00565B4C" w:rsidRDefault="001B123A" w:rsidP="00994B5C">
            <w:pPr>
              <w:spacing w:after="0"/>
              <w:ind w:left="57" w:right="57"/>
              <w:rPr>
                <w:color w:val="000000"/>
                <w:sz w:val="14"/>
                <w:szCs w:val="16"/>
              </w:rPr>
            </w:pPr>
            <w:r w:rsidRPr="00565B4C">
              <w:rPr>
                <w:color w:val="000000"/>
                <w:sz w:val="14"/>
                <w:szCs w:val="16"/>
              </w:rPr>
              <w:t>Type of end coupling</w:t>
            </w:r>
          </w:p>
        </w:tc>
        <w:tc>
          <w:tcPr>
            <w:tcW w:w="992" w:type="dxa"/>
            <w:shd w:val="clear" w:color="auto" w:fill="auto"/>
            <w:vAlign w:val="center"/>
          </w:tcPr>
          <w:p w14:paraId="54DF64E5"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w:t>
            </w:r>
          </w:p>
        </w:tc>
        <w:tc>
          <w:tcPr>
            <w:tcW w:w="709" w:type="dxa"/>
            <w:vAlign w:val="center"/>
          </w:tcPr>
          <w:p w14:paraId="7CF55534" w14:textId="77777777" w:rsidR="001B123A" w:rsidRPr="006F731D" w:rsidRDefault="00000000" w:rsidP="001B123A">
            <w:pPr>
              <w:spacing w:after="0"/>
              <w:ind w:right="51"/>
              <w:jc w:val="center"/>
              <w:rPr>
                <w:sz w:val="14"/>
                <w:szCs w:val="14"/>
              </w:rPr>
            </w:pPr>
            <w:sdt>
              <w:sdtPr>
                <w:rPr>
                  <w:sz w:val="14"/>
                  <w:szCs w:val="14"/>
                </w:rPr>
                <w:id w:val="-104960121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6AD2AF8A" w14:textId="77777777" w:rsidR="001B123A" w:rsidRDefault="00000000" w:rsidP="001B123A">
            <w:pPr>
              <w:spacing w:after="0"/>
              <w:ind w:right="51"/>
              <w:jc w:val="center"/>
              <w:rPr>
                <w:sz w:val="14"/>
                <w:szCs w:val="14"/>
              </w:rPr>
            </w:pPr>
            <w:sdt>
              <w:sdtPr>
                <w:rPr>
                  <w:sz w:val="14"/>
                  <w:szCs w:val="14"/>
                </w:rPr>
                <w:id w:val="63660784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476D601F" w14:textId="2FA52085" w:rsidR="001B123A" w:rsidRDefault="00000000" w:rsidP="001B123A">
            <w:pPr>
              <w:spacing w:after="0"/>
              <w:jc w:val="center"/>
              <w:rPr>
                <w:sz w:val="14"/>
                <w:szCs w:val="14"/>
              </w:rPr>
            </w:pPr>
            <w:sdt>
              <w:sdtPr>
                <w:rPr>
                  <w:sz w:val="14"/>
                  <w:szCs w:val="14"/>
                </w:rPr>
                <w:id w:val="-184646451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2019B81F" w14:textId="46C67B1A" w:rsidR="001B123A" w:rsidRPr="006F731D" w:rsidRDefault="00000000" w:rsidP="007A475D">
            <w:pPr>
              <w:spacing w:after="0"/>
              <w:jc w:val="center"/>
              <w:rPr>
                <w:sz w:val="14"/>
                <w:szCs w:val="14"/>
              </w:rPr>
            </w:pPr>
            <w:sdt>
              <w:sdtPr>
                <w:rPr>
                  <w:sz w:val="14"/>
                  <w:szCs w:val="14"/>
                </w:rPr>
                <w:id w:val="-47052146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046F9941" w14:textId="7C090F24" w:rsidR="001B123A" w:rsidRPr="00565B4C" w:rsidRDefault="00000000" w:rsidP="007A475D">
            <w:pPr>
              <w:spacing w:after="0"/>
              <w:ind w:left="57" w:right="57"/>
              <w:jc w:val="center"/>
              <w:rPr>
                <w:color w:val="000000"/>
                <w:sz w:val="12"/>
                <w:szCs w:val="16"/>
              </w:rPr>
            </w:pPr>
            <w:sdt>
              <w:sdtPr>
                <w:rPr>
                  <w:sz w:val="14"/>
                  <w:szCs w:val="14"/>
                </w:rPr>
                <w:id w:val="25486088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192E9344" w14:textId="1A853C86"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2AD444A9"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B744792"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B8EAC85"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2C5AE0A3" w14:textId="02B2AC75"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4C9C616"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E3DC49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3E1AF3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D6BB2B4"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39E79DE" w14:textId="77777777" w:rsidR="001B123A" w:rsidRPr="00E7232D" w:rsidRDefault="001B123A" w:rsidP="00E7232D">
            <w:pPr>
              <w:spacing w:after="0"/>
              <w:jc w:val="center"/>
              <w:rPr>
                <w:rFonts w:cstheme="minorHAnsi"/>
                <w:sz w:val="12"/>
                <w:szCs w:val="12"/>
              </w:rPr>
            </w:pPr>
          </w:p>
        </w:tc>
        <w:tc>
          <w:tcPr>
            <w:tcW w:w="2977" w:type="dxa"/>
            <w:vAlign w:val="center"/>
          </w:tcPr>
          <w:p w14:paraId="6DA29AA9" w14:textId="2644D1D0" w:rsidR="001B123A" w:rsidRPr="00C35421" w:rsidRDefault="001B123A" w:rsidP="00E7232D">
            <w:pPr>
              <w:spacing w:after="0"/>
              <w:ind w:left="57" w:right="57"/>
              <w:jc w:val="center"/>
              <w:rPr>
                <w:color w:val="000000"/>
                <w:sz w:val="16"/>
                <w:szCs w:val="16"/>
              </w:rPr>
            </w:pPr>
          </w:p>
        </w:tc>
      </w:tr>
      <w:tr w:rsidR="00B15047" w:rsidRPr="00EB2FA1" w14:paraId="5031DCC6" w14:textId="12144A78" w:rsidTr="00FC17CA">
        <w:trPr>
          <w:cantSplit/>
          <w:trHeight w:val="284"/>
        </w:trPr>
        <w:tc>
          <w:tcPr>
            <w:tcW w:w="846" w:type="dxa"/>
            <w:shd w:val="clear" w:color="auto" w:fill="auto"/>
            <w:vAlign w:val="center"/>
          </w:tcPr>
          <w:p w14:paraId="070961DD" w14:textId="1E691C67" w:rsidR="001B123A" w:rsidRPr="00565B4C" w:rsidRDefault="001B123A" w:rsidP="00994B5C">
            <w:pPr>
              <w:spacing w:after="0"/>
              <w:ind w:left="57" w:right="57"/>
              <w:jc w:val="left"/>
              <w:rPr>
                <w:color w:val="000000"/>
                <w:sz w:val="14"/>
                <w:szCs w:val="16"/>
              </w:rPr>
            </w:pPr>
            <w:r w:rsidRPr="00565B4C">
              <w:rPr>
                <w:color w:val="000000"/>
                <w:sz w:val="14"/>
                <w:szCs w:val="16"/>
              </w:rPr>
              <w:t>4.9.2</w:t>
            </w:r>
          </w:p>
        </w:tc>
        <w:tc>
          <w:tcPr>
            <w:tcW w:w="2126" w:type="dxa"/>
            <w:shd w:val="clear" w:color="auto" w:fill="auto"/>
            <w:vAlign w:val="center"/>
          </w:tcPr>
          <w:p w14:paraId="0DFC0027" w14:textId="041668EE" w:rsidR="001B123A" w:rsidRPr="00565B4C" w:rsidRDefault="001B123A" w:rsidP="00994B5C">
            <w:pPr>
              <w:spacing w:after="0"/>
              <w:ind w:left="57" w:right="57"/>
              <w:rPr>
                <w:color w:val="000000"/>
                <w:sz w:val="14"/>
                <w:szCs w:val="16"/>
              </w:rPr>
            </w:pPr>
            <w:r w:rsidRPr="00565B4C">
              <w:rPr>
                <w:color w:val="000000"/>
                <w:sz w:val="14"/>
                <w:szCs w:val="16"/>
              </w:rPr>
              <w:t>Axle bearing condition monitoring (hot axles box detection)</w:t>
            </w:r>
          </w:p>
        </w:tc>
        <w:tc>
          <w:tcPr>
            <w:tcW w:w="992" w:type="dxa"/>
            <w:shd w:val="clear" w:color="auto" w:fill="auto"/>
            <w:vAlign w:val="center"/>
          </w:tcPr>
          <w:p w14:paraId="179E99BC" w14:textId="77777777" w:rsidR="001B123A" w:rsidRPr="00565B4C" w:rsidRDefault="001B123A" w:rsidP="00994B5C">
            <w:pPr>
              <w:spacing w:after="0"/>
              <w:ind w:left="57" w:right="57"/>
              <w:jc w:val="center"/>
              <w:rPr>
                <w:color w:val="000000"/>
                <w:sz w:val="12"/>
                <w:szCs w:val="12"/>
              </w:rPr>
            </w:pPr>
            <w:r w:rsidRPr="00565B4C">
              <w:rPr>
                <w:color w:val="000000"/>
                <w:sz w:val="12"/>
                <w:szCs w:val="12"/>
              </w:rPr>
              <w:t>All</w:t>
            </w:r>
          </w:p>
        </w:tc>
        <w:tc>
          <w:tcPr>
            <w:tcW w:w="709" w:type="dxa"/>
            <w:vAlign w:val="center"/>
          </w:tcPr>
          <w:p w14:paraId="7FDDC7F3" w14:textId="77777777" w:rsidR="001B123A" w:rsidRPr="006F731D" w:rsidRDefault="00000000" w:rsidP="001B123A">
            <w:pPr>
              <w:spacing w:after="0"/>
              <w:ind w:right="51"/>
              <w:jc w:val="center"/>
              <w:rPr>
                <w:sz w:val="14"/>
                <w:szCs w:val="14"/>
              </w:rPr>
            </w:pPr>
            <w:sdt>
              <w:sdtPr>
                <w:rPr>
                  <w:sz w:val="14"/>
                  <w:szCs w:val="14"/>
                </w:rPr>
                <w:id w:val="-130514790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A4CB9AC" w14:textId="77777777" w:rsidR="001B123A" w:rsidRDefault="00000000" w:rsidP="001B123A">
            <w:pPr>
              <w:spacing w:after="0"/>
              <w:ind w:right="51"/>
              <w:jc w:val="center"/>
              <w:rPr>
                <w:sz w:val="14"/>
                <w:szCs w:val="14"/>
              </w:rPr>
            </w:pPr>
            <w:sdt>
              <w:sdtPr>
                <w:rPr>
                  <w:sz w:val="14"/>
                  <w:szCs w:val="14"/>
                </w:rPr>
                <w:id w:val="-138472013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00A6DBDC" w14:textId="6C7BFA30" w:rsidR="001B123A" w:rsidRDefault="00000000" w:rsidP="001B123A">
            <w:pPr>
              <w:spacing w:after="0"/>
              <w:jc w:val="center"/>
              <w:rPr>
                <w:sz w:val="14"/>
                <w:szCs w:val="14"/>
              </w:rPr>
            </w:pPr>
            <w:sdt>
              <w:sdtPr>
                <w:rPr>
                  <w:sz w:val="14"/>
                  <w:szCs w:val="14"/>
                </w:rPr>
                <w:id w:val="23182644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39D5B189" w14:textId="4A0D70A2" w:rsidR="001B123A" w:rsidRPr="006F731D" w:rsidRDefault="00000000" w:rsidP="007A475D">
            <w:pPr>
              <w:spacing w:after="0"/>
              <w:jc w:val="center"/>
              <w:rPr>
                <w:sz w:val="14"/>
                <w:szCs w:val="14"/>
              </w:rPr>
            </w:pPr>
            <w:sdt>
              <w:sdtPr>
                <w:rPr>
                  <w:sz w:val="14"/>
                  <w:szCs w:val="14"/>
                </w:rPr>
                <w:id w:val="105751424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4E5D88D8" w14:textId="2F5DE6F6" w:rsidR="001B123A" w:rsidRPr="00565B4C" w:rsidRDefault="00000000" w:rsidP="007A475D">
            <w:pPr>
              <w:spacing w:after="0"/>
              <w:ind w:left="57" w:right="57"/>
              <w:jc w:val="center"/>
              <w:rPr>
                <w:color w:val="000000"/>
                <w:sz w:val="12"/>
                <w:szCs w:val="16"/>
              </w:rPr>
            </w:pPr>
            <w:sdt>
              <w:sdtPr>
                <w:rPr>
                  <w:sz w:val="14"/>
                  <w:szCs w:val="14"/>
                </w:rPr>
                <w:id w:val="-142286753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3A7C724D" w14:textId="48570B69"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5339C5DE"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8EBF649"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9E71DAF"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6A68C3F1" w14:textId="4B7D1DA5"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8AFA93A"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7753EAD"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AEB0651"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9798D64"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F224A95" w14:textId="77777777" w:rsidR="001B123A" w:rsidRPr="00E7232D" w:rsidRDefault="001B123A" w:rsidP="00E7232D">
            <w:pPr>
              <w:spacing w:after="0"/>
              <w:jc w:val="center"/>
              <w:rPr>
                <w:rFonts w:cstheme="minorHAnsi"/>
                <w:sz w:val="12"/>
                <w:szCs w:val="12"/>
              </w:rPr>
            </w:pPr>
          </w:p>
        </w:tc>
        <w:tc>
          <w:tcPr>
            <w:tcW w:w="2977" w:type="dxa"/>
            <w:vAlign w:val="center"/>
          </w:tcPr>
          <w:p w14:paraId="2F79A7D9" w14:textId="4BF0CDCE" w:rsidR="001B123A" w:rsidRPr="00C35421" w:rsidRDefault="001B123A" w:rsidP="00E7232D">
            <w:pPr>
              <w:spacing w:after="0"/>
              <w:ind w:left="57" w:right="57"/>
              <w:jc w:val="center"/>
              <w:rPr>
                <w:color w:val="000000"/>
                <w:sz w:val="16"/>
                <w:szCs w:val="16"/>
              </w:rPr>
            </w:pPr>
          </w:p>
        </w:tc>
      </w:tr>
      <w:tr w:rsidR="00B15047" w:rsidRPr="00EB2FA1" w14:paraId="53B617E5" w14:textId="77777777" w:rsidTr="00FC17CA">
        <w:trPr>
          <w:cantSplit/>
          <w:trHeight w:val="284"/>
        </w:trPr>
        <w:tc>
          <w:tcPr>
            <w:tcW w:w="846" w:type="dxa"/>
            <w:shd w:val="clear" w:color="auto" w:fill="auto"/>
            <w:vAlign w:val="center"/>
          </w:tcPr>
          <w:p w14:paraId="3A0E8958" w14:textId="1AD8D861" w:rsidR="001B123A" w:rsidRPr="00565B4C" w:rsidRDefault="001B123A" w:rsidP="00676D10">
            <w:pPr>
              <w:spacing w:after="0"/>
              <w:ind w:left="57" w:right="57"/>
              <w:jc w:val="left"/>
              <w:rPr>
                <w:color w:val="000000"/>
                <w:sz w:val="14"/>
                <w:szCs w:val="16"/>
              </w:rPr>
            </w:pPr>
            <w:r>
              <w:rPr>
                <w:color w:val="000000"/>
                <w:sz w:val="14"/>
                <w:szCs w:val="16"/>
              </w:rPr>
              <w:t xml:space="preserve">4.9.3.1 </w:t>
            </w:r>
            <w:r w:rsidRPr="00676D10">
              <w:rPr>
                <w:color w:val="000000"/>
                <w:sz w:val="14"/>
                <w:szCs w:val="16"/>
                <w:vertAlign w:val="superscript"/>
              </w:rPr>
              <w:t>(*)</w:t>
            </w:r>
          </w:p>
        </w:tc>
        <w:tc>
          <w:tcPr>
            <w:tcW w:w="2126" w:type="dxa"/>
            <w:shd w:val="clear" w:color="auto" w:fill="auto"/>
            <w:vAlign w:val="center"/>
          </w:tcPr>
          <w:p w14:paraId="5AB7BAE0" w14:textId="16CC70A2" w:rsidR="001B123A" w:rsidRPr="00565B4C" w:rsidRDefault="001B123A" w:rsidP="00676D10">
            <w:pPr>
              <w:spacing w:after="0"/>
              <w:ind w:left="57" w:right="57"/>
              <w:rPr>
                <w:color w:val="000000"/>
                <w:sz w:val="14"/>
                <w:szCs w:val="16"/>
              </w:rPr>
            </w:pPr>
            <w:r w:rsidRPr="00A138B4">
              <w:rPr>
                <w:color w:val="000000"/>
                <w:sz w:val="14"/>
                <w:szCs w:val="16"/>
              </w:rPr>
              <w:t>Flange lubrication fitted</w:t>
            </w:r>
          </w:p>
        </w:tc>
        <w:tc>
          <w:tcPr>
            <w:tcW w:w="992" w:type="dxa"/>
            <w:shd w:val="clear" w:color="auto" w:fill="auto"/>
            <w:vAlign w:val="center"/>
          </w:tcPr>
          <w:p w14:paraId="55890F45" w14:textId="79366F2D" w:rsidR="001B123A" w:rsidRPr="00565B4C" w:rsidRDefault="001B123A" w:rsidP="00676D10">
            <w:pPr>
              <w:spacing w:after="0"/>
              <w:ind w:left="57" w:right="57"/>
              <w:jc w:val="center"/>
              <w:rPr>
                <w:color w:val="000000"/>
                <w:sz w:val="12"/>
                <w:szCs w:val="12"/>
              </w:rPr>
            </w:pPr>
            <w:r w:rsidRPr="00890BAA">
              <w:rPr>
                <w:color w:val="000000"/>
                <w:sz w:val="12"/>
                <w:szCs w:val="12"/>
              </w:rPr>
              <w:t>All except freight wagons</w:t>
            </w:r>
          </w:p>
        </w:tc>
        <w:tc>
          <w:tcPr>
            <w:tcW w:w="709" w:type="dxa"/>
            <w:vAlign w:val="center"/>
          </w:tcPr>
          <w:p w14:paraId="7156BAE6" w14:textId="77777777" w:rsidR="001B123A" w:rsidRPr="006F731D" w:rsidRDefault="00000000" w:rsidP="001B123A">
            <w:pPr>
              <w:spacing w:after="0"/>
              <w:ind w:right="51"/>
              <w:jc w:val="center"/>
              <w:rPr>
                <w:sz w:val="14"/>
                <w:szCs w:val="14"/>
              </w:rPr>
            </w:pPr>
            <w:sdt>
              <w:sdtPr>
                <w:rPr>
                  <w:sz w:val="14"/>
                  <w:szCs w:val="14"/>
                </w:rPr>
                <w:id w:val="-123191886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274D08B6" w14:textId="77777777" w:rsidR="001B123A" w:rsidRDefault="00000000" w:rsidP="001B123A">
            <w:pPr>
              <w:spacing w:after="0"/>
              <w:ind w:right="51"/>
              <w:jc w:val="center"/>
              <w:rPr>
                <w:sz w:val="14"/>
                <w:szCs w:val="14"/>
              </w:rPr>
            </w:pPr>
            <w:sdt>
              <w:sdtPr>
                <w:rPr>
                  <w:sz w:val="14"/>
                  <w:szCs w:val="14"/>
                </w:rPr>
                <w:id w:val="106567727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58EBB68E" w14:textId="5153EB08" w:rsidR="001B123A" w:rsidRDefault="00000000" w:rsidP="001B123A">
            <w:pPr>
              <w:spacing w:after="0"/>
              <w:jc w:val="center"/>
              <w:rPr>
                <w:sz w:val="14"/>
                <w:szCs w:val="14"/>
              </w:rPr>
            </w:pPr>
            <w:sdt>
              <w:sdtPr>
                <w:rPr>
                  <w:sz w:val="14"/>
                  <w:szCs w:val="14"/>
                </w:rPr>
                <w:id w:val="52027782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483CF60B" w14:textId="1C4D34B5" w:rsidR="001B123A" w:rsidRPr="006F731D" w:rsidRDefault="00000000" w:rsidP="007A475D">
            <w:pPr>
              <w:spacing w:after="0"/>
              <w:jc w:val="center"/>
              <w:rPr>
                <w:sz w:val="14"/>
                <w:szCs w:val="14"/>
              </w:rPr>
            </w:pPr>
            <w:sdt>
              <w:sdtPr>
                <w:rPr>
                  <w:sz w:val="14"/>
                  <w:szCs w:val="14"/>
                </w:rPr>
                <w:id w:val="-205353089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061BB97D" w14:textId="63FD7067" w:rsidR="001B123A" w:rsidRDefault="00000000" w:rsidP="00566796">
            <w:pPr>
              <w:spacing w:after="0"/>
              <w:ind w:left="-3" w:right="-8"/>
              <w:jc w:val="center"/>
              <w:rPr>
                <w:sz w:val="14"/>
                <w:szCs w:val="14"/>
              </w:rPr>
            </w:pPr>
            <w:sdt>
              <w:sdtPr>
                <w:rPr>
                  <w:sz w:val="14"/>
                  <w:szCs w:val="14"/>
                </w:rPr>
                <w:id w:val="-60465090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70A7A7B4" w14:textId="77777777"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6AD9A68A"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AD6E99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1CCA152"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0255A19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A25707B"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958E8DD"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2EA5062"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521AA13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2A84845" w14:textId="77777777" w:rsidR="001B123A" w:rsidRPr="00E7232D" w:rsidRDefault="001B123A" w:rsidP="00E7232D">
            <w:pPr>
              <w:spacing w:after="0"/>
              <w:jc w:val="center"/>
              <w:rPr>
                <w:rFonts w:cstheme="minorHAnsi"/>
                <w:sz w:val="12"/>
                <w:szCs w:val="12"/>
              </w:rPr>
            </w:pPr>
          </w:p>
        </w:tc>
        <w:tc>
          <w:tcPr>
            <w:tcW w:w="2977" w:type="dxa"/>
            <w:vAlign w:val="center"/>
          </w:tcPr>
          <w:p w14:paraId="6CE97839" w14:textId="77777777" w:rsidR="001B123A" w:rsidRPr="00C35421" w:rsidRDefault="001B123A" w:rsidP="00E7232D">
            <w:pPr>
              <w:spacing w:after="0"/>
              <w:ind w:left="57" w:right="57"/>
              <w:jc w:val="center"/>
              <w:rPr>
                <w:color w:val="000000"/>
                <w:sz w:val="16"/>
                <w:szCs w:val="16"/>
              </w:rPr>
            </w:pPr>
          </w:p>
        </w:tc>
      </w:tr>
      <w:tr w:rsidR="00B15047" w:rsidRPr="00EB2FA1" w14:paraId="3C877C14" w14:textId="77777777" w:rsidTr="00FC17CA">
        <w:trPr>
          <w:cantSplit/>
          <w:trHeight w:val="284"/>
        </w:trPr>
        <w:tc>
          <w:tcPr>
            <w:tcW w:w="846" w:type="dxa"/>
            <w:shd w:val="clear" w:color="auto" w:fill="auto"/>
            <w:vAlign w:val="center"/>
          </w:tcPr>
          <w:p w14:paraId="4CC19283" w14:textId="54B8D843" w:rsidR="001B123A" w:rsidRPr="00565B4C" w:rsidRDefault="001B123A" w:rsidP="00676D10">
            <w:pPr>
              <w:spacing w:after="0"/>
              <w:ind w:left="57" w:right="57"/>
              <w:jc w:val="left"/>
              <w:rPr>
                <w:color w:val="000000"/>
                <w:sz w:val="14"/>
                <w:szCs w:val="16"/>
              </w:rPr>
            </w:pPr>
            <w:r>
              <w:rPr>
                <w:color w:val="000000"/>
                <w:sz w:val="14"/>
                <w:szCs w:val="16"/>
              </w:rPr>
              <w:t xml:space="preserve">4.9.3.2 </w:t>
            </w:r>
            <w:r w:rsidRPr="00676D10">
              <w:rPr>
                <w:color w:val="000000"/>
                <w:sz w:val="14"/>
                <w:szCs w:val="16"/>
                <w:vertAlign w:val="superscript"/>
              </w:rPr>
              <w:t>(*)</w:t>
            </w:r>
          </w:p>
        </w:tc>
        <w:tc>
          <w:tcPr>
            <w:tcW w:w="2126" w:type="dxa"/>
            <w:shd w:val="clear" w:color="auto" w:fill="auto"/>
            <w:vAlign w:val="center"/>
          </w:tcPr>
          <w:p w14:paraId="391E7E76" w14:textId="3C09C47A" w:rsidR="001B123A" w:rsidRPr="00565B4C" w:rsidRDefault="001B123A" w:rsidP="00676D10">
            <w:pPr>
              <w:spacing w:after="0"/>
              <w:ind w:left="57" w:right="57"/>
              <w:rPr>
                <w:color w:val="000000"/>
                <w:sz w:val="14"/>
                <w:szCs w:val="16"/>
              </w:rPr>
            </w:pPr>
            <w:r w:rsidRPr="00A138B4">
              <w:rPr>
                <w:color w:val="000000"/>
                <w:sz w:val="14"/>
                <w:szCs w:val="16"/>
              </w:rPr>
              <w:t>Possibility of preventing the use of the lubrication device (only if fitted with flange lubrication)</w:t>
            </w:r>
          </w:p>
        </w:tc>
        <w:tc>
          <w:tcPr>
            <w:tcW w:w="992" w:type="dxa"/>
            <w:shd w:val="clear" w:color="auto" w:fill="auto"/>
            <w:vAlign w:val="center"/>
          </w:tcPr>
          <w:p w14:paraId="61E64AA9" w14:textId="38541226" w:rsidR="001B123A" w:rsidRPr="00565B4C" w:rsidRDefault="001B123A" w:rsidP="00676D10">
            <w:pPr>
              <w:spacing w:after="0"/>
              <w:ind w:left="57" w:right="57"/>
              <w:jc w:val="center"/>
              <w:rPr>
                <w:color w:val="000000"/>
                <w:sz w:val="12"/>
                <w:szCs w:val="12"/>
              </w:rPr>
            </w:pPr>
            <w:r w:rsidRPr="00890BAA">
              <w:rPr>
                <w:color w:val="000000"/>
                <w:sz w:val="12"/>
                <w:szCs w:val="12"/>
              </w:rPr>
              <w:t>All except freight wagons</w:t>
            </w:r>
          </w:p>
        </w:tc>
        <w:tc>
          <w:tcPr>
            <w:tcW w:w="709" w:type="dxa"/>
            <w:vAlign w:val="center"/>
          </w:tcPr>
          <w:p w14:paraId="152BC8C5" w14:textId="77777777" w:rsidR="001B123A" w:rsidRPr="006F731D" w:rsidRDefault="00000000" w:rsidP="001B123A">
            <w:pPr>
              <w:spacing w:after="0"/>
              <w:ind w:right="51"/>
              <w:jc w:val="center"/>
              <w:rPr>
                <w:sz w:val="14"/>
                <w:szCs w:val="14"/>
              </w:rPr>
            </w:pPr>
            <w:sdt>
              <w:sdtPr>
                <w:rPr>
                  <w:sz w:val="14"/>
                  <w:szCs w:val="14"/>
                </w:rPr>
                <w:id w:val="100093078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4BC1EEE7" w14:textId="77777777" w:rsidR="001B123A" w:rsidRDefault="00000000" w:rsidP="001B123A">
            <w:pPr>
              <w:spacing w:after="0"/>
              <w:ind w:right="51"/>
              <w:jc w:val="center"/>
              <w:rPr>
                <w:sz w:val="14"/>
                <w:szCs w:val="14"/>
              </w:rPr>
            </w:pPr>
            <w:sdt>
              <w:sdtPr>
                <w:rPr>
                  <w:sz w:val="14"/>
                  <w:szCs w:val="14"/>
                </w:rPr>
                <w:id w:val="-114535160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2A727C5F" w14:textId="69F6FCBE" w:rsidR="001B123A" w:rsidRDefault="00000000" w:rsidP="001B123A">
            <w:pPr>
              <w:spacing w:after="0"/>
              <w:jc w:val="center"/>
              <w:rPr>
                <w:sz w:val="14"/>
                <w:szCs w:val="14"/>
              </w:rPr>
            </w:pPr>
            <w:sdt>
              <w:sdtPr>
                <w:rPr>
                  <w:sz w:val="14"/>
                  <w:szCs w:val="14"/>
                </w:rPr>
                <w:id w:val="-61560661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6D51363B" w14:textId="65C750C5" w:rsidR="001B123A" w:rsidRPr="006F731D" w:rsidRDefault="00000000" w:rsidP="007A475D">
            <w:pPr>
              <w:spacing w:after="0"/>
              <w:jc w:val="center"/>
              <w:rPr>
                <w:sz w:val="14"/>
                <w:szCs w:val="14"/>
              </w:rPr>
            </w:pPr>
            <w:sdt>
              <w:sdtPr>
                <w:rPr>
                  <w:sz w:val="14"/>
                  <w:szCs w:val="14"/>
                </w:rPr>
                <w:id w:val="-106024668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ACB0E68" w14:textId="5A7256CC" w:rsidR="001B123A" w:rsidRDefault="00000000" w:rsidP="00566796">
            <w:pPr>
              <w:spacing w:after="0"/>
              <w:ind w:left="-3" w:right="-8"/>
              <w:jc w:val="center"/>
              <w:rPr>
                <w:sz w:val="14"/>
                <w:szCs w:val="14"/>
              </w:rPr>
            </w:pPr>
            <w:sdt>
              <w:sdtPr>
                <w:rPr>
                  <w:sz w:val="14"/>
                  <w:szCs w:val="14"/>
                </w:rPr>
                <w:id w:val="-192356077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3AF4A3E4" w14:textId="77777777"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5640422F"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A37F58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FD3A19F"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04EC3F96"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650036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69F832C"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0781975"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A757BAF"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816F525" w14:textId="77777777" w:rsidR="001B123A" w:rsidRPr="00E7232D" w:rsidRDefault="001B123A" w:rsidP="00E7232D">
            <w:pPr>
              <w:spacing w:after="0"/>
              <w:jc w:val="center"/>
              <w:rPr>
                <w:rFonts w:cstheme="minorHAnsi"/>
                <w:sz w:val="12"/>
                <w:szCs w:val="12"/>
              </w:rPr>
            </w:pPr>
          </w:p>
        </w:tc>
        <w:tc>
          <w:tcPr>
            <w:tcW w:w="2977" w:type="dxa"/>
            <w:vAlign w:val="center"/>
          </w:tcPr>
          <w:p w14:paraId="73C736A0" w14:textId="77777777" w:rsidR="001B123A" w:rsidRPr="00C35421" w:rsidRDefault="001B123A" w:rsidP="00E7232D">
            <w:pPr>
              <w:spacing w:after="0"/>
              <w:ind w:left="57" w:right="57"/>
              <w:jc w:val="center"/>
              <w:rPr>
                <w:color w:val="000000"/>
                <w:sz w:val="16"/>
                <w:szCs w:val="16"/>
              </w:rPr>
            </w:pPr>
          </w:p>
        </w:tc>
      </w:tr>
      <w:tr w:rsidR="00B15047" w:rsidRPr="00EB2FA1" w14:paraId="4E7E6896" w14:textId="692909E5" w:rsidTr="00FC17CA">
        <w:trPr>
          <w:cantSplit/>
          <w:trHeight w:val="284"/>
        </w:trPr>
        <w:tc>
          <w:tcPr>
            <w:tcW w:w="846" w:type="dxa"/>
            <w:shd w:val="clear" w:color="auto" w:fill="auto"/>
            <w:vAlign w:val="center"/>
          </w:tcPr>
          <w:p w14:paraId="23EF8B2C" w14:textId="02FF1254" w:rsidR="001B123A" w:rsidRPr="00565B4C" w:rsidRDefault="001B123A" w:rsidP="00676D10">
            <w:pPr>
              <w:spacing w:after="0"/>
              <w:ind w:left="57" w:right="57"/>
              <w:jc w:val="left"/>
              <w:rPr>
                <w:color w:val="000000"/>
                <w:sz w:val="14"/>
                <w:szCs w:val="16"/>
              </w:rPr>
            </w:pPr>
            <w:r w:rsidRPr="00565B4C">
              <w:rPr>
                <w:color w:val="000000"/>
                <w:sz w:val="14"/>
                <w:szCs w:val="16"/>
              </w:rPr>
              <w:t>4.10.1</w:t>
            </w:r>
          </w:p>
        </w:tc>
        <w:tc>
          <w:tcPr>
            <w:tcW w:w="2126" w:type="dxa"/>
            <w:shd w:val="clear" w:color="auto" w:fill="auto"/>
            <w:vAlign w:val="center"/>
          </w:tcPr>
          <w:p w14:paraId="37BAD866" w14:textId="7F07BB5A" w:rsidR="001B123A" w:rsidRPr="00565B4C" w:rsidRDefault="001B123A" w:rsidP="00676D10">
            <w:pPr>
              <w:spacing w:after="0"/>
              <w:ind w:left="57" w:right="57"/>
              <w:rPr>
                <w:color w:val="000000"/>
                <w:sz w:val="14"/>
                <w:szCs w:val="16"/>
              </w:rPr>
            </w:pPr>
            <w:r w:rsidRPr="00565B4C">
              <w:rPr>
                <w:color w:val="000000"/>
                <w:sz w:val="14"/>
                <w:szCs w:val="16"/>
              </w:rPr>
              <w:t>Energy supply system (voltage and frequency)</w:t>
            </w:r>
          </w:p>
        </w:tc>
        <w:tc>
          <w:tcPr>
            <w:tcW w:w="992" w:type="dxa"/>
            <w:shd w:val="clear" w:color="auto" w:fill="auto"/>
            <w:vAlign w:val="center"/>
          </w:tcPr>
          <w:p w14:paraId="160C8A7D" w14:textId="77777777" w:rsidR="001B123A" w:rsidRPr="00565B4C" w:rsidRDefault="001B123A" w:rsidP="00676D10">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11909B74" w14:textId="77777777" w:rsidR="001B123A" w:rsidRPr="006F731D" w:rsidRDefault="00000000" w:rsidP="001B123A">
            <w:pPr>
              <w:spacing w:after="0"/>
              <w:ind w:right="51"/>
              <w:jc w:val="center"/>
              <w:rPr>
                <w:sz w:val="14"/>
                <w:szCs w:val="14"/>
              </w:rPr>
            </w:pPr>
            <w:sdt>
              <w:sdtPr>
                <w:rPr>
                  <w:sz w:val="14"/>
                  <w:szCs w:val="14"/>
                </w:rPr>
                <w:id w:val="135754441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3A878FE" w14:textId="77777777" w:rsidR="001B123A" w:rsidRDefault="00000000" w:rsidP="001B123A">
            <w:pPr>
              <w:spacing w:after="0"/>
              <w:ind w:right="51"/>
              <w:jc w:val="center"/>
              <w:rPr>
                <w:sz w:val="14"/>
                <w:szCs w:val="14"/>
              </w:rPr>
            </w:pPr>
            <w:sdt>
              <w:sdtPr>
                <w:rPr>
                  <w:sz w:val="14"/>
                  <w:szCs w:val="14"/>
                </w:rPr>
                <w:id w:val="212988829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521B5C9D" w14:textId="2136AFE5" w:rsidR="001B123A" w:rsidRDefault="00000000" w:rsidP="001B123A">
            <w:pPr>
              <w:spacing w:after="0"/>
              <w:jc w:val="center"/>
              <w:rPr>
                <w:sz w:val="14"/>
                <w:szCs w:val="14"/>
              </w:rPr>
            </w:pPr>
            <w:sdt>
              <w:sdtPr>
                <w:rPr>
                  <w:sz w:val="14"/>
                  <w:szCs w:val="14"/>
                </w:rPr>
                <w:id w:val="-139172688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51A01A08" w14:textId="051A0415" w:rsidR="001B123A" w:rsidRPr="006F731D" w:rsidRDefault="00000000" w:rsidP="007A475D">
            <w:pPr>
              <w:spacing w:after="0"/>
              <w:jc w:val="center"/>
              <w:rPr>
                <w:sz w:val="14"/>
                <w:szCs w:val="14"/>
              </w:rPr>
            </w:pPr>
            <w:sdt>
              <w:sdtPr>
                <w:rPr>
                  <w:sz w:val="14"/>
                  <w:szCs w:val="14"/>
                </w:rPr>
                <w:id w:val="-111112657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FC19072" w14:textId="3EC10355" w:rsidR="001B123A" w:rsidRPr="00565B4C" w:rsidRDefault="00000000" w:rsidP="007A475D">
            <w:pPr>
              <w:spacing w:after="0"/>
              <w:ind w:left="57" w:right="57"/>
              <w:jc w:val="center"/>
              <w:rPr>
                <w:color w:val="000000"/>
                <w:sz w:val="12"/>
                <w:szCs w:val="16"/>
              </w:rPr>
            </w:pPr>
            <w:sdt>
              <w:sdtPr>
                <w:rPr>
                  <w:sz w:val="14"/>
                  <w:szCs w:val="14"/>
                </w:rPr>
                <w:id w:val="-80091382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7A29912F" w14:textId="7557AE2B"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27B3A59F"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EC79344"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90EC498"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31E58DD1" w14:textId="526A74C6"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9137EA6"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1BD586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B8E8058"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5A3FAAF8"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C1DC1D7" w14:textId="77777777" w:rsidR="001B123A" w:rsidRPr="00E7232D" w:rsidRDefault="001B123A" w:rsidP="00E7232D">
            <w:pPr>
              <w:spacing w:after="0"/>
              <w:jc w:val="center"/>
              <w:rPr>
                <w:rFonts w:cstheme="minorHAnsi"/>
                <w:sz w:val="12"/>
                <w:szCs w:val="12"/>
              </w:rPr>
            </w:pPr>
          </w:p>
        </w:tc>
        <w:tc>
          <w:tcPr>
            <w:tcW w:w="2977" w:type="dxa"/>
            <w:vAlign w:val="center"/>
          </w:tcPr>
          <w:p w14:paraId="666D7CC4" w14:textId="5329DB5A" w:rsidR="001B123A" w:rsidRPr="00C35421" w:rsidRDefault="001B123A" w:rsidP="00E7232D">
            <w:pPr>
              <w:spacing w:after="0"/>
              <w:ind w:left="57" w:right="57"/>
              <w:jc w:val="center"/>
              <w:rPr>
                <w:color w:val="000000"/>
                <w:sz w:val="16"/>
                <w:szCs w:val="16"/>
              </w:rPr>
            </w:pPr>
          </w:p>
        </w:tc>
      </w:tr>
      <w:tr w:rsidR="00B15047" w:rsidRPr="00EB2FA1" w14:paraId="08F8D8DD" w14:textId="11585E99" w:rsidTr="00FC17CA">
        <w:trPr>
          <w:cantSplit/>
          <w:trHeight w:val="284"/>
        </w:trPr>
        <w:tc>
          <w:tcPr>
            <w:tcW w:w="846" w:type="dxa"/>
            <w:shd w:val="clear" w:color="auto" w:fill="auto"/>
            <w:vAlign w:val="center"/>
          </w:tcPr>
          <w:p w14:paraId="627F1E47" w14:textId="4CA50A80" w:rsidR="001B123A" w:rsidRPr="00565B4C" w:rsidRDefault="001B123A" w:rsidP="00676D10">
            <w:pPr>
              <w:spacing w:after="0"/>
              <w:ind w:left="57" w:right="57"/>
              <w:jc w:val="left"/>
              <w:rPr>
                <w:color w:val="000000"/>
                <w:sz w:val="14"/>
                <w:szCs w:val="16"/>
              </w:rPr>
            </w:pPr>
            <w:r w:rsidRPr="00565B4C">
              <w:rPr>
                <w:color w:val="000000"/>
                <w:sz w:val="14"/>
                <w:szCs w:val="16"/>
              </w:rPr>
              <w:t>4.10.4</w:t>
            </w:r>
          </w:p>
        </w:tc>
        <w:tc>
          <w:tcPr>
            <w:tcW w:w="2126" w:type="dxa"/>
            <w:shd w:val="clear" w:color="auto" w:fill="auto"/>
            <w:vAlign w:val="center"/>
          </w:tcPr>
          <w:p w14:paraId="41B97730" w14:textId="584054EB" w:rsidR="001B123A" w:rsidRPr="00565B4C" w:rsidRDefault="001B123A" w:rsidP="00676D10">
            <w:pPr>
              <w:spacing w:after="0"/>
              <w:ind w:left="57" w:right="57"/>
              <w:rPr>
                <w:color w:val="000000"/>
                <w:sz w:val="14"/>
                <w:szCs w:val="16"/>
              </w:rPr>
            </w:pPr>
            <w:r w:rsidRPr="00565B4C">
              <w:rPr>
                <w:color w:val="000000"/>
                <w:sz w:val="14"/>
                <w:szCs w:val="16"/>
              </w:rPr>
              <w:t>Maximum current at standstill per pantograph (to be indicated  for each DC systems the vehicle is equipped for)</w:t>
            </w:r>
          </w:p>
        </w:tc>
        <w:tc>
          <w:tcPr>
            <w:tcW w:w="992" w:type="dxa"/>
            <w:shd w:val="clear" w:color="auto" w:fill="auto"/>
            <w:vAlign w:val="center"/>
          </w:tcPr>
          <w:p w14:paraId="031E4DC6" w14:textId="77777777" w:rsidR="001B123A" w:rsidRPr="00565B4C" w:rsidRDefault="001B123A" w:rsidP="00676D10">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14AA36C0" w14:textId="77777777" w:rsidR="001B123A" w:rsidRPr="006F731D" w:rsidRDefault="00000000" w:rsidP="001B123A">
            <w:pPr>
              <w:spacing w:after="0"/>
              <w:ind w:right="51"/>
              <w:jc w:val="center"/>
              <w:rPr>
                <w:sz w:val="14"/>
                <w:szCs w:val="14"/>
              </w:rPr>
            </w:pPr>
            <w:sdt>
              <w:sdtPr>
                <w:rPr>
                  <w:sz w:val="14"/>
                  <w:szCs w:val="14"/>
                </w:rPr>
                <w:id w:val="141074211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61031414" w14:textId="77777777" w:rsidR="001B123A" w:rsidRDefault="00000000" w:rsidP="001B123A">
            <w:pPr>
              <w:spacing w:after="0"/>
              <w:ind w:right="51"/>
              <w:jc w:val="center"/>
              <w:rPr>
                <w:sz w:val="14"/>
                <w:szCs w:val="14"/>
              </w:rPr>
            </w:pPr>
            <w:sdt>
              <w:sdtPr>
                <w:rPr>
                  <w:sz w:val="14"/>
                  <w:szCs w:val="14"/>
                </w:rPr>
                <w:id w:val="-151714377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2E45A571" w14:textId="4E26232C" w:rsidR="001B123A" w:rsidRDefault="00000000" w:rsidP="001B123A">
            <w:pPr>
              <w:spacing w:after="0"/>
              <w:jc w:val="center"/>
              <w:rPr>
                <w:sz w:val="14"/>
                <w:szCs w:val="14"/>
              </w:rPr>
            </w:pPr>
            <w:sdt>
              <w:sdtPr>
                <w:rPr>
                  <w:sz w:val="14"/>
                  <w:szCs w:val="14"/>
                </w:rPr>
                <w:id w:val="30806051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6DF761EB" w14:textId="7EBCDBB5" w:rsidR="001B123A" w:rsidRPr="006F731D" w:rsidRDefault="00000000" w:rsidP="007A475D">
            <w:pPr>
              <w:spacing w:after="0"/>
              <w:jc w:val="center"/>
              <w:rPr>
                <w:sz w:val="14"/>
                <w:szCs w:val="14"/>
              </w:rPr>
            </w:pPr>
            <w:sdt>
              <w:sdtPr>
                <w:rPr>
                  <w:sz w:val="14"/>
                  <w:szCs w:val="14"/>
                </w:rPr>
                <w:id w:val="-161150824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4D66EA86" w14:textId="318A6368" w:rsidR="001B123A" w:rsidRPr="00565B4C" w:rsidRDefault="00000000" w:rsidP="007A475D">
            <w:pPr>
              <w:spacing w:after="0"/>
              <w:ind w:left="57" w:right="57"/>
              <w:jc w:val="center"/>
              <w:rPr>
                <w:color w:val="000000"/>
                <w:sz w:val="12"/>
                <w:szCs w:val="16"/>
              </w:rPr>
            </w:pPr>
            <w:sdt>
              <w:sdtPr>
                <w:rPr>
                  <w:sz w:val="14"/>
                  <w:szCs w:val="14"/>
                </w:rPr>
                <w:id w:val="-96928707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3C9A5688" w14:textId="7FCF43BF"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07F682B1"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A52F468"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F215E68"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17007E45" w14:textId="2698CDF1"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97748F0"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B3687E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673D1BB"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B51F33D"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DF6BBE6" w14:textId="77777777" w:rsidR="001B123A" w:rsidRPr="00E7232D" w:rsidRDefault="001B123A" w:rsidP="00E7232D">
            <w:pPr>
              <w:spacing w:after="0"/>
              <w:jc w:val="center"/>
              <w:rPr>
                <w:rFonts w:cstheme="minorHAnsi"/>
                <w:sz w:val="12"/>
                <w:szCs w:val="12"/>
              </w:rPr>
            </w:pPr>
          </w:p>
        </w:tc>
        <w:tc>
          <w:tcPr>
            <w:tcW w:w="2977" w:type="dxa"/>
            <w:vAlign w:val="center"/>
          </w:tcPr>
          <w:p w14:paraId="0631BC92" w14:textId="773E6531" w:rsidR="001B123A" w:rsidRPr="00C35421" w:rsidRDefault="001B123A" w:rsidP="00E7232D">
            <w:pPr>
              <w:spacing w:after="0"/>
              <w:ind w:left="57" w:right="57"/>
              <w:jc w:val="center"/>
              <w:rPr>
                <w:color w:val="000000"/>
                <w:sz w:val="16"/>
                <w:szCs w:val="16"/>
              </w:rPr>
            </w:pPr>
          </w:p>
        </w:tc>
      </w:tr>
      <w:tr w:rsidR="00B15047" w:rsidRPr="00EB2FA1" w14:paraId="73002845" w14:textId="3D1BEE3A" w:rsidTr="00FC17CA">
        <w:trPr>
          <w:cantSplit/>
          <w:trHeight w:val="284"/>
        </w:trPr>
        <w:tc>
          <w:tcPr>
            <w:tcW w:w="846" w:type="dxa"/>
            <w:shd w:val="clear" w:color="auto" w:fill="auto"/>
            <w:vAlign w:val="center"/>
          </w:tcPr>
          <w:p w14:paraId="4DA447D0" w14:textId="322E856D" w:rsidR="001B123A" w:rsidRPr="00565B4C" w:rsidRDefault="001B123A" w:rsidP="00676D10">
            <w:pPr>
              <w:spacing w:after="0"/>
              <w:ind w:left="57" w:right="57"/>
              <w:jc w:val="left"/>
              <w:rPr>
                <w:color w:val="000000"/>
                <w:sz w:val="14"/>
                <w:szCs w:val="16"/>
              </w:rPr>
            </w:pPr>
            <w:r w:rsidRPr="00565B4C">
              <w:rPr>
                <w:color w:val="000000"/>
                <w:sz w:val="14"/>
                <w:szCs w:val="16"/>
              </w:rPr>
              <w:t>4.10.5</w:t>
            </w:r>
          </w:p>
        </w:tc>
        <w:tc>
          <w:tcPr>
            <w:tcW w:w="2126" w:type="dxa"/>
            <w:shd w:val="clear" w:color="auto" w:fill="auto"/>
            <w:vAlign w:val="center"/>
          </w:tcPr>
          <w:p w14:paraId="3263D2E0" w14:textId="17067735" w:rsidR="001B123A" w:rsidRPr="00565B4C" w:rsidRDefault="001B123A" w:rsidP="00676D10">
            <w:pPr>
              <w:spacing w:after="0"/>
              <w:ind w:left="57" w:right="57"/>
              <w:rPr>
                <w:color w:val="000000"/>
                <w:sz w:val="14"/>
                <w:szCs w:val="16"/>
              </w:rPr>
            </w:pPr>
            <w:r w:rsidRPr="00565B4C">
              <w:rPr>
                <w:color w:val="000000"/>
                <w:sz w:val="14"/>
                <w:szCs w:val="16"/>
              </w:rPr>
              <w:t>Height of interaction of pantograph with contact wires (over top of  rail) (to be indicated for each energy supply system the  vehicle is equipped for)</w:t>
            </w:r>
          </w:p>
        </w:tc>
        <w:tc>
          <w:tcPr>
            <w:tcW w:w="992" w:type="dxa"/>
            <w:shd w:val="clear" w:color="auto" w:fill="auto"/>
            <w:vAlign w:val="center"/>
          </w:tcPr>
          <w:p w14:paraId="3A9DACD3" w14:textId="77777777" w:rsidR="001B123A" w:rsidRPr="00565B4C" w:rsidRDefault="001B123A" w:rsidP="00676D10">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02DBEF12" w14:textId="77777777" w:rsidR="001B123A" w:rsidRPr="006F731D" w:rsidRDefault="00000000" w:rsidP="001B123A">
            <w:pPr>
              <w:spacing w:after="0"/>
              <w:ind w:right="51"/>
              <w:jc w:val="center"/>
              <w:rPr>
                <w:sz w:val="14"/>
                <w:szCs w:val="14"/>
              </w:rPr>
            </w:pPr>
            <w:sdt>
              <w:sdtPr>
                <w:rPr>
                  <w:sz w:val="14"/>
                  <w:szCs w:val="14"/>
                </w:rPr>
                <w:id w:val="-49741634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4A6F31BF" w14:textId="77777777" w:rsidR="001B123A" w:rsidRDefault="00000000" w:rsidP="001B123A">
            <w:pPr>
              <w:spacing w:after="0"/>
              <w:ind w:right="51"/>
              <w:jc w:val="center"/>
              <w:rPr>
                <w:sz w:val="14"/>
                <w:szCs w:val="14"/>
              </w:rPr>
            </w:pPr>
            <w:sdt>
              <w:sdtPr>
                <w:rPr>
                  <w:sz w:val="14"/>
                  <w:szCs w:val="14"/>
                </w:rPr>
                <w:id w:val="-157789278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39924420" w14:textId="26D44CAC" w:rsidR="001B123A" w:rsidRDefault="00000000" w:rsidP="001B123A">
            <w:pPr>
              <w:spacing w:after="0"/>
              <w:jc w:val="center"/>
              <w:rPr>
                <w:sz w:val="14"/>
                <w:szCs w:val="14"/>
              </w:rPr>
            </w:pPr>
            <w:sdt>
              <w:sdtPr>
                <w:rPr>
                  <w:sz w:val="14"/>
                  <w:szCs w:val="14"/>
                </w:rPr>
                <w:id w:val="152806730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20259EE3" w14:textId="40E8AF1A" w:rsidR="001B123A" w:rsidRPr="006F731D" w:rsidRDefault="00000000" w:rsidP="007A475D">
            <w:pPr>
              <w:spacing w:after="0"/>
              <w:jc w:val="center"/>
              <w:rPr>
                <w:sz w:val="14"/>
                <w:szCs w:val="14"/>
              </w:rPr>
            </w:pPr>
            <w:sdt>
              <w:sdtPr>
                <w:rPr>
                  <w:sz w:val="14"/>
                  <w:szCs w:val="14"/>
                </w:rPr>
                <w:id w:val="201549083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31FCBC7" w14:textId="71768313" w:rsidR="001B123A" w:rsidRPr="00565B4C" w:rsidRDefault="00000000" w:rsidP="007A475D">
            <w:pPr>
              <w:spacing w:after="0"/>
              <w:ind w:left="57" w:right="57"/>
              <w:jc w:val="center"/>
              <w:rPr>
                <w:color w:val="000000"/>
                <w:sz w:val="12"/>
                <w:szCs w:val="16"/>
              </w:rPr>
            </w:pPr>
            <w:sdt>
              <w:sdtPr>
                <w:rPr>
                  <w:sz w:val="14"/>
                  <w:szCs w:val="14"/>
                </w:rPr>
                <w:id w:val="18518210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4DFBDF23" w14:textId="00400581"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52AC1C4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FE58735"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3A859A2"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2FC6A6F7" w14:textId="4E2F9D0A"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2F283F5"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C65B1E9"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66BB261"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52F71AC"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35F8848" w14:textId="77777777" w:rsidR="001B123A" w:rsidRPr="00E7232D" w:rsidRDefault="001B123A" w:rsidP="00E7232D">
            <w:pPr>
              <w:spacing w:after="0"/>
              <w:jc w:val="center"/>
              <w:rPr>
                <w:rFonts w:cstheme="minorHAnsi"/>
                <w:sz w:val="12"/>
                <w:szCs w:val="12"/>
              </w:rPr>
            </w:pPr>
          </w:p>
        </w:tc>
        <w:tc>
          <w:tcPr>
            <w:tcW w:w="2977" w:type="dxa"/>
            <w:vAlign w:val="center"/>
          </w:tcPr>
          <w:p w14:paraId="738F01F5" w14:textId="0259F9C0" w:rsidR="001B123A" w:rsidRPr="00C35421" w:rsidRDefault="001B123A" w:rsidP="00E7232D">
            <w:pPr>
              <w:spacing w:after="0"/>
              <w:ind w:left="57" w:right="57"/>
              <w:jc w:val="center"/>
              <w:rPr>
                <w:color w:val="000000"/>
                <w:sz w:val="16"/>
                <w:szCs w:val="16"/>
              </w:rPr>
            </w:pPr>
          </w:p>
        </w:tc>
      </w:tr>
      <w:tr w:rsidR="00B15047" w:rsidRPr="00EB2FA1" w14:paraId="2B809B95" w14:textId="504AFA81" w:rsidTr="00FC17CA">
        <w:trPr>
          <w:cantSplit/>
          <w:trHeight w:val="284"/>
        </w:trPr>
        <w:tc>
          <w:tcPr>
            <w:tcW w:w="846" w:type="dxa"/>
            <w:shd w:val="clear" w:color="auto" w:fill="auto"/>
            <w:vAlign w:val="center"/>
          </w:tcPr>
          <w:p w14:paraId="6815D766" w14:textId="4204AA65" w:rsidR="001B123A" w:rsidRPr="00565B4C" w:rsidRDefault="001B123A" w:rsidP="00676D10">
            <w:pPr>
              <w:spacing w:after="0"/>
              <w:ind w:left="57" w:right="57"/>
              <w:jc w:val="left"/>
              <w:rPr>
                <w:color w:val="000000"/>
                <w:sz w:val="14"/>
                <w:szCs w:val="16"/>
              </w:rPr>
            </w:pPr>
            <w:r w:rsidRPr="00565B4C">
              <w:rPr>
                <w:color w:val="000000"/>
                <w:sz w:val="14"/>
                <w:szCs w:val="16"/>
              </w:rPr>
              <w:t>4.10.6</w:t>
            </w:r>
          </w:p>
        </w:tc>
        <w:tc>
          <w:tcPr>
            <w:tcW w:w="2126" w:type="dxa"/>
            <w:shd w:val="clear" w:color="auto" w:fill="auto"/>
            <w:vAlign w:val="center"/>
          </w:tcPr>
          <w:p w14:paraId="28F55978" w14:textId="282215C0" w:rsidR="001B123A" w:rsidRPr="00565B4C" w:rsidRDefault="001B123A" w:rsidP="00676D10">
            <w:pPr>
              <w:spacing w:after="0"/>
              <w:ind w:left="57" w:right="57"/>
              <w:rPr>
                <w:color w:val="000000"/>
                <w:sz w:val="14"/>
                <w:szCs w:val="16"/>
              </w:rPr>
            </w:pPr>
            <w:r w:rsidRPr="00565B4C">
              <w:rPr>
                <w:color w:val="000000"/>
                <w:sz w:val="14"/>
                <w:szCs w:val="16"/>
              </w:rPr>
              <w:t>Pantograph head geometry (to be indicated for each energy supply system the vehicle is equipped for)</w:t>
            </w:r>
          </w:p>
        </w:tc>
        <w:tc>
          <w:tcPr>
            <w:tcW w:w="992" w:type="dxa"/>
            <w:shd w:val="clear" w:color="auto" w:fill="auto"/>
            <w:vAlign w:val="center"/>
          </w:tcPr>
          <w:p w14:paraId="67761C45" w14:textId="77777777" w:rsidR="001B123A" w:rsidRPr="00565B4C" w:rsidRDefault="001B123A" w:rsidP="00676D10">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1C482B50" w14:textId="77777777" w:rsidR="001B123A" w:rsidRPr="006F731D" w:rsidRDefault="00000000" w:rsidP="001B123A">
            <w:pPr>
              <w:spacing w:after="0"/>
              <w:ind w:right="51"/>
              <w:jc w:val="center"/>
              <w:rPr>
                <w:sz w:val="14"/>
                <w:szCs w:val="14"/>
              </w:rPr>
            </w:pPr>
            <w:sdt>
              <w:sdtPr>
                <w:rPr>
                  <w:sz w:val="14"/>
                  <w:szCs w:val="14"/>
                </w:rPr>
                <w:id w:val="-844322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17B258AF" w14:textId="77777777" w:rsidR="001B123A" w:rsidRDefault="00000000" w:rsidP="001B123A">
            <w:pPr>
              <w:spacing w:after="0"/>
              <w:ind w:right="51"/>
              <w:jc w:val="center"/>
              <w:rPr>
                <w:sz w:val="14"/>
                <w:szCs w:val="14"/>
              </w:rPr>
            </w:pPr>
            <w:sdt>
              <w:sdtPr>
                <w:rPr>
                  <w:sz w:val="14"/>
                  <w:szCs w:val="14"/>
                </w:rPr>
                <w:id w:val="159697353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77F1DFDA" w14:textId="3000E307" w:rsidR="001B123A" w:rsidRDefault="00000000" w:rsidP="001B123A">
            <w:pPr>
              <w:spacing w:after="0"/>
              <w:jc w:val="center"/>
              <w:rPr>
                <w:sz w:val="14"/>
                <w:szCs w:val="14"/>
              </w:rPr>
            </w:pPr>
            <w:sdt>
              <w:sdtPr>
                <w:rPr>
                  <w:sz w:val="14"/>
                  <w:szCs w:val="14"/>
                </w:rPr>
                <w:id w:val="-69986035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26D99708" w14:textId="3B4C44A2" w:rsidR="001B123A" w:rsidRPr="006F731D" w:rsidRDefault="00000000" w:rsidP="007A475D">
            <w:pPr>
              <w:spacing w:after="0"/>
              <w:jc w:val="center"/>
              <w:rPr>
                <w:sz w:val="14"/>
                <w:szCs w:val="14"/>
              </w:rPr>
            </w:pPr>
            <w:sdt>
              <w:sdtPr>
                <w:rPr>
                  <w:sz w:val="14"/>
                  <w:szCs w:val="14"/>
                </w:rPr>
                <w:id w:val="-88549148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606B9D5B" w14:textId="547F4F01" w:rsidR="001B123A" w:rsidRPr="00565B4C" w:rsidRDefault="00000000" w:rsidP="007A475D">
            <w:pPr>
              <w:spacing w:after="0"/>
              <w:ind w:left="57" w:right="57"/>
              <w:jc w:val="center"/>
              <w:rPr>
                <w:color w:val="000000"/>
                <w:sz w:val="12"/>
                <w:szCs w:val="16"/>
              </w:rPr>
            </w:pPr>
            <w:sdt>
              <w:sdtPr>
                <w:rPr>
                  <w:sz w:val="14"/>
                  <w:szCs w:val="14"/>
                </w:rPr>
                <w:id w:val="-90398491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39276E70" w14:textId="65D967AF"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38C4A3B1"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C2FDB9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68F63C8"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6AC89171" w14:textId="3C835CE4"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BBA970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136324C"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AC56273"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E233D28"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7B32659" w14:textId="77777777" w:rsidR="001B123A" w:rsidRPr="00E7232D" w:rsidRDefault="001B123A" w:rsidP="00E7232D">
            <w:pPr>
              <w:spacing w:after="0"/>
              <w:jc w:val="center"/>
              <w:rPr>
                <w:rFonts w:cstheme="minorHAnsi"/>
                <w:sz w:val="12"/>
                <w:szCs w:val="12"/>
              </w:rPr>
            </w:pPr>
          </w:p>
        </w:tc>
        <w:tc>
          <w:tcPr>
            <w:tcW w:w="2977" w:type="dxa"/>
            <w:vAlign w:val="center"/>
          </w:tcPr>
          <w:p w14:paraId="67791348" w14:textId="2FC0BFC9" w:rsidR="001B123A" w:rsidRPr="00C35421" w:rsidRDefault="001B123A" w:rsidP="00E7232D">
            <w:pPr>
              <w:spacing w:after="0"/>
              <w:ind w:left="57" w:right="57"/>
              <w:jc w:val="center"/>
              <w:rPr>
                <w:color w:val="000000"/>
                <w:sz w:val="16"/>
                <w:szCs w:val="16"/>
              </w:rPr>
            </w:pPr>
          </w:p>
        </w:tc>
      </w:tr>
      <w:tr w:rsidR="00B15047" w:rsidRPr="00EB2FA1" w14:paraId="0516085A" w14:textId="2AE5AAFE" w:rsidTr="00FC17CA">
        <w:trPr>
          <w:cantSplit/>
          <w:trHeight w:val="284"/>
        </w:trPr>
        <w:tc>
          <w:tcPr>
            <w:tcW w:w="846" w:type="dxa"/>
            <w:shd w:val="clear" w:color="auto" w:fill="auto"/>
            <w:vAlign w:val="center"/>
          </w:tcPr>
          <w:p w14:paraId="7FDD5C98" w14:textId="3AA564A5" w:rsidR="001B123A" w:rsidRPr="00565B4C" w:rsidRDefault="001B123A" w:rsidP="00676D10">
            <w:pPr>
              <w:spacing w:after="0"/>
              <w:ind w:left="57" w:right="57"/>
              <w:jc w:val="left"/>
              <w:rPr>
                <w:color w:val="000000"/>
                <w:sz w:val="14"/>
                <w:szCs w:val="16"/>
              </w:rPr>
            </w:pPr>
            <w:r w:rsidRPr="00565B4C">
              <w:rPr>
                <w:color w:val="000000"/>
                <w:sz w:val="14"/>
                <w:szCs w:val="16"/>
              </w:rPr>
              <w:t>4.10.7</w:t>
            </w:r>
          </w:p>
        </w:tc>
        <w:tc>
          <w:tcPr>
            <w:tcW w:w="2126" w:type="dxa"/>
            <w:shd w:val="clear" w:color="auto" w:fill="auto"/>
            <w:vAlign w:val="center"/>
          </w:tcPr>
          <w:p w14:paraId="6A363FA2" w14:textId="7A87DBE9" w:rsidR="001B123A" w:rsidRPr="00565B4C" w:rsidRDefault="001B123A" w:rsidP="00676D10">
            <w:pPr>
              <w:spacing w:after="0"/>
              <w:ind w:left="57" w:right="57"/>
              <w:rPr>
                <w:color w:val="000000"/>
                <w:sz w:val="14"/>
                <w:szCs w:val="16"/>
              </w:rPr>
            </w:pPr>
            <w:r w:rsidRPr="00565B4C">
              <w:rPr>
                <w:color w:val="000000"/>
                <w:sz w:val="14"/>
                <w:szCs w:val="16"/>
              </w:rPr>
              <w:t>Number of pantographs in contact with    the    overhead    contact  line (OCL) (to be indicated for  each energy supply system the vehicle is equipped for)</w:t>
            </w:r>
          </w:p>
        </w:tc>
        <w:tc>
          <w:tcPr>
            <w:tcW w:w="992" w:type="dxa"/>
            <w:shd w:val="clear" w:color="auto" w:fill="auto"/>
            <w:vAlign w:val="center"/>
          </w:tcPr>
          <w:p w14:paraId="3E3412FA" w14:textId="77777777" w:rsidR="001B123A" w:rsidRPr="00565B4C" w:rsidRDefault="001B123A" w:rsidP="00676D10">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031F41C2" w14:textId="77777777" w:rsidR="001B123A" w:rsidRPr="006F731D" w:rsidRDefault="00000000" w:rsidP="001B123A">
            <w:pPr>
              <w:spacing w:after="0"/>
              <w:ind w:right="51"/>
              <w:jc w:val="center"/>
              <w:rPr>
                <w:sz w:val="14"/>
                <w:szCs w:val="14"/>
              </w:rPr>
            </w:pPr>
            <w:sdt>
              <w:sdtPr>
                <w:rPr>
                  <w:sz w:val="14"/>
                  <w:szCs w:val="14"/>
                </w:rPr>
                <w:id w:val="68764349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612A6D4A" w14:textId="77777777" w:rsidR="001B123A" w:rsidRDefault="00000000" w:rsidP="001B123A">
            <w:pPr>
              <w:spacing w:after="0"/>
              <w:ind w:right="51"/>
              <w:jc w:val="center"/>
              <w:rPr>
                <w:sz w:val="14"/>
                <w:szCs w:val="14"/>
              </w:rPr>
            </w:pPr>
            <w:sdt>
              <w:sdtPr>
                <w:rPr>
                  <w:sz w:val="14"/>
                  <w:szCs w:val="14"/>
                </w:rPr>
                <w:id w:val="-138471312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60C5DAA1" w14:textId="33AFAA78" w:rsidR="001B123A" w:rsidRDefault="00000000" w:rsidP="001B123A">
            <w:pPr>
              <w:spacing w:after="0"/>
              <w:jc w:val="center"/>
              <w:rPr>
                <w:sz w:val="14"/>
                <w:szCs w:val="14"/>
              </w:rPr>
            </w:pPr>
            <w:sdt>
              <w:sdtPr>
                <w:rPr>
                  <w:sz w:val="14"/>
                  <w:szCs w:val="14"/>
                </w:rPr>
                <w:id w:val="-112538711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55DEF1CC" w14:textId="1525A8B5" w:rsidR="001B123A" w:rsidRPr="006F731D" w:rsidRDefault="00000000" w:rsidP="007A475D">
            <w:pPr>
              <w:spacing w:after="0"/>
              <w:jc w:val="center"/>
              <w:rPr>
                <w:sz w:val="14"/>
                <w:szCs w:val="14"/>
              </w:rPr>
            </w:pPr>
            <w:sdt>
              <w:sdtPr>
                <w:rPr>
                  <w:sz w:val="14"/>
                  <w:szCs w:val="14"/>
                </w:rPr>
                <w:id w:val="-120093038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13DE4F2" w14:textId="1054EBEB" w:rsidR="001B123A" w:rsidRPr="00565B4C" w:rsidRDefault="00000000" w:rsidP="007A475D">
            <w:pPr>
              <w:spacing w:after="0"/>
              <w:ind w:left="57" w:right="57"/>
              <w:jc w:val="center"/>
              <w:rPr>
                <w:color w:val="000000"/>
                <w:sz w:val="12"/>
                <w:szCs w:val="16"/>
              </w:rPr>
            </w:pPr>
            <w:sdt>
              <w:sdtPr>
                <w:rPr>
                  <w:sz w:val="14"/>
                  <w:szCs w:val="14"/>
                </w:rPr>
                <w:id w:val="718158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6EC8D496" w14:textId="1B80A4C5"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2990818B"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AB019C6"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1E81CF1"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27C67F80" w14:textId="15F3B80A"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FE8E674"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F57C51F"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DDF3462"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5AA0EEBF"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E203EA9" w14:textId="77777777" w:rsidR="001B123A" w:rsidRPr="00E7232D" w:rsidRDefault="001B123A" w:rsidP="00E7232D">
            <w:pPr>
              <w:spacing w:after="0"/>
              <w:jc w:val="center"/>
              <w:rPr>
                <w:rFonts w:cstheme="minorHAnsi"/>
                <w:sz w:val="12"/>
                <w:szCs w:val="12"/>
              </w:rPr>
            </w:pPr>
          </w:p>
        </w:tc>
        <w:tc>
          <w:tcPr>
            <w:tcW w:w="2977" w:type="dxa"/>
            <w:vAlign w:val="center"/>
          </w:tcPr>
          <w:p w14:paraId="47DD9316" w14:textId="261E222A" w:rsidR="001B123A" w:rsidRPr="00C35421" w:rsidRDefault="001B123A" w:rsidP="00E7232D">
            <w:pPr>
              <w:spacing w:after="0"/>
              <w:ind w:left="57" w:right="57"/>
              <w:jc w:val="center"/>
              <w:rPr>
                <w:color w:val="000000"/>
                <w:sz w:val="16"/>
                <w:szCs w:val="16"/>
              </w:rPr>
            </w:pPr>
          </w:p>
        </w:tc>
      </w:tr>
      <w:tr w:rsidR="00B15047" w:rsidRPr="00EB2FA1" w14:paraId="49092174" w14:textId="1A609168" w:rsidTr="00FC17CA">
        <w:trPr>
          <w:cantSplit/>
          <w:trHeight w:val="284"/>
        </w:trPr>
        <w:tc>
          <w:tcPr>
            <w:tcW w:w="846" w:type="dxa"/>
            <w:shd w:val="clear" w:color="auto" w:fill="auto"/>
            <w:vAlign w:val="center"/>
          </w:tcPr>
          <w:p w14:paraId="394B16AC" w14:textId="4E69B44B" w:rsidR="001B123A" w:rsidRPr="00565B4C" w:rsidRDefault="001B123A" w:rsidP="00676D10">
            <w:pPr>
              <w:spacing w:after="0"/>
              <w:ind w:left="57" w:right="57"/>
              <w:jc w:val="left"/>
              <w:rPr>
                <w:color w:val="000000"/>
                <w:sz w:val="14"/>
                <w:szCs w:val="16"/>
              </w:rPr>
            </w:pPr>
            <w:r w:rsidRPr="00565B4C">
              <w:rPr>
                <w:color w:val="000000"/>
                <w:sz w:val="14"/>
                <w:szCs w:val="16"/>
              </w:rPr>
              <w:t>4.10.8</w:t>
            </w:r>
          </w:p>
        </w:tc>
        <w:tc>
          <w:tcPr>
            <w:tcW w:w="2126" w:type="dxa"/>
            <w:shd w:val="clear" w:color="auto" w:fill="auto"/>
            <w:vAlign w:val="center"/>
          </w:tcPr>
          <w:p w14:paraId="10B1A43F" w14:textId="7B0235BC" w:rsidR="001B123A" w:rsidRPr="00565B4C" w:rsidRDefault="001B123A" w:rsidP="00676D10">
            <w:pPr>
              <w:spacing w:after="0"/>
              <w:ind w:left="57" w:right="57"/>
              <w:rPr>
                <w:color w:val="000000"/>
                <w:sz w:val="14"/>
                <w:szCs w:val="16"/>
              </w:rPr>
            </w:pPr>
            <w:r w:rsidRPr="00565B4C">
              <w:rPr>
                <w:color w:val="000000"/>
                <w:sz w:val="14"/>
                <w:szCs w:val="16"/>
              </w:rPr>
              <w:t>Shortest distance between two pantographs in contact with the OCL (to be indicated for each energy supply system the  vehicle is equipped for; to  be  indicated  for single and, if applicable, multiple operation) (only  if  number of raised pantographs is more than 1)</w:t>
            </w:r>
          </w:p>
        </w:tc>
        <w:tc>
          <w:tcPr>
            <w:tcW w:w="992" w:type="dxa"/>
            <w:shd w:val="clear" w:color="auto" w:fill="auto"/>
            <w:vAlign w:val="center"/>
          </w:tcPr>
          <w:p w14:paraId="09F6BD9C" w14:textId="77777777" w:rsidR="001B123A" w:rsidRPr="00565B4C" w:rsidRDefault="001B123A" w:rsidP="00676D10">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0C98D87E" w14:textId="77777777" w:rsidR="001B123A" w:rsidRPr="006F731D" w:rsidRDefault="00000000" w:rsidP="001B123A">
            <w:pPr>
              <w:spacing w:after="0"/>
              <w:ind w:right="51"/>
              <w:jc w:val="center"/>
              <w:rPr>
                <w:sz w:val="14"/>
                <w:szCs w:val="14"/>
              </w:rPr>
            </w:pPr>
            <w:sdt>
              <w:sdtPr>
                <w:rPr>
                  <w:sz w:val="14"/>
                  <w:szCs w:val="14"/>
                </w:rPr>
                <w:id w:val="89039133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EB62347" w14:textId="77777777" w:rsidR="001B123A" w:rsidRDefault="00000000" w:rsidP="001B123A">
            <w:pPr>
              <w:spacing w:after="0"/>
              <w:ind w:right="51"/>
              <w:jc w:val="center"/>
              <w:rPr>
                <w:sz w:val="14"/>
                <w:szCs w:val="14"/>
              </w:rPr>
            </w:pPr>
            <w:sdt>
              <w:sdtPr>
                <w:rPr>
                  <w:sz w:val="14"/>
                  <w:szCs w:val="14"/>
                </w:rPr>
                <w:id w:val="-145857112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29D9EE13" w14:textId="0C7452E6" w:rsidR="001B123A" w:rsidRDefault="00000000" w:rsidP="001B123A">
            <w:pPr>
              <w:spacing w:after="0"/>
              <w:jc w:val="center"/>
              <w:rPr>
                <w:sz w:val="14"/>
                <w:szCs w:val="14"/>
              </w:rPr>
            </w:pPr>
            <w:sdt>
              <w:sdtPr>
                <w:rPr>
                  <w:sz w:val="14"/>
                  <w:szCs w:val="14"/>
                </w:rPr>
                <w:id w:val="-134099623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0DA6B1AD" w14:textId="21613924" w:rsidR="001B123A" w:rsidRPr="006F731D" w:rsidRDefault="00000000" w:rsidP="007A475D">
            <w:pPr>
              <w:spacing w:after="0"/>
              <w:jc w:val="center"/>
              <w:rPr>
                <w:sz w:val="14"/>
                <w:szCs w:val="14"/>
              </w:rPr>
            </w:pPr>
            <w:sdt>
              <w:sdtPr>
                <w:rPr>
                  <w:sz w:val="14"/>
                  <w:szCs w:val="14"/>
                </w:rPr>
                <w:id w:val="-65360822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BAE9CA2" w14:textId="35255C78" w:rsidR="001B123A" w:rsidRPr="00565B4C" w:rsidRDefault="00000000" w:rsidP="007A475D">
            <w:pPr>
              <w:spacing w:after="0"/>
              <w:ind w:left="57" w:right="57"/>
              <w:jc w:val="center"/>
              <w:rPr>
                <w:color w:val="000000"/>
                <w:sz w:val="12"/>
                <w:szCs w:val="16"/>
              </w:rPr>
            </w:pPr>
            <w:sdt>
              <w:sdtPr>
                <w:rPr>
                  <w:sz w:val="14"/>
                  <w:szCs w:val="14"/>
                </w:rPr>
                <w:id w:val="-118720858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59D4D067" w14:textId="2E84E76A"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544BEB3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6FC4A47"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09363D6"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7F8C6B9B" w14:textId="00AB2411"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A91FFC1"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F97650D"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2A595E9"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E3B3291"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68E3AF0" w14:textId="77777777" w:rsidR="001B123A" w:rsidRPr="00E7232D" w:rsidRDefault="001B123A" w:rsidP="00E7232D">
            <w:pPr>
              <w:spacing w:after="0"/>
              <w:jc w:val="center"/>
              <w:rPr>
                <w:rFonts w:cstheme="minorHAnsi"/>
                <w:sz w:val="12"/>
                <w:szCs w:val="12"/>
              </w:rPr>
            </w:pPr>
          </w:p>
        </w:tc>
        <w:tc>
          <w:tcPr>
            <w:tcW w:w="2977" w:type="dxa"/>
            <w:vAlign w:val="center"/>
          </w:tcPr>
          <w:p w14:paraId="05B6F12A" w14:textId="52E9B7E4" w:rsidR="001B123A" w:rsidRPr="00C35421" w:rsidRDefault="001B123A" w:rsidP="00E7232D">
            <w:pPr>
              <w:spacing w:after="0"/>
              <w:ind w:left="57" w:right="57"/>
              <w:jc w:val="center"/>
              <w:rPr>
                <w:color w:val="000000"/>
                <w:sz w:val="16"/>
                <w:szCs w:val="16"/>
              </w:rPr>
            </w:pPr>
          </w:p>
        </w:tc>
      </w:tr>
      <w:tr w:rsidR="00B15047" w:rsidRPr="00EB2FA1" w14:paraId="72A10C27" w14:textId="564E9C71" w:rsidTr="00FC17CA">
        <w:trPr>
          <w:cantSplit/>
          <w:trHeight w:val="284"/>
        </w:trPr>
        <w:tc>
          <w:tcPr>
            <w:tcW w:w="846" w:type="dxa"/>
            <w:shd w:val="clear" w:color="auto" w:fill="auto"/>
            <w:vAlign w:val="center"/>
          </w:tcPr>
          <w:p w14:paraId="7E553AA0" w14:textId="6DE043DE" w:rsidR="001B123A" w:rsidRPr="00565B4C" w:rsidRDefault="001B123A" w:rsidP="00676D10">
            <w:pPr>
              <w:spacing w:after="0"/>
              <w:ind w:left="57" w:right="57"/>
              <w:jc w:val="left"/>
              <w:rPr>
                <w:color w:val="000000"/>
                <w:sz w:val="14"/>
                <w:szCs w:val="16"/>
              </w:rPr>
            </w:pPr>
            <w:r w:rsidRPr="00565B4C">
              <w:rPr>
                <w:color w:val="000000"/>
                <w:sz w:val="14"/>
                <w:szCs w:val="16"/>
              </w:rPr>
              <w:t>4.10.10</w:t>
            </w:r>
          </w:p>
        </w:tc>
        <w:tc>
          <w:tcPr>
            <w:tcW w:w="2126" w:type="dxa"/>
            <w:shd w:val="clear" w:color="auto" w:fill="auto"/>
            <w:vAlign w:val="center"/>
          </w:tcPr>
          <w:p w14:paraId="26B70403" w14:textId="57906CA0" w:rsidR="001B123A" w:rsidRPr="00565B4C" w:rsidRDefault="001B123A" w:rsidP="00676D10">
            <w:pPr>
              <w:spacing w:after="0"/>
              <w:ind w:left="57" w:right="57"/>
              <w:rPr>
                <w:color w:val="000000"/>
                <w:sz w:val="14"/>
                <w:szCs w:val="16"/>
              </w:rPr>
            </w:pPr>
            <w:r w:rsidRPr="00565B4C">
              <w:rPr>
                <w:color w:val="000000"/>
                <w:sz w:val="14"/>
                <w:szCs w:val="16"/>
              </w:rPr>
              <w:t>Material of pantograph  contact strip the vehicle may be equipped with (to be indicated for each energy supply system the  vehicle is equipped for)</w:t>
            </w:r>
          </w:p>
        </w:tc>
        <w:tc>
          <w:tcPr>
            <w:tcW w:w="992" w:type="dxa"/>
            <w:shd w:val="clear" w:color="auto" w:fill="auto"/>
            <w:vAlign w:val="center"/>
          </w:tcPr>
          <w:p w14:paraId="5621B28B" w14:textId="77777777" w:rsidR="001B123A" w:rsidRPr="00565B4C" w:rsidRDefault="001B123A" w:rsidP="00676D10">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29448E5C" w14:textId="77777777" w:rsidR="001B123A" w:rsidRPr="006F731D" w:rsidRDefault="00000000" w:rsidP="001B123A">
            <w:pPr>
              <w:spacing w:after="0"/>
              <w:ind w:right="51"/>
              <w:jc w:val="center"/>
              <w:rPr>
                <w:sz w:val="14"/>
                <w:szCs w:val="14"/>
              </w:rPr>
            </w:pPr>
            <w:sdt>
              <w:sdtPr>
                <w:rPr>
                  <w:sz w:val="14"/>
                  <w:szCs w:val="14"/>
                </w:rPr>
                <w:id w:val="-62769908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46162A80" w14:textId="77777777" w:rsidR="001B123A" w:rsidRDefault="00000000" w:rsidP="001B123A">
            <w:pPr>
              <w:spacing w:after="0"/>
              <w:ind w:right="51"/>
              <w:jc w:val="center"/>
              <w:rPr>
                <w:sz w:val="14"/>
                <w:szCs w:val="14"/>
              </w:rPr>
            </w:pPr>
            <w:sdt>
              <w:sdtPr>
                <w:rPr>
                  <w:sz w:val="14"/>
                  <w:szCs w:val="14"/>
                </w:rPr>
                <w:id w:val="40549730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14EA4BEB" w14:textId="5B694A7D" w:rsidR="001B123A" w:rsidRDefault="00000000" w:rsidP="001B123A">
            <w:pPr>
              <w:spacing w:after="0"/>
              <w:jc w:val="center"/>
              <w:rPr>
                <w:sz w:val="14"/>
                <w:szCs w:val="14"/>
              </w:rPr>
            </w:pPr>
            <w:sdt>
              <w:sdtPr>
                <w:rPr>
                  <w:sz w:val="14"/>
                  <w:szCs w:val="14"/>
                </w:rPr>
                <w:id w:val="199883347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4E142B71" w14:textId="288F1A22" w:rsidR="001B123A" w:rsidRPr="006F731D" w:rsidRDefault="00000000" w:rsidP="007A475D">
            <w:pPr>
              <w:spacing w:after="0"/>
              <w:jc w:val="center"/>
              <w:rPr>
                <w:sz w:val="14"/>
                <w:szCs w:val="14"/>
              </w:rPr>
            </w:pPr>
            <w:sdt>
              <w:sdtPr>
                <w:rPr>
                  <w:sz w:val="14"/>
                  <w:szCs w:val="14"/>
                </w:rPr>
                <w:id w:val="144889583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22948064" w14:textId="4BBA9DF4" w:rsidR="001B123A" w:rsidRPr="00565B4C" w:rsidRDefault="00000000" w:rsidP="007A475D">
            <w:pPr>
              <w:spacing w:after="0"/>
              <w:ind w:left="57" w:right="57"/>
              <w:jc w:val="center"/>
              <w:rPr>
                <w:color w:val="000000"/>
                <w:sz w:val="12"/>
                <w:szCs w:val="16"/>
              </w:rPr>
            </w:pPr>
            <w:sdt>
              <w:sdtPr>
                <w:rPr>
                  <w:sz w:val="14"/>
                  <w:szCs w:val="14"/>
                </w:rPr>
                <w:id w:val="196253346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65CB54F6" w14:textId="34BBC580"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448752BC"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D53A7D3"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645E9D9"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167DC952" w14:textId="7169E36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2C272D9"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F22FB88"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C252ACE"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5BF2EA0"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8EB42AB" w14:textId="77777777" w:rsidR="001B123A" w:rsidRPr="00E7232D" w:rsidRDefault="001B123A" w:rsidP="00E7232D">
            <w:pPr>
              <w:spacing w:after="0"/>
              <w:jc w:val="center"/>
              <w:rPr>
                <w:rFonts w:cstheme="minorHAnsi"/>
                <w:sz w:val="12"/>
                <w:szCs w:val="12"/>
              </w:rPr>
            </w:pPr>
          </w:p>
        </w:tc>
        <w:tc>
          <w:tcPr>
            <w:tcW w:w="2977" w:type="dxa"/>
            <w:vAlign w:val="center"/>
          </w:tcPr>
          <w:p w14:paraId="20D48022" w14:textId="26E6F858" w:rsidR="001B123A" w:rsidRPr="00C35421" w:rsidRDefault="001B123A" w:rsidP="00E7232D">
            <w:pPr>
              <w:spacing w:after="0"/>
              <w:ind w:left="57" w:right="57"/>
              <w:jc w:val="center"/>
              <w:rPr>
                <w:color w:val="000000"/>
                <w:sz w:val="16"/>
                <w:szCs w:val="16"/>
              </w:rPr>
            </w:pPr>
          </w:p>
        </w:tc>
      </w:tr>
      <w:tr w:rsidR="00B15047" w:rsidRPr="00EB2FA1" w14:paraId="3BBA08A6" w14:textId="13444D1B" w:rsidTr="00FC17CA">
        <w:trPr>
          <w:cantSplit/>
          <w:trHeight w:val="284"/>
        </w:trPr>
        <w:tc>
          <w:tcPr>
            <w:tcW w:w="846" w:type="dxa"/>
            <w:shd w:val="clear" w:color="auto" w:fill="auto"/>
            <w:vAlign w:val="center"/>
          </w:tcPr>
          <w:p w14:paraId="275C2B4E" w14:textId="2ACE20E5" w:rsidR="001B123A" w:rsidRPr="00565B4C" w:rsidRDefault="001B123A" w:rsidP="00676D10">
            <w:pPr>
              <w:spacing w:after="0"/>
              <w:ind w:left="57" w:right="57"/>
              <w:jc w:val="left"/>
              <w:rPr>
                <w:color w:val="000000"/>
                <w:sz w:val="14"/>
                <w:szCs w:val="16"/>
              </w:rPr>
            </w:pPr>
            <w:r w:rsidRPr="00565B4C">
              <w:rPr>
                <w:color w:val="000000"/>
                <w:sz w:val="14"/>
                <w:szCs w:val="16"/>
              </w:rPr>
              <w:t>4.10.11</w:t>
            </w:r>
          </w:p>
        </w:tc>
        <w:tc>
          <w:tcPr>
            <w:tcW w:w="2126" w:type="dxa"/>
            <w:shd w:val="clear" w:color="auto" w:fill="auto"/>
            <w:vAlign w:val="center"/>
          </w:tcPr>
          <w:p w14:paraId="15F621FC" w14:textId="6649C2C4" w:rsidR="001B123A" w:rsidRPr="00565B4C" w:rsidRDefault="001B123A" w:rsidP="00676D10">
            <w:pPr>
              <w:spacing w:after="0"/>
              <w:ind w:left="57" w:right="57"/>
              <w:rPr>
                <w:color w:val="000000"/>
                <w:sz w:val="14"/>
                <w:szCs w:val="16"/>
              </w:rPr>
            </w:pPr>
            <w:r w:rsidRPr="00565B4C">
              <w:rPr>
                <w:color w:val="000000"/>
                <w:sz w:val="14"/>
                <w:szCs w:val="16"/>
              </w:rPr>
              <w:t>Automatic dropping device (ADD) fitted (to be indicated for each energy supply system the  vehicle is equipped for)</w:t>
            </w:r>
          </w:p>
        </w:tc>
        <w:tc>
          <w:tcPr>
            <w:tcW w:w="992" w:type="dxa"/>
            <w:shd w:val="clear" w:color="auto" w:fill="auto"/>
            <w:vAlign w:val="center"/>
          </w:tcPr>
          <w:p w14:paraId="1E828170" w14:textId="77777777" w:rsidR="001B123A" w:rsidRPr="00565B4C" w:rsidRDefault="001B123A" w:rsidP="00676D10">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171D6508" w14:textId="77777777" w:rsidR="001B123A" w:rsidRPr="006F731D" w:rsidRDefault="00000000" w:rsidP="001B123A">
            <w:pPr>
              <w:spacing w:after="0"/>
              <w:ind w:right="51"/>
              <w:jc w:val="center"/>
              <w:rPr>
                <w:sz w:val="14"/>
                <w:szCs w:val="14"/>
              </w:rPr>
            </w:pPr>
            <w:sdt>
              <w:sdtPr>
                <w:rPr>
                  <w:sz w:val="14"/>
                  <w:szCs w:val="14"/>
                </w:rPr>
                <w:id w:val="33882543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DB991C3" w14:textId="77777777" w:rsidR="001B123A" w:rsidRDefault="00000000" w:rsidP="001B123A">
            <w:pPr>
              <w:spacing w:after="0"/>
              <w:ind w:right="51"/>
              <w:jc w:val="center"/>
              <w:rPr>
                <w:sz w:val="14"/>
                <w:szCs w:val="14"/>
              </w:rPr>
            </w:pPr>
            <w:sdt>
              <w:sdtPr>
                <w:rPr>
                  <w:sz w:val="14"/>
                  <w:szCs w:val="14"/>
                </w:rPr>
                <w:id w:val="-55061359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72465FC5" w14:textId="3319C5F9" w:rsidR="001B123A" w:rsidRDefault="00000000" w:rsidP="001B123A">
            <w:pPr>
              <w:spacing w:after="0"/>
              <w:jc w:val="center"/>
              <w:rPr>
                <w:sz w:val="14"/>
                <w:szCs w:val="14"/>
              </w:rPr>
            </w:pPr>
            <w:sdt>
              <w:sdtPr>
                <w:rPr>
                  <w:sz w:val="14"/>
                  <w:szCs w:val="14"/>
                </w:rPr>
                <w:id w:val="-84678003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6E304EE0" w14:textId="7B6F275F" w:rsidR="001B123A" w:rsidRPr="006F731D" w:rsidRDefault="00000000" w:rsidP="007A475D">
            <w:pPr>
              <w:spacing w:after="0"/>
              <w:jc w:val="center"/>
              <w:rPr>
                <w:sz w:val="14"/>
                <w:szCs w:val="14"/>
              </w:rPr>
            </w:pPr>
            <w:sdt>
              <w:sdtPr>
                <w:rPr>
                  <w:sz w:val="14"/>
                  <w:szCs w:val="14"/>
                </w:rPr>
                <w:id w:val="19027044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B076F97" w14:textId="76C19AB0" w:rsidR="001B123A" w:rsidRPr="00565B4C" w:rsidRDefault="00000000" w:rsidP="007A475D">
            <w:pPr>
              <w:spacing w:after="0"/>
              <w:ind w:left="57" w:right="57"/>
              <w:jc w:val="center"/>
              <w:rPr>
                <w:color w:val="000000"/>
                <w:sz w:val="12"/>
                <w:szCs w:val="16"/>
              </w:rPr>
            </w:pPr>
            <w:sdt>
              <w:sdtPr>
                <w:rPr>
                  <w:sz w:val="14"/>
                  <w:szCs w:val="14"/>
                </w:rPr>
                <w:id w:val="152952258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0FAC64B5" w14:textId="360E3B58"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63A01E03"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82CD235"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F748BC2"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10AC4404" w14:textId="4328CE06"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DDE3AFC"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C4CAB9E"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332D6E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B8ABCA8"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ADAA9D4" w14:textId="77777777" w:rsidR="001B123A" w:rsidRPr="00E7232D" w:rsidRDefault="001B123A" w:rsidP="00E7232D">
            <w:pPr>
              <w:spacing w:after="0"/>
              <w:jc w:val="center"/>
              <w:rPr>
                <w:rFonts w:cstheme="minorHAnsi"/>
                <w:sz w:val="12"/>
                <w:szCs w:val="12"/>
              </w:rPr>
            </w:pPr>
          </w:p>
        </w:tc>
        <w:tc>
          <w:tcPr>
            <w:tcW w:w="2977" w:type="dxa"/>
            <w:vAlign w:val="center"/>
          </w:tcPr>
          <w:p w14:paraId="3E4EB37D" w14:textId="65B8FE4A" w:rsidR="001B123A" w:rsidRPr="00C35421" w:rsidRDefault="001B123A" w:rsidP="00E7232D">
            <w:pPr>
              <w:spacing w:after="0"/>
              <w:ind w:left="57" w:right="57"/>
              <w:jc w:val="center"/>
              <w:rPr>
                <w:color w:val="000000"/>
                <w:sz w:val="16"/>
                <w:szCs w:val="16"/>
              </w:rPr>
            </w:pPr>
          </w:p>
        </w:tc>
      </w:tr>
      <w:tr w:rsidR="00B15047" w:rsidRPr="00EB2FA1" w14:paraId="6ECA4602" w14:textId="6C48A277" w:rsidTr="00FC17CA">
        <w:trPr>
          <w:cantSplit/>
          <w:trHeight w:val="284"/>
        </w:trPr>
        <w:tc>
          <w:tcPr>
            <w:tcW w:w="846" w:type="dxa"/>
            <w:shd w:val="clear" w:color="auto" w:fill="auto"/>
            <w:vAlign w:val="center"/>
          </w:tcPr>
          <w:p w14:paraId="6AEA8ECF" w14:textId="22943FE7" w:rsidR="001B123A" w:rsidRPr="00565B4C" w:rsidRDefault="001B123A" w:rsidP="00676D10">
            <w:pPr>
              <w:spacing w:after="0"/>
              <w:ind w:left="57" w:right="57"/>
              <w:jc w:val="left"/>
              <w:rPr>
                <w:color w:val="000000"/>
                <w:sz w:val="14"/>
                <w:szCs w:val="16"/>
              </w:rPr>
            </w:pPr>
            <w:r w:rsidRPr="00565B4C">
              <w:rPr>
                <w:color w:val="000000"/>
                <w:sz w:val="14"/>
                <w:szCs w:val="16"/>
              </w:rPr>
              <w:t>4.10.14</w:t>
            </w:r>
          </w:p>
        </w:tc>
        <w:tc>
          <w:tcPr>
            <w:tcW w:w="2126" w:type="dxa"/>
            <w:shd w:val="clear" w:color="auto" w:fill="auto"/>
            <w:vAlign w:val="center"/>
          </w:tcPr>
          <w:p w14:paraId="4375987B" w14:textId="442EAE6E" w:rsidR="001B123A" w:rsidRPr="00565B4C" w:rsidRDefault="001B123A" w:rsidP="00676D10">
            <w:pPr>
              <w:spacing w:after="0"/>
              <w:ind w:left="57" w:right="57"/>
              <w:rPr>
                <w:color w:val="000000"/>
                <w:sz w:val="14"/>
                <w:szCs w:val="16"/>
              </w:rPr>
            </w:pPr>
            <w:r w:rsidRPr="00565B4C">
              <w:rPr>
                <w:color w:val="000000"/>
                <w:sz w:val="14"/>
                <w:szCs w:val="16"/>
              </w:rPr>
              <w:t>Electric units equipped with power or current limitation function</w:t>
            </w:r>
          </w:p>
        </w:tc>
        <w:tc>
          <w:tcPr>
            <w:tcW w:w="992" w:type="dxa"/>
            <w:shd w:val="clear" w:color="auto" w:fill="auto"/>
            <w:vAlign w:val="center"/>
          </w:tcPr>
          <w:p w14:paraId="11677523" w14:textId="77777777" w:rsidR="001B123A" w:rsidRPr="00565B4C" w:rsidRDefault="001B123A" w:rsidP="00676D10">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289B23AA" w14:textId="77777777" w:rsidR="001B123A" w:rsidRPr="006F731D" w:rsidRDefault="00000000" w:rsidP="001B123A">
            <w:pPr>
              <w:spacing w:after="0"/>
              <w:ind w:right="51"/>
              <w:jc w:val="center"/>
              <w:rPr>
                <w:sz w:val="14"/>
                <w:szCs w:val="14"/>
              </w:rPr>
            </w:pPr>
            <w:sdt>
              <w:sdtPr>
                <w:rPr>
                  <w:sz w:val="14"/>
                  <w:szCs w:val="14"/>
                </w:rPr>
                <w:id w:val="-116862782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62B3EC2D" w14:textId="77777777" w:rsidR="001B123A" w:rsidRDefault="00000000" w:rsidP="001B123A">
            <w:pPr>
              <w:spacing w:after="0"/>
              <w:ind w:right="51"/>
              <w:jc w:val="center"/>
              <w:rPr>
                <w:sz w:val="14"/>
                <w:szCs w:val="14"/>
              </w:rPr>
            </w:pPr>
            <w:sdt>
              <w:sdtPr>
                <w:rPr>
                  <w:sz w:val="14"/>
                  <w:szCs w:val="14"/>
                </w:rPr>
                <w:id w:val="-181540097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55121E17" w14:textId="2B7855C3" w:rsidR="001B123A" w:rsidRDefault="00000000" w:rsidP="001B123A">
            <w:pPr>
              <w:spacing w:after="0"/>
              <w:jc w:val="center"/>
              <w:rPr>
                <w:sz w:val="14"/>
                <w:szCs w:val="14"/>
              </w:rPr>
            </w:pPr>
            <w:sdt>
              <w:sdtPr>
                <w:rPr>
                  <w:sz w:val="14"/>
                  <w:szCs w:val="14"/>
                </w:rPr>
                <w:id w:val="106637654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3BAD747C" w14:textId="10D4F6F0" w:rsidR="001B123A" w:rsidRPr="006F731D" w:rsidRDefault="00000000" w:rsidP="007A475D">
            <w:pPr>
              <w:spacing w:after="0"/>
              <w:jc w:val="center"/>
              <w:rPr>
                <w:sz w:val="14"/>
                <w:szCs w:val="14"/>
              </w:rPr>
            </w:pPr>
            <w:sdt>
              <w:sdtPr>
                <w:rPr>
                  <w:sz w:val="14"/>
                  <w:szCs w:val="14"/>
                </w:rPr>
                <w:id w:val="107579012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047F59DB" w14:textId="7EA6E235" w:rsidR="001B123A" w:rsidRPr="00565B4C" w:rsidRDefault="00000000" w:rsidP="007A475D">
            <w:pPr>
              <w:spacing w:after="0"/>
              <w:ind w:left="57" w:right="57"/>
              <w:jc w:val="center"/>
              <w:rPr>
                <w:color w:val="000000"/>
                <w:sz w:val="12"/>
                <w:szCs w:val="16"/>
              </w:rPr>
            </w:pPr>
            <w:sdt>
              <w:sdtPr>
                <w:rPr>
                  <w:sz w:val="14"/>
                  <w:szCs w:val="14"/>
                </w:rPr>
                <w:id w:val="107161920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49057A02" w14:textId="4750DEC7"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722684B4"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7D5AD12"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E2C5CC8"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4ABDCF66" w14:textId="05224136"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8540F12"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78EE999"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39A3CC2"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F39F410"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1FAC062" w14:textId="77777777" w:rsidR="001B123A" w:rsidRPr="00E7232D" w:rsidRDefault="001B123A" w:rsidP="00E7232D">
            <w:pPr>
              <w:spacing w:after="0"/>
              <w:jc w:val="center"/>
              <w:rPr>
                <w:rFonts w:cstheme="minorHAnsi"/>
                <w:sz w:val="12"/>
                <w:szCs w:val="12"/>
              </w:rPr>
            </w:pPr>
          </w:p>
        </w:tc>
        <w:tc>
          <w:tcPr>
            <w:tcW w:w="2977" w:type="dxa"/>
            <w:vAlign w:val="center"/>
          </w:tcPr>
          <w:p w14:paraId="398DAA30" w14:textId="7587DA22" w:rsidR="001B123A" w:rsidRPr="00C35421" w:rsidRDefault="001B123A" w:rsidP="00E7232D">
            <w:pPr>
              <w:spacing w:after="0"/>
              <w:ind w:left="57" w:right="57"/>
              <w:jc w:val="center"/>
              <w:rPr>
                <w:color w:val="000000"/>
                <w:sz w:val="16"/>
                <w:szCs w:val="16"/>
              </w:rPr>
            </w:pPr>
          </w:p>
        </w:tc>
      </w:tr>
      <w:tr w:rsidR="00B15047" w:rsidRPr="00EB2FA1" w14:paraId="6EF4EDB6" w14:textId="0AC6D021" w:rsidTr="00FC17CA">
        <w:trPr>
          <w:cantSplit/>
          <w:trHeight w:val="284"/>
        </w:trPr>
        <w:tc>
          <w:tcPr>
            <w:tcW w:w="846" w:type="dxa"/>
            <w:shd w:val="clear" w:color="auto" w:fill="auto"/>
            <w:vAlign w:val="center"/>
          </w:tcPr>
          <w:p w14:paraId="60EC9F47" w14:textId="1E2ED65A" w:rsidR="001B123A" w:rsidRPr="00565B4C" w:rsidRDefault="001B123A" w:rsidP="00676D10">
            <w:pPr>
              <w:spacing w:after="0"/>
              <w:ind w:left="57" w:right="57"/>
              <w:jc w:val="left"/>
              <w:rPr>
                <w:color w:val="000000"/>
                <w:sz w:val="14"/>
                <w:szCs w:val="16"/>
              </w:rPr>
            </w:pPr>
            <w:r w:rsidRPr="00565B4C">
              <w:rPr>
                <w:color w:val="000000"/>
                <w:sz w:val="14"/>
                <w:szCs w:val="16"/>
              </w:rPr>
              <w:t>4.10.15</w:t>
            </w:r>
          </w:p>
        </w:tc>
        <w:tc>
          <w:tcPr>
            <w:tcW w:w="2126" w:type="dxa"/>
            <w:shd w:val="clear" w:color="auto" w:fill="auto"/>
            <w:vAlign w:val="center"/>
          </w:tcPr>
          <w:p w14:paraId="70A75E00" w14:textId="20182E73" w:rsidR="001B123A" w:rsidRPr="00565B4C" w:rsidRDefault="001B123A" w:rsidP="00676D10">
            <w:pPr>
              <w:spacing w:after="0"/>
              <w:ind w:left="57" w:right="57"/>
              <w:rPr>
                <w:color w:val="000000"/>
                <w:sz w:val="14"/>
                <w:szCs w:val="16"/>
              </w:rPr>
            </w:pPr>
            <w:r w:rsidRPr="00565B4C">
              <w:rPr>
                <w:color w:val="000000"/>
                <w:sz w:val="14"/>
                <w:szCs w:val="16"/>
              </w:rPr>
              <w:t>Mean contact force</w:t>
            </w:r>
          </w:p>
        </w:tc>
        <w:tc>
          <w:tcPr>
            <w:tcW w:w="992" w:type="dxa"/>
            <w:shd w:val="clear" w:color="auto" w:fill="auto"/>
            <w:vAlign w:val="center"/>
          </w:tcPr>
          <w:p w14:paraId="5FCE25D3" w14:textId="77777777" w:rsidR="001B123A" w:rsidRPr="00565B4C" w:rsidRDefault="001B123A" w:rsidP="00676D10">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1EDE9EC6" w14:textId="77777777" w:rsidR="001B123A" w:rsidRPr="006F731D" w:rsidRDefault="00000000" w:rsidP="001B123A">
            <w:pPr>
              <w:spacing w:after="0"/>
              <w:ind w:right="51"/>
              <w:jc w:val="center"/>
              <w:rPr>
                <w:sz w:val="14"/>
                <w:szCs w:val="14"/>
              </w:rPr>
            </w:pPr>
            <w:sdt>
              <w:sdtPr>
                <w:rPr>
                  <w:sz w:val="14"/>
                  <w:szCs w:val="14"/>
                </w:rPr>
                <w:id w:val="-35566574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D7DCD7F" w14:textId="77777777" w:rsidR="001B123A" w:rsidRDefault="00000000" w:rsidP="001B123A">
            <w:pPr>
              <w:spacing w:after="0"/>
              <w:ind w:right="51"/>
              <w:jc w:val="center"/>
              <w:rPr>
                <w:sz w:val="14"/>
                <w:szCs w:val="14"/>
              </w:rPr>
            </w:pPr>
            <w:sdt>
              <w:sdtPr>
                <w:rPr>
                  <w:sz w:val="14"/>
                  <w:szCs w:val="14"/>
                </w:rPr>
                <w:id w:val="1513260660"/>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6CE32914" w14:textId="3E416A7C" w:rsidR="001B123A" w:rsidRDefault="00000000" w:rsidP="001B123A">
            <w:pPr>
              <w:spacing w:after="0"/>
              <w:jc w:val="center"/>
              <w:rPr>
                <w:sz w:val="14"/>
                <w:szCs w:val="14"/>
              </w:rPr>
            </w:pPr>
            <w:sdt>
              <w:sdtPr>
                <w:rPr>
                  <w:sz w:val="14"/>
                  <w:szCs w:val="14"/>
                </w:rPr>
                <w:id w:val="163706290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4EA58ACD" w14:textId="33194E72" w:rsidR="001B123A" w:rsidRPr="006F731D" w:rsidRDefault="00000000" w:rsidP="007A475D">
            <w:pPr>
              <w:spacing w:after="0"/>
              <w:jc w:val="center"/>
              <w:rPr>
                <w:sz w:val="14"/>
                <w:szCs w:val="14"/>
              </w:rPr>
            </w:pPr>
            <w:sdt>
              <w:sdtPr>
                <w:rPr>
                  <w:sz w:val="14"/>
                  <w:szCs w:val="14"/>
                </w:rPr>
                <w:id w:val="-97482687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2D21BE4F" w14:textId="34723A58" w:rsidR="001B123A" w:rsidRPr="00565B4C" w:rsidRDefault="00000000" w:rsidP="007A475D">
            <w:pPr>
              <w:spacing w:after="0"/>
              <w:ind w:left="57" w:right="57"/>
              <w:jc w:val="center"/>
              <w:rPr>
                <w:color w:val="000000"/>
                <w:sz w:val="12"/>
                <w:szCs w:val="16"/>
              </w:rPr>
            </w:pPr>
            <w:sdt>
              <w:sdtPr>
                <w:rPr>
                  <w:sz w:val="14"/>
                  <w:szCs w:val="14"/>
                </w:rPr>
                <w:id w:val="-128494961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028E0B5D" w14:textId="24A6C6B4"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1E569DFE"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B403261"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5EB8A3A"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7BF7DD62" w14:textId="56F025EB"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862807F"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B316753"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82873F3"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9EB2F28"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63AFB10" w14:textId="77777777" w:rsidR="001B123A" w:rsidRPr="00E7232D" w:rsidRDefault="001B123A" w:rsidP="00E7232D">
            <w:pPr>
              <w:spacing w:after="0"/>
              <w:jc w:val="center"/>
              <w:rPr>
                <w:rFonts w:cstheme="minorHAnsi"/>
                <w:sz w:val="12"/>
                <w:szCs w:val="12"/>
              </w:rPr>
            </w:pPr>
          </w:p>
        </w:tc>
        <w:tc>
          <w:tcPr>
            <w:tcW w:w="2977" w:type="dxa"/>
            <w:vAlign w:val="center"/>
          </w:tcPr>
          <w:p w14:paraId="082B298E" w14:textId="58658C67" w:rsidR="001B123A" w:rsidRPr="00C35421" w:rsidRDefault="001B123A" w:rsidP="00E7232D">
            <w:pPr>
              <w:spacing w:after="0"/>
              <w:ind w:left="57" w:right="57"/>
              <w:jc w:val="center"/>
              <w:rPr>
                <w:color w:val="000000"/>
                <w:sz w:val="16"/>
                <w:szCs w:val="16"/>
              </w:rPr>
            </w:pPr>
          </w:p>
        </w:tc>
      </w:tr>
      <w:tr w:rsidR="00B15047" w:rsidRPr="00EB2FA1" w14:paraId="46B4E6D5" w14:textId="77777777" w:rsidTr="00FC17CA">
        <w:trPr>
          <w:cantSplit/>
          <w:trHeight w:val="284"/>
        </w:trPr>
        <w:tc>
          <w:tcPr>
            <w:tcW w:w="846" w:type="dxa"/>
            <w:shd w:val="clear" w:color="auto" w:fill="auto"/>
            <w:vAlign w:val="center"/>
          </w:tcPr>
          <w:p w14:paraId="7256B4BB" w14:textId="0899C013" w:rsidR="001B123A" w:rsidRPr="00565B4C" w:rsidRDefault="001B123A" w:rsidP="00676D10">
            <w:pPr>
              <w:spacing w:after="0"/>
              <w:ind w:left="57" w:right="57"/>
              <w:jc w:val="left"/>
              <w:rPr>
                <w:color w:val="000000"/>
                <w:sz w:val="14"/>
                <w:szCs w:val="16"/>
              </w:rPr>
            </w:pPr>
            <w:r>
              <w:rPr>
                <w:color w:val="000000"/>
                <w:sz w:val="14"/>
                <w:szCs w:val="16"/>
              </w:rPr>
              <w:t xml:space="preserve">4.10.16 </w:t>
            </w:r>
            <w:r w:rsidRPr="00676D10">
              <w:rPr>
                <w:color w:val="000000"/>
                <w:sz w:val="14"/>
                <w:szCs w:val="16"/>
                <w:vertAlign w:val="superscript"/>
              </w:rPr>
              <w:t>(*)</w:t>
            </w:r>
          </w:p>
        </w:tc>
        <w:tc>
          <w:tcPr>
            <w:tcW w:w="2126" w:type="dxa"/>
            <w:shd w:val="clear" w:color="auto" w:fill="auto"/>
            <w:vAlign w:val="center"/>
          </w:tcPr>
          <w:p w14:paraId="03606BDD" w14:textId="2EE48F64" w:rsidR="001B123A" w:rsidRPr="00565B4C" w:rsidRDefault="001B123A" w:rsidP="00676D10">
            <w:pPr>
              <w:spacing w:after="0"/>
              <w:ind w:left="57" w:right="57"/>
              <w:rPr>
                <w:color w:val="000000"/>
                <w:sz w:val="14"/>
                <w:szCs w:val="16"/>
              </w:rPr>
            </w:pPr>
            <w:r w:rsidRPr="00A138B4">
              <w:rPr>
                <w:color w:val="000000"/>
                <w:sz w:val="14"/>
                <w:szCs w:val="16"/>
              </w:rPr>
              <w:t>Vehicle equipped with electric energy storage for traction purposes and with the function of charging with OCL at standstill</w:t>
            </w:r>
          </w:p>
        </w:tc>
        <w:tc>
          <w:tcPr>
            <w:tcW w:w="992" w:type="dxa"/>
            <w:shd w:val="clear" w:color="auto" w:fill="auto"/>
            <w:vAlign w:val="center"/>
          </w:tcPr>
          <w:p w14:paraId="2516AF90" w14:textId="463E1217" w:rsidR="001B123A" w:rsidRPr="00565B4C" w:rsidRDefault="001B123A" w:rsidP="00676D10">
            <w:pPr>
              <w:spacing w:after="0"/>
              <w:ind w:left="57" w:right="57"/>
              <w:jc w:val="center"/>
              <w:rPr>
                <w:color w:val="000000"/>
                <w:sz w:val="12"/>
                <w:szCs w:val="12"/>
              </w:rPr>
            </w:pPr>
            <w:r>
              <w:rPr>
                <w:color w:val="000000"/>
                <w:sz w:val="12"/>
                <w:szCs w:val="12"/>
              </w:rPr>
              <w:t>Traction &amp; special vehicles</w:t>
            </w:r>
          </w:p>
        </w:tc>
        <w:tc>
          <w:tcPr>
            <w:tcW w:w="709" w:type="dxa"/>
            <w:vAlign w:val="center"/>
          </w:tcPr>
          <w:p w14:paraId="26CF3596" w14:textId="77777777" w:rsidR="001B123A" w:rsidRPr="006F731D" w:rsidRDefault="00000000" w:rsidP="001B123A">
            <w:pPr>
              <w:spacing w:after="0"/>
              <w:ind w:right="51"/>
              <w:jc w:val="center"/>
              <w:rPr>
                <w:sz w:val="14"/>
                <w:szCs w:val="14"/>
              </w:rPr>
            </w:pPr>
            <w:sdt>
              <w:sdtPr>
                <w:rPr>
                  <w:sz w:val="14"/>
                  <w:szCs w:val="14"/>
                </w:rPr>
                <w:id w:val="-144738656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6478328" w14:textId="77777777" w:rsidR="001B123A" w:rsidRDefault="00000000" w:rsidP="001B123A">
            <w:pPr>
              <w:spacing w:after="0"/>
              <w:ind w:right="51"/>
              <w:jc w:val="center"/>
              <w:rPr>
                <w:sz w:val="14"/>
                <w:szCs w:val="14"/>
              </w:rPr>
            </w:pPr>
            <w:sdt>
              <w:sdtPr>
                <w:rPr>
                  <w:sz w:val="14"/>
                  <w:szCs w:val="14"/>
                </w:rPr>
                <w:id w:val="-180121773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177A632C" w14:textId="307F9EEA" w:rsidR="001B123A" w:rsidRDefault="00000000" w:rsidP="001B123A">
            <w:pPr>
              <w:spacing w:after="0"/>
              <w:jc w:val="center"/>
              <w:rPr>
                <w:sz w:val="14"/>
                <w:szCs w:val="14"/>
              </w:rPr>
            </w:pPr>
            <w:sdt>
              <w:sdtPr>
                <w:rPr>
                  <w:sz w:val="14"/>
                  <w:szCs w:val="14"/>
                </w:rPr>
                <w:id w:val="2584476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2F1CA113" w14:textId="61ABD0E9" w:rsidR="001B123A" w:rsidRPr="006F731D" w:rsidRDefault="00000000" w:rsidP="007A475D">
            <w:pPr>
              <w:spacing w:after="0"/>
              <w:jc w:val="center"/>
              <w:rPr>
                <w:sz w:val="14"/>
                <w:szCs w:val="14"/>
              </w:rPr>
            </w:pPr>
            <w:sdt>
              <w:sdtPr>
                <w:rPr>
                  <w:sz w:val="14"/>
                  <w:szCs w:val="14"/>
                </w:rPr>
                <w:id w:val="-67110935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259FC94" w14:textId="482E5E60" w:rsidR="001B123A" w:rsidRDefault="00000000" w:rsidP="00566796">
            <w:pPr>
              <w:spacing w:after="0"/>
              <w:ind w:left="-3" w:right="-8"/>
              <w:jc w:val="center"/>
              <w:rPr>
                <w:sz w:val="14"/>
                <w:szCs w:val="14"/>
              </w:rPr>
            </w:pPr>
            <w:sdt>
              <w:sdtPr>
                <w:rPr>
                  <w:sz w:val="14"/>
                  <w:szCs w:val="14"/>
                </w:rPr>
                <w:id w:val="25402650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013BAEBC" w14:textId="77777777"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69AB043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0CE7CDD"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C991462"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47AFD53C"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F942C59"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2762C19"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A8685C8"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5C74D88"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9F62842" w14:textId="77777777" w:rsidR="001B123A" w:rsidRPr="00E7232D" w:rsidRDefault="001B123A" w:rsidP="00E7232D">
            <w:pPr>
              <w:spacing w:after="0"/>
              <w:jc w:val="center"/>
              <w:rPr>
                <w:rFonts w:cstheme="minorHAnsi"/>
                <w:sz w:val="12"/>
                <w:szCs w:val="12"/>
              </w:rPr>
            </w:pPr>
          </w:p>
        </w:tc>
        <w:tc>
          <w:tcPr>
            <w:tcW w:w="2977" w:type="dxa"/>
            <w:vAlign w:val="center"/>
          </w:tcPr>
          <w:p w14:paraId="13733B41" w14:textId="77777777" w:rsidR="001B123A" w:rsidRPr="00C35421" w:rsidRDefault="001B123A" w:rsidP="00E7232D">
            <w:pPr>
              <w:spacing w:after="0"/>
              <w:ind w:left="57" w:right="57"/>
              <w:jc w:val="center"/>
              <w:rPr>
                <w:color w:val="000000"/>
                <w:sz w:val="16"/>
                <w:szCs w:val="16"/>
              </w:rPr>
            </w:pPr>
          </w:p>
        </w:tc>
      </w:tr>
      <w:tr w:rsidR="00B15047" w:rsidRPr="00EB2FA1" w14:paraId="503B32BF" w14:textId="7AE5DC76" w:rsidTr="00FC17CA">
        <w:trPr>
          <w:cantSplit/>
          <w:trHeight w:val="284"/>
        </w:trPr>
        <w:tc>
          <w:tcPr>
            <w:tcW w:w="846" w:type="dxa"/>
            <w:shd w:val="clear" w:color="auto" w:fill="auto"/>
            <w:vAlign w:val="center"/>
          </w:tcPr>
          <w:p w14:paraId="45505BB9" w14:textId="4BB68EE6" w:rsidR="001B123A" w:rsidRPr="00565B4C" w:rsidRDefault="001B123A" w:rsidP="00676D10">
            <w:pPr>
              <w:spacing w:after="0"/>
              <w:ind w:left="57" w:right="57"/>
              <w:jc w:val="left"/>
              <w:rPr>
                <w:color w:val="000000"/>
                <w:sz w:val="14"/>
                <w:szCs w:val="16"/>
              </w:rPr>
            </w:pPr>
            <w:r w:rsidRPr="00565B4C">
              <w:rPr>
                <w:color w:val="000000"/>
                <w:sz w:val="14"/>
                <w:szCs w:val="16"/>
              </w:rPr>
              <w:t>4.12.3.1</w:t>
            </w:r>
          </w:p>
        </w:tc>
        <w:tc>
          <w:tcPr>
            <w:tcW w:w="2126" w:type="dxa"/>
            <w:shd w:val="clear" w:color="auto" w:fill="auto"/>
            <w:vAlign w:val="center"/>
          </w:tcPr>
          <w:p w14:paraId="36DBA4BF" w14:textId="47A4464A" w:rsidR="001B123A" w:rsidRPr="00565B4C" w:rsidRDefault="001B123A" w:rsidP="00676D10">
            <w:pPr>
              <w:spacing w:after="0"/>
              <w:ind w:left="57" w:right="57"/>
              <w:rPr>
                <w:color w:val="000000"/>
                <w:sz w:val="14"/>
                <w:szCs w:val="16"/>
              </w:rPr>
            </w:pPr>
            <w:r w:rsidRPr="00565B4C">
              <w:rPr>
                <w:color w:val="000000"/>
                <w:sz w:val="14"/>
                <w:szCs w:val="16"/>
              </w:rPr>
              <w:t>Platform heights for which the vehicle is designed.</w:t>
            </w:r>
          </w:p>
        </w:tc>
        <w:tc>
          <w:tcPr>
            <w:tcW w:w="992" w:type="dxa"/>
            <w:shd w:val="clear" w:color="auto" w:fill="auto"/>
            <w:vAlign w:val="center"/>
          </w:tcPr>
          <w:p w14:paraId="234BF361" w14:textId="1D3DCF27" w:rsidR="001B123A" w:rsidRPr="00565B4C" w:rsidRDefault="001B123A" w:rsidP="00676D10">
            <w:pPr>
              <w:spacing w:after="0"/>
              <w:ind w:left="57" w:right="57"/>
              <w:jc w:val="center"/>
              <w:rPr>
                <w:color w:val="000000"/>
                <w:sz w:val="12"/>
                <w:szCs w:val="12"/>
              </w:rPr>
            </w:pPr>
            <w:r>
              <w:rPr>
                <w:color w:val="000000"/>
                <w:sz w:val="12"/>
                <w:szCs w:val="12"/>
              </w:rPr>
              <w:t xml:space="preserve">Traction &amp; hauled passenger vehicles </w:t>
            </w:r>
          </w:p>
        </w:tc>
        <w:tc>
          <w:tcPr>
            <w:tcW w:w="709" w:type="dxa"/>
            <w:vAlign w:val="center"/>
          </w:tcPr>
          <w:p w14:paraId="04C8ADF0" w14:textId="77777777" w:rsidR="001B123A" w:rsidRPr="006F731D" w:rsidRDefault="00000000" w:rsidP="001B123A">
            <w:pPr>
              <w:spacing w:after="0"/>
              <w:ind w:right="51"/>
              <w:jc w:val="center"/>
              <w:rPr>
                <w:sz w:val="14"/>
                <w:szCs w:val="14"/>
              </w:rPr>
            </w:pPr>
            <w:sdt>
              <w:sdtPr>
                <w:rPr>
                  <w:sz w:val="14"/>
                  <w:szCs w:val="14"/>
                </w:rPr>
                <w:id w:val="-116384874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21C57A00" w14:textId="77777777" w:rsidR="001B123A" w:rsidRDefault="00000000" w:rsidP="001B123A">
            <w:pPr>
              <w:spacing w:after="0"/>
              <w:ind w:right="51"/>
              <w:jc w:val="center"/>
              <w:rPr>
                <w:sz w:val="14"/>
                <w:szCs w:val="14"/>
              </w:rPr>
            </w:pPr>
            <w:sdt>
              <w:sdtPr>
                <w:rPr>
                  <w:sz w:val="14"/>
                  <w:szCs w:val="14"/>
                </w:rPr>
                <w:id w:val="128715914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77AD80CD" w14:textId="2FE6131D" w:rsidR="001B123A" w:rsidRDefault="00000000" w:rsidP="001B123A">
            <w:pPr>
              <w:spacing w:after="0"/>
              <w:jc w:val="center"/>
              <w:rPr>
                <w:sz w:val="14"/>
                <w:szCs w:val="14"/>
              </w:rPr>
            </w:pPr>
            <w:sdt>
              <w:sdtPr>
                <w:rPr>
                  <w:sz w:val="14"/>
                  <w:szCs w:val="14"/>
                </w:rPr>
                <w:id w:val="-26276215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705F445F" w14:textId="4D3B515F" w:rsidR="001B123A" w:rsidRPr="006F731D" w:rsidRDefault="00000000" w:rsidP="00FF4E90">
            <w:pPr>
              <w:spacing w:after="0"/>
              <w:jc w:val="center"/>
              <w:rPr>
                <w:sz w:val="14"/>
                <w:szCs w:val="14"/>
              </w:rPr>
            </w:pPr>
            <w:sdt>
              <w:sdtPr>
                <w:rPr>
                  <w:sz w:val="14"/>
                  <w:szCs w:val="14"/>
                </w:rPr>
                <w:id w:val="-80608153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3648B177" w14:textId="752B2EE0" w:rsidR="001B123A" w:rsidRPr="00565B4C" w:rsidRDefault="00000000" w:rsidP="00FF4E90">
            <w:pPr>
              <w:spacing w:after="0"/>
              <w:ind w:left="57" w:right="57"/>
              <w:jc w:val="center"/>
              <w:rPr>
                <w:color w:val="000000"/>
                <w:sz w:val="12"/>
                <w:szCs w:val="16"/>
              </w:rPr>
            </w:pPr>
            <w:sdt>
              <w:sdtPr>
                <w:rPr>
                  <w:sz w:val="14"/>
                  <w:szCs w:val="14"/>
                </w:rPr>
                <w:id w:val="-43306225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33C4885C" w14:textId="028EAB27"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15B00D23"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C737089"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697E992"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1DF4B7C8" w14:textId="4822B573"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FCCBC70"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15502AC"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1A38270"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60013F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601415B" w14:textId="77777777" w:rsidR="001B123A" w:rsidRPr="00E7232D" w:rsidRDefault="001B123A" w:rsidP="00E7232D">
            <w:pPr>
              <w:spacing w:after="0"/>
              <w:jc w:val="center"/>
              <w:rPr>
                <w:rFonts w:cstheme="minorHAnsi"/>
                <w:sz w:val="12"/>
                <w:szCs w:val="12"/>
              </w:rPr>
            </w:pPr>
          </w:p>
        </w:tc>
        <w:tc>
          <w:tcPr>
            <w:tcW w:w="2977" w:type="dxa"/>
            <w:vAlign w:val="center"/>
          </w:tcPr>
          <w:p w14:paraId="5F479DB1" w14:textId="7D4F8F5E" w:rsidR="001B123A" w:rsidRPr="00C35421" w:rsidRDefault="001B123A" w:rsidP="00E7232D">
            <w:pPr>
              <w:spacing w:after="0"/>
              <w:ind w:left="57" w:right="57"/>
              <w:jc w:val="center"/>
              <w:rPr>
                <w:color w:val="000000"/>
                <w:sz w:val="16"/>
                <w:szCs w:val="16"/>
              </w:rPr>
            </w:pPr>
          </w:p>
        </w:tc>
      </w:tr>
      <w:tr w:rsidR="00B15047" w:rsidRPr="00EB2FA1" w14:paraId="01E86810" w14:textId="59796ED5" w:rsidTr="00FC17CA">
        <w:trPr>
          <w:cantSplit/>
          <w:trHeight w:val="284"/>
        </w:trPr>
        <w:tc>
          <w:tcPr>
            <w:tcW w:w="846" w:type="dxa"/>
            <w:shd w:val="clear" w:color="auto" w:fill="auto"/>
            <w:vAlign w:val="center"/>
          </w:tcPr>
          <w:p w14:paraId="0A16A0FB" w14:textId="2F4F5EE7" w:rsidR="001B123A" w:rsidRPr="00565B4C" w:rsidRDefault="001B123A" w:rsidP="00676D10">
            <w:pPr>
              <w:spacing w:after="0"/>
              <w:ind w:left="57" w:right="57"/>
              <w:jc w:val="left"/>
              <w:rPr>
                <w:color w:val="000000"/>
                <w:sz w:val="14"/>
                <w:szCs w:val="16"/>
              </w:rPr>
            </w:pPr>
            <w:r w:rsidRPr="00565B4C">
              <w:rPr>
                <w:color w:val="000000"/>
                <w:sz w:val="14"/>
                <w:szCs w:val="16"/>
              </w:rPr>
              <w:t>4.13.1.1</w:t>
            </w:r>
          </w:p>
        </w:tc>
        <w:tc>
          <w:tcPr>
            <w:tcW w:w="2126" w:type="dxa"/>
            <w:shd w:val="clear" w:color="auto" w:fill="auto"/>
            <w:vAlign w:val="center"/>
          </w:tcPr>
          <w:p w14:paraId="212A7DA0" w14:textId="446B36A0" w:rsidR="001B123A" w:rsidRPr="00565B4C" w:rsidRDefault="001B123A" w:rsidP="00676D10">
            <w:pPr>
              <w:spacing w:after="0"/>
              <w:ind w:left="57" w:right="57"/>
              <w:rPr>
                <w:color w:val="000000"/>
                <w:sz w:val="14"/>
                <w:szCs w:val="16"/>
              </w:rPr>
            </w:pPr>
            <w:r w:rsidRPr="00565B4C">
              <w:rPr>
                <w:color w:val="000000"/>
                <w:sz w:val="14"/>
                <w:szCs w:val="16"/>
              </w:rPr>
              <w:t>ETCS equipment on-board and the set of specifications from CCS TSI Annex A</w:t>
            </w:r>
          </w:p>
        </w:tc>
        <w:tc>
          <w:tcPr>
            <w:tcW w:w="992" w:type="dxa"/>
            <w:shd w:val="clear" w:color="auto" w:fill="auto"/>
            <w:vAlign w:val="center"/>
          </w:tcPr>
          <w:p w14:paraId="3556D947" w14:textId="07BCB6CB" w:rsidR="001B123A" w:rsidRDefault="001B123A" w:rsidP="00676D10">
            <w:pPr>
              <w:spacing w:after="0"/>
              <w:ind w:left="57" w:right="57"/>
              <w:jc w:val="center"/>
              <w:rPr>
                <w:color w:val="000000"/>
                <w:sz w:val="12"/>
                <w:szCs w:val="12"/>
              </w:rPr>
            </w:pPr>
            <w:r w:rsidRPr="00565B4C">
              <w:rPr>
                <w:color w:val="000000"/>
                <w:sz w:val="12"/>
                <w:szCs w:val="12"/>
              </w:rPr>
              <w:t>All except freight wagons</w:t>
            </w:r>
            <w:r>
              <w:rPr>
                <w:color w:val="000000"/>
                <w:sz w:val="12"/>
                <w:szCs w:val="12"/>
              </w:rPr>
              <w:t xml:space="preserve"> </w:t>
            </w:r>
          </w:p>
          <w:p w14:paraId="76221EB1" w14:textId="1F5FECC4" w:rsidR="001B123A" w:rsidRPr="00565B4C" w:rsidRDefault="001B123A" w:rsidP="00676D10">
            <w:pPr>
              <w:spacing w:after="0"/>
              <w:ind w:left="57" w:right="57"/>
              <w:jc w:val="center"/>
              <w:rPr>
                <w:color w:val="000000"/>
                <w:sz w:val="12"/>
                <w:szCs w:val="12"/>
              </w:rPr>
            </w:pPr>
            <w:r>
              <w:rPr>
                <w:color w:val="000000"/>
                <w:sz w:val="12"/>
                <w:szCs w:val="12"/>
              </w:rPr>
              <w:t>Traction and special vehicles</w:t>
            </w:r>
            <w:r>
              <w:rPr>
                <w:color w:val="000000"/>
                <w:sz w:val="12"/>
                <w:szCs w:val="12"/>
                <w:vertAlign w:val="superscript"/>
              </w:rPr>
              <w:t xml:space="preserve"> (*)</w:t>
            </w:r>
          </w:p>
        </w:tc>
        <w:tc>
          <w:tcPr>
            <w:tcW w:w="709" w:type="dxa"/>
            <w:vAlign w:val="center"/>
          </w:tcPr>
          <w:p w14:paraId="34C80C13" w14:textId="77777777" w:rsidR="001B123A" w:rsidRPr="006F731D" w:rsidRDefault="00000000" w:rsidP="001B123A">
            <w:pPr>
              <w:spacing w:after="0"/>
              <w:ind w:right="51"/>
              <w:jc w:val="center"/>
              <w:rPr>
                <w:sz w:val="14"/>
                <w:szCs w:val="14"/>
              </w:rPr>
            </w:pPr>
            <w:sdt>
              <w:sdtPr>
                <w:rPr>
                  <w:sz w:val="14"/>
                  <w:szCs w:val="14"/>
                </w:rPr>
                <w:id w:val="-143767257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98404B3" w14:textId="77777777" w:rsidR="001B123A" w:rsidRDefault="00000000" w:rsidP="001B123A">
            <w:pPr>
              <w:spacing w:after="0"/>
              <w:ind w:right="51"/>
              <w:jc w:val="center"/>
              <w:rPr>
                <w:sz w:val="14"/>
                <w:szCs w:val="14"/>
              </w:rPr>
            </w:pPr>
            <w:sdt>
              <w:sdtPr>
                <w:rPr>
                  <w:sz w:val="14"/>
                  <w:szCs w:val="14"/>
                </w:rPr>
                <w:id w:val="47048202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03D61042" w14:textId="58B53206" w:rsidR="001B123A" w:rsidRDefault="00000000" w:rsidP="001B123A">
            <w:pPr>
              <w:spacing w:after="0"/>
              <w:jc w:val="center"/>
              <w:rPr>
                <w:sz w:val="14"/>
                <w:szCs w:val="14"/>
              </w:rPr>
            </w:pPr>
            <w:sdt>
              <w:sdtPr>
                <w:rPr>
                  <w:sz w:val="14"/>
                  <w:szCs w:val="14"/>
                </w:rPr>
                <w:id w:val="-71481438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49006E85" w14:textId="563329C3" w:rsidR="001B123A" w:rsidRPr="006F731D" w:rsidRDefault="00000000" w:rsidP="00FF4E90">
            <w:pPr>
              <w:spacing w:after="0"/>
              <w:jc w:val="center"/>
              <w:rPr>
                <w:sz w:val="14"/>
                <w:szCs w:val="14"/>
              </w:rPr>
            </w:pPr>
            <w:sdt>
              <w:sdtPr>
                <w:rPr>
                  <w:sz w:val="14"/>
                  <w:szCs w:val="14"/>
                </w:rPr>
                <w:id w:val="-97829517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801147A" w14:textId="27316268" w:rsidR="001B123A" w:rsidRPr="00565B4C" w:rsidRDefault="00000000" w:rsidP="00FF4E90">
            <w:pPr>
              <w:spacing w:after="0"/>
              <w:ind w:left="57" w:right="57"/>
              <w:jc w:val="center"/>
              <w:rPr>
                <w:color w:val="000000"/>
                <w:sz w:val="12"/>
                <w:szCs w:val="16"/>
              </w:rPr>
            </w:pPr>
            <w:sdt>
              <w:sdtPr>
                <w:rPr>
                  <w:sz w:val="14"/>
                  <w:szCs w:val="14"/>
                </w:rPr>
                <w:id w:val="-32490308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160055A7" w14:textId="1DCCE1D9"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25E2AA22"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7ECA2A7"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DF75B57"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03A59241" w14:textId="3CE87C5A"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02E63AD"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7AE14D1"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66C19D3"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C5F0FA1"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0E2ACF0F" w14:textId="77777777" w:rsidR="001B123A" w:rsidRPr="00E7232D" w:rsidRDefault="001B123A" w:rsidP="00E7232D">
            <w:pPr>
              <w:spacing w:after="0"/>
              <w:jc w:val="center"/>
              <w:rPr>
                <w:rFonts w:cstheme="minorHAnsi"/>
                <w:sz w:val="12"/>
                <w:szCs w:val="12"/>
              </w:rPr>
            </w:pPr>
          </w:p>
        </w:tc>
        <w:tc>
          <w:tcPr>
            <w:tcW w:w="2977" w:type="dxa"/>
            <w:vAlign w:val="center"/>
          </w:tcPr>
          <w:p w14:paraId="229DD1EC" w14:textId="483FEA76" w:rsidR="001B123A" w:rsidRPr="00C35421" w:rsidRDefault="001B123A" w:rsidP="00E7232D">
            <w:pPr>
              <w:spacing w:after="0"/>
              <w:ind w:left="57" w:right="57"/>
              <w:jc w:val="center"/>
              <w:rPr>
                <w:color w:val="000000"/>
                <w:sz w:val="16"/>
                <w:szCs w:val="16"/>
              </w:rPr>
            </w:pPr>
          </w:p>
        </w:tc>
      </w:tr>
      <w:tr w:rsidR="00B15047" w:rsidRPr="00EB2FA1" w14:paraId="73D3131A" w14:textId="1B8B1DD5" w:rsidTr="00FC17CA">
        <w:trPr>
          <w:cantSplit/>
          <w:trHeight w:val="284"/>
        </w:trPr>
        <w:tc>
          <w:tcPr>
            <w:tcW w:w="846" w:type="dxa"/>
            <w:shd w:val="clear" w:color="auto" w:fill="auto"/>
            <w:vAlign w:val="center"/>
          </w:tcPr>
          <w:p w14:paraId="4BECD3E0" w14:textId="66EE4B77" w:rsidR="001B123A" w:rsidRPr="00565B4C" w:rsidRDefault="001B123A" w:rsidP="00676D10">
            <w:pPr>
              <w:spacing w:after="0"/>
              <w:ind w:left="57" w:right="57"/>
              <w:jc w:val="left"/>
              <w:rPr>
                <w:color w:val="000000"/>
                <w:sz w:val="14"/>
                <w:szCs w:val="16"/>
              </w:rPr>
            </w:pPr>
            <w:r w:rsidRPr="00565B4C">
              <w:rPr>
                <w:color w:val="000000"/>
                <w:sz w:val="14"/>
                <w:szCs w:val="16"/>
              </w:rPr>
              <w:t>4.13.1.5</w:t>
            </w:r>
          </w:p>
        </w:tc>
        <w:tc>
          <w:tcPr>
            <w:tcW w:w="2126" w:type="dxa"/>
            <w:shd w:val="clear" w:color="auto" w:fill="auto"/>
            <w:vAlign w:val="center"/>
          </w:tcPr>
          <w:p w14:paraId="57891CB5" w14:textId="1D7E1182" w:rsidR="001B123A" w:rsidRPr="00565B4C" w:rsidRDefault="001B123A" w:rsidP="00676D10">
            <w:pPr>
              <w:spacing w:after="0"/>
              <w:ind w:left="57" w:right="57"/>
              <w:rPr>
                <w:color w:val="000000"/>
                <w:sz w:val="14"/>
                <w:szCs w:val="16"/>
              </w:rPr>
            </w:pPr>
            <w:r w:rsidRPr="00565B4C">
              <w:rPr>
                <w:color w:val="000000"/>
                <w:sz w:val="14"/>
                <w:szCs w:val="16"/>
              </w:rPr>
              <w:t xml:space="preserve">Class B or other train protection, control and warning </w:t>
            </w:r>
            <w:r>
              <w:rPr>
                <w:color w:val="000000"/>
                <w:sz w:val="14"/>
                <w:szCs w:val="16"/>
              </w:rPr>
              <w:t xml:space="preserve">legacy </w:t>
            </w:r>
            <w:r w:rsidRPr="00565B4C">
              <w:rPr>
                <w:color w:val="000000"/>
                <w:sz w:val="14"/>
                <w:szCs w:val="16"/>
              </w:rPr>
              <w:t>systems installed (system and, if applicable, version)</w:t>
            </w:r>
          </w:p>
        </w:tc>
        <w:tc>
          <w:tcPr>
            <w:tcW w:w="992" w:type="dxa"/>
            <w:shd w:val="clear" w:color="auto" w:fill="auto"/>
            <w:vAlign w:val="center"/>
          </w:tcPr>
          <w:p w14:paraId="421F1E8D" w14:textId="77777777" w:rsidR="001B123A" w:rsidRPr="00565B4C" w:rsidRDefault="001B123A" w:rsidP="00676D10">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2D727379" w14:textId="77777777" w:rsidR="001B123A" w:rsidRPr="006F731D" w:rsidRDefault="00000000" w:rsidP="001B123A">
            <w:pPr>
              <w:spacing w:after="0"/>
              <w:ind w:right="51"/>
              <w:jc w:val="center"/>
              <w:rPr>
                <w:sz w:val="14"/>
                <w:szCs w:val="14"/>
              </w:rPr>
            </w:pPr>
            <w:sdt>
              <w:sdtPr>
                <w:rPr>
                  <w:sz w:val="14"/>
                  <w:szCs w:val="14"/>
                </w:rPr>
                <w:id w:val="201664353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1AC4B889" w14:textId="77777777" w:rsidR="001B123A" w:rsidRDefault="00000000" w:rsidP="001B123A">
            <w:pPr>
              <w:spacing w:after="0"/>
              <w:ind w:right="51"/>
              <w:jc w:val="center"/>
              <w:rPr>
                <w:sz w:val="14"/>
                <w:szCs w:val="14"/>
              </w:rPr>
            </w:pPr>
            <w:sdt>
              <w:sdtPr>
                <w:rPr>
                  <w:sz w:val="14"/>
                  <w:szCs w:val="14"/>
                </w:rPr>
                <w:id w:val="-347105657"/>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4BB926A1" w14:textId="07E80F81" w:rsidR="001B123A" w:rsidRDefault="00000000" w:rsidP="001B123A">
            <w:pPr>
              <w:spacing w:after="0"/>
              <w:jc w:val="center"/>
              <w:rPr>
                <w:sz w:val="14"/>
                <w:szCs w:val="14"/>
              </w:rPr>
            </w:pPr>
            <w:sdt>
              <w:sdtPr>
                <w:rPr>
                  <w:sz w:val="14"/>
                  <w:szCs w:val="14"/>
                </w:rPr>
                <w:id w:val="39433300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417E0AE8" w14:textId="463A7577" w:rsidR="001B123A" w:rsidRPr="006F731D" w:rsidRDefault="00000000" w:rsidP="00FF4E90">
            <w:pPr>
              <w:spacing w:after="0"/>
              <w:jc w:val="center"/>
              <w:rPr>
                <w:sz w:val="14"/>
                <w:szCs w:val="14"/>
              </w:rPr>
            </w:pPr>
            <w:sdt>
              <w:sdtPr>
                <w:rPr>
                  <w:sz w:val="14"/>
                  <w:szCs w:val="14"/>
                </w:rPr>
                <w:id w:val="79602796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670D8D6A" w14:textId="34EE45D4" w:rsidR="001B123A" w:rsidRPr="00565B4C" w:rsidRDefault="00000000" w:rsidP="00FF4E90">
            <w:pPr>
              <w:spacing w:after="0"/>
              <w:ind w:left="57" w:right="57"/>
              <w:jc w:val="center"/>
              <w:rPr>
                <w:color w:val="000000"/>
                <w:sz w:val="12"/>
                <w:szCs w:val="16"/>
              </w:rPr>
            </w:pPr>
            <w:sdt>
              <w:sdtPr>
                <w:rPr>
                  <w:sz w:val="14"/>
                  <w:szCs w:val="14"/>
                </w:rPr>
                <w:id w:val="144233736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3EE3D60C" w14:textId="3C7B7392"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4597677F"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D96EC4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79F59EF"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5C6A4482" w14:textId="5577FFDB"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B5A4CB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75F31B68"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17ACE55"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5973806"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3B49E5D" w14:textId="77777777" w:rsidR="001B123A" w:rsidRPr="00E7232D" w:rsidRDefault="001B123A" w:rsidP="00E7232D">
            <w:pPr>
              <w:spacing w:after="0"/>
              <w:jc w:val="center"/>
              <w:rPr>
                <w:rFonts w:cstheme="minorHAnsi"/>
                <w:sz w:val="12"/>
                <w:szCs w:val="12"/>
              </w:rPr>
            </w:pPr>
          </w:p>
        </w:tc>
        <w:tc>
          <w:tcPr>
            <w:tcW w:w="2977" w:type="dxa"/>
            <w:vAlign w:val="center"/>
          </w:tcPr>
          <w:p w14:paraId="430438B7" w14:textId="7F0F4006" w:rsidR="001B123A" w:rsidRPr="00C35421" w:rsidRDefault="001B123A" w:rsidP="00E7232D">
            <w:pPr>
              <w:spacing w:after="0"/>
              <w:ind w:left="57" w:right="57"/>
              <w:jc w:val="center"/>
              <w:rPr>
                <w:color w:val="000000"/>
                <w:sz w:val="16"/>
                <w:szCs w:val="16"/>
              </w:rPr>
            </w:pPr>
          </w:p>
        </w:tc>
      </w:tr>
      <w:tr w:rsidR="00B15047" w:rsidRPr="00EB2FA1" w14:paraId="74071862" w14:textId="14009123" w:rsidTr="00FC17CA">
        <w:trPr>
          <w:cantSplit/>
          <w:trHeight w:val="284"/>
        </w:trPr>
        <w:tc>
          <w:tcPr>
            <w:tcW w:w="846" w:type="dxa"/>
            <w:shd w:val="clear" w:color="auto" w:fill="auto"/>
            <w:vAlign w:val="center"/>
          </w:tcPr>
          <w:p w14:paraId="0390D186" w14:textId="3A0DF307" w:rsidR="001B123A" w:rsidRPr="00565B4C" w:rsidRDefault="001B123A" w:rsidP="00676D10">
            <w:pPr>
              <w:spacing w:after="0"/>
              <w:ind w:left="57" w:right="57"/>
              <w:jc w:val="left"/>
              <w:rPr>
                <w:color w:val="000000"/>
                <w:sz w:val="14"/>
                <w:szCs w:val="16"/>
              </w:rPr>
            </w:pPr>
            <w:r w:rsidRPr="00565B4C">
              <w:rPr>
                <w:color w:val="000000"/>
                <w:sz w:val="14"/>
                <w:szCs w:val="16"/>
              </w:rPr>
              <w:t>4.13.1.7</w:t>
            </w:r>
          </w:p>
        </w:tc>
        <w:tc>
          <w:tcPr>
            <w:tcW w:w="2126" w:type="dxa"/>
            <w:shd w:val="clear" w:color="auto" w:fill="auto"/>
            <w:vAlign w:val="center"/>
          </w:tcPr>
          <w:p w14:paraId="65C2A592" w14:textId="5D0D9048" w:rsidR="001B123A" w:rsidRPr="00565B4C" w:rsidRDefault="001B123A" w:rsidP="00676D10">
            <w:pPr>
              <w:spacing w:after="0"/>
              <w:ind w:left="57" w:right="57"/>
              <w:rPr>
                <w:color w:val="000000"/>
                <w:sz w:val="14"/>
                <w:szCs w:val="16"/>
              </w:rPr>
            </w:pPr>
            <w:r w:rsidRPr="00565B4C">
              <w:rPr>
                <w:color w:val="000000"/>
                <w:sz w:val="14"/>
                <w:szCs w:val="16"/>
              </w:rPr>
              <w:t>ETCS on-board implementation</w:t>
            </w:r>
          </w:p>
        </w:tc>
        <w:tc>
          <w:tcPr>
            <w:tcW w:w="992" w:type="dxa"/>
            <w:shd w:val="clear" w:color="auto" w:fill="auto"/>
            <w:vAlign w:val="center"/>
          </w:tcPr>
          <w:p w14:paraId="7756AC1A" w14:textId="77777777" w:rsidR="001B123A" w:rsidRPr="00565B4C" w:rsidRDefault="001B123A" w:rsidP="00676D10">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3512A4CC" w14:textId="77777777" w:rsidR="001B123A" w:rsidRPr="006F731D" w:rsidRDefault="00000000" w:rsidP="001B123A">
            <w:pPr>
              <w:spacing w:after="0"/>
              <w:ind w:right="51"/>
              <w:jc w:val="center"/>
              <w:rPr>
                <w:sz w:val="14"/>
                <w:szCs w:val="14"/>
              </w:rPr>
            </w:pPr>
            <w:sdt>
              <w:sdtPr>
                <w:rPr>
                  <w:sz w:val="14"/>
                  <w:szCs w:val="14"/>
                </w:rPr>
                <w:id w:val="-169268372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2748F77C" w14:textId="77777777" w:rsidR="001B123A" w:rsidRDefault="00000000" w:rsidP="001B123A">
            <w:pPr>
              <w:spacing w:after="0"/>
              <w:ind w:right="51"/>
              <w:jc w:val="center"/>
              <w:rPr>
                <w:sz w:val="14"/>
                <w:szCs w:val="14"/>
              </w:rPr>
            </w:pPr>
            <w:sdt>
              <w:sdtPr>
                <w:rPr>
                  <w:sz w:val="14"/>
                  <w:szCs w:val="14"/>
                </w:rPr>
                <w:id w:val="-157342683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737E76C8" w14:textId="354B0D90" w:rsidR="001B123A" w:rsidRDefault="00000000" w:rsidP="001B123A">
            <w:pPr>
              <w:spacing w:after="0"/>
              <w:jc w:val="center"/>
              <w:rPr>
                <w:sz w:val="14"/>
                <w:szCs w:val="14"/>
              </w:rPr>
            </w:pPr>
            <w:sdt>
              <w:sdtPr>
                <w:rPr>
                  <w:sz w:val="14"/>
                  <w:szCs w:val="14"/>
                </w:rPr>
                <w:id w:val="123150921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022ED4BA" w14:textId="190BC482" w:rsidR="001B123A" w:rsidRPr="006F731D" w:rsidRDefault="00000000" w:rsidP="00FF4E90">
            <w:pPr>
              <w:spacing w:after="0"/>
              <w:jc w:val="center"/>
              <w:rPr>
                <w:sz w:val="14"/>
                <w:szCs w:val="14"/>
              </w:rPr>
            </w:pPr>
            <w:sdt>
              <w:sdtPr>
                <w:rPr>
                  <w:sz w:val="14"/>
                  <w:szCs w:val="14"/>
                </w:rPr>
                <w:id w:val="154348764"/>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5A8D56B2" w14:textId="341EEBC5" w:rsidR="001B123A" w:rsidRPr="00565B4C" w:rsidRDefault="00000000" w:rsidP="00FF4E90">
            <w:pPr>
              <w:spacing w:after="0"/>
              <w:ind w:left="57" w:right="57"/>
              <w:jc w:val="center"/>
              <w:rPr>
                <w:color w:val="000000"/>
                <w:sz w:val="12"/>
                <w:szCs w:val="16"/>
              </w:rPr>
            </w:pPr>
            <w:sdt>
              <w:sdtPr>
                <w:rPr>
                  <w:sz w:val="14"/>
                  <w:szCs w:val="14"/>
                </w:rPr>
                <w:id w:val="1162361256"/>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53154805" w14:textId="0DF7127F"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7278DB4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103558E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1401C20"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21812F7A" w14:textId="374A1CD0"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1E64AFFB"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6A4919EB"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03D59EF"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56F32844"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1347E68" w14:textId="77777777" w:rsidR="001B123A" w:rsidRPr="00E7232D" w:rsidRDefault="001B123A" w:rsidP="00E7232D">
            <w:pPr>
              <w:spacing w:after="0"/>
              <w:jc w:val="center"/>
              <w:rPr>
                <w:rFonts w:cstheme="minorHAnsi"/>
                <w:sz w:val="12"/>
                <w:szCs w:val="12"/>
              </w:rPr>
            </w:pPr>
          </w:p>
        </w:tc>
        <w:tc>
          <w:tcPr>
            <w:tcW w:w="2977" w:type="dxa"/>
            <w:vAlign w:val="center"/>
          </w:tcPr>
          <w:p w14:paraId="74CC9838" w14:textId="43CD57A0" w:rsidR="001B123A" w:rsidRPr="00C35421" w:rsidRDefault="001B123A" w:rsidP="00E7232D">
            <w:pPr>
              <w:spacing w:after="0"/>
              <w:ind w:left="57" w:right="57"/>
              <w:jc w:val="center"/>
              <w:rPr>
                <w:color w:val="000000"/>
                <w:sz w:val="16"/>
                <w:szCs w:val="16"/>
              </w:rPr>
            </w:pPr>
          </w:p>
        </w:tc>
      </w:tr>
      <w:tr w:rsidR="00B15047" w:rsidRPr="00EB2FA1" w14:paraId="36B8541C" w14:textId="67F8987F" w:rsidTr="00FC17CA">
        <w:trPr>
          <w:cantSplit/>
          <w:trHeight w:val="284"/>
        </w:trPr>
        <w:tc>
          <w:tcPr>
            <w:tcW w:w="846" w:type="dxa"/>
            <w:shd w:val="clear" w:color="auto" w:fill="auto"/>
            <w:vAlign w:val="center"/>
          </w:tcPr>
          <w:p w14:paraId="4F3F693A" w14:textId="2A6DDF64" w:rsidR="001B123A" w:rsidRPr="00565B4C" w:rsidRDefault="001B123A" w:rsidP="00676D10">
            <w:pPr>
              <w:spacing w:after="0"/>
              <w:ind w:left="57" w:right="57"/>
              <w:jc w:val="left"/>
              <w:rPr>
                <w:color w:val="000000"/>
                <w:sz w:val="14"/>
                <w:szCs w:val="16"/>
              </w:rPr>
            </w:pPr>
            <w:r w:rsidRPr="00565B4C">
              <w:rPr>
                <w:color w:val="000000"/>
                <w:sz w:val="14"/>
                <w:szCs w:val="16"/>
              </w:rPr>
              <w:t>4.13.1.8</w:t>
            </w:r>
          </w:p>
        </w:tc>
        <w:tc>
          <w:tcPr>
            <w:tcW w:w="2126" w:type="dxa"/>
            <w:shd w:val="clear" w:color="auto" w:fill="auto"/>
            <w:vAlign w:val="center"/>
          </w:tcPr>
          <w:p w14:paraId="4EB4B933" w14:textId="788108D7" w:rsidR="001B123A" w:rsidRPr="00565B4C" w:rsidRDefault="001B123A" w:rsidP="00676D10">
            <w:pPr>
              <w:spacing w:after="0"/>
              <w:ind w:left="57" w:right="57"/>
              <w:rPr>
                <w:color w:val="000000"/>
                <w:sz w:val="14"/>
                <w:szCs w:val="16"/>
              </w:rPr>
            </w:pPr>
            <w:r w:rsidRPr="00565B4C">
              <w:rPr>
                <w:color w:val="000000"/>
                <w:sz w:val="14"/>
                <w:szCs w:val="16"/>
              </w:rPr>
              <w:t>ETCS System Compatibility</w:t>
            </w:r>
          </w:p>
        </w:tc>
        <w:tc>
          <w:tcPr>
            <w:tcW w:w="992" w:type="dxa"/>
            <w:shd w:val="clear" w:color="auto" w:fill="auto"/>
            <w:vAlign w:val="center"/>
          </w:tcPr>
          <w:p w14:paraId="0631BF49" w14:textId="77777777" w:rsidR="001B123A" w:rsidRPr="00565B4C" w:rsidRDefault="001B123A" w:rsidP="00676D10">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648A4E8D" w14:textId="77777777" w:rsidR="001B123A" w:rsidRPr="006F731D" w:rsidRDefault="00000000" w:rsidP="001B123A">
            <w:pPr>
              <w:spacing w:after="0"/>
              <w:ind w:right="51"/>
              <w:jc w:val="center"/>
              <w:rPr>
                <w:sz w:val="14"/>
                <w:szCs w:val="14"/>
              </w:rPr>
            </w:pPr>
            <w:sdt>
              <w:sdtPr>
                <w:rPr>
                  <w:sz w:val="14"/>
                  <w:szCs w:val="14"/>
                </w:rPr>
                <w:id w:val="158956993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28F4581B" w14:textId="77777777" w:rsidR="001B123A" w:rsidRDefault="00000000" w:rsidP="001B123A">
            <w:pPr>
              <w:spacing w:after="0"/>
              <w:ind w:right="51"/>
              <w:jc w:val="center"/>
              <w:rPr>
                <w:sz w:val="14"/>
                <w:szCs w:val="14"/>
              </w:rPr>
            </w:pPr>
            <w:sdt>
              <w:sdtPr>
                <w:rPr>
                  <w:sz w:val="14"/>
                  <w:szCs w:val="14"/>
                </w:rPr>
                <w:id w:val="207685173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6CF1CB0C" w14:textId="40E4D854" w:rsidR="001B123A" w:rsidRDefault="00000000" w:rsidP="001B123A">
            <w:pPr>
              <w:spacing w:after="0"/>
              <w:jc w:val="center"/>
              <w:rPr>
                <w:sz w:val="14"/>
                <w:szCs w:val="14"/>
              </w:rPr>
            </w:pPr>
            <w:sdt>
              <w:sdtPr>
                <w:rPr>
                  <w:sz w:val="14"/>
                  <w:szCs w:val="14"/>
                </w:rPr>
                <w:id w:val="-101159985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63483009" w14:textId="559FC267" w:rsidR="001B123A" w:rsidRPr="006F731D" w:rsidRDefault="00000000" w:rsidP="00FF4E90">
            <w:pPr>
              <w:spacing w:after="0"/>
              <w:jc w:val="center"/>
              <w:rPr>
                <w:sz w:val="14"/>
                <w:szCs w:val="14"/>
              </w:rPr>
            </w:pPr>
            <w:sdt>
              <w:sdtPr>
                <w:rPr>
                  <w:sz w:val="14"/>
                  <w:szCs w:val="14"/>
                </w:rPr>
                <w:id w:val="53692848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72FE6D36" w14:textId="4C62F74F" w:rsidR="001B123A" w:rsidRPr="00565B4C" w:rsidRDefault="00000000" w:rsidP="00FF4E90">
            <w:pPr>
              <w:spacing w:after="0"/>
              <w:ind w:left="57" w:right="57"/>
              <w:jc w:val="center"/>
              <w:rPr>
                <w:color w:val="000000"/>
                <w:sz w:val="12"/>
                <w:szCs w:val="16"/>
              </w:rPr>
            </w:pPr>
            <w:sdt>
              <w:sdtPr>
                <w:rPr>
                  <w:sz w:val="14"/>
                  <w:szCs w:val="14"/>
                </w:rPr>
                <w:id w:val="-1519852593"/>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3D83FA42" w14:textId="7B43CC38"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0B248C4C"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5BC1154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E6FE8CB"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1426FCAE" w14:textId="0383B2D3"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3814CCFE"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3323B22C"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7AE3C0E7"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29F0B72"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46041A55" w14:textId="77777777" w:rsidR="001B123A" w:rsidRPr="00E7232D" w:rsidRDefault="001B123A" w:rsidP="00E7232D">
            <w:pPr>
              <w:spacing w:after="0"/>
              <w:jc w:val="center"/>
              <w:rPr>
                <w:rFonts w:cstheme="minorHAnsi"/>
                <w:sz w:val="12"/>
                <w:szCs w:val="12"/>
              </w:rPr>
            </w:pPr>
          </w:p>
        </w:tc>
        <w:tc>
          <w:tcPr>
            <w:tcW w:w="2977" w:type="dxa"/>
            <w:vAlign w:val="center"/>
          </w:tcPr>
          <w:p w14:paraId="46FF3F97" w14:textId="2D9AE86E" w:rsidR="001B123A" w:rsidRPr="00C35421" w:rsidRDefault="001B123A" w:rsidP="00E7232D">
            <w:pPr>
              <w:spacing w:after="0"/>
              <w:ind w:left="57" w:right="57"/>
              <w:jc w:val="center"/>
              <w:rPr>
                <w:color w:val="000000"/>
                <w:sz w:val="16"/>
                <w:szCs w:val="16"/>
              </w:rPr>
            </w:pPr>
          </w:p>
        </w:tc>
      </w:tr>
      <w:tr w:rsidR="00B15047" w:rsidRPr="00EB2FA1" w14:paraId="52BD1B62" w14:textId="49375C92" w:rsidTr="00FC17CA">
        <w:trPr>
          <w:cantSplit/>
          <w:trHeight w:val="284"/>
        </w:trPr>
        <w:tc>
          <w:tcPr>
            <w:tcW w:w="846" w:type="dxa"/>
            <w:shd w:val="clear" w:color="auto" w:fill="auto"/>
            <w:vAlign w:val="center"/>
          </w:tcPr>
          <w:p w14:paraId="587F9927" w14:textId="63CFC452" w:rsidR="001B123A" w:rsidRPr="00565B4C" w:rsidRDefault="001B123A" w:rsidP="00676D10">
            <w:pPr>
              <w:spacing w:after="0"/>
              <w:ind w:left="57" w:right="57"/>
              <w:jc w:val="left"/>
              <w:rPr>
                <w:color w:val="000000"/>
                <w:sz w:val="14"/>
                <w:szCs w:val="16"/>
              </w:rPr>
            </w:pPr>
            <w:r w:rsidRPr="00565B4C">
              <w:rPr>
                <w:color w:val="000000"/>
                <w:sz w:val="14"/>
                <w:szCs w:val="16"/>
              </w:rPr>
              <w:t>4.13.1.9</w:t>
            </w:r>
          </w:p>
        </w:tc>
        <w:tc>
          <w:tcPr>
            <w:tcW w:w="2126" w:type="dxa"/>
            <w:shd w:val="clear" w:color="auto" w:fill="auto"/>
            <w:vAlign w:val="center"/>
          </w:tcPr>
          <w:p w14:paraId="322344FC" w14:textId="1340460C" w:rsidR="001B123A" w:rsidRPr="00565B4C" w:rsidRDefault="001B123A" w:rsidP="00676D10">
            <w:pPr>
              <w:spacing w:after="0"/>
              <w:ind w:left="57" w:right="57"/>
              <w:rPr>
                <w:color w:val="000000"/>
                <w:sz w:val="14"/>
                <w:szCs w:val="16"/>
              </w:rPr>
            </w:pPr>
            <w:r w:rsidRPr="00565B4C">
              <w:rPr>
                <w:color w:val="000000"/>
                <w:sz w:val="14"/>
                <w:szCs w:val="16"/>
              </w:rPr>
              <w:t>Managing information about the completeness of the train</w:t>
            </w:r>
            <w:r w:rsidR="00FC17CA">
              <w:rPr>
                <w:color w:val="000000"/>
                <w:sz w:val="14"/>
                <w:szCs w:val="16"/>
              </w:rPr>
              <w:t xml:space="preserve"> (not from driver)</w:t>
            </w:r>
          </w:p>
        </w:tc>
        <w:tc>
          <w:tcPr>
            <w:tcW w:w="992" w:type="dxa"/>
            <w:shd w:val="clear" w:color="auto" w:fill="auto"/>
            <w:vAlign w:val="center"/>
          </w:tcPr>
          <w:p w14:paraId="0E1A4CE5" w14:textId="77777777" w:rsidR="001B123A" w:rsidRPr="00565B4C" w:rsidRDefault="001B123A" w:rsidP="00676D10">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379D1F91" w14:textId="77777777" w:rsidR="001B123A" w:rsidRPr="006F731D" w:rsidRDefault="00000000" w:rsidP="001B123A">
            <w:pPr>
              <w:spacing w:after="0"/>
              <w:ind w:right="51"/>
              <w:jc w:val="center"/>
              <w:rPr>
                <w:sz w:val="14"/>
                <w:szCs w:val="14"/>
              </w:rPr>
            </w:pPr>
            <w:sdt>
              <w:sdtPr>
                <w:rPr>
                  <w:sz w:val="14"/>
                  <w:szCs w:val="14"/>
                </w:rPr>
                <w:id w:val="1984731052"/>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21D0CEC0" w14:textId="77777777" w:rsidR="001B123A" w:rsidRDefault="00000000" w:rsidP="001B123A">
            <w:pPr>
              <w:spacing w:after="0"/>
              <w:ind w:right="51"/>
              <w:jc w:val="center"/>
              <w:rPr>
                <w:sz w:val="14"/>
                <w:szCs w:val="14"/>
              </w:rPr>
            </w:pPr>
            <w:sdt>
              <w:sdtPr>
                <w:rPr>
                  <w:sz w:val="14"/>
                  <w:szCs w:val="14"/>
                </w:rPr>
                <w:id w:val="-47151159"/>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No</w:t>
            </w:r>
          </w:p>
          <w:p w14:paraId="21A79A7A" w14:textId="629863C1" w:rsidR="001B123A" w:rsidRDefault="00000000" w:rsidP="001B123A">
            <w:pPr>
              <w:spacing w:after="0"/>
              <w:jc w:val="center"/>
              <w:rPr>
                <w:sz w:val="14"/>
                <w:szCs w:val="14"/>
              </w:rPr>
            </w:pPr>
            <w:sdt>
              <w:sdtPr>
                <w:rPr>
                  <w:sz w:val="14"/>
                  <w:szCs w:val="14"/>
                </w:rPr>
                <w:id w:val="1972551388"/>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n.a.</w:t>
            </w:r>
          </w:p>
        </w:tc>
        <w:tc>
          <w:tcPr>
            <w:tcW w:w="709" w:type="dxa"/>
            <w:vAlign w:val="center"/>
          </w:tcPr>
          <w:p w14:paraId="0A7728C2" w14:textId="13077F34" w:rsidR="001B123A" w:rsidRPr="006F731D" w:rsidRDefault="00000000" w:rsidP="00FF4E90">
            <w:pPr>
              <w:spacing w:after="0"/>
              <w:jc w:val="center"/>
              <w:rPr>
                <w:sz w:val="14"/>
                <w:szCs w:val="14"/>
              </w:rPr>
            </w:pPr>
            <w:sdt>
              <w:sdtPr>
                <w:rPr>
                  <w:sz w:val="14"/>
                  <w:szCs w:val="14"/>
                </w:rPr>
                <w:id w:val="1242762691"/>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Yes</w:t>
            </w:r>
          </w:p>
          <w:p w14:paraId="060EFEF4" w14:textId="0D40F1FF" w:rsidR="001B123A" w:rsidRPr="00565B4C" w:rsidRDefault="00000000" w:rsidP="00FF4E90">
            <w:pPr>
              <w:spacing w:after="0"/>
              <w:ind w:left="57" w:right="57"/>
              <w:jc w:val="center"/>
              <w:rPr>
                <w:color w:val="000000"/>
                <w:sz w:val="12"/>
                <w:szCs w:val="16"/>
              </w:rPr>
            </w:pPr>
            <w:sdt>
              <w:sdtPr>
                <w:rPr>
                  <w:sz w:val="14"/>
                  <w:szCs w:val="14"/>
                </w:rPr>
                <w:id w:val="710310805"/>
                <w14:checkbox>
                  <w14:checked w14:val="0"/>
                  <w14:checkedState w14:val="2612" w14:font="MS Gothic"/>
                  <w14:uncheckedState w14:val="2610" w14:font="MS Gothic"/>
                </w14:checkbox>
              </w:sdtPr>
              <w:sdtContent>
                <w:r w:rsidR="001B123A">
                  <w:rPr>
                    <w:rFonts w:ascii="MS Gothic" w:eastAsia="MS Gothic" w:hAnsi="MS Gothic" w:hint="eastAsia"/>
                    <w:sz w:val="14"/>
                    <w:szCs w:val="14"/>
                  </w:rPr>
                  <w:t>☐</w:t>
                </w:r>
              </w:sdtContent>
            </w:sdt>
            <w:r w:rsidR="001B123A" w:rsidRPr="006F731D">
              <w:rPr>
                <w:sz w:val="14"/>
                <w:szCs w:val="14"/>
              </w:rPr>
              <w:t xml:space="preserve"> </w:t>
            </w:r>
            <w:r w:rsidR="001B123A">
              <w:rPr>
                <w:sz w:val="14"/>
                <w:szCs w:val="14"/>
              </w:rPr>
              <w:t>No</w:t>
            </w:r>
            <w:r w:rsidR="001B123A" w:rsidRPr="007A475D">
              <w:rPr>
                <w:color w:val="FFFFFF" w:themeColor="background1"/>
                <w:sz w:val="14"/>
                <w:szCs w:val="14"/>
              </w:rPr>
              <w:t>.</w:t>
            </w:r>
            <w:r w:rsidR="001B123A">
              <w:rPr>
                <w:sz w:val="14"/>
                <w:szCs w:val="14"/>
              </w:rPr>
              <w:t xml:space="preserve">  </w:t>
            </w:r>
          </w:p>
        </w:tc>
        <w:tc>
          <w:tcPr>
            <w:tcW w:w="609" w:type="dxa"/>
            <w:shd w:val="clear" w:color="auto" w:fill="auto"/>
            <w:vAlign w:val="center"/>
          </w:tcPr>
          <w:p w14:paraId="22049C66" w14:textId="25B0ADF9" w:rsidR="001B123A" w:rsidRPr="00E7232D" w:rsidRDefault="001B123A" w:rsidP="00E7232D">
            <w:pPr>
              <w:spacing w:after="0"/>
              <w:ind w:left="57" w:right="57"/>
              <w:jc w:val="center"/>
              <w:rPr>
                <w:rFonts w:cstheme="minorHAnsi"/>
                <w:color w:val="000000"/>
                <w:sz w:val="12"/>
                <w:szCs w:val="12"/>
              </w:rPr>
            </w:pPr>
          </w:p>
        </w:tc>
        <w:tc>
          <w:tcPr>
            <w:tcW w:w="610" w:type="dxa"/>
            <w:shd w:val="clear" w:color="auto" w:fill="auto"/>
            <w:vAlign w:val="center"/>
          </w:tcPr>
          <w:p w14:paraId="25F0B92B"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425E9A56"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578E27FE" w14:textId="77777777" w:rsidR="001B123A" w:rsidRPr="00E7232D" w:rsidRDefault="001B123A" w:rsidP="00E7232D">
            <w:pPr>
              <w:spacing w:after="0"/>
              <w:ind w:left="57" w:right="57"/>
              <w:jc w:val="center"/>
              <w:rPr>
                <w:rFonts w:cstheme="minorHAnsi"/>
                <w:color w:val="000000"/>
                <w:sz w:val="12"/>
                <w:szCs w:val="12"/>
              </w:rPr>
            </w:pPr>
          </w:p>
        </w:tc>
        <w:tc>
          <w:tcPr>
            <w:tcW w:w="609" w:type="dxa"/>
            <w:shd w:val="clear" w:color="auto" w:fill="auto"/>
            <w:vAlign w:val="center"/>
          </w:tcPr>
          <w:p w14:paraId="1EFC5E5F" w14:textId="5642B106"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0876BDE"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245C14DA"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6F66515E" w14:textId="77777777" w:rsidR="001B123A" w:rsidRPr="00E7232D" w:rsidRDefault="001B123A" w:rsidP="00E7232D">
            <w:pPr>
              <w:spacing w:after="0"/>
              <w:ind w:left="57" w:right="57"/>
              <w:jc w:val="center"/>
              <w:rPr>
                <w:rFonts w:cstheme="minorHAnsi"/>
                <w:color w:val="000000"/>
                <w:sz w:val="12"/>
                <w:szCs w:val="12"/>
              </w:rPr>
            </w:pPr>
          </w:p>
        </w:tc>
        <w:tc>
          <w:tcPr>
            <w:tcW w:w="609" w:type="dxa"/>
            <w:vAlign w:val="center"/>
          </w:tcPr>
          <w:p w14:paraId="0CB2A9E8" w14:textId="77777777" w:rsidR="001B123A" w:rsidRPr="00E7232D" w:rsidRDefault="001B123A" w:rsidP="00E7232D">
            <w:pPr>
              <w:spacing w:after="0"/>
              <w:ind w:left="57" w:right="57"/>
              <w:jc w:val="center"/>
              <w:rPr>
                <w:rFonts w:cstheme="minorHAnsi"/>
                <w:color w:val="000000"/>
                <w:sz w:val="12"/>
                <w:szCs w:val="12"/>
              </w:rPr>
            </w:pPr>
          </w:p>
        </w:tc>
        <w:tc>
          <w:tcPr>
            <w:tcW w:w="610" w:type="dxa"/>
            <w:vAlign w:val="center"/>
          </w:tcPr>
          <w:p w14:paraId="283054DA" w14:textId="77777777" w:rsidR="001B123A" w:rsidRPr="00E7232D" w:rsidRDefault="001B123A" w:rsidP="00E7232D">
            <w:pPr>
              <w:spacing w:after="0"/>
              <w:jc w:val="center"/>
              <w:rPr>
                <w:rFonts w:cstheme="minorHAnsi"/>
                <w:sz w:val="12"/>
                <w:szCs w:val="12"/>
              </w:rPr>
            </w:pPr>
          </w:p>
        </w:tc>
        <w:tc>
          <w:tcPr>
            <w:tcW w:w="2977" w:type="dxa"/>
            <w:vAlign w:val="center"/>
          </w:tcPr>
          <w:p w14:paraId="6BE72946" w14:textId="10939317" w:rsidR="001B123A" w:rsidRPr="00C35421" w:rsidRDefault="001B123A" w:rsidP="00E7232D">
            <w:pPr>
              <w:spacing w:after="0"/>
              <w:ind w:left="57" w:right="57"/>
              <w:jc w:val="center"/>
              <w:rPr>
                <w:color w:val="000000"/>
                <w:sz w:val="16"/>
                <w:szCs w:val="16"/>
              </w:rPr>
            </w:pPr>
          </w:p>
        </w:tc>
      </w:tr>
      <w:tr w:rsidR="0005421D" w:rsidRPr="00EB2FA1" w14:paraId="4D690D89" w14:textId="77777777" w:rsidTr="00FC17CA">
        <w:trPr>
          <w:cantSplit/>
          <w:trHeight w:val="284"/>
        </w:trPr>
        <w:tc>
          <w:tcPr>
            <w:tcW w:w="846" w:type="dxa"/>
            <w:shd w:val="clear" w:color="auto" w:fill="auto"/>
            <w:vAlign w:val="center"/>
          </w:tcPr>
          <w:p w14:paraId="4E371139" w14:textId="73166CDE" w:rsidR="0005421D" w:rsidRPr="00565B4C" w:rsidRDefault="0005421D" w:rsidP="0005421D">
            <w:pPr>
              <w:spacing w:after="0"/>
              <w:ind w:left="57" w:right="57"/>
              <w:jc w:val="left"/>
              <w:rPr>
                <w:color w:val="000000"/>
                <w:sz w:val="14"/>
                <w:szCs w:val="16"/>
              </w:rPr>
            </w:pPr>
            <w:r>
              <w:rPr>
                <w:color w:val="000000"/>
                <w:sz w:val="14"/>
                <w:szCs w:val="16"/>
              </w:rPr>
              <w:t>4.13.1.10</w:t>
            </w:r>
            <w:r w:rsidR="00057D47">
              <w:rPr>
                <w:color w:val="000000"/>
                <w:sz w:val="14"/>
                <w:szCs w:val="16"/>
              </w:rPr>
              <w:t xml:space="preserve"> </w:t>
            </w:r>
            <w:r w:rsidR="00057D47" w:rsidRPr="00676D10">
              <w:rPr>
                <w:color w:val="000000"/>
                <w:sz w:val="14"/>
                <w:szCs w:val="16"/>
                <w:vertAlign w:val="superscript"/>
              </w:rPr>
              <w:t>(*)</w:t>
            </w:r>
          </w:p>
        </w:tc>
        <w:tc>
          <w:tcPr>
            <w:tcW w:w="2126" w:type="dxa"/>
            <w:shd w:val="clear" w:color="auto" w:fill="auto"/>
            <w:vAlign w:val="center"/>
          </w:tcPr>
          <w:p w14:paraId="319CA7BA" w14:textId="5C42C0E9" w:rsidR="0005421D" w:rsidRPr="00565B4C" w:rsidRDefault="0005421D" w:rsidP="0005421D">
            <w:pPr>
              <w:spacing w:after="0"/>
              <w:ind w:left="57" w:right="57"/>
              <w:rPr>
                <w:color w:val="000000"/>
                <w:sz w:val="14"/>
                <w:szCs w:val="16"/>
              </w:rPr>
            </w:pPr>
            <w:r w:rsidRPr="0005421D">
              <w:rPr>
                <w:color w:val="000000"/>
                <w:sz w:val="14"/>
                <w:szCs w:val="16"/>
              </w:rPr>
              <w:t>Safe consist length information</w:t>
            </w:r>
            <w:r>
              <w:rPr>
                <w:color w:val="000000"/>
                <w:sz w:val="14"/>
                <w:szCs w:val="16"/>
              </w:rPr>
              <w:t xml:space="preserve"> </w:t>
            </w:r>
            <w:r w:rsidRPr="0005421D">
              <w:rPr>
                <w:color w:val="000000"/>
                <w:sz w:val="14"/>
                <w:szCs w:val="16"/>
              </w:rPr>
              <w:t>from on-board necessary to access</w:t>
            </w:r>
            <w:r>
              <w:rPr>
                <w:color w:val="000000"/>
                <w:sz w:val="14"/>
                <w:szCs w:val="16"/>
              </w:rPr>
              <w:t xml:space="preserve"> </w:t>
            </w:r>
            <w:r w:rsidRPr="0005421D">
              <w:rPr>
                <w:color w:val="000000"/>
                <w:sz w:val="14"/>
                <w:szCs w:val="16"/>
              </w:rPr>
              <w:t>the line and corresponding SIL</w:t>
            </w:r>
          </w:p>
        </w:tc>
        <w:tc>
          <w:tcPr>
            <w:tcW w:w="992" w:type="dxa"/>
            <w:shd w:val="clear" w:color="auto" w:fill="auto"/>
            <w:vAlign w:val="center"/>
          </w:tcPr>
          <w:p w14:paraId="61DB5340" w14:textId="11367CCE" w:rsidR="0005421D" w:rsidRPr="00565B4C" w:rsidRDefault="0005421D" w:rsidP="0005421D">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22F60271" w14:textId="77777777" w:rsidR="0005421D" w:rsidRPr="006F731D" w:rsidRDefault="00000000" w:rsidP="0005421D">
            <w:pPr>
              <w:spacing w:after="0"/>
              <w:ind w:right="51"/>
              <w:jc w:val="center"/>
              <w:rPr>
                <w:sz w:val="14"/>
                <w:szCs w:val="14"/>
              </w:rPr>
            </w:pPr>
            <w:sdt>
              <w:sdtPr>
                <w:rPr>
                  <w:sz w:val="14"/>
                  <w:szCs w:val="14"/>
                </w:rPr>
                <w:id w:val="1191101447"/>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52C8806B" w14:textId="77777777" w:rsidR="0005421D" w:rsidRDefault="00000000" w:rsidP="0005421D">
            <w:pPr>
              <w:spacing w:after="0"/>
              <w:ind w:right="51"/>
              <w:jc w:val="center"/>
              <w:rPr>
                <w:sz w:val="14"/>
                <w:szCs w:val="14"/>
              </w:rPr>
            </w:pPr>
            <w:sdt>
              <w:sdtPr>
                <w:rPr>
                  <w:sz w:val="14"/>
                  <w:szCs w:val="14"/>
                </w:rPr>
                <w:id w:val="-1274088843"/>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No</w:t>
            </w:r>
          </w:p>
          <w:p w14:paraId="36159F6F" w14:textId="70F35AC4" w:rsidR="0005421D" w:rsidRDefault="00000000" w:rsidP="0005421D">
            <w:pPr>
              <w:spacing w:after="0"/>
              <w:ind w:right="51"/>
              <w:jc w:val="center"/>
              <w:rPr>
                <w:sz w:val="14"/>
                <w:szCs w:val="14"/>
              </w:rPr>
            </w:pPr>
            <w:sdt>
              <w:sdtPr>
                <w:rPr>
                  <w:sz w:val="14"/>
                  <w:szCs w:val="14"/>
                </w:rPr>
                <w:id w:val="-496578565"/>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n.a.</w:t>
            </w:r>
          </w:p>
        </w:tc>
        <w:tc>
          <w:tcPr>
            <w:tcW w:w="709" w:type="dxa"/>
            <w:vAlign w:val="center"/>
          </w:tcPr>
          <w:p w14:paraId="7E884B69" w14:textId="77777777" w:rsidR="0005421D" w:rsidRPr="006F731D" w:rsidRDefault="00000000" w:rsidP="0005421D">
            <w:pPr>
              <w:spacing w:after="0"/>
              <w:jc w:val="center"/>
              <w:rPr>
                <w:sz w:val="14"/>
                <w:szCs w:val="14"/>
              </w:rPr>
            </w:pPr>
            <w:sdt>
              <w:sdtPr>
                <w:rPr>
                  <w:sz w:val="14"/>
                  <w:szCs w:val="14"/>
                </w:rPr>
                <w:id w:val="-2049212706"/>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76922F5A" w14:textId="4DC1FBA5" w:rsidR="0005421D" w:rsidRDefault="00000000" w:rsidP="0005421D">
            <w:pPr>
              <w:spacing w:after="0"/>
              <w:jc w:val="center"/>
              <w:rPr>
                <w:sz w:val="14"/>
                <w:szCs w:val="14"/>
              </w:rPr>
            </w:pPr>
            <w:sdt>
              <w:sdtPr>
                <w:rPr>
                  <w:sz w:val="14"/>
                  <w:szCs w:val="14"/>
                </w:rPr>
                <w:id w:val="1827245515"/>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No</w:t>
            </w:r>
            <w:r w:rsidR="0005421D" w:rsidRPr="007A475D">
              <w:rPr>
                <w:color w:val="FFFFFF" w:themeColor="background1"/>
                <w:sz w:val="14"/>
                <w:szCs w:val="14"/>
              </w:rPr>
              <w:t>.</w:t>
            </w:r>
            <w:r w:rsidR="0005421D">
              <w:rPr>
                <w:sz w:val="14"/>
                <w:szCs w:val="14"/>
              </w:rPr>
              <w:t xml:space="preserve">  </w:t>
            </w:r>
          </w:p>
        </w:tc>
        <w:tc>
          <w:tcPr>
            <w:tcW w:w="609" w:type="dxa"/>
            <w:shd w:val="clear" w:color="auto" w:fill="auto"/>
            <w:vAlign w:val="center"/>
          </w:tcPr>
          <w:p w14:paraId="612F7B37" w14:textId="77777777" w:rsidR="0005421D" w:rsidRPr="00E7232D" w:rsidRDefault="0005421D" w:rsidP="0005421D">
            <w:pPr>
              <w:spacing w:after="0"/>
              <w:ind w:left="57" w:right="57"/>
              <w:jc w:val="center"/>
              <w:rPr>
                <w:rFonts w:cstheme="minorHAnsi"/>
                <w:color w:val="000000"/>
                <w:sz w:val="12"/>
                <w:szCs w:val="12"/>
              </w:rPr>
            </w:pPr>
          </w:p>
        </w:tc>
        <w:tc>
          <w:tcPr>
            <w:tcW w:w="610" w:type="dxa"/>
            <w:shd w:val="clear" w:color="auto" w:fill="auto"/>
            <w:vAlign w:val="center"/>
          </w:tcPr>
          <w:p w14:paraId="7596DFFE"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381C0C82"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2718AD2C" w14:textId="77777777" w:rsidR="0005421D" w:rsidRPr="00E7232D" w:rsidRDefault="0005421D" w:rsidP="0005421D">
            <w:pPr>
              <w:spacing w:after="0"/>
              <w:ind w:left="57" w:right="57"/>
              <w:jc w:val="center"/>
              <w:rPr>
                <w:rFonts w:cstheme="minorHAnsi"/>
                <w:color w:val="000000"/>
                <w:sz w:val="12"/>
                <w:szCs w:val="12"/>
              </w:rPr>
            </w:pPr>
          </w:p>
        </w:tc>
        <w:tc>
          <w:tcPr>
            <w:tcW w:w="609" w:type="dxa"/>
            <w:shd w:val="clear" w:color="auto" w:fill="auto"/>
            <w:vAlign w:val="center"/>
          </w:tcPr>
          <w:p w14:paraId="78B83192"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4D529DE8"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7580AE76"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64B1D542"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154F3080"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1A046B14" w14:textId="77777777" w:rsidR="0005421D" w:rsidRPr="00E7232D" w:rsidRDefault="0005421D" w:rsidP="0005421D">
            <w:pPr>
              <w:spacing w:after="0"/>
              <w:jc w:val="center"/>
              <w:rPr>
                <w:rFonts w:cstheme="minorHAnsi"/>
                <w:sz w:val="12"/>
                <w:szCs w:val="12"/>
              </w:rPr>
            </w:pPr>
          </w:p>
        </w:tc>
        <w:tc>
          <w:tcPr>
            <w:tcW w:w="2977" w:type="dxa"/>
            <w:vAlign w:val="center"/>
          </w:tcPr>
          <w:p w14:paraId="368CAA2B" w14:textId="77777777" w:rsidR="0005421D" w:rsidRPr="00C35421" w:rsidRDefault="0005421D" w:rsidP="0005421D">
            <w:pPr>
              <w:spacing w:after="0"/>
              <w:ind w:left="57" w:right="57"/>
              <w:jc w:val="center"/>
              <w:rPr>
                <w:color w:val="000000"/>
                <w:sz w:val="16"/>
                <w:szCs w:val="16"/>
              </w:rPr>
            </w:pPr>
          </w:p>
        </w:tc>
      </w:tr>
      <w:tr w:rsidR="0005421D" w:rsidRPr="00EB2FA1" w14:paraId="10510419" w14:textId="77777777" w:rsidTr="00FC17CA">
        <w:trPr>
          <w:cantSplit/>
          <w:trHeight w:val="284"/>
        </w:trPr>
        <w:tc>
          <w:tcPr>
            <w:tcW w:w="846" w:type="dxa"/>
            <w:shd w:val="clear" w:color="auto" w:fill="auto"/>
            <w:vAlign w:val="center"/>
          </w:tcPr>
          <w:p w14:paraId="49D64B2C" w14:textId="20C76C94" w:rsidR="0005421D" w:rsidRDefault="0005421D" w:rsidP="0005421D">
            <w:pPr>
              <w:spacing w:after="0"/>
              <w:ind w:left="57" w:right="57"/>
              <w:jc w:val="left"/>
              <w:rPr>
                <w:color w:val="000000"/>
                <w:sz w:val="14"/>
                <w:szCs w:val="16"/>
              </w:rPr>
            </w:pPr>
            <w:r>
              <w:rPr>
                <w:color w:val="000000"/>
                <w:sz w:val="14"/>
                <w:szCs w:val="16"/>
              </w:rPr>
              <w:t>4.13.1.11</w:t>
            </w:r>
            <w:r w:rsidR="00057D47">
              <w:rPr>
                <w:color w:val="000000"/>
                <w:sz w:val="14"/>
                <w:szCs w:val="16"/>
              </w:rPr>
              <w:t xml:space="preserve"> </w:t>
            </w:r>
            <w:r w:rsidR="00057D47" w:rsidRPr="00676D10">
              <w:rPr>
                <w:color w:val="000000"/>
                <w:sz w:val="14"/>
                <w:szCs w:val="16"/>
                <w:vertAlign w:val="superscript"/>
              </w:rPr>
              <w:t>(*)</w:t>
            </w:r>
          </w:p>
        </w:tc>
        <w:tc>
          <w:tcPr>
            <w:tcW w:w="2126" w:type="dxa"/>
            <w:shd w:val="clear" w:color="auto" w:fill="auto"/>
            <w:vAlign w:val="center"/>
          </w:tcPr>
          <w:p w14:paraId="3D0EA4C3" w14:textId="54D5FFBA" w:rsidR="0005421D" w:rsidRPr="0005421D" w:rsidRDefault="0005421D" w:rsidP="0005421D">
            <w:pPr>
              <w:spacing w:after="0"/>
              <w:ind w:left="57" w:right="57"/>
              <w:rPr>
                <w:color w:val="000000"/>
                <w:sz w:val="14"/>
                <w:szCs w:val="16"/>
              </w:rPr>
            </w:pPr>
            <w:r w:rsidRPr="0005421D">
              <w:rPr>
                <w:color w:val="000000"/>
                <w:sz w:val="14"/>
                <w:szCs w:val="16"/>
              </w:rPr>
              <w:t>Envelope of legally operated ETCS</w:t>
            </w:r>
            <w:r>
              <w:rPr>
                <w:color w:val="000000"/>
                <w:sz w:val="14"/>
                <w:szCs w:val="16"/>
              </w:rPr>
              <w:t xml:space="preserve"> </w:t>
            </w:r>
            <w:r w:rsidRPr="0005421D">
              <w:rPr>
                <w:color w:val="000000"/>
                <w:sz w:val="14"/>
                <w:szCs w:val="16"/>
              </w:rPr>
              <w:t>system versions</w:t>
            </w:r>
          </w:p>
        </w:tc>
        <w:tc>
          <w:tcPr>
            <w:tcW w:w="992" w:type="dxa"/>
            <w:shd w:val="clear" w:color="auto" w:fill="auto"/>
            <w:vAlign w:val="center"/>
          </w:tcPr>
          <w:p w14:paraId="75D39525" w14:textId="1396D036" w:rsidR="0005421D" w:rsidRPr="00565B4C" w:rsidRDefault="0005421D" w:rsidP="0005421D">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1BBE6EF4" w14:textId="77777777" w:rsidR="0005421D" w:rsidRPr="006F731D" w:rsidRDefault="00000000" w:rsidP="0005421D">
            <w:pPr>
              <w:spacing w:after="0"/>
              <w:ind w:right="51"/>
              <w:jc w:val="center"/>
              <w:rPr>
                <w:sz w:val="14"/>
                <w:szCs w:val="14"/>
              </w:rPr>
            </w:pPr>
            <w:sdt>
              <w:sdtPr>
                <w:rPr>
                  <w:sz w:val="14"/>
                  <w:szCs w:val="14"/>
                </w:rPr>
                <w:id w:val="1348983793"/>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73B3371E" w14:textId="77777777" w:rsidR="0005421D" w:rsidRDefault="00000000" w:rsidP="0005421D">
            <w:pPr>
              <w:spacing w:after="0"/>
              <w:ind w:right="51"/>
              <w:jc w:val="center"/>
              <w:rPr>
                <w:sz w:val="14"/>
                <w:szCs w:val="14"/>
              </w:rPr>
            </w:pPr>
            <w:sdt>
              <w:sdtPr>
                <w:rPr>
                  <w:sz w:val="14"/>
                  <w:szCs w:val="14"/>
                </w:rPr>
                <w:id w:val="105624536"/>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No</w:t>
            </w:r>
          </w:p>
          <w:p w14:paraId="510D9125" w14:textId="3D5667BE" w:rsidR="0005421D" w:rsidRDefault="00000000" w:rsidP="0005421D">
            <w:pPr>
              <w:spacing w:after="0"/>
              <w:ind w:right="51"/>
              <w:jc w:val="center"/>
              <w:rPr>
                <w:sz w:val="14"/>
                <w:szCs w:val="14"/>
              </w:rPr>
            </w:pPr>
            <w:sdt>
              <w:sdtPr>
                <w:rPr>
                  <w:sz w:val="14"/>
                  <w:szCs w:val="14"/>
                </w:rPr>
                <w:id w:val="-775714314"/>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n.a.</w:t>
            </w:r>
          </w:p>
        </w:tc>
        <w:tc>
          <w:tcPr>
            <w:tcW w:w="709" w:type="dxa"/>
            <w:vAlign w:val="center"/>
          </w:tcPr>
          <w:p w14:paraId="36D6C8F4" w14:textId="77777777" w:rsidR="0005421D" w:rsidRPr="006F731D" w:rsidRDefault="00000000" w:rsidP="0005421D">
            <w:pPr>
              <w:spacing w:after="0"/>
              <w:jc w:val="center"/>
              <w:rPr>
                <w:sz w:val="14"/>
                <w:szCs w:val="14"/>
              </w:rPr>
            </w:pPr>
            <w:sdt>
              <w:sdtPr>
                <w:rPr>
                  <w:sz w:val="14"/>
                  <w:szCs w:val="14"/>
                </w:rPr>
                <w:id w:val="-114986450"/>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10861714" w14:textId="68E805D1" w:rsidR="0005421D" w:rsidRDefault="00000000" w:rsidP="0005421D">
            <w:pPr>
              <w:spacing w:after="0"/>
              <w:jc w:val="center"/>
              <w:rPr>
                <w:sz w:val="14"/>
                <w:szCs w:val="14"/>
              </w:rPr>
            </w:pPr>
            <w:sdt>
              <w:sdtPr>
                <w:rPr>
                  <w:sz w:val="14"/>
                  <w:szCs w:val="14"/>
                </w:rPr>
                <w:id w:val="-1685896967"/>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No</w:t>
            </w:r>
            <w:r w:rsidR="0005421D" w:rsidRPr="007A475D">
              <w:rPr>
                <w:color w:val="FFFFFF" w:themeColor="background1"/>
                <w:sz w:val="14"/>
                <w:szCs w:val="14"/>
              </w:rPr>
              <w:t>.</w:t>
            </w:r>
            <w:r w:rsidR="0005421D">
              <w:rPr>
                <w:sz w:val="14"/>
                <w:szCs w:val="14"/>
              </w:rPr>
              <w:t xml:space="preserve">  </w:t>
            </w:r>
          </w:p>
        </w:tc>
        <w:tc>
          <w:tcPr>
            <w:tcW w:w="609" w:type="dxa"/>
            <w:shd w:val="clear" w:color="auto" w:fill="auto"/>
            <w:vAlign w:val="center"/>
          </w:tcPr>
          <w:p w14:paraId="03301D8E" w14:textId="77777777" w:rsidR="0005421D" w:rsidRPr="00E7232D" w:rsidRDefault="0005421D" w:rsidP="0005421D">
            <w:pPr>
              <w:spacing w:after="0"/>
              <w:ind w:left="57" w:right="57"/>
              <w:jc w:val="center"/>
              <w:rPr>
                <w:rFonts w:cstheme="minorHAnsi"/>
                <w:color w:val="000000"/>
                <w:sz w:val="12"/>
                <w:szCs w:val="12"/>
              </w:rPr>
            </w:pPr>
          </w:p>
        </w:tc>
        <w:tc>
          <w:tcPr>
            <w:tcW w:w="610" w:type="dxa"/>
            <w:shd w:val="clear" w:color="auto" w:fill="auto"/>
            <w:vAlign w:val="center"/>
          </w:tcPr>
          <w:p w14:paraId="67EA8868"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2B7FE3FD"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645A2219" w14:textId="77777777" w:rsidR="0005421D" w:rsidRPr="00E7232D" w:rsidRDefault="0005421D" w:rsidP="0005421D">
            <w:pPr>
              <w:spacing w:after="0"/>
              <w:ind w:left="57" w:right="57"/>
              <w:jc w:val="center"/>
              <w:rPr>
                <w:rFonts w:cstheme="minorHAnsi"/>
                <w:color w:val="000000"/>
                <w:sz w:val="12"/>
                <w:szCs w:val="12"/>
              </w:rPr>
            </w:pPr>
          </w:p>
        </w:tc>
        <w:tc>
          <w:tcPr>
            <w:tcW w:w="609" w:type="dxa"/>
            <w:shd w:val="clear" w:color="auto" w:fill="auto"/>
            <w:vAlign w:val="center"/>
          </w:tcPr>
          <w:p w14:paraId="70DAF3F8"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1ACE5799"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79034EA3"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0EECBD0D"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2B1D5CB0"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207991EC" w14:textId="77777777" w:rsidR="0005421D" w:rsidRPr="00E7232D" w:rsidRDefault="0005421D" w:rsidP="0005421D">
            <w:pPr>
              <w:spacing w:after="0"/>
              <w:jc w:val="center"/>
              <w:rPr>
                <w:rFonts w:cstheme="minorHAnsi"/>
                <w:sz w:val="12"/>
                <w:szCs w:val="12"/>
              </w:rPr>
            </w:pPr>
          </w:p>
        </w:tc>
        <w:tc>
          <w:tcPr>
            <w:tcW w:w="2977" w:type="dxa"/>
            <w:vAlign w:val="center"/>
          </w:tcPr>
          <w:p w14:paraId="72DFD73C" w14:textId="77777777" w:rsidR="0005421D" w:rsidRPr="00C35421" w:rsidRDefault="0005421D" w:rsidP="0005421D">
            <w:pPr>
              <w:spacing w:after="0"/>
              <w:ind w:left="57" w:right="57"/>
              <w:jc w:val="center"/>
              <w:rPr>
                <w:color w:val="000000"/>
                <w:sz w:val="16"/>
                <w:szCs w:val="16"/>
              </w:rPr>
            </w:pPr>
          </w:p>
        </w:tc>
      </w:tr>
      <w:tr w:rsidR="0005421D" w:rsidRPr="00EB2FA1" w14:paraId="1D24B0A0" w14:textId="1E275346" w:rsidTr="00FC17CA">
        <w:trPr>
          <w:cantSplit/>
          <w:trHeight w:val="284"/>
        </w:trPr>
        <w:tc>
          <w:tcPr>
            <w:tcW w:w="846" w:type="dxa"/>
            <w:shd w:val="clear" w:color="auto" w:fill="auto"/>
            <w:vAlign w:val="center"/>
          </w:tcPr>
          <w:p w14:paraId="3BD05345" w14:textId="2C2DEE96" w:rsidR="0005421D" w:rsidRPr="00565B4C" w:rsidRDefault="0005421D" w:rsidP="0005421D">
            <w:pPr>
              <w:spacing w:after="0"/>
              <w:ind w:left="57" w:right="57"/>
              <w:jc w:val="left"/>
              <w:rPr>
                <w:color w:val="000000"/>
                <w:sz w:val="14"/>
                <w:szCs w:val="16"/>
              </w:rPr>
            </w:pPr>
            <w:r w:rsidRPr="00565B4C">
              <w:rPr>
                <w:color w:val="000000"/>
                <w:sz w:val="14"/>
                <w:szCs w:val="16"/>
              </w:rPr>
              <w:t>4.13.2.1</w:t>
            </w:r>
          </w:p>
        </w:tc>
        <w:tc>
          <w:tcPr>
            <w:tcW w:w="2126" w:type="dxa"/>
            <w:shd w:val="clear" w:color="auto" w:fill="auto"/>
            <w:vAlign w:val="center"/>
          </w:tcPr>
          <w:p w14:paraId="421761A5" w14:textId="0292974C" w:rsidR="0005421D" w:rsidRPr="00565B4C" w:rsidRDefault="0005421D" w:rsidP="0005421D">
            <w:pPr>
              <w:spacing w:after="0"/>
              <w:ind w:left="57" w:right="57"/>
              <w:rPr>
                <w:color w:val="000000"/>
                <w:sz w:val="14"/>
                <w:szCs w:val="16"/>
              </w:rPr>
            </w:pPr>
            <w:r w:rsidRPr="00565B4C">
              <w:rPr>
                <w:color w:val="000000"/>
                <w:sz w:val="14"/>
                <w:szCs w:val="16"/>
              </w:rPr>
              <w:t>GSM-R Radio voice on board and its Baseline</w:t>
            </w:r>
          </w:p>
        </w:tc>
        <w:tc>
          <w:tcPr>
            <w:tcW w:w="992" w:type="dxa"/>
            <w:shd w:val="clear" w:color="auto" w:fill="auto"/>
            <w:vAlign w:val="center"/>
          </w:tcPr>
          <w:p w14:paraId="1609E025" w14:textId="77777777" w:rsidR="0005421D" w:rsidRPr="00565B4C" w:rsidRDefault="0005421D" w:rsidP="0005421D">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26F6885C" w14:textId="77777777" w:rsidR="0005421D" w:rsidRPr="006F731D" w:rsidRDefault="00000000" w:rsidP="0005421D">
            <w:pPr>
              <w:spacing w:after="0"/>
              <w:ind w:right="51"/>
              <w:jc w:val="center"/>
              <w:rPr>
                <w:sz w:val="14"/>
                <w:szCs w:val="14"/>
              </w:rPr>
            </w:pPr>
            <w:sdt>
              <w:sdtPr>
                <w:rPr>
                  <w:sz w:val="14"/>
                  <w:szCs w:val="14"/>
                </w:rPr>
                <w:id w:val="-1677176146"/>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5ADA099C" w14:textId="77777777" w:rsidR="0005421D" w:rsidRDefault="00000000" w:rsidP="0005421D">
            <w:pPr>
              <w:spacing w:after="0"/>
              <w:ind w:right="51"/>
              <w:jc w:val="center"/>
              <w:rPr>
                <w:sz w:val="14"/>
                <w:szCs w:val="14"/>
              </w:rPr>
            </w:pPr>
            <w:sdt>
              <w:sdtPr>
                <w:rPr>
                  <w:sz w:val="14"/>
                  <w:szCs w:val="14"/>
                </w:rPr>
                <w:id w:val="825253736"/>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No</w:t>
            </w:r>
          </w:p>
          <w:p w14:paraId="1E6897BD" w14:textId="79AF9DDB" w:rsidR="0005421D" w:rsidRDefault="00000000" w:rsidP="0005421D">
            <w:pPr>
              <w:spacing w:after="0"/>
              <w:jc w:val="center"/>
              <w:rPr>
                <w:sz w:val="14"/>
                <w:szCs w:val="14"/>
              </w:rPr>
            </w:pPr>
            <w:sdt>
              <w:sdtPr>
                <w:rPr>
                  <w:sz w:val="14"/>
                  <w:szCs w:val="14"/>
                </w:rPr>
                <w:id w:val="1571154064"/>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n.a.</w:t>
            </w:r>
          </w:p>
        </w:tc>
        <w:tc>
          <w:tcPr>
            <w:tcW w:w="709" w:type="dxa"/>
            <w:vAlign w:val="center"/>
          </w:tcPr>
          <w:p w14:paraId="7D7117EC" w14:textId="35DDF0B8" w:rsidR="0005421D" w:rsidRPr="006F731D" w:rsidRDefault="00000000" w:rsidP="0005421D">
            <w:pPr>
              <w:spacing w:after="0"/>
              <w:jc w:val="center"/>
              <w:rPr>
                <w:sz w:val="14"/>
                <w:szCs w:val="14"/>
              </w:rPr>
            </w:pPr>
            <w:sdt>
              <w:sdtPr>
                <w:rPr>
                  <w:sz w:val="14"/>
                  <w:szCs w:val="14"/>
                </w:rPr>
                <w:id w:val="1798574468"/>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22CD41E4" w14:textId="0D85327E" w:rsidR="0005421D" w:rsidRPr="00565B4C" w:rsidRDefault="00000000" w:rsidP="0005421D">
            <w:pPr>
              <w:spacing w:after="0"/>
              <w:ind w:left="57" w:right="57"/>
              <w:jc w:val="center"/>
              <w:rPr>
                <w:color w:val="000000"/>
                <w:sz w:val="12"/>
                <w:szCs w:val="16"/>
              </w:rPr>
            </w:pPr>
            <w:sdt>
              <w:sdtPr>
                <w:rPr>
                  <w:sz w:val="14"/>
                  <w:szCs w:val="14"/>
                </w:rPr>
                <w:id w:val="1043398312"/>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No</w:t>
            </w:r>
            <w:r w:rsidR="0005421D" w:rsidRPr="007A475D">
              <w:rPr>
                <w:color w:val="FFFFFF" w:themeColor="background1"/>
                <w:sz w:val="14"/>
                <w:szCs w:val="14"/>
              </w:rPr>
              <w:t>.</w:t>
            </w:r>
            <w:r w:rsidR="0005421D">
              <w:rPr>
                <w:sz w:val="14"/>
                <w:szCs w:val="14"/>
              </w:rPr>
              <w:t xml:space="preserve">  </w:t>
            </w:r>
          </w:p>
        </w:tc>
        <w:tc>
          <w:tcPr>
            <w:tcW w:w="609" w:type="dxa"/>
            <w:shd w:val="clear" w:color="auto" w:fill="auto"/>
            <w:vAlign w:val="center"/>
          </w:tcPr>
          <w:p w14:paraId="13E89FD2" w14:textId="085793C9" w:rsidR="0005421D" w:rsidRPr="00E7232D" w:rsidRDefault="0005421D" w:rsidP="0005421D">
            <w:pPr>
              <w:spacing w:after="0"/>
              <w:ind w:left="57" w:right="57"/>
              <w:jc w:val="center"/>
              <w:rPr>
                <w:rFonts w:cstheme="minorHAnsi"/>
                <w:color w:val="000000"/>
                <w:sz w:val="12"/>
                <w:szCs w:val="12"/>
              </w:rPr>
            </w:pPr>
          </w:p>
        </w:tc>
        <w:tc>
          <w:tcPr>
            <w:tcW w:w="610" w:type="dxa"/>
            <w:shd w:val="clear" w:color="auto" w:fill="auto"/>
            <w:vAlign w:val="center"/>
          </w:tcPr>
          <w:p w14:paraId="5E47ED7D"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1F9BA85D"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56B95F70" w14:textId="77777777" w:rsidR="0005421D" w:rsidRPr="00E7232D" w:rsidRDefault="0005421D" w:rsidP="0005421D">
            <w:pPr>
              <w:spacing w:after="0"/>
              <w:ind w:left="57" w:right="57"/>
              <w:jc w:val="center"/>
              <w:rPr>
                <w:rFonts w:cstheme="minorHAnsi"/>
                <w:color w:val="000000"/>
                <w:sz w:val="12"/>
                <w:szCs w:val="12"/>
              </w:rPr>
            </w:pPr>
          </w:p>
        </w:tc>
        <w:tc>
          <w:tcPr>
            <w:tcW w:w="609" w:type="dxa"/>
            <w:shd w:val="clear" w:color="auto" w:fill="auto"/>
            <w:vAlign w:val="center"/>
          </w:tcPr>
          <w:p w14:paraId="086EC914" w14:textId="03A11BEF"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28B86359"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2B4EDF05"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667AE658"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7E0C6569"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20717C4D" w14:textId="77777777" w:rsidR="0005421D" w:rsidRPr="00E7232D" w:rsidRDefault="0005421D" w:rsidP="0005421D">
            <w:pPr>
              <w:spacing w:after="0"/>
              <w:jc w:val="center"/>
              <w:rPr>
                <w:rFonts w:cstheme="minorHAnsi"/>
                <w:sz w:val="12"/>
                <w:szCs w:val="12"/>
              </w:rPr>
            </w:pPr>
          </w:p>
        </w:tc>
        <w:tc>
          <w:tcPr>
            <w:tcW w:w="2977" w:type="dxa"/>
            <w:vAlign w:val="center"/>
          </w:tcPr>
          <w:p w14:paraId="65B26D2F" w14:textId="7CED1684" w:rsidR="0005421D" w:rsidRPr="00C35421" w:rsidRDefault="0005421D" w:rsidP="0005421D">
            <w:pPr>
              <w:spacing w:after="0"/>
              <w:ind w:left="57" w:right="57"/>
              <w:jc w:val="center"/>
              <w:rPr>
                <w:color w:val="000000"/>
                <w:sz w:val="16"/>
                <w:szCs w:val="16"/>
              </w:rPr>
            </w:pPr>
          </w:p>
        </w:tc>
      </w:tr>
      <w:tr w:rsidR="0005421D" w:rsidRPr="00EB2FA1" w14:paraId="04D5B64D" w14:textId="09138C3A" w:rsidTr="00FC17CA">
        <w:trPr>
          <w:cantSplit/>
          <w:trHeight w:val="284"/>
        </w:trPr>
        <w:tc>
          <w:tcPr>
            <w:tcW w:w="846" w:type="dxa"/>
            <w:shd w:val="clear" w:color="auto" w:fill="auto"/>
            <w:vAlign w:val="center"/>
          </w:tcPr>
          <w:p w14:paraId="2398B1FC" w14:textId="5B674783" w:rsidR="0005421D" w:rsidRPr="00565B4C" w:rsidRDefault="0005421D" w:rsidP="0005421D">
            <w:pPr>
              <w:spacing w:after="0"/>
              <w:ind w:left="57" w:right="57"/>
              <w:jc w:val="left"/>
              <w:rPr>
                <w:color w:val="000000"/>
                <w:sz w:val="14"/>
                <w:szCs w:val="16"/>
              </w:rPr>
            </w:pPr>
            <w:r w:rsidRPr="00565B4C">
              <w:rPr>
                <w:color w:val="000000"/>
                <w:sz w:val="14"/>
                <w:szCs w:val="16"/>
              </w:rPr>
              <w:t>4.13.2.3</w:t>
            </w:r>
          </w:p>
        </w:tc>
        <w:tc>
          <w:tcPr>
            <w:tcW w:w="2126" w:type="dxa"/>
            <w:shd w:val="clear" w:color="auto" w:fill="auto"/>
            <w:vAlign w:val="center"/>
          </w:tcPr>
          <w:p w14:paraId="33F0CB71" w14:textId="6BB75FB8" w:rsidR="0005421D" w:rsidRPr="00565B4C" w:rsidRDefault="0005421D" w:rsidP="0005421D">
            <w:pPr>
              <w:spacing w:after="0"/>
              <w:ind w:left="57" w:right="57"/>
              <w:rPr>
                <w:color w:val="000000"/>
                <w:sz w:val="14"/>
                <w:szCs w:val="16"/>
              </w:rPr>
            </w:pPr>
            <w:r w:rsidRPr="00565B4C">
              <w:rPr>
                <w:color w:val="000000"/>
                <w:sz w:val="14"/>
                <w:szCs w:val="16"/>
              </w:rPr>
              <w:t>Class B or other radio systems installed (system and, if applicable, version)</w:t>
            </w:r>
          </w:p>
        </w:tc>
        <w:tc>
          <w:tcPr>
            <w:tcW w:w="992" w:type="dxa"/>
            <w:shd w:val="clear" w:color="auto" w:fill="auto"/>
            <w:vAlign w:val="center"/>
          </w:tcPr>
          <w:p w14:paraId="37B97F0D" w14:textId="77777777" w:rsidR="0005421D" w:rsidRPr="00565B4C" w:rsidRDefault="0005421D" w:rsidP="0005421D">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2A5D55AC" w14:textId="77777777" w:rsidR="0005421D" w:rsidRPr="006F731D" w:rsidRDefault="00000000" w:rsidP="0005421D">
            <w:pPr>
              <w:spacing w:after="0"/>
              <w:ind w:right="51"/>
              <w:jc w:val="center"/>
              <w:rPr>
                <w:sz w:val="14"/>
                <w:szCs w:val="14"/>
              </w:rPr>
            </w:pPr>
            <w:sdt>
              <w:sdtPr>
                <w:rPr>
                  <w:sz w:val="14"/>
                  <w:szCs w:val="14"/>
                </w:rPr>
                <w:id w:val="-393748891"/>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59AC6AD8" w14:textId="77777777" w:rsidR="0005421D" w:rsidRDefault="00000000" w:rsidP="0005421D">
            <w:pPr>
              <w:spacing w:after="0"/>
              <w:ind w:right="51"/>
              <w:jc w:val="center"/>
              <w:rPr>
                <w:sz w:val="14"/>
                <w:szCs w:val="14"/>
              </w:rPr>
            </w:pPr>
            <w:sdt>
              <w:sdtPr>
                <w:rPr>
                  <w:sz w:val="14"/>
                  <w:szCs w:val="14"/>
                </w:rPr>
                <w:id w:val="775911868"/>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No</w:t>
            </w:r>
          </w:p>
          <w:p w14:paraId="550E787E" w14:textId="468BC59F" w:rsidR="0005421D" w:rsidRDefault="00000000" w:rsidP="0005421D">
            <w:pPr>
              <w:spacing w:after="0"/>
              <w:jc w:val="center"/>
              <w:rPr>
                <w:sz w:val="14"/>
                <w:szCs w:val="14"/>
              </w:rPr>
            </w:pPr>
            <w:sdt>
              <w:sdtPr>
                <w:rPr>
                  <w:sz w:val="14"/>
                  <w:szCs w:val="14"/>
                </w:rPr>
                <w:id w:val="1815058350"/>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n.a.</w:t>
            </w:r>
          </w:p>
        </w:tc>
        <w:tc>
          <w:tcPr>
            <w:tcW w:w="709" w:type="dxa"/>
            <w:vAlign w:val="center"/>
          </w:tcPr>
          <w:p w14:paraId="5F8E352B" w14:textId="2D91FFC8" w:rsidR="0005421D" w:rsidRPr="006F731D" w:rsidRDefault="00000000" w:rsidP="0005421D">
            <w:pPr>
              <w:spacing w:after="0"/>
              <w:jc w:val="center"/>
              <w:rPr>
                <w:sz w:val="14"/>
                <w:szCs w:val="14"/>
              </w:rPr>
            </w:pPr>
            <w:sdt>
              <w:sdtPr>
                <w:rPr>
                  <w:sz w:val="14"/>
                  <w:szCs w:val="14"/>
                </w:rPr>
                <w:id w:val="2113553825"/>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4BF8C858" w14:textId="513DBF84" w:rsidR="0005421D" w:rsidRPr="00565B4C" w:rsidRDefault="00000000" w:rsidP="0005421D">
            <w:pPr>
              <w:spacing w:after="0"/>
              <w:ind w:left="57" w:right="57"/>
              <w:jc w:val="center"/>
              <w:rPr>
                <w:color w:val="000000"/>
                <w:sz w:val="12"/>
                <w:szCs w:val="16"/>
              </w:rPr>
            </w:pPr>
            <w:sdt>
              <w:sdtPr>
                <w:rPr>
                  <w:sz w:val="14"/>
                  <w:szCs w:val="14"/>
                </w:rPr>
                <w:id w:val="-1986067667"/>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No</w:t>
            </w:r>
            <w:r w:rsidR="0005421D" w:rsidRPr="007A475D">
              <w:rPr>
                <w:color w:val="FFFFFF" w:themeColor="background1"/>
                <w:sz w:val="14"/>
                <w:szCs w:val="14"/>
              </w:rPr>
              <w:t>.</w:t>
            </w:r>
            <w:r w:rsidR="0005421D">
              <w:rPr>
                <w:sz w:val="14"/>
                <w:szCs w:val="14"/>
              </w:rPr>
              <w:t xml:space="preserve">  </w:t>
            </w:r>
          </w:p>
        </w:tc>
        <w:tc>
          <w:tcPr>
            <w:tcW w:w="609" w:type="dxa"/>
            <w:shd w:val="clear" w:color="auto" w:fill="auto"/>
            <w:vAlign w:val="center"/>
          </w:tcPr>
          <w:p w14:paraId="624BD6C2" w14:textId="37658053" w:rsidR="0005421D" w:rsidRPr="00E7232D" w:rsidRDefault="0005421D" w:rsidP="0005421D">
            <w:pPr>
              <w:spacing w:after="0"/>
              <w:ind w:left="57" w:right="57"/>
              <w:jc w:val="center"/>
              <w:rPr>
                <w:rFonts w:cstheme="minorHAnsi"/>
                <w:color w:val="000000"/>
                <w:sz w:val="12"/>
                <w:szCs w:val="12"/>
              </w:rPr>
            </w:pPr>
          </w:p>
        </w:tc>
        <w:tc>
          <w:tcPr>
            <w:tcW w:w="610" w:type="dxa"/>
            <w:shd w:val="clear" w:color="auto" w:fill="auto"/>
            <w:vAlign w:val="center"/>
          </w:tcPr>
          <w:p w14:paraId="127AC3CB"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7E5FC20C"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2FD8CF9F" w14:textId="77777777" w:rsidR="0005421D" w:rsidRPr="00E7232D" w:rsidRDefault="0005421D" w:rsidP="0005421D">
            <w:pPr>
              <w:spacing w:after="0"/>
              <w:ind w:left="57" w:right="57"/>
              <w:jc w:val="center"/>
              <w:rPr>
                <w:rFonts w:cstheme="minorHAnsi"/>
                <w:color w:val="000000"/>
                <w:sz w:val="12"/>
                <w:szCs w:val="12"/>
              </w:rPr>
            </w:pPr>
          </w:p>
        </w:tc>
        <w:tc>
          <w:tcPr>
            <w:tcW w:w="609" w:type="dxa"/>
            <w:shd w:val="clear" w:color="auto" w:fill="auto"/>
            <w:vAlign w:val="center"/>
          </w:tcPr>
          <w:p w14:paraId="0AB60B21" w14:textId="208F2DB2"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4B323013"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0B26E6B7"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1F7438A8"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32291C38"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566BFB3A" w14:textId="77777777" w:rsidR="0005421D" w:rsidRPr="00E7232D" w:rsidRDefault="0005421D" w:rsidP="0005421D">
            <w:pPr>
              <w:spacing w:after="0"/>
              <w:jc w:val="center"/>
              <w:rPr>
                <w:rFonts w:cstheme="minorHAnsi"/>
                <w:sz w:val="12"/>
                <w:szCs w:val="12"/>
              </w:rPr>
            </w:pPr>
          </w:p>
        </w:tc>
        <w:tc>
          <w:tcPr>
            <w:tcW w:w="2977" w:type="dxa"/>
            <w:vAlign w:val="center"/>
          </w:tcPr>
          <w:p w14:paraId="4DF752FA" w14:textId="5ED309E6" w:rsidR="0005421D" w:rsidRPr="00C35421" w:rsidRDefault="0005421D" w:rsidP="0005421D">
            <w:pPr>
              <w:spacing w:after="0"/>
              <w:ind w:left="57" w:right="57"/>
              <w:jc w:val="center"/>
              <w:rPr>
                <w:color w:val="000000"/>
                <w:sz w:val="16"/>
                <w:szCs w:val="16"/>
              </w:rPr>
            </w:pPr>
          </w:p>
        </w:tc>
      </w:tr>
      <w:tr w:rsidR="0005421D" w:rsidRPr="00EB2FA1" w14:paraId="404A27DE" w14:textId="24372CB8" w:rsidTr="00FC17CA">
        <w:trPr>
          <w:cantSplit/>
          <w:trHeight w:val="284"/>
        </w:trPr>
        <w:tc>
          <w:tcPr>
            <w:tcW w:w="846" w:type="dxa"/>
            <w:shd w:val="clear" w:color="auto" w:fill="auto"/>
            <w:vAlign w:val="center"/>
          </w:tcPr>
          <w:p w14:paraId="15BF5C20" w14:textId="486250F4" w:rsidR="0005421D" w:rsidRPr="00565B4C" w:rsidRDefault="0005421D" w:rsidP="0005421D">
            <w:pPr>
              <w:spacing w:after="0"/>
              <w:ind w:left="57" w:right="57"/>
              <w:jc w:val="left"/>
              <w:rPr>
                <w:color w:val="000000"/>
                <w:sz w:val="14"/>
                <w:szCs w:val="16"/>
              </w:rPr>
            </w:pPr>
            <w:r w:rsidRPr="00565B4C">
              <w:rPr>
                <w:color w:val="000000"/>
                <w:sz w:val="14"/>
                <w:szCs w:val="16"/>
              </w:rPr>
              <w:t>4.13.2.5</w:t>
            </w:r>
          </w:p>
        </w:tc>
        <w:tc>
          <w:tcPr>
            <w:tcW w:w="2126" w:type="dxa"/>
            <w:shd w:val="clear" w:color="auto" w:fill="auto"/>
            <w:vAlign w:val="center"/>
          </w:tcPr>
          <w:p w14:paraId="693DFB48" w14:textId="513F58C3" w:rsidR="0005421D" w:rsidRPr="00565B4C" w:rsidRDefault="0005421D" w:rsidP="0005421D">
            <w:pPr>
              <w:spacing w:after="0"/>
              <w:ind w:left="57" w:right="57"/>
              <w:rPr>
                <w:color w:val="000000"/>
                <w:sz w:val="14"/>
                <w:szCs w:val="16"/>
              </w:rPr>
            </w:pPr>
            <w:r w:rsidRPr="00565B4C">
              <w:rPr>
                <w:color w:val="000000"/>
                <w:sz w:val="14"/>
                <w:szCs w:val="16"/>
              </w:rPr>
              <w:t>Radio Voice System Compatibility</w:t>
            </w:r>
          </w:p>
        </w:tc>
        <w:tc>
          <w:tcPr>
            <w:tcW w:w="992" w:type="dxa"/>
            <w:shd w:val="clear" w:color="auto" w:fill="auto"/>
            <w:vAlign w:val="center"/>
          </w:tcPr>
          <w:p w14:paraId="09DDFA30" w14:textId="77777777" w:rsidR="0005421D" w:rsidRPr="00565B4C" w:rsidRDefault="0005421D" w:rsidP="0005421D">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2A0464EE" w14:textId="77777777" w:rsidR="0005421D" w:rsidRPr="006F731D" w:rsidRDefault="00000000" w:rsidP="0005421D">
            <w:pPr>
              <w:spacing w:after="0"/>
              <w:ind w:right="51"/>
              <w:jc w:val="center"/>
              <w:rPr>
                <w:sz w:val="14"/>
                <w:szCs w:val="14"/>
              </w:rPr>
            </w:pPr>
            <w:sdt>
              <w:sdtPr>
                <w:rPr>
                  <w:sz w:val="14"/>
                  <w:szCs w:val="14"/>
                </w:rPr>
                <w:id w:val="-1823811205"/>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05A0DA67" w14:textId="77777777" w:rsidR="0005421D" w:rsidRDefault="00000000" w:rsidP="0005421D">
            <w:pPr>
              <w:spacing w:after="0"/>
              <w:ind w:right="51"/>
              <w:jc w:val="center"/>
              <w:rPr>
                <w:sz w:val="14"/>
                <w:szCs w:val="14"/>
              </w:rPr>
            </w:pPr>
            <w:sdt>
              <w:sdtPr>
                <w:rPr>
                  <w:sz w:val="14"/>
                  <w:szCs w:val="14"/>
                </w:rPr>
                <w:id w:val="-1397580705"/>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No</w:t>
            </w:r>
          </w:p>
          <w:p w14:paraId="2AAF1C38" w14:textId="06E75007" w:rsidR="0005421D" w:rsidRDefault="00000000" w:rsidP="0005421D">
            <w:pPr>
              <w:spacing w:after="0"/>
              <w:jc w:val="center"/>
              <w:rPr>
                <w:sz w:val="14"/>
                <w:szCs w:val="14"/>
              </w:rPr>
            </w:pPr>
            <w:sdt>
              <w:sdtPr>
                <w:rPr>
                  <w:sz w:val="14"/>
                  <w:szCs w:val="14"/>
                </w:rPr>
                <w:id w:val="1354700615"/>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n.a.</w:t>
            </w:r>
          </w:p>
        </w:tc>
        <w:tc>
          <w:tcPr>
            <w:tcW w:w="709" w:type="dxa"/>
            <w:vAlign w:val="center"/>
          </w:tcPr>
          <w:p w14:paraId="2E59F74C" w14:textId="273155A3" w:rsidR="0005421D" w:rsidRPr="006F731D" w:rsidRDefault="00000000" w:rsidP="0005421D">
            <w:pPr>
              <w:spacing w:after="0"/>
              <w:jc w:val="center"/>
              <w:rPr>
                <w:sz w:val="14"/>
                <w:szCs w:val="14"/>
              </w:rPr>
            </w:pPr>
            <w:sdt>
              <w:sdtPr>
                <w:rPr>
                  <w:sz w:val="14"/>
                  <w:szCs w:val="14"/>
                </w:rPr>
                <w:id w:val="212855207"/>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59C091B5" w14:textId="74EB449D" w:rsidR="0005421D" w:rsidRPr="00565B4C" w:rsidRDefault="00000000" w:rsidP="0005421D">
            <w:pPr>
              <w:spacing w:after="0"/>
              <w:ind w:left="57" w:right="57"/>
              <w:jc w:val="center"/>
              <w:rPr>
                <w:color w:val="000000"/>
                <w:sz w:val="12"/>
                <w:szCs w:val="16"/>
              </w:rPr>
            </w:pPr>
            <w:sdt>
              <w:sdtPr>
                <w:rPr>
                  <w:sz w:val="14"/>
                  <w:szCs w:val="14"/>
                </w:rPr>
                <w:id w:val="100227537"/>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No</w:t>
            </w:r>
            <w:r w:rsidR="0005421D" w:rsidRPr="007A475D">
              <w:rPr>
                <w:color w:val="FFFFFF" w:themeColor="background1"/>
                <w:sz w:val="14"/>
                <w:szCs w:val="14"/>
              </w:rPr>
              <w:t>.</w:t>
            </w:r>
            <w:r w:rsidR="0005421D">
              <w:rPr>
                <w:sz w:val="14"/>
                <w:szCs w:val="14"/>
              </w:rPr>
              <w:t xml:space="preserve">  </w:t>
            </w:r>
          </w:p>
        </w:tc>
        <w:tc>
          <w:tcPr>
            <w:tcW w:w="609" w:type="dxa"/>
            <w:shd w:val="clear" w:color="auto" w:fill="auto"/>
            <w:vAlign w:val="center"/>
          </w:tcPr>
          <w:p w14:paraId="23D3AEAC" w14:textId="222AA9CB" w:rsidR="0005421D" w:rsidRPr="00E7232D" w:rsidRDefault="0005421D" w:rsidP="0005421D">
            <w:pPr>
              <w:spacing w:after="0"/>
              <w:ind w:left="57" w:right="57"/>
              <w:jc w:val="center"/>
              <w:rPr>
                <w:rFonts w:cstheme="minorHAnsi"/>
                <w:color w:val="000000"/>
                <w:sz w:val="12"/>
                <w:szCs w:val="12"/>
              </w:rPr>
            </w:pPr>
          </w:p>
        </w:tc>
        <w:tc>
          <w:tcPr>
            <w:tcW w:w="610" w:type="dxa"/>
            <w:shd w:val="clear" w:color="auto" w:fill="auto"/>
            <w:vAlign w:val="center"/>
          </w:tcPr>
          <w:p w14:paraId="0AE0CEE9"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4CAC6331"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780D9556" w14:textId="77777777" w:rsidR="0005421D" w:rsidRPr="00E7232D" w:rsidRDefault="0005421D" w:rsidP="0005421D">
            <w:pPr>
              <w:spacing w:after="0"/>
              <w:ind w:left="57" w:right="57"/>
              <w:jc w:val="center"/>
              <w:rPr>
                <w:rFonts w:cstheme="minorHAnsi"/>
                <w:color w:val="000000"/>
                <w:sz w:val="12"/>
                <w:szCs w:val="12"/>
              </w:rPr>
            </w:pPr>
          </w:p>
        </w:tc>
        <w:tc>
          <w:tcPr>
            <w:tcW w:w="609" w:type="dxa"/>
            <w:shd w:val="clear" w:color="auto" w:fill="auto"/>
            <w:vAlign w:val="center"/>
          </w:tcPr>
          <w:p w14:paraId="6D6E6CA0" w14:textId="2BA1C4F4"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2AC1F47A"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7FC02CCB"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5EF7022E"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39067DD7"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7D45496D" w14:textId="77777777" w:rsidR="0005421D" w:rsidRPr="00E7232D" w:rsidRDefault="0005421D" w:rsidP="0005421D">
            <w:pPr>
              <w:spacing w:after="0"/>
              <w:jc w:val="center"/>
              <w:rPr>
                <w:rFonts w:cstheme="minorHAnsi"/>
                <w:sz w:val="12"/>
                <w:szCs w:val="12"/>
              </w:rPr>
            </w:pPr>
          </w:p>
        </w:tc>
        <w:tc>
          <w:tcPr>
            <w:tcW w:w="2977" w:type="dxa"/>
            <w:vAlign w:val="center"/>
          </w:tcPr>
          <w:p w14:paraId="73BB57E5" w14:textId="7A5E8A36" w:rsidR="0005421D" w:rsidRPr="00C35421" w:rsidRDefault="0005421D" w:rsidP="0005421D">
            <w:pPr>
              <w:spacing w:after="0"/>
              <w:ind w:left="57" w:right="57"/>
              <w:jc w:val="center"/>
              <w:rPr>
                <w:color w:val="000000"/>
                <w:sz w:val="16"/>
                <w:szCs w:val="16"/>
              </w:rPr>
            </w:pPr>
          </w:p>
        </w:tc>
      </w:tr>
      <w:tr w:rsidR="0005421D" w:rsidRPr="00EB2FA1" w14:paraId="11645F30" w14:textId="7527F036" w:rsidTr="00FC17CA">
        <w:trPr>
          <w:cantSplit/>
          <w:trHeight w:val="284"/>
        </w:trPr>
        <w:tc>
          <w:tcPr>
            <w:tcW w:w="846" w:type="dxa"/>
            <w:shd w:val="clear" w:color="auto" w:fill="auto"/>
            <w:vAlign w:val="center"/>
          </w:tcPr>
          <w:p w14:paraId="77E83F4B" w14:textId="6F28EEA9" w:rsidR="0005421D" w:rsidRPr="00565B4C" w:rsidRDefault="0005421D" w:rsidP="0005421D">
            <w:pPr>
              <w:spacing w:after="0"/>
              <w:ind w:left="57" w:right="57"/>
              <w:jc w:val="left"/>
              <w:rPr>
                <w:color w:val="000000"/>
                <w:sz w:val="14"/>
                <w:szCs w:val="16"/>
              </w:rPr>
            </w:pPr>
            <w:r w:rsidRPr="00565B4C">
              <w:rPr>
                <w:color w:val="000000"/>
                <w:sz w:val="14"/>
                <w:szCs w:val="16"/>
              </w:rPr>
              <w:t>4.13.2.6</w:t>
            </w:r>
          </w:p>
        </w:tc>
        <w:tc>
          <w:tcPr>
            <w:tcW w:w="2126" w:type="dxa"/>
            <w:shd w:val="clear" w:color="auto" w:fill="auto"/>
            <w:vAlign w:val="center"/>
          </w:tcPr>
          <w:p w14:paraId="23D123AC" w14:textId="19AFC166" w:rsidR="0005421D" w:rsidRPr="00565B4C" w:rsidRDefault="00FC17CA" w:rsidP="0005421D">
            <w:pPr>
              <w:spacing w:after="0"/>
              <w:ind w:left="57" w:right="57"/>
              <w:jc w:val="left"/>
              <w:rPr>
                <w:color w:val="000000"/>
                <w:sz w:val="14"/>
                <w:szCs w:val="16"/>
              </w:rPr>
            </w:pPr>
            <w:r>
              <w:rPr>
                <w:color w:val="000000"/>
                <w:sz w:val="14"/>
                <w:szCs w:val="16"/>
              </w:rPr>
              <w:t xml:space="preserve">GSM-R </w:t>
            </w:r>
            <w:r w:rsidR="0005421D" w:rsidRPr="00565B4C">
              <w:rPr>
                <w:color w:val="000000"/>
                <w:sz w:val="14"/>
                <w:szCs w:val="16"/>
              </w:rPr>
              <w:t>Voice and operational communication implementation</w:t>
            </w:r>
          </w:p>
        </w:tc>
        <w:tc>
          <w:tcPr>
            <w:tcW w:w="992" w:type="dxa"/>
            <w:shd w:val="clear" w:color="auto" w:fill="auto"/>
            <w:vAlign w:val="center"/>
          </w:tcPr>
          <w:p w14:paraId="2952480A" w14:textId="77777777" w:rsidR="0005421D" w:rsidRPr="00565B4C" w:rsidRDefault="0005421D" w:rsidP="0005421D">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6098D351" w14:textId="77777777" w:rsidR="0005421D" w:rsidRPr="006F731D" w:rsidRDefault="00000000" w:rsidP="0005421D">
            <w:pPr>
              <w:spacing w:after="0"/>
              <w:ind w:right="51"/>
              <w:jc w:val="center"/>
              <w:rPr>
                <w:sz w:val="14"/>
                <w:szCs w:val="14"/>
              </w:rPr>
            </w:pPr>
            <w:sdt>
              <w:sdtPr>
                <w:rPr>
                  <w:sz w:val="14"/>
                  <w:szCs w:val="14"/>
                </w:rPr>
                <w:id w:val="682864418"/>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61EFB113" w14:textId="77777777" w:rsidR="0005421D" w:rsidRDefault="00000000" w:rsidP="0005421D">
            <w:pPr>
              <w:spacing w:after="0"/>
              <w:ind w:right="51"/>
              <w:jc w:val="center"/>
              <w:rPr>
                <w:sz w:val="14"/>
                <w:szCs w:val="14"/>
              </w:rPr>
            </w:pPr>
            <w:sdt>
              <w:sdtPr>
                <w:rPr>
                  <w:sz w:val="14"/>
                  <w:szCs w:val="14"/>
                </w:rPr>
                <w:id w:val="323171695"/>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No</w:t>
            </w:r>
          </w:p>
          <w:p w14:paraId="42E9FB24" w14:textId="43692043" w:rsidR="0005421D" w:rsidRDefault="00000000" w:rsidP="0005421D">
            <w:pPr>
              <w:spacing w:after="0"/>
              <w:jc w:val="center"/>
              <w:rPr>
                <w:sz w:val="14"/>
                <w:szCs w:val="14"/>
              </w:rPr>
            </w:pPr>
            <w:sdt>
              <w:sdtPr>
                <w:rPr>
                  <w:sz w:val="14"/>
                  <w:szCs w:val="14"/>
                </w:rPr>
                <w:id w:val="703290074"/>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n.a.</w:t>
            </w:r>
          </w:p>
        </w:tc>
        <w:tc>
          <w:tcPr>
            <w:tcW w:w="709" w:type="dxa"/>
            <w:vAlign w:val="center"/>
          </w:tcPr>
          <w:p w14:paraId="483DF420" w14:textId="1ADA4732" w:rsidR="0005421D" w:rsidRPr="006F731D" w:rsidRDefault="00000000" w:rsidP="0005421D">
            <w:pPr>
              <w:spacing w:after="0"/>
              <w:jc w:val="center"/>
              <w:rPr>
                <w:sz w:val="14"/>
                <w:szCs w:val="14"/>
              </w:rPr>
            </w:pPr>
            <w:sdt>
              <w:sdtPr>
                <w:rPr>
                  <w:sz w:val="14"/>
                  <w:szCs w:val="14"/>
                </w:rPr>
                <w:id w:val="2032684874"/>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3CA3E6F3" w14:textId="353ED33F" w:rsidR="0005421D" w:rsidRPr="00565B4C" w:rsidRDefault="00000000" w:rsidP="0005421D">
            <w:pPr>
              <w:spacing w:after="0"/>
              <w:ind w:left="57" w:right="57"/>
              <w:jc w:val="center"/>
              <w:rPr>
                <w:color w:val="000000"/>
                <w:sz w:val="12"/>
                <w:szCs w:val="16"/>
              </w:rPr>
            </w:pPr>
            <w:sdt>
              <w:sdtPr>
                <w:rPr>
                  <w:sz w:val="14"/>
                  <w:szCs w:val="14"/>
                </w:rPr>
                <w:id w:val="841366788"/>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No</w:t>
            </w:r>
            <w:r w:rsidR="0005421D" w:rsidRPr="007A475D">
              <w:rPr>
                <w:color w:val="FFFFFF" w:themeColor="background1"/>
                <w:sz w:val="14"/>
                <w:szCs w:val="14"/>
              </w:rPr>
              <w:t>.</w:t>
            </w:r>
            <w:r w:rsidR="0005421D">
              <w:rPr>
                <w:sz w:val="14"/>
                <w:szCs w:val="14"/>
              </w:rPr>
              <w:t xml:space="preserve">  </w:t>
            </w:r>
          </w:p>
        </w:tc>
        <w:tc>
          <w:tcPr>
            <w:tcW w:w="609" w:type="dxa"/>
            <w:shd w:val="clear" w:color="auto" w:fill="auto"/>
            <w:vAlign w:val="center"/>
          </w:tcPr>
          <w:p w14:paraId="54A27735" w14:textId="4BA2B91A" w:rsidR="0005421D" w:rsidRPr="00E7232D" w:rsidRDefault="0005421D" w:rsidP="0005421D">
            <w:pPr>
              <w:spacing w:after="0"/>
              <w:ind w:left="57" w:right="57"/>
              <w:jc w:val="center"/>
              <w:rPr>
                <w:rFonts w:cstheme="minorHAnsi"/>
                <w:color w:val="000000"/>
                <w:sz w:val="12"/>
                <w:szCs w:val="12"/>
              </w:rPr>
            </w:pPr>
          </w:p>
        </w:tc>
        <w:tc>
          <w:tcPr>
            <w:tcW w:w="610" w:type="dxa"/>
            <w:shd w:val="clear" w:color="auto" w:fill="auto"/>
            <w:vAlign w:val="center"/>
          </w:tcPr>
          <w:p w14:paraId="77C40258"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47CCFAC2"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3DBD53CA" w14:textId="77777777" w:rsidR="0005421D" w:rsidRPr="00E7232D" w:rsidRDefault="0005421D" w:rsidP="0005421D">
            <w:pPr>
              <w:spacing w:after="0"/>
              <w:ind w:left="57" w:right="57"/>
              <w:jc w:val="center"/>
              <w:rPr>
                <w:rFonts w:cstheme="minorHAnsi"/>
                <w:color w:val="000000"/>
                <w:sz w:val="12"/>
                <w:szCs w:val="12"/>
              </w:rPr>
            </w:pPr>
          </w:p>
        </w:tc>
        <w:tc>
          <w:tcPr>
            <w:tcW w:w="609" w:type="dxa"/>
            <w:shd w:val="clear" w:color="auto" w:fill="auto"/>
            <w:vAlign w:val="center"/>
          </w:tcPr>
          <w:p w14:paraId="359ADEDC" w14:textId="3C26F622"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5EA52092"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6F851805"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4E227A66"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7FD617CE"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457E01AB" w14:textId="77777777" w:rsidR="0005421D" w:rsidRPr="00E7232D" w:rsidRDefault="0005421D" w:rsidP="0005421D">
            <w:pPr>
              <w:spacing w:after="0"/>
              <w:jc w:val="center"/>
              <w:rPr>
                <w:rFonts w:cstheme="minorHAnsi"/>
                <w:sz w:val="12"/>
                <w:szCs w:val="12"/>
              </w:rPr>
            </w:pPr>
          </w:p>
        </w:tc>
        <w:tc>
          <w:tcPr>
            <w:tcW w:w="2977" w:type="dxa"/>
            <w:vAlign w:val="center"/>
          </w:tcPr>
          <w:p w14:paraId="183749EC" w14:textId="6AA0D058" w:rsidR="0005421D" w:rsidRPr="00C35421" w:rsidRDefault="0005421D" w:rsidP="0005421D">
            <w:pPr>
              <w:spacing w:after="0"/>
              <w:ind w:left="57" w:right="57"/>
              <w:jc w:val="center"/>
              <w:rPr>
                <w:color w:val="000000"/>
                <w:sz w:val="16"/>
                <w:szCs w:val="16"/>
              </w:rPr>
            </w:pPr>
          </w:p>
        </w:tc>
      </w:tr>
      <w:tr w:rsidR="0005421D" w:rsidRPr="00EB2FA1" w14:paraId="388D9EA0" w14:textId="1C1B916B" w:rsidTr="00FC17CA">
        <w:trPr>
          <w:cantSplit/>
          <w:trHeight w:val="284"/>
        </w:trPr>
        <w:tc>
          <w:tcPr>
            <w:tcW w:w="846" w:type="dxa"/>
            <w:shd w:val="clear" w:color="auto" w:fill="auto"/>
            <w:vAlign w:val="center"/>
          </w:tcPr>
          <w:p w14:paraId="52A46FEE" w14:textId="3574EFC9" w:rsidR="0005421D" w:rsidRPr="00565B4C" w:rsidRDefault="0005421D" w:rsidP="0005421D">
            <w:pPr>
              <w:spacing w:after="0"/>
              <w:ind w:left="57" w:right="57"/>
              <w:jc w:val="left"/>
              <w:rPr>
                <w:color w:val="000000"/>
                <w:sz w:val="14"/>
                <w:szCs w:val="16"/>
              </w:rPr>
            </w:pPr>
            <w:r w:rsidRPr="00565B4C">
              <w:rPr>
                <w:color w:val="000000"/>
                <w:sz w:val="14"/>
                <w:szCs w:val="16"/>
              </w:rPr>
              <w:t>4.13.2.7</w:t>
            </w:r>
          </w:p>
        </w:tc>
        <w:tc>
          <w:tcPr>
            <w:tcW w:w="2126" w:type="dxa"/>
            <w:shd w:val="clear" w:color="auto" w:fill="auto"/>
            <w:vAlign w:val="center"/>
          </w:tcPr>
          <w:p w14:paraId="0966DFD8" w14:textId="396F6ACF" w:rsidR="0005421D" w:rsidRPr="00565B4C" w:rsidRDefault="0005421D" w:rsidP="0005421D">
            <w:pPr>
              <w:spacing w:after="0"/>
              <w:ind w:left="57" w:right="57"/>
              <w:rPr>
                <w:color w:val="000000"/>
                <w:sz w:val="14"/>
                <w:szCs w:val="16"/>
              </w:rPr>
            </w:pPr>
            <w:r w:rsidRPr="00565B4C">
              <w:rPr>
                <w:color w:val="000000"/>
                <w:sz w:val="14"/>
                <w:szCs w:val="16"/>
              </w:rPr>
              <w:t>GSM-R Radio Data communication on board and its Baseline</w:t>
            </w:r>
          </w:p>
        </w:tc>
        <w:tc>
          <w:tcPr>
            <w:tcW w:w="992" w:type="dxa"/>
            <w:shd w:val="clear" w:color="auto" w:fill="auto"/>
            <w:vAlign w:val="center"/>
          </w:tcPr>
          <w:p w14:paraId="4AA627E7" w14:textId="77777777" w:rsidR="0005421D" w:rsidRPr="00565B4C" w:rsidRDefault="0005421D" w:rsidP="0005421D">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0C0471AA" w14:textId="77777777" w:rsidR="0005421D" w:rsidRPr="006F731D" w:rsidRDefault="00000000" w:rsidP="0005421D">
            <w:pPr>
              <w:spacing w:after="0"/>
              <w:ind w:right="51"/>
              <w:jc w:val="center"/>
              <w:rPr>
                <w:sz w:val="14"/>
                <w:szCs w:val="14"/>
              </w:rPr>
            </w:pPr>
            <w:sdt>
              <w:sdtPr>
                <w:rPr>
                  <w:sz w:val="14"/>
                  <w:szCs w:val="14"/>
                </w:rPr>
                <w:id w:val="1109704244"/>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218949F8" w14:textId="77777777" w:rsidR="0005421D" w:rsidRDefault="00000000" w:rsidP="0005421D">
            <w:pPr>
              <w:spacing w:after="0"/>
              <w:ind w:right="51"/>
              <w:jc w:val="center"/>
              <w:rPr>
                <w:sz w:val="14"/>
                <w:szCs w:val="14"/>
              </w:rPr>
            </w:pPr>
            <w:sdt>
              <w:sdtPr>
                <w:rPr>
                  <w:sz w:val="14"/>
                  <w:szCs w:val="14"/>
                </w:rPr>
                <w:id w:val="1105236351"/>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No</w:t>
            </w:r>
          </w:p>
          <w:p w14:paraId="33ECB7D4" w14:textId="2AE78650" w:rsidR="0005421D" w:rsidRDefault="00000000" w:rsidP="0005421D">
            <w:pPr>
              <w:spacing w:after="0"/>
              <w:jc w:val="center"/>
              <w:rPr>
                <w:sz w:val="14"/>
                <w:szCs w:val="14"/>
              </w:rPr>
            </w:pPr>
            <w:sdt>
              <w:sdtPr>
                <w:rPr>
                  <w:sz w:val="14"/>
                  <w:szCs w:val="14"/>
                </w:rPr>
                <w:id w:val="164520883"/>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n.a.</w:t>
            </w:r>
          </w:p>
        </w:tc>
        <w:tc>
          <w:tcPr>
            <w:tcW w:w="709" w:type="dxa"/>
            <w:vAlign w:val="center"/>
          </w:tcPr>
          <w:p w14:paraId="43C256EB" w14:textId="255473D7" w:rsidR="0005421D" w:rsidRPr="006F731D" w:rsidRDefault="00000000" w:rsidP="0005421D">
            <w:pPr>
              <w:spacing w:after="0"/>
              <w:jc w:val="center"/>
              <w:rPr>
                <w:sz w:val="14"/>
                <w:szCs w:val="14"/>
              </w:rPr>
            </w:pPr>
            <w:sdt>
              <w:sdtPr>
                <w:rPr>
                  <w:sz w:val="14"/>
                  <w:szCs w:val="14"/>
                </w:rPr>
                <w:id w:val="-1864658737"/>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006A9EA8" w14:textId="2B2AAD64" w:rsidR="0005421D" w:rsidRPr="00565B4C" w:rsidRDefault="00000000" w:rsidP="0005421D">
            <w:pPr>
              <w:spacing w:after="0"/>
              <w:ind w:left="57" w:right="57"/>
              <w:jc w:val="center"/>
              <w:rPr>
                <w:color w:val="000000"/>
                <w:sz w:val="12"/>
                <w:szCs w:val="16"/>
              </w:rPr>
            </w:pPr>
            <w:sdt>
              <w:sdtPr>
                <w:rPr>
                  <w:sz w:val="14"/>
                  <w:szCs w:val="14"/>
                </w:rPr>
                <w:id w:val="-1398360715"/>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No</w:t>
            </w:r>
            <w:r w:rsidR="0005421D" w:rsidRPr="007A475D">
              <w:rPr>
                <w:color w:val="FFFFFF" w:themeColor="background1"/>
                <w:sz w:val="14"/>
                <w:szCs w:val="14"/>
              </w:rPr>
              <w:t>.</w:t>
            </w:r>
            <w:r w:rsidR="0005421D">
              <w:rPr>
                <w:sz w:val="14"/>
                <w:szCs w:val="14"/>
              </w:rPr>
              <w:t xml:space="preserve">  </w:t>
            </w:r>
          </w:p>
        </w:tc>
        <w:tc>
          <w:tcPr>
            <w:tcW w:w="609" w:type="dxa"/>
            <w:shd w:val="clear" w:color="auto" w:fill="auto"/>
            <w:vAlign w:val="center"/>
          </w:tcPr>
          <w:p w14:paraId="635598DD" w14:textId="76DFBD35" w:rsidR="0005421D" w:rsidRPr="00E7232D" w:rsidRDefault="0005421D" w:rsidP="0005421D">
            <w:pPr>
              <w:spacing w:after="0"/>
              <w:ind w:left="57" w:right="57"/>
              <w:jc w:val="center"/>
              <w:rPr>
                <w:rFonts w:cstheme="minorHAnsi"/>
                <w:color w:val="000000"/>
                <w:sz w:val="12"/>
                <w:szCs w:val="12"/>
              </w:rPr>
            </w:pPr>
          </w:p>
        </w:tc>
        <w:tc>
          <w:tcPr>
            <w:tcW w:w="610" w:type="dxa"/>
            <w:shd w:val="clear" w:color="auto" w:fill="auto"/>
            <w:vAlign w:val="center"/>
          </w:tcPr>
          <w:p w14:paraId="65D64F38"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6AB8F3CC"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0A6F8B1A" w14:textId="77777777" w:rsidR="0005421D" w:rsidRPr="00E7232D" w:rsidRDefault="0005421D" w:rsidP="0005421D">
            <w:pPr>
              <w:spacing w:after="0"/>
              <w:ind w:left="57" w:right="57"/>
              <w:jc w:val="center"/>
              <w:rPr>
                <w:rFonts w:cstheme="minorHAnsi"/>
                <w:color w:val="000000"/>
                <w:sz w:val="12"/>
                <w:szCs w:val="12"/>
              </w:rPr>
            </w:pPr>
          </w:p>
        </w:tc>
        <w:tc>
          <w:tcPr>
            <w:tcW w:w="609" w:type="dxa"/>
            <w:shd w:val="clear" w:color="auto" w:fill="auto"/>
            <w:vAlign w:val="center"/>
          </w:tcPr>
          <w:p w14:paraId="69A9F7A0" w14:textId="23443344"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3B7C840F"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3217DCE9"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72E53A63"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137EEB24"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0614F2CA" w14:textId="77777777" w:rsidR="0005421D" w:rsidRPr="00E7232D" w:rsidRDefault="0005421D" w:rsidP="0005421D">
            <w:pPr>
              <w:spacing w:after="0"/>
              <w:jc w:val="center"/>
              <w:rPr>
                <w:rFonts w:cstheme="minorHAnsi"/>
                <w:sz w:val="12"/>
                <w:szCs w:val="12"/>
              </w:rPr>
            </w:pPr>
          </w:p>
        </w:tc>
        <w:tc>
          <w:tcPr>
            <w:tcW w:w="2977" w:type="dxa"/>
            <w:vAlign w:val="center"/>
          </w:tcPr>
          <w:p w14:paraId="68A66F90" w14:textId="77ACD39C" w:rsidR="0005421D" w:rsidRPr="00C35421" w:rsidRDefault="0005421D" w:rsidP="0005421D">
            <w:pPr>
              <w:spacing w:after="0"/>
              <w:ind w:left="57" w:right="57"/>
              <w:jc w:val="center"/>
              <w:rPr>
                <w:color w:val="000000"/>
                <w:sz w:val="16"/>
                <w:szCs w:val="16"/>
              </w:rPr>
            </w:pPr>
          </w:p>
        </w:tc>
      </w:tr>
      <w:tr w:rsidR="0005421D" w:rsidRPr="00EB2FA1" w14:paraId="7EF74D98" w14:textId="5412E245" w:rsidTr="00FC17CA">
        <w:trPr>
          <w:cantSplit/>
          <w:trHeight w:val="284"/>
        </w:trPr>
        <w:tc>
          <w:tcPr>
            <w:tcW w:w="846" w:type="dxa"/>
            <w:shd w:val="clear" w:color="auto" w:fill="auto"/>
            <w:vAlign w:val="center"/>
          </w:tcPr>
          <w:p w14:paraId="2C0B3060" w14:textId="74A0D959" w:rsidR="0005421D" w:rsidRPr="00565B4C" w:rsidRDefault="0005421D" w:rsidP="0005421D">
            <w:pPr>
              <w:spacing w:after="0"/>
              <w:ind w:left="57" w:right="57"/>
              <w:jc w:val="left"/>
              <w:rPr>
                <w:color w:val="000000"/>
                <w:sz w:val="14"/>
                <w:szCs w:val="16"/>
              </w:rPr>
            </w:pPr>
            <w:r w:rsidRPr="00565B4C">
              <w:rPr>
                <w:color w:val="000000"/>
                <w:sz w:val="14"/>
                <w:szCs w:val="16"/>
              </w:rPr>
              <w:t>4.13.2.8</w:t>
            </w:r>
          </w:p>
        </w:tc>
        <w:tc>
          <w:tcPr>
            <w:tcW w:w="2126" w:type="dxa"/>
            <w:shd w:val="clear" w:color="auto" w:fill="auto"/>
            <w:vAlign w:val="center"/>
          </w:tcPr>
          <w:p w14:paraId="444B9AF5" w14:textId="696D957D" w:rsidR="0005421D" w:rsidRPr="00565B4C" w:rsidRDefault="0005421D" w:rsidP="0005421D">
            <w:pPr>
              <w:spacing w:after="0"/>
              <w:ind w:left="57" w:right="57"/>
              <w:rPr>
                <w:color w:val="000000"/>
                <w:sz w:val="14"/>
                <w:szCs w:val="16"/>
              </w:rPr>
            </w:pPr>
            <w:r w:rsidRPr="00565B4C">
              <w:rPr>
                <w:color w:val="000000"/>
                <w:sz w:val="14"/>
                <w:szCs w:val="16"/>
              </w:rPr>
              <w:t>Radio Data System Compatibility</w:t>
            </w:r>
          </w:p>
        </w:tc>
        <w:tc>
          <w:tcPr>
            <w:tcW w:w="992" w:type="dxa"/>
            <w:shd w:val="clear" w:color="auto" w:fill="auto"/>
            <w:vAlign w:val="center"/>
          </w:tcPr>
          <w:p w14:paraId="238478CE" w14:textId="77777777" w:rsidR="0005421D" w:rsidRPr="00565B4C" w:rsidRDefault="0005421D" w:rsidP="0005421D">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56C8EC10" w14:textId="77777777" w:rsidR="0005421D" w:rsidRPr="006F731D" w:rsidRDefault="00000000" w:rsidP="0005421D">
            <w:pPr>
              <w:spacing w:after="0"/>
              <w:ind w:right="51"/>
              <w:jc w:val="center"/>
              <w:rPr>
                <w:sz w:val="14"/>
                <w:szCs w:val="14"/>
              </w:rPr>
            </w:pPr>
            <w:sdt>
              <w:sdtPr>
                <w:rPr>
                  <w:sz w:val="14"/>
                  <w:szCs w:val="14"/>
                </w:rPr>
                <w:id w:val="1418673955"/>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751512F4" w14:textId="77777777" w:rsidR="0005421D" w:rsidRDefault="00000000" w:rsidP="0005421D">
            <w:pPr>
              <w:spacing w:after="0"/>
              <w:ind w:right="51"/>
              <w:jc w:val="center"/>
              <w:rPr>
                <w:sz w:val="14"/>
                <w:szCs w:val="14"/>
              </w:rPr>
            </w:pPr>
            <w:sdt>
              <w:sdtPr>
                <w:rPr>
                  <w:sz w:val="14"/>
                  <w:szCs w:val="14"/>
                </w:rPr>
                <w:id w:val="-2141341236"/>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No</w:t>
            </w:r>
          </w:p>
          <w:p w14:paraId="27F0B936" w14:textId="4484FF1F" w:rsidR="0005421D" w:rsidRDefault="00000000" w:rsidP="0005421D">
            <w:pPr>
              <w:spacing w:after="0"/>
              <w:jc w:val="center"/>
              <w:rPr>
                <w:sz w:val="14"/>
                <w:szCs w:val="14"/>
              </w:rPr>
            </w:pPr>
            <w:sdt>
              <w:sdtPr>
                <w:rPr>
                  <w:sz w:val="14"/>
                  <w:szCs w:val="14"/>
                </w:rPr>
                <w:id w:val="917597505"/>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n.a.</w:t>
            </w:r>
          </w:p>
        </w:tc>
        <w:tc>
          <w:tcPr>
            <w:tcW w:w="709" w:type="dxa"/>
            <w:vAlign w:val="center"/>
          </w:tcPr>
          <w:p w14:paraId="2EC87BB7" w14:textId="1B5506C0" w:rsidR="0005421D" w:rsidRPr="006F731D" w:rsidRDefault="00000000" w:rsidP="0005421D">
            <w:pPr>
              <w:spacing w:after="0"/>
              <w:jc w:val="center"/>
              <w:rPr>
                <w:sz w:val="14"/>
                <w:szCs w:val="14"/>
              </w:rPr>
            </w:pPr>
            <w:sdt>
              <w:sdtPr>
                <w:rPr>
                  <w:sz w:val="14"/>
                  <w:szCs w:val="14"/>
                </w:rPr>
                <w:id w:val="1617107814"/>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03453D7D" w14:textId="362CF719" w:rsidR="0005421D" w:rsidRPr="00565B4C" w:rsidRDefault="00000000" w:rsidP="0005421D">
            <w:pPr>
              <w:spacing w:after="0"/>
              <w:ind w:left="57" w:right="57"/>
              <w:jc w:val="center"/>
              <w:rPr>
                <w:color w:val="000000"/>
                <w:sz w:val="12"/>
                <w:szCs w:val="16"/>
              </w:rPr>
            </w:pPr>
            <w:sdt>
              <w:sdtPr>
                <w:rPr>
                  <w:sz w:val="14"/>
                  <w:szCs w:val="14"/>
                </w:rPr>
                <w:id w:val="1964372819"/>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No</w:t>
            </w:r>
            <w:r w:rsidR="0005421D" w:rsidRPr="007A475D">
              <w:rPr>
                <w:color w:val="FFFFFF" w:themeColor="background1"/>
                <w:sz w:val="14"/>
                <w:szCs w:val="14"/>
              </w:rPr>
              <w:t>.</w:t>
            </w:r>
            <w:r w:rsidR="0005421D">
              <w:rPr>
                <w:sz w:val="14"/>
                <w:szCs w:val="14"/>
              </w:rPr>
              <w:t xml:space="preserve">  </w:t>
            </w:r>
          </w:p>
        </w:tc>
        <w:tc>
          <w:tcPr>
            <w:tcW w:w="609" w:type="dxa"/>
            <w:shd w:val="clear" w:color="auto" w:fill="auto"/>
            <w:vAlign w:val="center"/>
          </w:tcPr>
          <w:p w14:paraId="2C1B3B79" w14:textId="15554503" w:rsidR="0005421D" w:rsidRPr="00E7232D" w:rsidRDefault="0005421D" w:rsidP="0005421D">
            <w:pPr>
              <w:spacing w:after="0"/>
              <w:ind w:left="57" w:right="57"/>
              <w:jc w:val="center"/>
              <w:rPr>
                <w:rFonts w:cstheme="minorHAnsi"/>
                <w:color w:val="000000"/>
                <w:sz w:val="12"/>
                <w:szCs w:val="12"/>
              </w:rPr>
            </w:pPr>
          </w:p>
        </w:tc>
        <w:tc>
          <w:tcPr>
            <w:tcW w:w="610" w:type="dxa"/>
            <w:shd w:val="clear" w:color="auto" w:fill="auto"/>
            <w:vAlign w:val="center"/>
          </w:tcPr>
          <w:p w14:paraId="2BC5531F"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125F6475"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27EEDF6A" w14:textId="77777777" w:rsidR="0005421D" w:rsidRPr="00E7232D" w:rsidRDefault="0005421D" w:rsidP="0005421D">
            <w:pPr>
              <w:spacing w:after="0"/>
              <w:ind w:left="57" w:right="57"/>
              <w:jc w:val="center"/>
              <w:rPr>
                <w:rFonts w:cstheme="minorHAnsi"/>
                <w:color w:val="000000"/>
                <w:sz w:val="12"/>
                <w:szCs w:val="12"/>
              </w:rPr>
            </w:pPr>
          </w:p>
        </w:tc>
        <w:tc>
          <w:tcPr>
            <w:tcW w:w="609" w:type="dxa"/>
            <w:shd w:val="clear" w:color="auto" w:fill="auto"/>
            <w:vAlign w:val="center"/>
          </w:tcPr>
          <w:p w14:paraId="4C128EA6" w14:textId="74381E49"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4B98A085"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2507A145"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4EF41D9B"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7AF3CB84"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26C13791" w14:textId="77777777" w:rsidR="0005421D" w:rsidRPr="00E7232D" w:rsidRDefault="0005421D" w:rsidP="0005421D">
            <w:pPr>
              <w:spacing w:after="0"/>
              <w:jc w:val="center"/>
              <w:rPr>
                <w:rFonts w:cstheme="minorHAnsi"/>
                <w:sz w:val="12"/>
                <w:szCs w:val="12"/>
              </w:rPr>
            </w:pPr>
          </w:p>
        </w:tc>
        <w:tc>
          <w:tcPr>
            <w:tcW w:w="2977" w:type="dxa"/>
            <w:vAlign w:val="center"/>
          </w:tcPr>
          <w:p w14:paraId="737F4DAD" w14:textId="5A9C3CD8" w:rsidR="0005421D" w:rsidRPr="00C35421" w:rsidRDefault="0005421D" w:rsidP="0005421D">
            <w:pPr>
              <w:spacing w:after="0"/>
              <w:ind w:left="57" w:right="57"/>
              <w:jc w:val="center"/>
              <w:rPr>
                <w:color w:val="000000"/>
                <w:sz w:val="16"/>
                <w:szCs w:val="16"/>
              </w:rPr>
            </w:pPr>
          </w:p>
        </w:tc>
      </w:tr>
      <w:tr w:rsidR="0005421D" w:rsidRPr="00EB2FA1" w14:paraId="27531B5F" w14:textId="75D3D32A" w:rsidTr="00FC17CA">
        <w:trPr>
          <w:cantSplit/>
          <w:trHeight w:val="284"/>
        </w:trPr>
        <w:tc>
          <w:tcPr>
            <w:tcW w:w="846" w:type="dxa"/>
            <w:shd w:val="clear" w:color="auto" w:fill="auto"/>
            <w:vAlign w:val="center"/>
          </w:tcPr>
          <w:p w14:paraId="7068B182" w14:textId="1301FA75" w:rsidR="0005421D" w:rsidRPr="00565B4C" w:rsidRDefault="0005421D" w:rsidP="0005421D">
            <w:pPr>
              <w:spacing w:after="0"/>
              <w:ind w:left="57" w:right="57"/>
              <w:jc w:val="left"/>
              <w:rPr>
                <w:color w:val="000000"/>
                <w:sz w:val="14"/>
                <w:szCs w:val="16"/>
              </w:rPr>
            </w:pPr>
            <w:r w:rsidRPr="00565B4C">
              <w:rPr>
                <w:color w:val="000000"/>
                <w:sz w:val="14"/>
                <w:szCs w:val="16"/>
              </w:rPr>
              <w:t>4.13.2.9</w:t>
            </w:r>
          </w:p>
        </w:tc>
        <w:tc>
          <w:tcPr>
            <w:tcW w:w="2126" w:type="dxa"/>
            <w:shd w:val="clear" w:color="auto" w:fill="auto"/>
            <w:vAlign w:val="center"/>
          </w:tcPr>
          <w:p w14:paraId="7B6EBAA4" w14:textId="55BC1A05" w:rsidR="0005421D" w:rsidRPr="001D0542" w:rsidRDefault="00FC17CA" w:rsidP="0005421D">
            <w:pPr>
              <w:spacing w:after="0"/>
              <w:ind w:left="57" w:right="57"/>
              <w:rPr>
                <w:color w:val="000000"/>
                <w:sz w:val="14"/>
                <w:szCs w:val="16"/>
              </w:rPr>
            </w:pPr>
            <w:r w:rsidRPr="001D0542">
              <w:rPr>
                <w:color w:val="000000"/>
                <w:sz w:val="14"/>
                <w:szCs w:val="16"/>
              </w:rPr>
              <w:t xml:space="preserve">GSM-R </w:t>
            </w:r>
            <w:r w:rsidR="0005421D" w:rsidRPr="001D0542">
              <w:rPr>
                <w:color w:val="000000"/>
                <w:sz w:val="14"/>
                <w:szCs w:val="16"/>
              </w:rPr>
              <w:t xml:space="preserve">Data communication application for ETCS </w:t>
            </w:r>
            <w:r w:rsidRPr="001D0542">
              <w:rPr>
                <w:color w:val="000000"/>
                <w:sz w:val="14"/>
                <w:szCs w:val="16"/>
              </w:rPr>
              <w:t xml:space="preserve">and ATO </w:t>
            </w:r>
            <w:r w:rsidR="0005421D" w:rsidRPr="001D0542">
              <w:rPr>
                <w:color w:val="000000"/>
                <w:sz w:val="14"/>
                <w:szCs w:val="16"/>
              </w:rPr>
              <w:t>implementation</w:t>
            </w:r>
          </w:p>
        </w:tc>
        <w:tc>
          <w:tcPr>
            <w:tcW w:w="992" w:type="dxa"/>
            <w:shd w:val="clear" w:color="auto" w:fill="auto"/>
            <w:vAlign w:val="center"/>
          </w:tcPr>
          <w:p w14:paraId="61FB0D80" w14:textId="77777777" w:rsidR="0005421D" w:rsidRPr="00565B4C" w:rsidRDefault="0005421D" w:rsidP="0005421D">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668773BD" w14:textId="77777777" w:rsidR="0005421D" w:rsidRPr="006F731D" w:rsidRDefault="00000000" w:rsidP="0005421D">
            <w:pPr>
              <w:spacing w:after="0"/>
              <w:ind w:right="51"/>
              <w:jc w:val="center"/>
              <w:rPr>
                <w:sz w:val="14"/>
                <w:szCs w:val="14"/>
              </w:rPr>
            </w:pPr>
            <w:sdt>
              <w:sdtPr>
                <w:rPr>
                  <w:sz w:val="14"/>
                  <w:szCs w:val="14"/>
                </w:rPr>
                <w:id w:val="496388902"/>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75700089" w14:textId="77777777" w:rsidR="0005421D" w:rsidRDefault="00000000" w:rsidP="0005421D">
            <w:pPr>
              <w:spacing w:after="0"/>
              <w:ind w:right="51"/>
              <w:jc w:val="center"/>
              <w:rPr>
                <w:sz w:val="14"/>
                <w:szCs w:val="14"/>
              </w:rPr>
            </w:pPr>
            <w:sdt>
              <w:sdtPr>
                <w:rPr>
                  <w:sz w:val="14"/>
                  <w:szCs w:val="14"/>
                </w:rPr>
                <w:id w:val="1323622233"/>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No</w:t>
            </w:r>
          </w:p>
          <w:p w14:paraId="2586F12D" w14:textId="64D170AB" w:rsidR="0005421D" w:rsidRDefault="00000000" w:rsidP="0005421D">
            <w:pPr>
              <w:spacing w:after="0"/>
              <w:jc w:val="center"/>
              <w:rPr>
                <w:sz w:val="14"/>
                <w:szCs w:val="14"/>
              </w:rPr>
            </w:pPr>
            <w:sdt>
              <w:sdtPr>
                <w:rPr>
                  <w:sz w:val="14"/>
                  <w:szCs w:val="14"/>
                </w:rPr>
                <w:id w:val="-846557337"/>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n.a.</w:t>
            </w:r>
          </w:p>
        </w:tc>
        <w:tc>
          <w:tcPr>
            <w:tcW w:w="709" w:type="dxa"/>
            <w:vAlign w:val="center"/>
          </w:tcPr>
          <w:p w14:paraId="5B4FC2D6" w14:textId="58FE0EB4" w:rsidR="0005421D" w:rsidRPr="006F731D" w:rsidRDefault="00000000" w:rsidP="0005421D">
            <w:pPr>
              <w:spacing w:after="0"/>
              <w:jc w:val="center"/>
              <w:rPr>
                <w:sz w:val="14"/>
                <w:szCs w:val="14"/>
              </w:rPr>
            </w:pPr>
            <w:sdt>
              <w:sdtPr>
                <w:rPr>
                  <w:sz w:val="14"/>
                  <w:szCs w:val="14"/>
                </w:rPr>
                <w:id w:val="-1044437210"/>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54D6243C" w14:textId="57562369" w:rsidR="0005421D" w:rsidRPr="00565B4C" w:rsidRDefault="00000000" w:rsidP="0005421D">
            <w:pPr>
              <w:spacing w:after="0"/>
              <w:ind w:left="57" w:right="57"/>
              <w:jc w:val="center"/>
              <w:rPr>
                <w:color w:val="000000"/>
                <w:sz w:val="12"/>
                <w:szCs w:val="16"/>
              </w:rPr>
            </w:pPr>
            <w:sdt>
              <w:sdtPr>
                <w:rPr>
                  <w:sz w:val="14"/>
                  <w:szCs w:val="14"/>
                </w:rPr>
                <w:id w:val="480734798"/>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No</w:t>
            </w:r>
            <w:r w:rsidR="0005421D" w:rsidRPr="007A475D">
              <w:rPr>
                <w:color w:val="FFFFFF" w:themeColor="background1"/>
                <w:sz w:val="14"/>
                <w:szCs w:val="14"/>
              </w:rPr>
              <w:t>.</w:t>
            </w:r>
            <w:r w:rsidR="0005421D">
              <w:rPr>
                <w:sz w:val="14"/>
                <w:szCs w:val="14"/>
              </w:rPr>
              <w:t xml:space="preserve">  </w:t>
            </w:r>
          </w:p>
        </w:tc>
        <w:tc>
          <w:tcPr>
            <w:tcW w:w="609" w:type="dxa"/>
            <w:shd w:val="clear" w:color="auto" w:fill="auto"/>
            <w:vAlign w:val="center"/>
          </w:tcPr>
          <w:p w14:paraId="7741E54D" w14:textId="1254A8A3" w:rsidR="0005421D" w:rsidRPr="00E7232D" w:rsidRDefault="0005421D" w:rsidP="0005421D">
            <w:pPr>
              <w:spacing w:after="0"/>
              <w:ind w:left="57" w:right="57"/>
              <w:jc w:val="center"/>
              <w:rPr>
                <w:rFonts w:cstheme="minorHAnsi"/>
                <w:color w:val="000000"/>
                <w:sz w:val="12"/>
                <w:szCs w:val="12"/>
              </w:rPr>
            </w:pPr>
          </w:p>
        </w:tc>
        <w:tc>
          <w:tcPr>
            <w:tcW w:w="610" w:type="dxa"/>
            <w:shd w:val="clear" w:color="auto" w:fill="auto"/>
            <w:vAlign w:val="center"/>
          </w:tcPr>
          <w:p w14:paraId="3606BA34"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689DB6DC"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4DD39451" w14:textId="77777777" w:rsidR="0005421D" w:rsidRPr="00E7232D" w:rsidRDefault="0005421D" w:rsidP="0005421D">
            <w:pPr>
              <w:spacing w:after="0"/>
              <w:ind w:left="57" w:right="57"/>
              <w:jc w:val="center"/>
              <w:rPr>
                <w:rFonts w:cstheme="minorHAnsi"/>
                <w:color w:val="000000"/>
                <w:sz w:val="12"/>
                <w:szCs w:val="12"/>
              </w:rPr>
            </w:pPr>
          </w:p>
        </w:tc>
        <w:tc>
          <w:tcPr>
            <w:tcW w:w="609" w:type="dxa"/>
            <w:shd w:val="clear" w:color="auto" w:fill="auto"/>
            <w:vAlign w:val="center"/>
          </w:tcPr>
          <w:p w14:paraId="3B2220DA" w14:textId="11FDB9F5"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3D5ECFAB"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33BC7B50"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2B67B5EB"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4FD2313F"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34F78CA0" w14:textId="77777777" w:rsidR="0005421D" w:rsidRPr="00E7232D" w:rsidRDefault="0005421D" w:rsidP="0005421D">
            <w:pPr>
              <w:spacing w:after="0"/>
              <w:jc w:val="center"/>
              <w:rPr>
                <w:rFonts w:cstheme="minorHAnsi"/>
                <w:sz w:val="12"/>
                <w:szCs w:val="12"/>
              </w:rPr>
            </w:pPr>
          </w:p>
        </w:tc>
        <w:tc>
          <w:tcPr>
            <w:tcW w:w="2977" w:type="dxa"/>
            <w:vAlign w:val="center"/>
          </w:tcPr>
          <w:p w14:paraId="5A58F30F" w14:textId="75D50DF1" w:rsidR="0005421D" w:rsidRPr="00C35421" w:rsidRDefault="0005421D" w:rsidP="0005421D">
            <w:pPr>
              <w:spacing w:after="0"/>
              <w:ind w:left="57" w:right="57"/>
              <w:jc w:val="center"/>
              <w:rPr>
                <w:color w:val="000000"/>
                <w:sz w:val="16"/>
                <w:szCs w:val="16"/>
              </w:rPr>
            </w:pPr>
          </w:p>
        </w:tc>
      </w:tr>
      <w:tr w:rsidR="0005421D" w:rsidRPr="00EB2FA1" w14:paraId="5EC9DB10" w14:textId="21716995" w:rsidTr="00FC17CA">
        <w:trPr>
          <w:cantSplit/>
          <w:trHeight w:val="284"/>
        </w:trPr>
        <w:tc>
          <w:tcPr>
            <w:tcW w:w="846" w:type="dxa"/>
            <w:shd w:val="clear" w:color="auto" w:fill="auto"/>
            <w:vAlign w:val="center"/>
          </w:tcPr>
          <w:p w14:paraId="3A4DCCA0" w14:textId="5B70B7F2" w:rsidR="0005421D" w:rsidRPr="00565B4C" w:rsidRDefault="0005421D" w:rsidP="0005421D">
            <w:pPr>
              <w:spacing w:after="0"/>
              <w:ind w:left="57" w:right="57"/>
              <w:jc w:val="left"/>
              <w:rPr>
                <w:color w:val="000000"/>
                <w:sz w:val="14"/>
                <w:szCs w:val="16"/>
              </w:rPr>
            </w:pPr>
            <w:r w:rsidRPr="00565B4C">
              <w:rPr>
                <w:color w:val="000000"/>
                <w:sz w:val="14"/>
                <w:szCs w:val="16"/>
              </w:rPr>
              <w:t>4.13.2.10</w:t>
            </w:r>
          </w:p>
        </w:tc>
        <w:tc>
          <w:tcPr>
            <w:tcW w:w="2126" w:type="dxa"/>
            <w:shd w:val="clear" w:color="auto" w:fill="auto"/>
            <w:vAlign w:val="center"/>
          </w:tcPr>
          <w:p w14:paraId="55AFEA0B" w14:textId="20F9EF0D" w:rsidR="0005421D" w:rsidRPr="00565B4C" w:rsidRDefault="0005421D" w:rsidP="0005421D">
            <w:pPr>
              <w:spacing w:after="0"/>
              <w:ind w:left="57" w:right="57"/>
              <w:rPr>
                <w:color w:val="000000"/>
                <w:sz w:val="14"/>
                <w:szCs w:val="16"/>
              </w:rPr>
            </w:pPr>
            <w:r w:rsidRPr="00565B4C">
              <w:rPr>
                <w:color w:val="000000"/>
                <w:sz w:val="14"/>
                <w:szCs w:val="16"/>
              </w:rPr>
              <w:t>Voice SIM Card GSM-R Home Network</w:t>
            </w:r>
          </w:p>
        </w:tc>
        <w:tc>
          <w:tcPr>
            <w:tcW w:w="992" w:type="dxa"/>
            <w:shd w:val="clear" w:color="auto" w:fill="auto"/>
            <w:vAlign w:val="center"/>
          </w:tcPr>
          <w:p w14:paraId="58B2929E" w14:textId="77777777" w:rsidR="0005421D" w:rsidRPr="00565B4C" w:rsidRDefault="0005421D" w:rsidP="0005421D">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105D986D" w14:textId="77777777" w:rsidR="0005421D" w:rsidRPr="006F731D" w:rsidRDefault="00000000" w:rsidP="0005421D">
            <w:pPr>
              <w:spacing w:after="0"/>
              <w:ind w:right="51"/>
              <w:jc w:val="center"/>
              <w:rPr>
                <w:sz w:val="14"/>
                <w:szCs w:val="14"/>
              </w:rPr>
            </w:pPr>
            <w:sdt>
              <w:sdtPr>
                <w:rPr>
                  <w:sz w:val="14"/>
                  <w:szCs w:val="14"/>
                </w:rPr>
                <w:id w:val="-126467423"/>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71AD56E0" w14:textId="77777777" w:rsidR="0005421D" w:rsidRDefault="00000000" w:rsidP="0005421D">
            <w:pPr>
              <w:spacing w:after="0"/>
              <w:ind w:right="51"/>
              <w:jc w:val="center"/>
              <w:rPr>
                <w:sz w:val="14"/>
                <w:szCs w:val="14"/>
              </w:rPr>
            </w:pPr>
            <w:sdt>
              <w:sdtPr>
                <w:rPr>
                  <w:sz w:val="14"/>
                  <w:szCs w:val="14"/>
                </w:rPr>
                <w:id w:val="1852674904"/>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No</w:t>
            </w:r>
          </w:p>
          <w:p w14:paraId="3A1F139C" w14:textId="21EAC1F1" w:rsidR="0005421D" w:rsidRDefault="00000000" w:rsidP="0005421D">
            <w:pPr>
              <w:spacing w:after="0"/>
              <w:jc w:val="center"/>
              <w:rPr>
                <w:sz w:val="14"/>
                <w:szCs w:val="14"/>
              </w:rPr>
            </w:pPr>
            <w:sdt>
              <w:sdtPr>
                <w:rPr>
                  <w:sz w:val="14"/>
                  <w:szCs w:val="14"/>
                </w:rPr>
                <w:id w:val="-31033196"/>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n.a.</w:t>
            </w:r>
          </w:p>
        </w:tc>
        <w:tc>
          <w:tcPr>
            <w:tcW w:w="709" w:type="dxa"/>
            <w:vAlign w:val="center"/>
          </w:tcPr>
          <w:p w14:paraId="0BC76E58" w14:textId="44DF0066" w:rsidR="0005421D" w:rsidRPr="006F731D" w:rsidRDefault="00000000" w:rsidP="0005421D">
            <w:pPr>
              <w:spacing w:after="0"/>
              <w:jc w:val="center"/>
              <w:rPr>
                <w:sz w:val="14"/>
                <w:szCs w:val="14"/>
              </w:rPr>
            </w:pPr>
            <w:sdt>
              <w:sdtPr>
                <w:rPr>
                  <w:sz w:val="14"/>
                  <w:szCs w:val="14"/>
                </w:rPr>
                <w:id w:val="-1194688407"/>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4129089D" w14:textId="17DFA766" w:rsidR="0005421D" w:rsidRPr="00565B4C" w:rsidRDefault="00000000" w:rsidP="0005421D">
            <w:pPr>
              <w:spacing w:after="0"/>
              <w:ind w:left="57" w:right="57"/>
              <w:jc w:val="center"/>
              <w:rPr>
                <w:color w:val="000000"/>
                <w:sz w:val="12"/>
                <w:szCs w:val="16"/>
              </w:rPr>
            </w:pPr>
            <w:sdt>
              <w:sdtPr>
                <w:rPr>
                  <w:sz w:val="14"/>
                  <w:szCs w:val="14"/>
                </w:rPr>
                <w:id w:val="-2035262374"/>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No</w:t>
            </w:r>
            <w:r w:rsidR="0005421D" w:rsidRPr="007A475D">
              <w:rPr>
                <w:color w:val="FFFFFF" w:themeColor="background1"/>
                <w:sz w:val="14"/>
                <w:szCs w:val="14"/>
              </w:rPr>
              <w:t>.</w:t>
            </w:r>
            <w:r w:rsidR="0005421D">
              <w:rPr>
                <w:sz w:val="14"/>
                <w:szCs w:val="14"/>
              </w:rPr>
              <w:t xml:space="preserve">  </w:t>
            </w:r>
          </w:p>
        </w:tc>
        <w:tc>
          <w:tcPr>
            <w:tcW w:w="609" w:type="dxa"/>
            <w:shd w:val="clear" w:color="auto" w:fill="auto"/>
            <w:vAlign w:val="center"/>
          </w:tcPr>
          <w:p w14:paraId="55AFA372" w14:textId="3638EEAC" w:rsidR="0005421D" w:rsidRPr="00E7232D" w:rsidRDefault="0005421D" w:rsidP="0005421D">
            <w:pPr>
              <w:spacing w:after="0"/>
              <w:ind w:left="57" w:right="57"/>
              <w:jc w:val="center"/>
              <w:rPr>
                <w:rFonts w:cstheme="minorHAnsi"/>
                <w:color w:val="000000"/>
                <w:sz w:val="12"/>
                <w:szCs w:val="12"/>
              </w:rPr>
            </w:pPr>
          </w:p>
        </w:tc>
        <w:tc>
          <w:tcPr>
            <w:tcW w:w="610" w:type="dxa"/>
            <w:shd w:val="clear" w:color="auto" w:fill="auto"/>
            <w:vAlign w:val="center"/>
          </w:tcPr>
          <w:p w14:paraId="4E1E2368"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29F7A49C"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6283F1BD" w14:textId="77777777" w:rsidR="0005421D" w:rsidRPr="00E7232D" w:rsidRDefault="0005421D" w:rsidP="0005421D">
            <w:pPr>
              <w:spacing w:after="0"/>
              <w:ind w:left="57" w:right="57"/>
              <w:jc w:val="center"/>
              <w:rPr>
                <w:rFonts w:cstheme="minorHAnsi"/>
                <w:color w:val="000000"/>
                <w:sz w:val="12"/>
                <w:szCs w:val="12"/>
              </w:rPr>
            </w:pPr>
          </w:p>
        </w:tc>
        <w:tc>
          <w:tcPr>
            <w:tcW w:w="609" w:type="dxa"/>
            <w:shd w:val="clear" w:color="auto" w:fill="auto"/>
            <w:vAlign w:val="center"/>
          </w:tcPr>
          <w:p w14:paraId="75412232" w14:textId="48EDB6A0"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4CCFB1C3"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2CD06B96"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4D251E8A"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28D51EDE"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3B8C292E" w14:textId="77777777" w:rsidR="0005421D" w:rsidRPr="00E7232D" w:rsidRDefault="0005421D" w:rsidP="0005421D">
            <w:pPr>
              <w:spacing w:after="0"/>
              <w:jc w:val="center"/>
              <w:rPr>
                <w:rFonts w:cstheme="minorHAnsi"/>
                <w:sz w:val="12"/>
                <w:szCs w:val="12"/>
              </w:rPr>
            </w:pPr>
          </w:p>
        </w:tc>
        <w:tc>
          <w:tcPr>
            <w:tcW w:w="2977" w:type="dxa"/>
            <w:vAlign w:val="center"/>
          </w:tcPr>
          <w:p w14:paraId="16EC3885" w14:textId="44DF81F0" w:rsidR="0005421D" w:rsidRPr="00C35421" w:rsidRDefault="0005421D" w:rsidP="0005421D">
            <w:pPr>
              <w:spacing w:after="0"/>
              <w:ind w:left="57" w:right="57"/>
              <w:jc w:val="center"/>
              <w:rPr>
                <w:color w:val="000000"/>
                <w:sz w:val="16"/>
                <w:szCs w:val="16"/>
              </w:rPr>
            </w:pPr>
          </w:p>
        </w:tc>
      </w:tr>
      <w:tr w:rsidR="0005421D" w:rsidRPr="00EB2FA1" w14:paraId="6AD08790" w14:textId="7F41136A" w:rsidTr="00FC17CA">
        <w:trPr>
          <w:cantSplit/>
          <w:trHeight w:val="284"/>
        </w:trPr>
        <w:tc>
          <w:tcPr>
            <w:tcW w:w="846" w:type="dxa"/>
            <w:shd w:val="clear" w:color="auto" w:fill="auto"/>
            <w:vAlign w:val="center"/>
          </w:tcPr>
          <w:p w14:paraId="00E5DB3E" w14:textId="565F2271" w:rsidR="0005421D" w:rsidRPr="00565B4C" w:rsidRDefault="0005421D" w:rsidP="0005421D">
            <w:pPr>
              <w:spacing w:after="0"/>
              <w:ind w:left="57" w:right="57"/>
              <w:jc w:val="left"/>
              <w:rPr>
                <w:color w:val="000000"/>
                <w:sz w:val="14"/>
                <w:szCs w:val="16"/>
              </w:rPr>
            </w:pPr>
            <w:r w:rsidRPr="00565B4C">
              <w:rPr>
                <w:color w:val="000000"/>
                <w:sz w:val="14"/>
                <w:szCs w:val="16"/>
              </w:rPr>
              <w:t>4.13.2.11</w:t>
            </w:r>
          </w:p>
        </w:tc>
        <w:tc>
          <w:tcPr>
            <w:tcW w:w="2126" w:type="dxa"/>
            <w:shd w:val="clear" w:color="auto" w:fill="auto"/>
            <w:vAlign w:val="center"/>
          </w:tcPr>
          <w:p w14:paraId="0D18989E" w14:textId="56A61299" w:rsidR="0005421D" w:rsidRPr="00ED29D8" w:rsidRDefault="0005421D" w:rsidP="0005421D">
            <w:pPr>
              <w:spacing w:after="0"/>
              <w:ind w:left="57" w:right="57"/>
              <w:rPr>
                <w:color w:val="000000"/>
                <w:sz w:val="14"/>
                <w:szCs w:val="16"/>
                <w:lang w:val="pt-PT"/>
              </w:rPr>
            </w:pPr>
            <w:r w:rsidRPr="00ED29D8">
              <w:rPr>
                <w:color w:val="000000"/>
                <w:sz w:val="14"/>
                <w:szCs w:val="16"/>
                <w:lang w:val="pt-PT"/>
              </w:rPr>
              <w:t>Data SIM Card GSM-R Home Network</w:t>
            </w:r>
          </w:p>
        </w:tc>
        <w:tc>
          <w:tcPr>
            <w:tcW w:w="992" w:type="dxa"/>
            <w:shd w:val="clear" w:color="auto" w:fill="auto"/>
            <w:vAlign w:val="center"/>
          </w:tcPr>
          <w:p w14:paraId="03A396A2" w14:textId="77777777" w:rsidR="0005421D" w:rsidRPr="00565B4C" w:rsidRDefault="0005421D" w:rsidP="0005421D">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71806EB5" w14:textId="77777777" w:rsidR="0005421D" w:rsidRPr="006F731D" w:rsidRDefault="00000000" w:rsidP="0005421D">
            <w:pPr>
              <w:spacing w:after="0"/>
              <w:ind w:right="51"/>
              <w:jc w:val="center"/>
              <w:rPr>
                <w:sz w:val="14"/>
                <w:szCs w:val="14"/>
              </w:rPr>
            </w:pPr>
            <w:sdt>
              <w:sdtPr>
                <w:rPr>
                  <w:sz w:val="14"/>
                  <w:szCs w:val="14"/>
                </w:rPr>
                <w:id w:val="200373950"/>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67241102" w14:textId="77777777" w:rsidR="0005421D" w:rsidRDefault="00000000" w:rsidP="0005421D">
            <w:pPr>
              <w:spacing w:after="0"/>
              <w:ind w:right="51"/>
              <w:jc w:val="center"/>
              <w:rPr>
                <w:sz w:val="14"/>
                <w:szCs w:val="14"/>
              </w:rPr>
            </w:pPr>
            <w:sdt>
              <w:sdtPr>
                <w:rPr>
                  <w:sz w:val="14"/>
                  <w:szCs w:val="14"/>
                </w:rPr>
                <w:id w:val="-1531951951"/>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No</w:t>
            </w:r>
          </w:p>
          <w:p w14:paraId="16C8A1FB" w14:textId="6DAD7249" w:rsidR="0005421D" w:rsidRDefault="00000000" w:rsidP="0005421D">
            <w:pPr>
              <w:spacing w:after="0"/>
              <w:jc w:val="center"/>
              <w:rPr>
                <w:sz w:val="14"/>
                <w:szCs w:val="14"/>
              </w:rPr>
            </w:pPr>
            <w:sdt>
              <w:sdtPr>
                <w:rPr>
                  <w:sz w:val="14"/>
                  <w:szCs w:val="14"/>
                </w:rPr>
                <w:id w:val="-1718803880"/>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n.a.</w:t>
            </w:r>
          </w:p>
        </w:tc>
        <w:tc>
          <w:tcPr>
            <w:tcW w:w="709" w:type="dxa"/>
            <w:vAlign w:val="center"/>
          </w:tcPr>
          <w:p w14:paraId="56314AE9" w14:textId="5540173F" w:rsidR="0005421D" w:rsidRPr="006F731D" w:rsidRDefault="00000000" w:rsidP="0005421D">
            <w:pPr>
              <w:spacing w:after="0"/>
              <w:jc w:val="center"/>
              <w:rPr>
                <w:sz w:val="14"/>
                <w:szCs w:val="14"/>
              </w:rPr>
            </w:pPr>
            <w:sdt>
              <w:sdtPr>
                <w:rPr>
                  <w:sz w:val="14"/>
                  <w:szCs w:val="14"/>
                </w:rPr>
                <w:id w:val="80497837"/>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4729A90D" w14:textId="4F42771D" w:rsidR="0005421D" w:rsidRPr="00565B4C" w:rsidRDefault="00000000" w:rsidP="0005421D">
            <w:pPr>
              <w:spacing w:after="0"/>
              <w:ind w:left="57" w:right="57"/>
              <w:jc w:val="center"/>
              <w:rPr>
                <w:color w:val="000000"/>
                <w:sz w:val="12"/>
                <w:szCs w:val="16"/>
              </w:rPr>
            </w:pPr>
            <w:sdt>
              <w:sdtPr>
                <w:rPr>
                  <w:sz w:val="14"/>
                  <w:szCs w:val="14"/>
                </w:rPr>
                <w:id w:val="-762756522"/>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No</w:t>
            </w:r>
            <w:r w:rsidR="0005421D" w:rsidRPr="007A475D">
              <w:rPr>
                <w:color w:val="FFFFFF" w:themeColor="background1"/>
                <w:sz w:val="14"/>
                <w:szCs w:val="14"/>
              </w:rPr>
              <w:t>.</w:t>
            </w:r>
            <w:r w:rsidR="0005421D">
              <w:rPr>
                <w:sz w:val="14"/>
                <w:szCs w:val="14"/>
              </w:rPr>
              <w:t xml:space="preserve">  </w:t>
            </w:r>
          </w:p>
        </w:tc>
        <w:tc>
          <w:tcPr>
            <w:tcW w:w="609" w:type="dxa"/>
            <w:shd w:val="clear" w:color="auto" w:fill="auto"/>
            <w:vAlign w:val="center"/>
          </w:tcPr>
          <w:p w14:paraId="35D66A6E" w14:textId="5E3C377D" w:rsidR="0005421D" w:rsidRPr="00E7232D" w:rsidRDefault="0005421D" w:rsidP="0005421D">
            <w:pPr>
              <w:spacing w:after="0"/>
              <w:ind w:left="57" w:right="57"/>
              <w:jc w:val="center"/>
              <w:rPr>
                <w:rFonts w:cstheme="minorHAnsi"/>
                <w:color w:val="000000"/>
                <w:sz w:val="12"/>
                <w:szCs w:val="12"/>
              </w:rPr>
            </w:pPr>
          </w:p>
        </w:tc>
        <w:tc>
          <w:tcPr>
            <w:tcW w:w="610" w:type="dxa"/>
            <w:shd w:val="clear" w:color="auto" w:fill="auto"/>
            <w:vAlign w:val="center"/>
          </w:tcPr>
          <w:p w14:paraId="7DBDC82D"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79D11B9F"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2886A523" w14:textId="77777777" w:rsidR="0005421D" w:rsidRPr="00E7232D" w:rsidRDefault="0005421D" w:rsidP="0005421D">
            <w:pPr>
              <w:spacing w:after="0"/>
              <w:ind w:left="57" w:right="57"/>
              <w:jc w:val="center"/>
              <w:rPr>
                <w:rFonts w:cstheme="minorHAnsi"/>
                <w:color w:val="000000"/>
                <w:sz w:val="12"/>
                <w:szCs w:val="12"/>
              </w:rPr>
            </w:pPr>
          </w:p>
        </w:tc>
        <w:tc>
          <w:tcPr>
            <w:tcW w:w="609" w:type="dxa"/>
            <w:shd w:val="clear" w:color="auto" w:fill="auto"/>
            <w:vAlign w:val="center"/>
          </w:tcPr>
          <w:p w14:paraId="74B55025" w14:textId="7ADDC2C9"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6F2D419A"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13F9AFE1"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4DA04503"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18AFE50A"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2FB6C236" w14:textId="77777777" w:rsidR="0005421D" w:rsidRPr="00E7232D" w:rsidRDefault="0005421D" w:rsidP="0005421D">
            <w:pPr>
              <w:spacing w:after="0"/>
              <w:jc w:val="center"/>
              <w:rPr>
                <w:rFonts w:cstheme="minorHAnsi"/>
                <w:sz w:val="12"/>
                <w:szCs w:val="12"/>
              </w:rPr>
            </w:pPr>
          </w:p>
        </w:tc>
        <w:tc>
          <w:tcPr>
            <w:tcW w:w="2977" w:type="dxa"/>
            <w:vAlign w:val="center"/>
          </w:tcPr>
          <w:p w14:paraId="7E92C62F" w14:textId="0DAEC98F" w:rsidR="0005421D" w:rsidRPr="00C35421" w:rsidRDefault="0005421D" w:rsidP="0005421D">
            <w:pPr>
              <w:spacing w:after="0"/>
              <w:ind w:left="57" w:right="57"/>
              <w:jc w:val="center"/>
              <w:rPr>
                <w:color w:val="000000"/>
                <w:sz w:val="16"/>
                <w:szCs w:val="16"/>
              </w:rPr>
            </w:pPr>
          </w:p>
        </w:tc>
      </w:tr>
      <w:tr w:rsidR="0005421D" w:rsidRPr="00EB2FA1" w14:paraId="6BA6D89C" w14:textId="5FCA02DE" w:rsidTr="00FC17CA">
        <w:trPr>
          <w:cantSplit/>
          <w:trHeight w:val="284"/>
        </w:trPr>
        <w:tc>
          <w:tcPr>
            <w:tcW w:w="846" w:type="dxa"/>
            <w:shd w:val="clear" w:color="auto" w:fill="auto"/>
            <w:vAlign w:val="center"/>
          </w:tcPr>
          <w:p w14:paraId="5CED7D59" w14:textId="4D735FDE" w:rsidR="0005421D" w:rsidRPr="00565B4C" w:rsidRDefault="0005421D" w:rsidP="0005421D">
            <w:pPr>
              <w:spacing w:after="0"/>
              <w:ind w:left="57" w:right="57"/>
              <w:jc w:val="left"/>
              <w:rPr>
                <w:color w:val="000000"/>
                <w:sz w:val="14"/>
                <w:szCs w:val="16"/>
              </w:rPr>
            </w:pPr>
            <w:r w:rsidRPr="00565B4C">
              <w:rPr>
                <w:color w:val="000000"/>
                <w:sz w:val="14"/>
                <w:szCs w:val="16"/>
              </w:rPr>
              <w:t>4.13.2.12</w:t>
            </w:r>
          </w:p>
        </w:tc>
        <w:tc>
          <w:tcPr>
            <w:tcW w:w="2126" w:type="dxa"/>
            <w:shd w:val="clear" w:color="auto" w:fill="auto"/>
            <w:vAlign w:val="center"/>
          </w:tcPr>
          <w:p w14:paraId="1DEE97AD" w14:textId="1A075ED7" w:rsidR="0005421D" w:rsidRPr="00565B4C" w:rsidRDefault="00FC17CA" w:rsidP="0005421D">
            <w:pPr>
              <w:spacing w:after="0"/>
              <w:ind w:left="57" w:right="57"/>
              <w:rPr>
                <w:color w:val="000000"/>
                <w:sz w:val="14"/>
                <w:szCs w:val="16"/>
              </w:rPr>
            </w:pPr>
            <w:r>
              <w:rPr>
                <w:color w:val="000000"/>
                <w:sz w:val="14"/>
                <w:szCs w:val="16"/>
              </w:rPr>
              <w:t xml:space="preserve">GSM-R </w:t>
            </w:r>
            <w:r w:rsidR="0005421D" w:rsidRPr="00565B4C">
              <w:rPr>
                <w:color w:val="000000"/>
                <w:sz w:val="14"/>
                <w:szCs w:val="16"/>
              </w:rPr>
              <w:t>Voice SIM Card support of Group ID 555</w:t>
            </w:r>
          </w:p>
        </w:tc>
        <w:tc>
          <w:tcPr>
            <w:tcW w:w="992" w:type="dxa"/>
            <w:shd w:val="clear" w:color="auto" w:fill="auto"/>
            <w:vAlign w:val="center"/>
          </w:tcPr>
          <w:p w14:paraId="653D813E" w14:textId="77777777" w:rsidR="0005421D" w:rsidRPr="00565B4C" w:rsidRDefault="0005421D" w:rsidP="0005421D">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3184CE46" w14:textId="77777777" w:rsidR="0005421D" w:rsidRPr="006F731D" w:rsidRDefault="00000000" w:rsidP="0005421D">
            <w:pPr>
              <w:spacing w:after="0"/>
              <w:ind w:right="51"/>
              <w:jc w:val="center"/>
              <w:rPr>
                <w:sz w:val="14"/>
                <w:szCs w:val="14"/>
              </w:rPr>
            </w:pPr>
            <w:sdt>
              <w:sdtPr>
                <w:rPr>
                  <w:sz w:val="14"/>
                  <w:szCs w:val="14"/>
                </w:rPr>
                <w:id w:val="1320611645"/>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4EEA14EB" w14:textId="77777777" w:rsidR="0005421D" w:rsidRDefault="00000000" w:rsidP="0005421D">
            <w:pPr>
              <w:spacing w:after="0"/>
              <w:ind w:right="51"/>
              <w:jc w:val="center"/>
              <w:rPr>
                <w:sz w:val="14"/>
                <w:szCs w:val="14"/>
              </w:rPr>
            </w:pPr>
            <w:sdt>
              <w:sdtPr>
                <w:rPr>
                  <w:sz w:val="14"/>
                  <w:szCs w:val="14"/>
                </w:rPr>
                <w:id w:val="1590032353"/>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No</w:t>
            </w:r>
          </w:p>
          <w:p w14:paraId="19BE4F62" w14:textId="05314BC6" w:rsidR="0005421D" w:rsidRDefault="00000000" w:rsidP="0005421D">
            <w:pPr>
              <w:spacing w:after="0"/>
              <w:jc w:val="center"/>
              <w:rPr>
                <w:sz w:val="14"/>
                <w:szCs w:val="14"/>
              </w:rPr>
            </w:pPr>
            <w:sdt>
              <w:sdtPr>
                <w:rPr>
                  <w:sz w:val="14"/>
                  <w:szCs w:val="14"/>
                </w:rPr>
                <w:id w:val="-681743368"/>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n.a.</w:t>
            </w:r>
          </w:p>
        </w:tc>
        <w:tc>
          <w:tcPr>
            <w:tcW w:w="709" w:type="dxa"/>
            <w:vAlign w:val="center"/>
          </w:tcPr>
          <w:p w14:paraId="63DA54FA" w14:textId="29FAE8B6" w:rsidR="0005421D" w:rsidRPr="006F731D" w:rsidRDefault="00000000" w:rsidP="0005421D">
            <w:pPr>
              <w:spacing w:after="0"/>
              <w:jc w:val="center"/>
              <w:rPr>
                <w:sz w:val="14"/>
                <w:szCs w:val="14"/>
              </w:rPr>
            </w:pPr>
            <w:sdt>
              <w:sdtPr>
                <w:rPr>
                  <w:sz w:val="14"/>
                  <w:szCs w:val="14"/>
                </w:rPr>
                <w:id w:val="-1628319246"/>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59C0F8EF" w14:textId="3F9AB104" w:rsidR="0005421D" w:rsidRPr="00565B4C" w:rsidRDefault="00000000" w:rsidP="0005421D">
            <w:pPr>
              <w:spacing w:after="0"/>
              <w:ind w:left="57" w:right="57"/>
              <w:jc w:val="center"/>
              <w:rPr>
                <w:color w:val="000000"/>
                <w:sz w:val="12"/>
                <w:szCs w:val="16"/>
              </w:rPr>
            </w:pPr>
            <w:sdt>
              <w:sdtPr>
                <w:rPr>
                  <w:sz w:val="14"/>
                  <w:szCs w:val="14"/>
                </w:rPr>
                <w:id w:val="-1864433767"/>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No</w:t>
            </w:r>
            <w:r w:rsidR="0005421D" w:rsidRPr="007A475D">
              <w:rPr>
                <w:color w:val="FFFFFF" w:themeColor="background1"/>
                <w:sz w:val="14"/>
                <w:szCs w:val="14"/>
              </w:rPr>
              <w:t>.</w:t>
            </w:r>
            <w:r w:rsidR="0005421D">
              <w:rPr>
                <w:sz w:val="14"/>
                <w:szCs w:val="14"/>
              </w:rPr>
              <w:t xml:space="preserve">  </w:t>
            </w:r>
          </w:p>
        </w:tc>
        <w:tc>
          <w:tcPr>
            <w:tcW w:w="609" w:type="dxa"/>
            <w:shd w:val="clear" w:color="auto" w:fill="auto"/>
            <w:vAlign w:val="center"/>
          </w:tcPr>
          <w:p w14:paraId="0394069D" w14:textId="24472E1E" w:rsidR="0005421D" w:rsidRPr="00E7232D" w:rsidRDefault="0005421D" w:rsidP="0005421D">
            <w:pPr>
              <w:spacing w:after="0"/>
              <w:ind w:left="57" w:right="57"/>
              <w:jc w:val="center"/>
              <w:rPr>
                <w:rFonts w:cstheme="minorHAnsi"/>
                <w:color w:val="000000"/>
                <w:sz w:val="12"/>
                <w:szCs w:val="12"/>
              </w:rPr>
            </w:pPr>
          </w:p>
        </w:tc>
        <w:tc>
          <w:tcPr>
            <w:tcW w:w="610" w:type="dxa"/>
            <w:shd w:val="clear" w:color="auto" w:fill="auto"/>
            <w:vAlign w:val="center"/>
          </w:tcPr>
          <w:p w14:paraId="60CE5567"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1B661F72"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72EA73FB" w14:textId="77777777" w:rsidR="0005421D" w:rsidRPr="00E7232D" w:rsidRDefault="0005421D" w:rsidP="0005421D">
            <w:pPr>
              <w:spacing w:after="0"/>
              <w:ind w:left="57" w:right="57"/>
              <w:jc w:val="center"/>
              <w:rPr>
                <w:rFonts w:cstheme="minorHAnsi"/>
                <w:color w:val="000000"/>
                <w:sz w:val="12"/>
                <w:szCs w:val="12"/>
              </w:rPr>
            </w:pPr>
          </w:p>
        </w:tc>
        <w:tc>
          <w:tcPr>
            <w:tcW w:w="609" w:type="dxa"/>
            <w:shd w:val="clear" w:color="auto" w:fill="auto"/>
            <w:vAlign w:val="center"/>
          </w:tcPr>
          <w:p w14:paraId="66AF3C3D" w14:textId="5079FCF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0004C619"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779258CF"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2CA37C23"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231CE1AD"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2A86AF3C" w14:textId="77777777" w:rsidR="0005421D" w:rsidRPr="00E7232D" w:rsidRDefault="0005421D" w:rsidP="0005421D">
            <w:pPr>
              <w:spacing w:after="0"/>
              <w:jc w:val="center"/>
              <w:rPr>
                <w:rFonts w:cstheme="minorHAnsi"/>
                <w:sz w:val="12"/>
                <w:szCs w:val="12"/>
              </w:rPr>
            </w:pPr>
          </w:p>
        </w:tc>
        <w:tc>
          <w:tcPr>
            <w:tcW w:w="2977" w:type="dxa"/>
            <w:vAlign w:val="center"/>
          </w:tcPr>
          <w:p w14:paraId="63DCD9FC" w14:textId="45636848" w:rsidR="0005421D" w:rsidRPr="00C35421" w:rsidRDefault="0005421D" w:rsidP="0005421D">
            <w:pPr>
              <w:spacing w:after="0"/>
              <w:ind w:left="57" w:right="57"/>
              <w:jc w:val="center"/>
              <w:rPr>
                <w:color w:val="000000"/>
                <w:sz w:val="16"/>
                <w:szCs w:val="16"/>
              </w:rPr>
            </w:pPr>
          </w:p>
        </w:tc>
      </w:tr>
      <w:tr w:rsidR="0005421D" w:rsidRPr="00EB2FA1" w14:paraId="2D4F7D65" w14:textId="77777777" w:rsidTr="00FC17CA">
        <w:trPr>
          <w:cantSplit/>
          <w:trHeight w:val="284"/>
        </w:trPr>
        <w:tc>
          <w:tcPr>
            <w:tcW w:w="846" w:type="dxa"/>
            <w:shd w:val="clear" w:color="auto" w:fill="auto"/>
            <w:vAlign w:val="center"/>
          </w:tcPr>
          <w:p w14:paraId="2E95A09C" w14:textId="39AC1108" w:rsidR="0005421D" w:rsidRPr="00565B4C" w:rsidRDefault="0005421D" w:rsidP="0005421D">
            <w:pPr>
              <w:spacing w:after="0"/>
              <w:ind w:left="57" w:right="57"/>
              <w:jc w:val="left"/>
              <w:rPr>
                <w:color w:val="000000"/>
                <w:sz w:val="14"/>
                <w:szCs w:val="16"/>
              </w:rPr>
            </w:pPr>
            <w:r>
              <w:rPr>
                <w:color w:val="000000"/>
                <w:sz w:val="14"/>
                <w:szCs w:val="16"/>
              </w:rPr>
              <w:t>4.13.3.1</w:t>
            </w:r>
            <w:r w:rsidR="00057D47" w:rsidRPr="00676D10">
              <w:rPr>
                <w:color w:val="000000"/>
                <w:sz w:val="14"/>
                <w:szCs w:val="16"/>
                <w:vertAlign w:val="superscript"/>
              </w:rPr>
              <w:t>(*)</w:t>
            </w:r>
          </w:p>
        </w:tc>
        <w:tc>
          <w:tcPr>
            <w:tcW w:w="2126" w:type="dxa"/>
            <w:shd w:val="clear" w:color="auto" w:fill="auto"/>
            <w:vAlign w:val="center"/>
          </w:tcPr>
          <w:p w14:paraId="3D3F54E5" w14:textId="6667DA99" w:rsidR="0005421D" w:rsidRPr="00565B4C" w:rsidRDefault="0005421D" w:rsidP="0005421D">
            <w:pPr>
              <w:spacing w:after="0"/>
              <w:ind w:left="57" w:right="57"/>
              <w:rPr>
                <w:color w:val="000000"/>
                <w:sz w:val="14"/>
                <w:szCs w:val="16"/>
              </w:rPr>
            </w:pPr>
            <w:r w:rsidRPr="0005421D">
              <w:rPr>
                <w:color w:val="000000"/>
                <w:sz w:val="14"/>
                <w:szCs w:val="16"/>
              </w:rPr>
              <w:t>On-board ATO system version</w:t>
            </w:r>
          </w:p>
        </w:tc>
        <w:tc>
          <w:tcPr>
            <w:tcW w:w="992" w:type="dxa"/>
            <w:shd w:val="clear" w:color="auto" w:fill="auto"/>
            <w:vAlign w:val="center"/>
          </w:tcPr>
          <w:p w14:paraId="41A8A5F7" w14:textId="5A11D54E" w:rsidR="0005421D" w:rsidRPr="00565B4C" w:rsidRDefault="0005421D" w:rsidP="0005421D">
            <w:pPr>
              <w:spacing w:after="0"/>
              <w:ind w:left="57" w:right="57"/>
              <w:jc w:val="center"/>
              <w:rPr>
                <w:color w:val="000000"/>
                <w:sz w:val="12"/>
                <w:szCs w:val="12"/>
              </w:rPr>
            </w:pPr>
            <w:r w:rsidRPr="00565B4C">
              <w:rPr>
                <w:color w:val="000000"/>
                <w:sz w:val="12"/>
                <w:szCs w:val="12"/>
              </w:rPr>
              <w:t>All except freight wagons</w:t>
            </w:r>
          </w:p>
        </w:tc>
        <w:tc>
          <w:tcPr>
            <w:tcW w:w="709" w:type="dxa"/>
            <w:vAlign w:val="center"/>
          </w:tcPr>
          <w:p w14:paraId="7930F31D" w14:textId="77777777" w:rsidR="0005421D" w:rsidRPr="006F731D" w:rsidRDefault="00000000" w:rsidP="0005421D">
            <w:pPr>
              <w:spacing w:after="0"/>
              <w:ind w:right="51"/>
              <w:jc w:val="center"/>
              <w:rPr>
                <w:sz w:val="14"/>
                <w:szCs w:val="14"/>
              </w:rPr>
            </w:pPr>
            <w:sdt>
              <w:sdtPr>
                <w:rPr>
                  <w:sz w:val="14"/>
                  <w:szCs w:val="14"/>
                </w:rPr>
                <w:id w:val="-2082677635"/>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65EBA14F" w14:textId="77777777" w:rsidR="0005421D" w:rsidRDefault="00000000" w:rsidP="0005421D">
            <w:pPr>
              <w:spacing w:after="0"/>
              <w:ind w:right="51"/>
              <w:jc w:val="center"/>
              <w:rPr>
                <w:sz w:val="14"/>
                <w:szCs w:val="14"/>
              </w:rPr>
            </w:pPr>
            <w:sdt>
              <w:sdtPr>
                <w:rPr>
                  <w:sz w:val="14"/>
                  <w:szCs w:val="14"/>
                </w:rPr>
                <w:id w:val="501395806"/>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No</w:t>
            </w:r>
          </w:p>
          <w:p w14:paraId="7DF3C739" w14:textId="1B98449E" w:rsidR="0005421D" w:rsidRDefault="00000000" w:rsidP="0005421D">
            <w:pPr>
              <w:spacing w:after="0"/>
              <w:ind w:right="51"/>
              <w:jc w:val="center"/>
              <w:rPr>
                <w:sz w:val="14"/>
                <w:szCs w:val="14"/>
              </w:rPr>
            </w:pPr>
            <w:sdt>
              <w:sdtPr>
                <w:rPr>
                  <w:sz w:val="14"/>
                  <w:szCs w:val="14"/>
                </w:rPr>
                <w:id w:val="-988784214"/>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n.a.</w:t>
            </w:r>
          </w:p>
        </w:tc>
        <w:tc>
          <w:tcPr>
            <w:tcW w:w="709" w:type="dxa"/>
            <w:vAlign w:val="center"/>
          </w:tcPr>
          <w:p w14:paraId="3B8D30F9" w14:textId="77777777" w:rsidR="0005421D" w:rsidRPr="006F731D" w:rsidRDefault="00000000" w:rsidP="0005421D">
            <w:pPr>
              <w:spacing w:after="0"/>
              <w:jc w:val="center"/>
              <w:rPr>
                <w:sz w:val="14"/>
                <w:szCs w:val="14"/>
              </w:rPr>
            </w:pPr>
            <w:sdt>
              <w:sdtPr>
                <w:rPr>
                  <w:sz w:val="14"/>
                  <w:szCs w:val="14"/>
                </w:rPr>
                <w:id w:val="853076698"/>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0C2ED563" w14:textId="329C968D" w:rsidR="0005421D" w:rsidRDefault="00000000" w:rsidP="0005421D">
            <w:pPr>
              <w:spacing w:after="0"/>
              <w:jc w:val="center"/>
              <w:rPr>
                <w:sz w:val="14"/>
                <w:szCs w:val="14"/>
              </w:rPr>
            </w:pPr>
            <w:sdt>
              <w:sdtPr>
                <w:rPr>
                  <w:sz w:val="14"/>
                  <w:szCs w:val="14"/>
                </w:rPr>
                <w:id w:val="204843468"/>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No</w:t>
            </w:r>
            <w:r w:rsidR="0005421D" w:rsidRPr="007A475D">
              <w:rPr>
                <w:color w:val="FFFFFF" w:themeColor="background1"/>
                <w:sz w:val="14"/>
                <w:szCs w:val="14"/>
              </w:rPr>
              <w:t>.</w:t>
            </w:r>
            <w:r w:rsidR="0005421D">
              <w:rPr>
                <w:sz w:val="14"/>
                <w:szCs w:val="14"/>
              </w:rPr>
              <w:t xml:space="preserve">  </w:t>
            </w:r>
          </w:p>
        </w:tc>
        <w:tc>
          <w:tcPr>
            <w:tcW w:w="609" w:type="dxa"/>
            <w:shd w:val="clear" w:color="auto" w:fill="auto"/>
            <w:vAlign w:val="center"/>
          </w:tcPr>
          <w:p w14:paraId="7BBCFE38" w14:textId="77777777" w:rsidR="0005421D" w:rsidRPr="00E7232D" w:rsidRDefault="0005421D" w:rsidP="0005421D">
            <w:pPr>
              <w:spacing w:after="0"/>
              <w:ind w:left="57" w:right="57"/>
              <w:jc w:val="center"/>
              <w:rPr>
                <w:rFonts w:cstheme="minorHAnsi"/>
                <w:color w:val="000000"/>
                <w:sz w:val="12"/>
                <w:szCs w:val="12"/>
              </w:rPr>
            </w:pPr>
          </w:p>
        </w:tc>
        <w:tc>
          <w:tcPr>
            <w:tcW w:w="610" w:type="dxa"/>
            <w:shd w:val="clear" w:color="auto" w:fill="auto"/>
            <w:vAlign w:val="center"/>
          </w:tcPr>
          <w:p w14:paraId="1C71A095"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4E2A3FE2"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45E18D14" w14:textId="77777777" w:rsidR="0005421D" w:rsidRPr="00E7232D" w:rsidRDefault="0005421D" w:rsidP="0005421D">
            <w:pPr>
              <w:spacing w:after="0"/>
              <w:ind w:left="57" w:right="57"/>
              <w:jc w:val="center"/>
              <w:rPr>
                <w:rFonts w:cstheme="minorHAnsi"/>
                <w:color w:val="000000"/>
                <w:sz w:val="12"/>
                <w:szCs w:val="12"/>
              </w:rPr>
            </w:pPr>
          </w:p>
        </w:tc>
        <w:tc>
          <w:tcPr>
            <w:tcW w:w="609" w:type="dxa"/>
            <w:shd w:val="clear" w:color="auto" w:fill="auto"/>
            <w:vAlign w:val="center"/>
          </w:tcPr>
          <w:p w14:paraId="78EE1925"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61479B52"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131E94CC"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173F2131"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6BE9086D"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65F51D34" w14:textId="77777777" w:rsidR="0005421D" w:rsidRPr="00E7232D" w:rsidRDefault="0005421D" w:rsidP="0005421D">
            <w:pPr>
              <w:spacing w:after="0"/>
              <w:jc w:val="center"/>
              <w:rPr>
                <w:rFonts w:cstheme="minorHAnsi"/>
                <w:sz w:val="12"/>
                <w:szCs w:val="12"/>
              </w:rPr>
            </w:pPr>
          </w:p>
        </w:tc>
        <w:tc>
          <w:tcPr>
            <w:tcW w:w="2977" w:type="dxa"/>
            <w:vAlign w:val="center"/>
          </w:tcPr>
          <w:p w14:paraId="076E4B68" w14:textId="77777777" w:rsidR="0005421D" w:rsidRPr="00C35421" w:rsidRDefault="0005421D" w:rsidP="0005421D">
            <w:pPr>
              <w:spacing w:after="0"/>
              <w:ind w:left="57" w:right="57"/>
              <w:jc w:val="center"/>
              <w:rPr>
                <w:color w:val="000000"/>
                <w:sz w:val="16"/>
                <w:szCs w:val="16"/>
              </w:rPr>
            </w:pPr>
          </w:p>
        </w:tc>
      </w:tr>
      <w:tr w:rsidR="0005421D" w:rsidRPr="00EB2FA1" w14:paraId="7A9B4125" w14:textId="77777777" w:rsidTr="00AF744D">
        <w:trPr>
          <w:cantSplit/>
          <w:trHeight w:val="284"/>
        </w:trPr>
        <w:tc>
          <w:tcPr>
            <w:tcW w:w="846" w:type="dxa"/>
            <w:tcBorders>
              <w:bottom w:val="single" w:sz="4" w:space="0" w:color="auto"/>
            </w:tcBorders>
            <w:shd w:val="clear" w:color="auto" w:fill="auto"/>
            <w:vAlign w:val="center"/>
          </w:tcPr>
          <w:p w14:paraId="2505F1D5" w14:textId="10181A0B" w:rsidR="0005421D" w:rsidRDefault="0005421D" w:rsidP="0005421D">
            <w:pPr>
              <w:spacing w:after="0"/>
              <w:ind w:left="57" w:right="57"/>
              <w:jc w:val="left"/>
              <w:rPr>
                <w:color w:val="000000"/>
                <w:sz w:val="14"/>
                <w:szCs w:val="16"/>
              </w:rPr>
            </w:pPr>
            <w:r>
              <w:rPr>
                <w:color w:val="000000"/>
                <w:sz w:val="14"/>
                <w:szCs w:val="16"/>
              </w:rPr>
              <w:t>4.13.3.2</w:t>
            </w:r>
            <w:r w:rsidR="00057D47" w:rsidRPr="00676D10">
              <w:rPr>
                <w:color w:val="000000"/>
                <w:sz w:val="14"/>
                <w:szCs w:val="16"/>
                <w:vertAlign w:val="superscript"/>
              </w:rPr>
              <w:t>(*)</w:t>
            </w:r>
          </w:p>
        </w:tc>
        <w:tc>
          <w:tcPr>
            <w:tcW w:w="2126" w:type="dxa"/>
            <w:tcBorders>
              <w:bottom w:val="single" w:sz="4" w:space="0" w:color="auto"/>
            </w:tcBorders>
            <w:shd w:val="clear" w:color="auto" w:fill="auto"/>
            <w:vAlign w:val="center"/>
          </w:tcPr>
          <w:p w14:paraId="701B470D" w14:textId="3A3C2BCD" w:rsidR="0005421D" w:rsidRPr="00565B4C" w:rsidRDefault="0005421D" w:rsidP="0005421D">
            <w:pPr>
              <w:spacing w:after="0"/>
              <w:ind w:left="57" w:right="57"/>
              <w:rPr>
                <w:color w:val="000000"/>
                <w:sz w:val="14"/>
                <w:szCs w:val="16"/>
              </w:rPr>
            </w:pPr>
            <w:r w:rsidRPr="0005421D">
              <w:rPr>
                <w:color w:val="000000"/>
                <w:sz w:val="14"/>
                <w:szCs w:val="16"/>
              </w:rPr>
              <w:t>On-board ATO implementation</w:t>
            </w:r>
          </w:p>
        </w:tc>
        <w:tc>
          <w:tcPr>
            <w:tcW w:w="992" w:type="dxa"/>
            <w:tcBorders>
              <w:bottom w:val="single" w:sz="4" w:space="0" w:color="auto"/>
            </w:tcBorders>
            <w:shd w:val="clear" w:color="auto" w:fill="auto"/>
            <w:vAlign w:val="center"/>
          </w:tcPr>
          <w:p w14:paraId="6181B349" w14:textId="3C486DC0" w:rsidR="0005421D" w:rsidRPr="00565B4C" w:rsidRDefault="0005421D" w:rsidP="0005421D">
            <w:pPr>
              <w:spacing w:after="0"/>
              <w:ind w:left="57" w:right="57"/>
              <w:jc w:val="center"/>
              <w:rPr>
                <w:color w:val="000000"/>
                <w:sz w:val="12"/>
                <w:szCs w:val="12"/>
              </w:rPr>
            </w:pPr>
            <w:r w:rsidRPr="00565B4C">
              <w:rPr>
                <w:color w:val="000000"/>
                <w:sz w:val="12"/>
                <w:szCs w:val="12"/>
              </w:rPr>
              <w:t>All except freight wagons</w:t>
            </w:r>
          </w:p>
        </w:tc>
        <w:tc>
          <w:tcPr>
            <w:tcW w:w="709" w:type="dxa"/>
            <w:tcBorders>
              <w:bottom w:val="single" w:sz="4" w:space="0" w:color="auto"/>
            </w:tcBorders>
            <w:vAlign w:val="center"/>
          </w:tcPr>
          <w:p w14:paraId="7AFF0C54" w14:textId="77777777" w:rsidR="0005421D" w:rsidRPr="006F731D" w:rsidRDefault="00000000" w:rsidP="0005421D">
            <w:pPr>
              <w:spacing w:after="0"/>
              <w:ind w:right="51"/>
              <w:jc w:val="center"/>
              <w:rPr>
                <w:sz w:val="14"/>
                <w:szCs w:val="14"/>
              </w:rPr>
            </w:pPr>
            <w:sdt>
              <w:sdtPr>
                <w:rPr>
                  <w:sz w:val="14"/>
                  <w:szCs w:val="14"/>
                </w:rPr>
                <w:id w:val="-2092071161"/>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2588DC17" w14:textId="77777777" w:rsidR="0005421D" w:rsidRDefault="00000000" w:rsidP="0005421D">
            <w:pPr>
              <w:spacing w:after="0"/>
              <w:ind w:right="51"/>
              <w:jc w:val="center"/>
              <w:rPr>
                <w:sz w:val="14"/>
                <w:szCs w:val="14"/>
              </w:rPr>
            </w:pPr>
            <w:sdt>
              <w:sdtPr>
                <w:rPr>
                  <w:sz w:val="14"/>
                  <w:szCs w:val="14"/>
                </w:rPr>
                <w:id w:val="1890681514"/>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No</w:t>
            </w:r>
          </w:p>
          <w:p w14:paraId="47C7D135" w14:textId="0E7035A6" w:rsidR="0005421D" w:rsidRDefault="00000000" w:rsidP="0005421D">
            <w:pPr>
              <w:spacing w:after="0"/>
              <w:ind w:right="51"/>
              <w:jc w:val="center"/>
              <w:rPr>
                <w:sz w:val="14"/>
                <w:szCs w:val="14"/>
              </w:rPr>
            </w:pPr>
            <w:sdt>
              <w:sdtPr>
                <w:rPr>
                  <w:sz w:val="14"/>
                  <w:szCs w:val="14"/>
                </w:rPr>
                <w:id w:val="332724908"/>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n.a.</w:t>
            </w:r>
          </w:p>
        </w:tc>
        <w:tc>
          <w:tcPr>
            <w:tcW w:w="709" w:type="dxa"/>
            <w:tcBorders>
              <w:bottom w:val="single" w:sz="4" w:space="0" w:color="auto"/>
            </w:tcBorders>
            <w:vAlign w:val="center"/>
          </w:tcPr>
          <w:p w14:paraId="6E5E48C5" w14:textId="77777777" w:rsidR="0005421D" w:rsidRPr="006F731D" w:rsidRDefault="00000000" w:rsidP="0005421D">
            <w:pPr>
              <w:spacing w:after="0"/>
              <w:jc w:val="center"/>
              <w:rPr>
                <w:sz w:val="14"/>
                <w:szCs w:val="14"/>
              </w:rPr>
            </w:pPr>
            <w:sdt>
              <w:sdtPr>
                <w:rPr>
                  <w:sz w:val="14"/>
                  <w:szCs w:val="14"/>
                </w:rPr>
                <w:id w:val="59608770"/>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57B1C85A" w14:textId="321A9C63" w:rsidR="0005421D" w:rsidRDefault="00000000" w:rsidP="0005421D">
            <w:pPr>
              <w:spacing w:after="0"/>
              <w:jc w:val="center"/>
              <w:rPr>
                <w:sz w:val="14"/>
                <w:szCs w:val="14"/>
              </w:rPr>
            </w:pPr>
            <w:sdt>
              <w:sdtPr>
                <w:rPr>
                  <w:sz w:val="14"/>
                  <w:szCs w:val="14"/>
                </w:rPr>
                <w:id w:val="112327906"/>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No</w:t>
            </w:r>
            <w:r w:rsidR="0005421D" w:rsidRPr="007A475D">
              <w:rPr>
                <w:color w:val="FFFFFF" w:themeColor="background1"/>
                <w:sz w:val="14"/>
                <w:szCs w:val="14"/>
              </w:rPr>
              <w:t>.</w:t>
            </w:r>
            <w:r w:rsidR="0005421D">
              <w:rPr>
                <w:sz w:val="14"/>
                <w:szCs w:val="14"/>
              </w:rPr>
              <w:t xml:space="preserve">  </w:t>
            </w:r>
          </w:p>
        </w:tc>
        <w:tc>
          <w:tcPr>
            <w:tcW w:w="609" w:type="dxa"/>
            <w:tcBorders>
              <w:bottom w:val="single" w:sz="4" w:space="0" w:color="auto"/>
            </w:tcBorders>
            <w:shd w:val="clear" w:color="auto" w:fill="auto"/>
            <w:vAlign w:val="center"/>
          </w:tcPr>
          <w:p w14:paraId="5A600653" w14:textId="77777777" w:rsidR="0005421D" w:rsidRPr="00E7232D" w:rsidRDefault="0005421D" w:rsidP="0005421D">
            <w:pPr>
              <w:spacing w:after="0"/>
              <w:ind w:left="57" w:right="57"/>
              <w:jc w:val="center"/>
              <w:rPr>
                <w:rFonts w:cstheme="minorHAnsi"/>
                <w:color w:val="000000"/>
                <w:sz w:val="12"/>
                <w:szCs w:val="12"/>
              </w:rPr>
            </w:pPr>
          </w:p>
        </w:tc>
        <w:tc>
          <w:tcPr>
            <w:tcW w:w="610" w:type="dxa"/>
            <w:tcBorders>
              <w:bottom w:val="single" w:sz="4" w:space="0" w:color="auto"/>
            </w:tcBorders>
            <w:shd w:val="clear" w:color="auto" w:fill="auto"/>
            <w:vAlign w:val="center"/>
          </w:tcPr>
          <w:p w14:paraId="30DF91FE" w14:textId="77777777" w:rsidR="0005421D" w:rsidRPr="00E7232D" w:rsidRDefault="0005421D" w:rsidP="0005421D">
            <w:pPr>
              <w:spacing w:after="0"/>
              <w:ind w:left="57" w:right="57"/>
              <w:jc w:val="center"/>
              <w:rPr>
                <w:rFonts w:cstheme="minorHAnsi"/>
                <w:color w:val="000000"/>
                <w:sz w:val="12"/>
                <w:szCs w:val="12"/>
              </w:rPr>
            </w:pPr>
          </w:p>
        </w:tc>
        <w:tc>
          <w:tcPr>
            <w:tcW w:w="609" w:type="dxa"/>
            <w:tcBorders>
              <w:bottom w:val="single" w:sz="4" w:space="0" w:color="auto"/>
            </w:tcBorders>
            <w:vAlign w:val="center"/>
          </w:tcPr>
          <w:p w14:paraId="0BF09013" w14:textId="77777777" w:rsidR="0005421D" w:rsidRPr="00E7232D" w:rsidRDefault="0005421D" w:rsidP="0005421D">
            <w:pPr>
              <w:spacing w:after="0"/>
              <w:ind w:left="57" w:right="57"/>
              <w:jc w:val="center"/>
              <w:rPr>
                <w:rFonts w:cstheme="minorHAnsi"/>
                <w:color w:val="000000"/>
                <w:sz w:val="12"/>
                <w:szCs w:val="12"/>
              </w:rPr>
            </w:pPr>
          </w:p>
        </w:tc>
        <w:tc>
          <w:tcPr>
            <w:tcW w:w="610" w:type="dxa"/>
            <w:tcBorders>
              <w:bottom w:val="single" w:sz="4" w:space="0" w:color="auto"/>
            </w:tcBorders>
            <w:vAlign w:val="center"/>
          </w:tcPr>
          <w:p w14:paraId="26D3D15E" w14:textId="77777777" w:rsidR="0005421D" w:rsidRPr="00E7232D" w:rsidRDefault="0005421D" w:rsidP="0005421D">
            <w:pPr>
              <w:spacing w:after="0"/>
              <w:ind w:left="57" w:right="57"/>
              <w:jc w:val="center"/>
              <w:rPr>
                <w:rFonts w:cstheme="minorHAnsi"/>
                <w:color w:val="000000"/>
                <w:sz w:val="12"/>
                <w:szCs w:val="12"/>
              </w:rPr>
            </w:pPr>
          </w:p>
        </w:tc>
        <w:tc>
          <w:tcPr>
            <w:tcW w:w="609" w:type="dxa"/>
            <w:tcBorders>
              <w:bottom w:val="single" w:sz="4" w:space="0" w:color="auto"/>
            </w:tcBorders>
            <w:shd w:val="clear" w:color="auto" w:fill="auto"/>
            <w:vAlign w:val="center"/>
          </w:tcPr>
          <w:p w14:paraId="2713B9EC" w14:textId="77777777" w:rsidR="0005421D" w:rsidRPr="00E7232D" w:rsidRDefault="0005421D" w:rsidP="0005421D">
            <w:pPr>
              <w:spacing w:after="0"/>
              <w:ind w:left="57" w:right="57"/>
              <w:jc w:val="center"/>
              <w:rPr>
                <w:rFonts w:cstheme="minorHAnsi"/>
                <w:color w:val="000000"/>
                <w:sz w:val="12"/>
                <w:szCs w:val="12"/>
              </w:rPr>
            </w:pPr>
          </w:p>
        </w:tc>
        <w:tc>
          <w:tcPr>
            <w:tcW w:w="610" w:type="dxa"/>
            <w:tcBorders>
              <w:bottom w:val="single" w:sz="4" w:space="0" w:color="auto"/>
            </w:tcBorders>
            <w:vAlign w:val="center"/>
          </w:tcPr>
          <w:p w14:paraId="3AD0641B" w14:textId="77777777" w:rsidR="0005421D" w:rsidRPr="00E7232D" w:rsidRDefault="0005421D" w:rsidP="0005421D">
            <w:pPr>
              <w:spacing w:after="0"/>
              <w:ind w:left="57" w:right="57"/>
              <w:jc w:val="center"/>
              <w:rPr>
                <w:rFonts w:cstheme="minorHAnsi"/>
                <w:color w:val="000000"/>
                <w:sz w:val="12"/>
                <w:szCs w:val="12"/>
              </w:rPr>
            </w:pPr>
          </w:p>
        </w:tc>
        <w:tc>
          <w:tcPr>
            <w:tcW w:w="609" w:type="dxa"/>
            <w:tcBorders>
              <w:bottom w:val="single" w:sz="4" w:space="0" w:color="auto"/>
            </w:tcBorders>
            <w:vAlign w:val="center"/>
          </w:tcPr>
          <w:p w14:paraId="679D43B0" w14:textId="77777777" w:rsidR="0005421D" w:rsidRPr="00E7232D" w:rsidRDefault="0005421D" w:rsidP="0005421D">
            <w:pPr>
              <w:spacing w:after="0"/>
              <w:ind w:left="57" w:right="57"/>
              <w:jc w:val="center"/>
              <w:rPr>
                <w:rFonts w:cstheme="minorHAnsi"/>
                <w:color w:val="000000"/>
                <w:sz w:val="12"/>
                <w:szCs w:val="12"/>
              </w:rPr>
            </w:pPr>
          </w:p>
        </w:tc>
        <w:tc>
          <w:tcPr>
            <w:tcW w:w="610" w:type="dxa"/>
            <w:tcBorders>
              <w:bottom w:val="single" w:sz="4" w:space="0" w:color="auto"/>
            </w:tcBorders>
            <w:vAlign w:val="center"/>
          </w:tcPr>
          <w:p w14:paraId="173A95A6" w14:textId="77777777" w:rsidR="0005421D" w:rsidRPr="00E7232D" w:rsidRDefault="0005421D" w:rsidP="0005421D">
            <w:pPr>
              <w:spacing w:after="0"/>
              <w:ind w:left="57" w:right="57"/>
              <w:jc w:val="center"/>
              <w:rPr>
                <w:rFonts w:cstheme="minorHAnsi"/>
                <w:color w:val="000000"/>
                <w:sz w:val="12"/>
                <w:szCs w:val="12"/>
              </w:rPr>
            </w:pPr>
          </w:p>
        </w:tc>
        <w:tc>
          <w:tcPr>
            <w:tcW w:w="609" w:type="dxa"/>
            <w:tcBorders>
              <w:bottom w:val="single" w:sz="4" w:space="0" w:color="auto"/>
            </w:tcBorders>
            <w:vAlign w:val="center"/>
          </w:tcPr>
          <w:p w14:paraId="3D8BCB8F" w14:textId="77777777" w:rsidR="0005421D" w:rsidRPr="00E7232D" w:rsidRDefault="0005421D" w:rsidP="0005421D">
            <w:pPr>
              <w:spacing w:after="0"/>
              <w:ind w:left="57" w:right="57"/>
              <w:jc w:val="center"/>
              <w:rPr>
                <w:rFonts w:cstheme="minorHAnsi"/>
                <w:color w:val="000000"/>
                <w:sz w:val="12"/>
                <w:szCs w:val="12"/>
              </w:rPr>
            </w:pPr>
          </w:p>
        </w:tc>
        <w:tc>
          <w:tcPr>
            <w:tcW w:w="610" w:type="dxa"/>
            <w:tcBorders>
              <w:bottom w:val="single" w:sz="4" w:space="0" w:color="auto"/>
            </w:tcBorders>
            <w:vAlign w:val="center"/>
          </w:tcPr>
          <w:p w14:paraId="370D0704" w14:textId="77777777" w:rsidR="0005421D" w:rsidRPr="00E7232D" w:rsidRDefault="0005421D" w:rsidP="0005421D">
            <w:pPr>
              <w:spacing w:after="0"/>
              <w:jc w:val="center"/>
              <w:rPr>
                <w:rFonts w:cstheme="minorHAnsi"/>
                <w:sz w:val="12"/>
                <w:szCs w:val="12"/>
              </w:rPr>
            </w:pPr>
          </w:p>
        </w:tc>
        <w:tc>
          <w:tcPr>
            <w:tcW w:w="2977" w:type="dxa"/>
            <w:tcBorders>
              <w:bottom w:val="single" w:sz="4" w:space="0" w:color="auto"/>
            </w:tcBorders>
            <w:vAlign w:val="center"/>
          </w:tcPr>
          <w:p w14:paraId="09D2E4AC" w14:textId="77777777" w:rsidR="0005421D" w:rsidRPr="00C35421" w:rsidRDefault="0005421D" w:rsidP="0005421D">
            <w:pPr>
              <w:spacing w:after="0"/>
              <w:ind w:left="57" w:right="57"/>
              <w:jc w:val="center"/>
              <w:rPr>
                <w:color w:val="000000"/>
                <w:sz w:val="16"/>
                <w:szCs w:val="16"/>
              </w:rPr>
            </w:pPr>
          </w:p>
        </w:tc>
      </w:tr>
      <w:tr w:rsidR="0005421D" w:rsidRPr="00EB2FA1" w14:paraId="22EC91B0" w14:textId="2AA3827F" w:rsidTr="00AF744D">
        <w:trPr>
          <w:cantSplit/>
          <w:trHeight w:val="284"/>
        </w:trPr>
        <w:tc>
          <w:tcPr>
            <w:tcW w:w="846" w:type="dxa"/>
            <w:tcBorders>
              <w:bottom w:val="single" w:sz="4" w:space="0" w:color="auto"/>
            </w:tcBorders>
            <w:shd w:val="clear" w:color="auto" w:fill="auto"/>
            <w:vAlign w:val="center"/>
          </w:tcPr>
          <w:p w14:paraId="7AD0BA73" w14:textId="3223DD8A" w:rsidR="0005421D" w:rsidRPr="00565B4C" w:rsidRDefault="0005421D" w:rsidP="0005421D">
            <w:pPr>
              <w:spacing w:after="0"/>
              <w:ind w:left="57" w:right="57"/>
              <w:jc w:val="left"/>
              <w:rPr>
                <w:color w:val="000000"/>
                <w:sz w:val="14"/>
                <w:szCs w:val="16"/>
              </w:rPr>
            </w:pPr>
            <w:r w:rsidRPr="00565B4C">
              <w:rPr>
                <w:color w:val="000000"/>
                <w:sz w:val="14"/>
                <w:szCs w:val="16"/>
              </w:rPr>
              <w:t>4.14.1</w:t>
            </w:r>
          </w:p>
        </w:tc>
        <w:tc>
          <w:tcPr>
            <w:tcW w:w="2126" w:type="dxa"/>
            <w:tcBorders>
              <w:bottom w:val="single" w:sz="4" w:space="0" w:color="auto"/>
            </w:tcBorders>
            <w:shd w:val="clear" w:color="auto" w:fill="auto"/>
            <w:vAlign w:val="center"/>
          </w:tcPr>
          <w:p w14:paraId="348DCFA1" w14:textId="685D4E1D" w:rsidR="0005421D" w:rsidRPr="00565B4C" w:rsidRDefault="0005421D" w:rsidP="0005421D">
            <w:pPr>
              <w:spacing w:after="0"/>
              <w:ind w:left="57" w:right="57"/>
              <w:rPr>
                <w:color w:val="000000"/>
                <w:sz w:val="14"/>
                <w:szCs w:val="16"/>
              </w:rPr>
            </w:pPr>
            <w:r w:rsidRPr="00565B4C">
              <w:rPr>
                <w:color w:val="000000"/>
                <w:sz w:val="14"/>
                <w:szCs w:val="16"/>
              </w:rPr>
              <w:t>Type of train detection systems for which the vehicle has been designed and assessed</w:t>
            </w:r>
          </w:p>
        </w:tc>
        <w:tc>
          <w:tcPr>
            <w:tcW w:w="992" w:type="dxa"/>
            <w:tcBorders>
              <w:bottom w:val="single" w:sz="4" w:space="0" w:color="auto"/>
            </w:tcBorders>
            <w:shd w:val="clear" w:color="auto" w:fill="auto"/>
            <w:vAlign w:val="center"/>
          </w:tcPr>
          <w:p w14:paraId="3F632516" w14:textId="77777777" w:rsidR="0005421D" w:rsidRPr="00565B4C" w:rsidRDefault="0005421D" w:rsidP="0005421D">
            <w:pPr>
              <w:spacing w:after="0"/>
              <w:ind w:left="57" w:right="57"/>
              <w:jc w:val="center"/>
              <w:rPr>
                <w:color w:val="000000"/>
                <w:sz w:val="12"/>
                <w:szCs w:val="12"/>
              </w:rPr>
            </w:pPr>
            <w:r w:rsidRPr="00565B4C">
              <w:rPr>
                <w:color w:val="000000"/>
                <w:sz w:val="12"/>
                <w:szCs w:val="12"/>
              </w:rPr>
              <w:t>All</w:t>
            </w:r>
          </w:p>
        </w:tc>
        <w:tc>
          <w:tcPr>
            <w:tcW w:w="709" w:type="dxa"/>
            <w:tcBorders>
              <w:bottom w:val="single" w:sz="4" w:space="0" w:color="auto"/>
            </w:tcBorders>
            <w:vAlign w:val="center"/>
          </w:tcPr>
          <w:p w14:paraId="6E79B804" w14:textId="77777777" w:rsidR="0005421D" w:rsidRPr="006F731D" w:rsidRDefault="00000000" w:rsidP="0005421D">
            <w:pPr>
              <w:spacing w:after="0"/>
              <w:ind w:right="51"/>
              <w:jc w:val="center"/>
              <w:rPr>
                <w:sz w:val="14"/>
                <w:szCs w:val="14"/>
              </w:rPr>
            </w:pPr>
            <w:sdt>
              <w:sdtPr>
                <w:rPr>
                  <w:sz w:val="14"/>
                  <w:szCs w:val="14"/>
                </w:rPr>
                <w:id w:val="-218284365"/>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4E95739A" w14:textId="77777777" w:rsidR="0005421D" w:rsidRDefault="00000000" w:rsidP="0005421D">
            <w:pPr>
              <w:spacing w:after="0"/>
              <w:ind w:right="51"/>
              <w:jc w:val="center"/>
              <w:rPr>
                <w:sz w:val="14"/>
                <w:szCs w:val="14"/>
              </w:rPr>
            </w:pPr>
            <w:sdt>
              <w:sdtPr>
                <w:rPr>
                  <w:sz w:val="14"/>
                  <w:szCs w:val="14"/>
                </w:rPr>
                <w:id w:val="-1491009522"/>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No</w:t>
            </w:r>
          </w:p>
          <w:p w14:paraId="2DA7611A" w14:textId="5680C86A" w:rsidR="0005421D" w:rsidRDefault="00000000" w:rsidP="0005421D">
            <w:pPr>
              <w:spacing w:after="0"/>
              <w:jc w:val="center"/>
              <w:rPr>
                <w:sz w:val="14"/>
                <w:szCs w:val="14"/>
              </w:rPr>
            </w:pPr>
            <w:sdt>
              <w:sdtPr>
                <w:rPr>
                  <w:sz w:val="14"/>
                  <w:szCs w:val="14"/>
                </w:rPr>
                <w:id w:val="1770968768"/>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w:t>
            </w:r>
            <w:r w:rsidR="0005421D">
              <w:rPr>
                <w:sz w:val="14"/>
                <w:szCs w:val="14"/>
              </w:rPr>
              <w:t>n.a.</w:t>
            </w:r>
          </w:p>
        </w:tc>
        <w:tc>
          <w:tcPr>
            <w:tcW w:w="709" w:type="dxa"/>
            <w:tcBorders>
              <w:bottom w:val="single" w:sz="4" w:space="0" w:color="auto"/>
            </w:tcBorders>
            <w:vAlign w:val="center"/>
          </w:tcPr>
          <w:p w14:paraId="4B3B1C87" w14:textId="34F81E18" w:rsidR="0005421D" w:rsidRPr="006F731D" w:rsidRDefault="00000000" w:rsidP="0005421D">
            <w:pPr>
              <w:spacing w:after="0"/>
              <w:jc w:val="center"/>
              <w:rPr>
                <w:sz w:val="14"/>
                <w:szCs w:val="14"/>
              </w:rPr>
            </w:pPr>
            <w:sdt>
              <w:sdtPr>
                <w:rPr>
                  <w:sz w:val="14"/>
                  <w:szCs w:val="14"/>
                </w:rPr>
                <w:id w:val="1235348299"/>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Yes</w:t>
            </w:r>
          </w:p>
          <w:p w14:paraId="2C434A16" w14:textId="35C2472D" w:rsidR="0005421D" w:rsidRPr="00565B4C" w:rsidRDefault="00000000" w:rsidP="0005421D">
            <w:pPr>
              <w:spacing w:after="0"/>
              <w:ind w:left="57" w:right="57"/>
              <w:jc w:val="center"/>
              <w:rPr>
                <w:color w:val="000000"/>
                <w:sz w:val="12"/>
                <w:szCs w:val="16"/>
              </w:rPr>
            </w:pPr>
            <w:sdt>
              <w:sdtPr>
                <w:rPr>
                  <w:sz w:val="14"/>
                  <w:szCs w:val="14"/>
                </w:rPr>
                <w:id w:val="202369444"/>
                <w14:checkbox>
                  <w14:checked w14:val="0"/>
                  <w14:checkedState w14:val="2612" w14:font="MS Gothic"/>
                  <w14:uncheckedState w14:val="2610" w14:font="MS Gothic"/>
                </w14:checkbox>
              </w:sdtPr>
              <w:sdtContent>
                <w:r w:rsidR="0005421D">
                  <w:rPr>
                    <w:rFonts w:ascii="MS Gothic" w:eastAsia="MS Gothic" w:hAnsi="MS Gothic" w:hint="eastAsia"/>
                    <w:sz w:val="14"/>
                    <w:szCs w:val="14"/>
                  </w:rPr>
                  <w:t>☐</w:t>
                </w:r>
              </w:sdtContent>
            </w:sdt>
            <w:r w:rsidR="0005421D" w:rsidRPr="006F731D">
              <w:rPr>
                <w:sz w:val="14"/>
                <w:szCs w:val="14"/>
              </w:rPr>
              <w:t xml:space="preserve"> No</w:t>
            </w:r>
          </w:p>
        </w:tc>
        <w:tc>
          <w:tcPr>
            <w:tcW w:w="609" w:type="dxa"/>
            <w:tcBorders>
              <w:bottom w:val="single" w:sz="4" w:space="0" w:color="auto"/>
            </w:tcBorders>
            <w:shd w:val="clear" w:color="auto" w:fill="auto"/>
            <w:vAlign w:val="center"/>
          </w:tcPr>
          <w:p w14:paraId="59928F69" w14:textId="5B1ABFF7" w:rsidR="0005421D" w:rsidRPr="00E7232D" w:rsidRDefault="0005421D" w:rsidP="0005421D">
            <w:pPr>
              <w:spacing w:after="0"/>
              <w:ind w:left="57" w:right="57"/>
              <w:jc w:val="center"/>
              <w:rPr>
                <w:rFonts w:cstheme="minorHAnsi"/>
                <w:color w:val="000000"/>
                <w:sz w:val="12"/>
                <w:szCs w:val="12"/>
              </w:rPr>
            </w:pPr>
          </w:p>
        </w:tc>
        <w:tc>
          <w:tcPr>
            <w:tcW w:w="610" w:type="dxa"/>
            <w:tcBorders>
              <w:bottom w:val="single" w:sz="4" w:space="0" w:color="auto"/>
            </w:tcBorders>
            <w:shd w:val="clear" w:color="auto" w:fill="auto"/>
            <w:vAlign w:val="center"/>
          </w:tcPr>
          <w:p w14:paraId="6694A7DA" w14:textId="77777777" w:rsidR="0005421D" w:rsidRPr="00E7232D" w:rsidRDefault="0005421D" w:rsidP="0005421D">
            <w:pPr>
              <w:spacing w:after="0"/>
              <w:ind w:left="57" w:right="57"/>
              <w:jc w:val="center"/>
              <w:rPr>
                <w:rFonts w:cstheme="minorHAnsi"/>
                <w:color w:val="000000"/>
                <w:sz w:val="12"/>
                <w:szCs w:val="12"/>
              </w:rPr>
            </w:pPr>
          </w:p>
        </w:tc>
        <w:tc>
          <w:tcPr>
            <w:tcW w:w="609" w:type="dxa"/>
            <w:tcBorders>
              <w:bottom w:val="single" w:sz="4" w:space="0" w:color="auto"/>
            </w:tcBorders>
            <w:vAlign w:val="center"/>
          </w:tcPr>
          <w:p w14:paraId="68E4A575" w14:textId="77777777" w:rsidR="0005421D" w:rsidRPr="00E7232D" w:rsidRDefault="0005421D" w:rsidP="0005421D">
            <w:pPr>
              <w:spacing w:after="0"/>
              <w:ind w:left="57" w:right="57"/>
              <w:jc w:val="center"/>
              <w:rPr>
                <w:rFonts w:cstheme="minorHAnsi"/>
                <w:color w:val="000000"/>
                <w:sz w:val="12"/>
                <w:szCs w:val="12"/>
              </w:rPr>
            </w:pPr>
          </w:p>
        </w:tc>
        <w:tc>
          <w:tcPr>
            <w:tcW w:w="610" w:type="dxa"/>
            <w:tcBorders>
              <w:bottom w:val="single" w:sz="4" w:space="0" w:color="auto"/>
            </w:tcBorders>
            <w:vAlign w:val="center"/>
          </w:tcPr>
          <w:p w14:paraId="1DFBB963" w14:textId="77777777" w:rsidR="0005421D" w:rsidRPr="00E7232D" w:rsidRDefault="0005421D" w:rsidP="0005421D">
            <w:pPr>
              <w:spacing w:after="0"/>
              <w:ind w:left="57" w:right="57"/>
              <w:jc w:val="center"/>
              <w:rPr>
                <w:rFonts w:cstheme="minorHAnsi"/>
                <w:color w:val="000000"/>
                <w:sz w:val="12"/>
                <w:szCs w:val="12"/>
              </w:rPr>
            </w:pPr>
          </w:p>
        </w:tc>
        <w:tc>
          <w:tcPr>
            <w:tcW w:w="609" w:type="dxa"/>
            <w:tcBorders>
              <w:bottom w:val="single" w:sz="4" w:space="0" w:color="auto"/>
            </w:tcBorders>
            <w:shd w:val="clear" w:color="auto" w:fill="auto"/>
            <w:vAlign w:val="center"/>
          </w:tcPr>
          <w:p w14:paraId="6FF847EF" w14:textId="277065BD" w:rsidR="0005421D" w:rsidRPr="00E7232D" w:rsidRDefault="0005421D" w:rsidP="0005421D">
            <w:pPr>
              <w:spacing w:after="0"/>
              <w:ind w:left="57" w:right="57"/>
              <w:jc w:val="center"/>
              <w:rPr>
                <w:rFonts w:cstheme="minorHAnsi"/>
                <w:color w:val="000000"/>
                <w:sz w:val="12"/>
                <w:szCs w:val="12"/>
              </w:rPr>
            </w:pPr>
          </w:p>
        </w:tc>
        <w:tc>
          <w:tcPr>
            <w:tcW w:w="610" w:type="dxa"/>
            <w:tcBorders>
              <w:bottom w:val="single" w:sz="4" w:space="0" w:color="auto"/>
            </w:tcBorders>
            <w:vAlign w:val="center"/>
          </w:tcPr>
          <w:p w14:paraId="22E7174B" w14:textId="77777777" w:rsidR="0005421D" w:rsidRPr="00E7232D" w:rsidRDefault="0005421D" w:rsidP="0005421D">
            <w:pPr>
              <w:spacing w:after="0"/>
              <w:ind w:left="57" w:right="57"/>
              <w:jc w:val="center"/>
              <w:rPr>
                <w:rFonts w:cstheme="minorHAnsi"/>
                <w:color w:val="000000"/>
                <w:sz w:val="12"/>
                <w:szCs w:val="12"/>
              </w:rPr>
            </w:pPr>
          </w:p>
        </w:tc>
        <w:tc>
          <w:tcPr>
            <w:tcW w:w="609" w:type="dxa"/>
            <w:tcBorders>
              <w:bottom w:val="single" w:sz="4" w:space="0" w:color="auto"/>
            </w:tcBorders>
            <w:vAlign w:val="center"/>
          </w:tcPr>
          <w:p w14:paraId="17EAE7D7" w14:textId="77777777" w:rsidR="0005421D" w:rsidRPr="00E7232D" w:rsidRDefault="0005421D" w:rsidP="0005421D">
            <w:pPr>
              <w:spacing w:after="0"/>
              <w:ind w:left="57" w:right="57"/>
              <w:jc w:val="center"/>
              <w:rPr>
                <w:rFonts w:cstheme="minorHAnsi"/>
                <w:color w:val="000000"/>
                <w:sz w:val="12"/>
                <w:szCs w:val="12"/>
              </w:rPr>
            </w:pPr>
          </w:p>
        </w:tc>
        <w:tc>
          <w:tcPr>
            <w:tcW w:w="610" w:type="dxa"/>
            <w:tcBorders>
              <w:bottom w:val="single" w:sz="4" w:space="0" w:color="auto"/>
            </w:tcBorders>
            <w:vAlign w:val="center"/>
          </w:tcPr>
          <w:p w14:paraId="62CE5186" w14:textId="77777777" w:rsidR="0005421D" w:rsidRPr="00E7232D" w:rsidRDefault="0005421D" w:rsidP="0005421D">
            <w:pPr>
              <w:spacing w:after="0"/>
              <w:ind w:left="57" w:right="57"/>
              <w:jc w:val="center"/>
              <w:rPr>
                <w:rFonts w:cstheme="minorHAnsi"/>
                <w:color w:val="000000"/>
                <w:sz w:val="12"/>
                <w:szCs w:val="12"/>
              </w:rPr>
            </w:pPr>
          </w:p>
        </w:tc>
        <w:tc>
          <w:tcPr>
            <w:tcW w:w="609" w:type="dxa"/>
            <w:tcBorders>
              <w:bottom w:val="single" w:sz="4" w:space="0" w:color="auto"/>
            </w:tcBorders>
            <w:vAlign w:val="center"/>
          </w:tcPr>
          <w:p w14:paraId="778B40BC" w14:textId="77777777" w:rsidR="0005421D" w:rsidRPr="00E7232D" w:rsidRDefault="0005421D" w:rsidP="0005421D">
            <w:pPr>
              <w:spacing w:after="0"/>
              <w:ind w:left="57" w:right="57"/>
              <w:jc w:val="center"/>
              <w:rPr>
                <w:rFonts w:cstheme="minorHAnsi"/>
                <w:color w:val="000000"/>
                <w:sz w:val="12"/>
                <w:szCs w:val="12"/>
              </w:rPr>
            </w:pPr>
          </w:p>
        </w:tc>
        <w:tc>
          <w:tcPr>
            <w:tcW w:w="610" w:type="dxa"/>
            <w:tcBorders>
              <w:bottom w:val="single" w:sz="4" w:space="0" w:color="auto"/>
            </w:tcBorders>
            <w:vAlign w:val="center"/>
          </w:tcPr>
          <w:p w14:paraId="134FC822" w14:textId="77777777" w:rsidR="0005421D" w:rsidRPr="00E7232D" w:rsidRDefault="0005421D" w:rsidP="0005421D">
            <w:pPr>
              <w:spacing w:after="0"/>
              <w:jc w:val="center"/>
              <w:rPr>
                <w:rFonts w:cstheme="minorHAnsi"/>
                <w:sz w:val="12"/>
                <w:szCs w:val="12"/>
              </w:rPr>
            </w:pPr>
          </w:p>
        </w:tc>
        <w:tc>
          <w:tcPr>
            <w:tcW w:w="2977" w:type="dxa"/>
            <w:tcBorders>
              <w:bottom w:val="single" w:sz="4" w:space="0" w:color="auto"/>
            </w:tcBorders>
            <w:vAlign w:val="center"/>
          </w:tcPr>
          <w:p w14:paraId="5DD215D5" w14:textId="6A8B15EC" w:rsidR="0005421D" w:rsidRPr="00C35421" w:rsidRDefault="0005421D" w:rsidP="0005421D">
            <w:pPr>
              <w:spacing w:after="0"/>
              <w:ind w:left="57" w:right="57"/>
              <w:jc w:val="center"/>
              <w:rPr>
                <w:color w:val="000000"/>
                <w:sz w:val="16"/>
                <w:szCs w:val="16"/>
              </w:rPr>
            </w:pPr>
          </w:p>
        </w:tc>
      </w:tr>
      <w:tr w:rsidR="0005421D" w:rsidRPr="00EB2FA1" w14:paraId="71D2F5F9" w14:textId="77777777" w:rsidTr="00AF744D">
        <w:trPr>
          <w:cantSplit/>
          <w:trHeight w:val="284"/>
        </w:trPr>
        <w:tc>
          <w:tcPr>
            <w:tcW w:w="846" w:type="dxa"/>
            <w:tcBorders>
              <w:top w:val="single" w:sz="4" w:space="0" w:color="auto"/>
            </w:tcBorders>
            <w:shd w:val="clear" w:color="auto" w:fill="auto"/>
            <w:vAlign w:val="center"/>
          </w:tcPr>
          <w:p w14:paraId="6CF141EB" w14:textId="2DEDFFE2" w:rsidR="0005421D" w:rsidRPr="00565B4C" w:rsidRDefault="0005421D" w:rsidP="0005421D">
            <w:pPr>
              <w:spacing w:after="0"/>
              <w:ind w:left="57" w:right="57"/>
              <w:jc w:val="left"/>
              <w:rPr>
                <w:color w:val="000000"/>
                <w:sz w:val="14"/>
                <w:szCs w:val="16"/>
              </w:rPr>
            </w:pPr>
            <w:r>
              <w:rPr>
                <w:color w:val="000000"/>
                <w:sz w:val="14"/>
                <w:szCs w:val="16"/>
              </w:rPr>
              <w:t>4.15.1</w:t>
            </w:r>
            <w:r w:rsidR="00057D47" w:rsidRPr="00676D10">
              <w:rPr>
                <w:color w:val="000000"/>
                <w:sz w:val="14"/>
                <w:szCs w:val="16"/>
                <w:vertAlign w:val="superscript"/>
              </w:rPr>
              <w:t>(*)</w:t>
            </w:r>
          </w:p>
        </w:tc>
        <w:tc>
          <w:tcPr>
            <w:tcW w:w="2126" w:type="dxa"/>
            <w:tcBorders>
              <w:top w:val="single" w:sz="4" w:space="0" w:color="auto"/>
            </w:tcBorders>
            <w:shd w:val="clear" w:color="auto" w:fill="auto"/>
            <w:vAlign w:val="center"/>
          </w:tcPr>
          <w:p w14:paraId="7E7ACAFB" w14:textId="5E364F28" w:rsidR="0005421D" w:rsidRPr="00565B4C" w:rsidRDefault="0005421D" w:rsidP="0005421D">
            <w:pPr>
              <w:spacing w:after="0"/>
              <w:ind w:left="57" w:right="57"/>
              <w:rPr>
                <w:color w:val="000000"/>
                <w:sz w:val="14"/>
                <w:szCs w:val="16"/>
              </w:rPr>
            </w:pPr>
            <w:r w:rsidRPr="0005421D">
              <w:rPr>
                <w:color w:val="000000"/>
                <w:sz w:val="14"/>
                <w:szCs w:val="16"/>
              </w:rPr>
              <w:t>Presence and type of derailment</w:t>
            </w:r>
            <w:r>
              <w:rPr>
                <w:color w:val="000000"/>
                <w:sz w:val="14"/>
                <w:szCs w:val="16"/>
              </w:rPr>
              <w:t xml:space="preserve"> </w:t>
            </w:r>
            <w:r w:rsidRPr="0005421D">
              <w:rPr>
                <w:color w:val="000000"/>
                <w:sz w:val="14"/>
                <w:szCs w:val="16"/>
              </w:rPr>
              <w:t>detection and prevention</w:t>
            </w:r>
            <w:r>
              <w:rPr>
                <w:color w:val="000000"/>
                <w:sz w:val="14"/>
                <w:szCs w:val="16"/>
              </w:rPr>
              <w:t xml:space="preserve"> </w:t>
            </w:r>
            <w:r w:rsidRPr="0005421D">
              <w:rPr>
                <w:color w:val="000000"/>
                <w:sz w:val="14"/>
                <w:szCs w:val="16"/>
              </w:rPr>
              <w:t>function(s)</w:t>
            </w:r>
          </w:p>
        </w:tc>
        <w:tc>
          <w:tcPr>
            <w:tcW w:w="992" w:type="dxa"/>
            <w:tcBorders>
              <w:top w:val="single" w:sz="4" w:space="0" w:color="auto"/>
            </w:tcBorders>
            <w:shd w:val="clear" w:color="auto" w:fill="auto"/>
            <w:vAlign w:val="center"/>
          </w:tcPr>
          <w:p w14:paraId="47C9EDB4" w14:textId="23FC5F90" w:rsidR="0005421D" w:rsidRPr="00565B4C" w:rsidRDefault="0005421D" w:rsidP="0005421D">
            <w:pPr>
              <w:spacing w:after="0"/>
              <w:ind w:left="57" w:right="57"/>
              <w:jc w:val="center"/>
              <w:rPr>
                <w:color w:val="000000"/>
                <w:sz w:val="12"/>
                <w:szCs w:val="12"/>
              </w:rPr>
            </w:pPr>
            <w:r>
              <w:rPr>
                <w:color w:val="000000"/>
                <w:sz w:val="12"/>
                <w:szCs w:val="12"/>
              </w:rPr>
              <w:t>Freight wagons</w:t>
            </w:r>
          </w:p>
        </w:tc>
        <w:tc>
          <w:tcPr>
            <w:tcW w:w="709" w:type="dxa"/>
            <w:tcBorders>
              <w:top w:val="single" w:sz="4" w:space="0" w:color="auto"/>
            </w:tcBorders>
            <w:vAlign w:val="center"/>
          </w:tcPr>
          <w:p w14:paraId="28B0E93C" w14:textId="77777777" w:rsidR="0005421D" w:rsidRDefault="0005421D" w:rsidP="0005421D">
            <w:pPr>
              <w:spacing w:after="0"/>
              <w:ind w:right="51"/>
              <w:jc w:val="center"/>
              <w:rPr>
                <w:sz w:val="14"/>
                <w:szCs w:val="14"/>
              </w:rPr>
            </w:pPr>
          </w:p>
        </w:tc>
        <w:tc>
          <w:tcPr>
            <w:tcW w:w="709" w:type="dxa"/>
            <w:tcBorders>
              <w:top w:val="single" w:sz="4" w:space="0" w:color="auto"/>
            </w:tcBorders>
            <w:vAlign w:val="center"/>
          </w:tcPr>
          <w:p w14:paraId="25F06A48" w14:textId="77777777" w:rsidR="0005421D" w:rsidRDefault="0005421D" w:rsidP="0005421D">
            <w:pPr>
              <w:spacing w:after="0"/>
              <w:jc w:val="center"/>
              <w:rPr>
                <w:sz w:val="14"/>
                <w:szCs w:val="14"/>
              </w:rPr>
            </w:pPr>
          </w:p>
        </w:tc>
        <w:tc>
          <w:tcPr>
            <w:tcW w:w="609" w:type="dxa"/>
            <w:tcBorders>
              <w:top w:val="single" w:sz="4" w:space="0" w:color="auto"/>
            </w:tcBorders>
            <w:shd w:val="clear" w:color="auto" w:fill="auto"/>
            <w:vAlign w:val="center"/>
          </w:tcPr>
          <w:p w14:paraId="132A0A93" w14:textId="77777777" w:rsidR="0005421D" w:rsidRPr="00E7232D" w:rsidRDefault="0005421D" w:rsidP="0005421D">
            <w:pPr>
              <w:spacing w:after="0"/>
              <w:ind w:left="57" w:right="57"/>
              <w:jc w:val="center"/>
              <w:rPr>
                <w:rFonts w:cstheme="minorHAnsi"/>
                <w:color w:val="000000"/>
                <w:sz w:val="12"/>
                <w:szCs w:val="12"/>
              </w:rPr>
            </w:pPr>
          </w:p>
        </w:tc>
        <w:tc>
          <w:tcPr>
            <w:tcW w:w="610" w:type="dxa"/>
            <w:tcBorders>
              <w:top w:val="single" w:sz="4" w:space="0" w:color="auto"/>
            </w:tcBorders>
            <w:shd w:val="clear" w:color="auto" w:fill="auto"/>
            <w:vAlign w:val="center"/>
          </w:tcPr>
          <w:p w14:paraId="4EE468A4" w14:textId="77777777" w:rsidR="0005421D" w:rsidRPr="00E7232D" w:rsidRDefault="0005421D" w:rsidP="0005421D">
            <w:pPr>
              <w:spacing w:after="0"/>
              <w:ind w:left="57" w:right="57"/>
              <w:jc w:val="center"/>
              <w:rPr>
                <w:rFonts w:cstheme="minorHAnsi"/>
                <w:color w:val="000000"/>
                <w:sz w:val="12"/>
                <w:szCs w:val="12"/>
              </w:rPr>
            </w:pPr>
          </w:p>
        </w:tc>
        <w:tc>
          <w:tcPr>
            <w:tcW w:w="609" w:type="dxa"/>
            <w:tcBorders>
              <w:top w:val="single" w:sz="4" w:space="0" w:color="auto"/>
            </w:tcBorders>
            <w:vAlign w:val="center"/>
          </w:tcPr>
          <w:p w14:paraId="2B8F411C" w14:textId="77777777" w:rsidR="0005421D" w:rsidRPr="00E7232D" w:rsidRDefault="0005421D" w:rsidP="0005421D">
            <w:pPr>
              <w:spacing w:after="0"/>
              <w:ind w:left="57" w:right="57"/>
              <w:jc w:val="center"/>
              <w:rPr>
                <w:rFonts w:cstheme="minorHAnsi"/>
                <w:color w:val="000000"/>
                <w:sz w:val="12"/>
                <w:szCs w:val="12"/>
              </w:rPr>
            </w:pPr>
          </w:p>
        </w:tc>
        <w:tc>
          <w:tcPr>
            <w:tcW w:w="610" w:type="dxa"/>
            <w:tcBorders>
              <w:top w:val="single" w:sz="4" w:space="0" w:color="auto"/>
            </w:tcBorders>
            <w:vAlign w:val="center"/>
          </w:tcPr>
          <w:p w14:paraId="31C1875F" w14:textId="77777777" w:rsidR="0005421D" w:rsidRPr="00E7232D" w:rsidRDefault="0005421D" w:rsidP="0005421D">
            <w:pPr>
              <w:spacing w:after="0"/>
              <w:ind w:left="57" w:right="57"/>
              <w:jc w:val="center"/>
              <w:rPr>
                <w:rFonts w:cstheme="minorHAnsi"/>
                <w:color w:val="000000"/>
                <w:sz w:val="12"/>
                <w:szCs w:val="12"/>
              </w:rPr>
            </w:pPr>
          </w:p>
        </w:tc>
        <w:tc>
          <w:tcPr>
            <w:tcW w:w="609" w:type="dxa"/>
            <w:tcBorders>
              <w:top w:val="single" w:sz="4" w:space="0" w:color="auto"/>
            </w:tcBorders>
            <w:shd w:val="clear" w:color="auto" w:fill="auto"/>
            <w:vAlign w:val="center"/>
          </w:tcPr>
          <w:p w14:paraId="687303D4" w14:textId="77777777" w:rsidR="0005421D" w:rsidRPr="00E7232D" w:rsidRDefault="0005421D" w:rsidP="0005421D">
            <w:pPr>
              <w:spacing w:after="0"/>
              <w:ind w:left="57" w:right="57"/>
              <w:jc w:val="center"/>
              <w:rPr>
                <w:rFonts w:cstheme="minorHAnsi"/>
                <w:color w:val="000000"/>
                <w:sz w:val="12"/>
                <w:szCs w:val="12"/>
              </w:rPr>
            </w:pPr>
          </w:p>
        </w:tc>
        <w:tc>
          <w:tcPr>
            <w:tcW w:w="610" w:type="dxa"/>
            <w:tcBorders>
              <w:top w:val="single" w:sz="4" w:space="0" w:color="auto"/>
            </w:tcBorders>
            <w:vAlign w:val="center"/>
          </w:tcPr>
          <w:p w14:paraId="1F66BE53" w14:textId="77777777" w:rsidR="0005421D" w:rsidRPr="00E7232D" w:rsidRDefault="0005421D" w:rsidP="0005421D">
            <w:pPr>
              <w:spacing w:after="0"/>
              <w:ind w:left="57" w:right="57"/>
              <w:jc w:val="center"/>
              <w:rPr>
                <w:rFonts w:cstheme="minorHAnsi"/>
                <w:color w:val="000000"/>
                <w:sz w:val="12"/>
                <w:szCs w:val="12"/>
              </w:rPr>
            </w:pPr>
          </w:p>
        </w:tc>
        <w:tc>
          <w:tcPr>
            <w:tcW w:w="609" w:type="dxa"/>
            <w:tcBorders>
              <w:top w:val="single" w:sz="4" w:space="0" w:color="auto"/>
            </w:tcBorders>
            <w:vAlign w:val="center"/>
          </w:tcPr>
          <w:p w14:paraId="43A0359E" w14:textId="77777777" w:rsidR="0005421D" w:rsidRPr="00E7232D" w:rsidRDefault="0005421D" w:rsidP="0005421D">
            <w:pPr>
              <w:spacing w:after="0"/>
              <w:ind w:left="57" w:right="57"/>
              <w:jc w:val="center"/>
              <w:rPr>
                <w:rFonts w:cstheme="minorHAnsi"/>
                <w:color w:val="000000"/>
                <w:sz w:val="12"/>
                <w:szCs w:val="12"/>
              </w:rPr>
            </w:pPr>
          </w:p>
        </w:tc>
        <w:tc>
          <w:tcPr>
            <w:tcW w:w="610" w:type="dxa"/>
            <w:tcBorders>
              <w:top w:val="single" w:sz="4" w:space="0" w:color="auto"/>
            </w:tcBorders>
            <w:vAlign w:val="center"/>
          </w:tcPr>
          <w:p w14:paraId="7435C277" w14:textId="77777777" w:rsidR="0005421D" w:rsidRPr="00E7232D" w:rsidRDefault="0005421D" w:rsidP="0005421D">
            <w:pPr>
              <w:spacing w:after="0"/>
              <w:ind w:left="57" w:right="57"/>
              <w:jc w:val="center"/>
              <w:rPr>
                <w:rFonts w:cstheme="minorHAnsi"/>
                <w:color w:val="000000"/>
                <w:sz w:val="12"/>
                <w:szCs w:val="12"/>
              </w:rPr>
            </w:pPr>
          </w:p>
        </w:tc>
        <w:tc>
          <w:tcPr>
            <w:tcW w:w="609" w:type="dxa"/>
            <w:tcBorders>
              <w:top w:val="single" w:sz="4" w:space="0" w:color="auto"/>
            </w:tcBorders>
            <w:vAlign w:val="center"/>
          </w:tcPr>
          <w:p w14:paraId="4D7247CA" w14:textId="77777777" w:rsidR="0005421D" w:rsidRPr="00E7232D" w:rsidRDefault="0005421D" w:rsidP="0005421D">
            <w:pPr>
              <w:spacing w:after="0"/>
              <w:ind w:left="57" w:right="57"/>
              <w:jc w:val="center"/>
              <w:rPr>
                <w:rFonts w:cstheme="minorHAnsi"/>
                <w:color w:val="000000"/>
                <w:sz w:val="12"/>
                <w:szCs w:val="12"/>
              </w:rPr>
            </w:pPr>
          </w:p>
        </w:tc>
        <w:tc>
          <w:tcPr>
            <w:tcW w:w="610" w:type="dxa"/>
            <w:tcBorders>
              <w:top w:val="single" w:sz="4" w:space="0" w:color="auto"/>
            </w:tcBorders>
            <w:vAlign w:val="center"/>
          </w:tcPr>
          <w:p w14:paraId="3438F443" w14:textId="77777777" w:rsidR="0005421D" w:rsidRPr="00E7232D" w:rsidRDefault="0005421D" w:rsidP="0005421D">
            <w:pPr>
              <w:spacing w:after="0"/>
              <w:jc w:val="center"/>
              <w:rPr>
                <w:rFonts w:cstheme="minorHAnsi"/>
                <w:sz w:val="12"/>
                <w:szCs w:val="12"/>
              </w:rPr>
            </w:pPr>
          </w:p>
        </w:tc>
        <w:tc>
          <w:tcPr>
            <w:tcW w:w="2977" w:type="dxa"/>
            <w:tcBorders>
              <w:top w:val="single" w:sz="4" w:space="0" w:color="auto"/>
            </w:tcBorders>
            <w:vAlign w:val="center"/>
          </w:tcPr>
          <w:p w14:paraId="07FF8D0E" w14:textId="77777777" w:rsidR="0005421D" w:rsidRPr="00C35421" w:rsidRDefault="0005421D" w:rsidP="0005421D">
            <w:pPr>
              <w:spacing w:after="0"/>
              <w:ind w:left="57" w:right="57"/>
              <w:jc w:val="center"/>
              <w:rPr>
                <w:color w:val="000000"/>
                <w:sz w:val="16"/>
                <w:szCs w:val="16"/>
              </w:rPr>
            </w:pPr>
          </w:p>
        </w:tc>
      </w:tr>
      <w:tr w:rsidR="0005421D" w:rsidRPr="00EB2FA1" w14:paraId="6E79FD56" w14:textId="77777777" w:rsidTr="00FC17CA">
        <w:trPr>
          <w:cantSplit/>
          <w:trHeight w:val="284"/>
        </w:trPr>
        <w:tc>
          <w:tcPr>
            <w:tcW w:w="846" w:type="dxa"/>
            <w:shd w:val="clear" w:color="auto" w:fill="auto"/>
            <w:vAlign w:val="center"/>
          </w:tcPr>
          <w:p w14:paraId="779E146A" w14:textId="03C2A2BD" w:rsidR="0005421D" w:rsidRPr="00565B4C" w:rsidRDefault="0005421D" w:rsidP="0005421D">
            <w:pPr>
              <w:spacing w:after="0"/>
              <w:ind w:left="57" w:right="57"/>
              <w:jc w:val="left"/>
              <w:rPr>
                <w:color w:val="000000"/>
                <w:sz w:val="14"/>
                <w:szCs w:val="16"/>
              </w:rPr>
            </w:pPr>
            <w:r>
              <w:rPr>
                <w:color w:val="000000"/>
                <w:sz w:val="14"/>
                <w:szCs w:val="16"/>
              </w:rPr>
              <w:t>4.15.2</w:t>
            </w:r>
            <w:r w:rsidR="00057D47" w:rsidRPr="00676D10">
              <w:rPr>
                <w:color w:val="000000"/>
                <w:sz w:val="14"/>
                <w:szCs w:val="16"/>
                <w:vertAlign w:val="superscript"/>
              </w:rPr>
              <w:t>(*)</w:t>
            </w:r>
          </w:p>
        </w:tc>
        <w:tc>
          <w:tcPr>
            <w:tcW w:w="2126" w:type="dxa"/>
            <w:shd w:val="clear" w:color="auto" w:fill="auto"/>
            <w:vAlign w:val="center"/>
          </w:tcPr>
          <w:p w14:paraId="06822285" w14:textId="44717084" w:rsidR="0005421D" w:rsidRPr="00565B4C" w:rsidRDefault="0005421D" w:rsidP="0005421D">
            <w:pPr>
              <w:spacing w:after="0"/>
              <w:ind w:left="57" w:right="57"/>
              <w:rPr>
                <w:color w:val="000000"/>
                <w:sz w:val="14"/>
                <w:szCs w:val="16"/>
              </w:rPr>
            </w:pPr>
            <w:r w:rsidRPr="0005421D">
              <w:rPr>
                <w:color w:val="000000"/>
                <w:sz w:val="14"/>
                <w:szCs w:val="16"/>
              </w:rPr>
              <w:t>Presence of derailment prevention</w:t>
            </w:r>
            <w:r>
              <w:rPr>
                <w:color w:val="000000"/>
                <w:sz w:val="14"/>
                <w:szCs w:val="16"/>
              </w:rPr>
              <w:t xml:space="preserve"> </w:t>
            </w:r>
            <w:r w:rsidRPr="0005421D">
              <w:rPr>
                <w:color w:val="000000"/>
                <w:sz w:val="14"/>
                <w:szCs w:val="16"/>
              </w:rPr>
              <w:t>and detection function</w:t>
            </w:r>
          </w:p>
        </w:tc>
        <w:tc>
          <w:tcPr>
            <w:tcW w:w="992" w:type="dxa"/>
            <w:shd w:val="clear" w:color="auto" w:fill="auto"/>
            <w:vAlign w:val="center"/>
          </w:tcPr>
          <w:p w14:paraId="4972ED1B" w14:textId="6F58B30E" w:rsidR="0005421D" w:rsidRPr="00565B4C" w:rsidRDefault="0005421D" w:rsidP="0005421D">
            <w:pPr>
              <w:spacing w:after="0"/>
              <w:ind w:left="57" w:right="57"/>
              <w:jc w:val="center"/>
              <w:rPr>
                <w:color w:val="000000"/>
                <w:sz w:val="12"/>
                <w:szCs w:val="12"/>
              </w:rPr>
            </w:pPr>
            <w:r>
              <w:rPr>
                <w:color w:val="000000"/>
                <w:sz w:val="12"/>
                <w:szCs w:val="12"/>
              </w:rPr>
              <w:t>Traction vehicles</w:t>
            </w:r>
          </w:p>
        </w:tc>
        <w:tc>
          <w:tcPr>
            <w:tcW w:w="709" w:type="dxa"/>
            <w:vAlign w:val="center"/>
          </w:tcPr>
          <w:p w14:paraId="58FF05C4" w14:textId="77777777" w:rsidR="0005421D" w:rsidRDefault="0005421D" w:rsidP="0005421D">
            <w:pPr>
              <w:spacing w:after="0"/>
              <w:ind w:right="51"/>
              <w:jc w:val="center"/>
              <w:rPr>
                <w:sz w:val="14"/>
                <w:szCs w:val="14"/>
              </w:rPr>
            </w:pPr>
          </w:p>
        </w:tc>
        <w:tc>
          <w:tcPr>
            <w:tcW w:w="709" w:type="dxa"/>
            <w:vAlign w:val="center"/>
          </w:tcPr>
          <w:p w14:paraId="4A8D0BB1" w14:textId="77777777" w:rsidR="0005421D" w:rsidRDefault="0005421D" w:rsidP="0005421D">
            <w:pPr>
              <w:spacing w:after="0"/>
              <w:jc w:val="center"/>
              <w:rPr>
                <w:sz w:val="14"/>
                <w:szCs w:val="14"/>
              </w:rPr>
            </w:pPr>
          </w:p>
        </w:tc>
        <w:tc>
          <w:tcPr>
            <w:tcW w:w="609" w:type="dxa"/>
            <w:shd w:val="clear" w:color="auto" w:fill="auto"/>
            <w:vAlign w:val="center"/>
          </w:tcPr>
          <w:p w14:paraId="200656D3" w14:textId="77777777" w:rsidR="0005421D" w:rsidRPr="00E7232D" w:rsidRDefault="0005421D" w:rsidP="0005421D">
            <w:pPr>
              <w:spacing w:after="0"/>
              <w:ind w:left="57" w:right="57"/>
              <w:jc w:val="center"/>
              <w:rPr>
                <w:rFonts w:cstheme="minorHAnsi"/>
                <w:color w:val="000000"/>
                <w:sz w:val="12"/>
                <w:szCs w:val="12"/>
              </w:rPr>
            </w:pPr>
          </w:p>
        </w:tc>
        <w:tc>
          <w:tcPr>
            <w:tcW w:w="610" w:type="dxa"/>
            <w:shd w:val="clear" w:color="auto" w:fill="auto"/>
            <w:vAlign w:val="center"/>
          </w:tcPr>
          <w:p w14:paraId="2E3DA81B"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0E66EA47"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1D3670CC" w14:textId="77777777" w:rsidR="0005421D" w:rsidRPr="00E7232D" w:rsidRDefault="0005421D" w:rsidP="0005421D">
            <w:pPr>
              <w:spacing w:after="0"/>
              <w:ind w:left="57" w:right="57"/>
              <w:jc w:val="center"/>
              <w:rPr>
                <w:rFonts w:cstheme="minorHAnsi"/>
                <w:color w:val="000000"/>
                <w:sz w:val="12"/>
                <w:szCs w:val="12"/>
              </w:rPr>
            </w:pPr>
          </w:p>
        </w:tc>
        <w:tc>
          <w:tcPr>
            <w:tcW w:w="609" w:type="dxa"/>
            <w:shd w:val="clear" w:color="auto" w:fill="auto"/>
            <w:vAlign w:val="center"/>
          </w:tcPr>
          <w:p w14:paraId="4C921521"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1B4176B8"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3974419E"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3C061CE5"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518F5681"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02F6807D" w14:textId="77777777" w:rsidR="0005421D" w:rsidRPr="00E7232D" w:rsidRDefault="0005421D" w:rsidP="0005421D">
            <w:pPr>
              <w:spacing w:after="0"/>
              <w:jc w:val="center"/>
              <w:rPr>
                <w:rFonts w:cstheme="minorHAnsi"/>
                <w:sz w:val="12"/>
                <w:szCs w:val="12"/>
              </w:rPr>
            </w:pPr>
          </w:p>
        </w:tc>
        <w:tc>
          <w:tcPr>
            <w:tcW w:w="2977" w:type="dxa"/>
            <w:vAlign w:val="center"/>
          </w:tcPr>
          <w:p w14:paraId="45ABE4EC" w14:textId="77777777" w:rsidR="0005421D" w:rsidRPr="00C35421" w:rsidRDefault="0005421D" w:rsidP="0005421D">
            <w:pPr>
              <w:spacing w:after="0"/>
              <w:ind w:left="57" w:right="57"/>
              <w:jc w:val="center"/>
              <w:rPr>
                <w:color w:val="000000"/>
                <w:sz w:val="16"/>
                <w:szCs w:val="16"/>
              </w:rPr>
            </w:pPr>
          </w:p>
        </w:tc>
      </w:tr>
      <w:tr w:rsidR="0005421D" w:rsidRPr="00EB2FA1" w14:paraId="04F01249" w14:textId="77777777" w:rsidTr="00FC17CA">
        <w:trPr>
          <w:cantSplit/>
          <w:trHeight w:val="284"/>
        </w:trPr>
        <w:tc>
          <w:tcPr>
            <w:tcW w:w="846" w:type="dxa"/>
            <w:shd w:val="clear" w:color="auto" w:fill="auto"/>
            <w:vAlign w:val="center"/>
          </w:tcPr>
          <w:p w14:paraId="3320F6F9" w14:textId="77BCE718" w:rsidR="0005421D" w:rsidRPr="00565B4C" w:rsidRDefault="0005421D" w:rsidP="0005421D">
            <w:pPr>
              <w:spacing w:after="0"/>
              <w:ind w:left="57" w:right="57"/>
              <w:jc w:val="left"/>
              <w:rPr>
                <w:color w:val="000000"/>
                <w:sz w:val="14"/>
                <w:szCs w:val="16"/>
              </w:rPr>
            </w:pPr>
            <w:r>
              <w:rPr>
                <w:color w:val="000000"/>
                <w:sz w:val="14"/>
                <w:szCs w:val="16"/>
              </w:rPr>
              <w:t>4.15.3</w:t>
            </w:r>
            <w:r w:rsidR="00057D47" w:rsidRPr="00676D10">
              <w:rPr>
                <w:color w:val="000000"/>
                <w:sz w:val="14"/>
                <w:szCs w:val="16"/>
                <w:vertAlign w:val="superscript"/>
              </w:rPr>
              <w:t>(*)</w:t>
            </w:r>
          </w:p>
        </w:tc>
        <w:tc>
          <w:tcPr>
            <w:tcW w:w="2126" w:type="dxa"/>
            <w:shd w:val="clear" w:color="auto" w:fill="auto"/>
            <w:vAlign w:val="center"/>
          </w:tcPr>
          <w:p w14:paraId="12AF83BB" w14:textId="02894ED4" w:rsidR="0005421D" w:rsidRPr="00565B4C" w:rsidRDefault="0005421D" w:rsidP="0005421D">
            <w:pPr>
              <w:spacing w:after="0"/>
              <w:ind w:left="57" w:right="57"/>
              <w:rPr>
                <w:color w:val="000000"/>
                <w:sz w:val="14"/>
                <w:szCs w:val="16"/>
              </w:rPr>
            </w:pPr>
            <w:r w:rsidRPr="0005421D">
              <w:rPr>
                <w:color w:val="000000"/>
                <w:sz w:val="14"/>
                <w:szCs w:val="16"/>
              </w:rPr>
              <w:t>Presence of derailment prevention</w:t>
            </w:r>
            <w:r>
              <w:rPr>
                <w:color w:val="000000"/>
                <w:sz w:val="14"/>
                <w:szCs w:val="16"/>
              </w:rPr>
              <w:t xml:space="preserve"> </w:t>
            </w:r>
            <w:r w:rsidRPr="0005421D">
              <w:rPr>
                <w:color w:val="000000"/>
                <w:sz w:val="14"/>
                <w:szCs w:val="16"/>
              </w:rPr>
              <w:t>and detection signal processing</w:t>
            </w:r>
          </w:p>
        </w:tc>
        <w:tc>
          <w:tcPr>
            <w:tcW w:w="992" w:type="dxa"/>
            <w:shd w:val="clear" w:color="auto" w:fill="auto"/>
            <w:vAlign w:val="center"/>
          </w:tcPr>
          <w:p w14:paraId="725D452B" w14:textId="57C9E135" w:rsidR="0005421D" w:rsidRPr="00565B4C" w:rsidRDefault="0005421D" w:rsidP="0005421D">
            <w:pPr>
              <w:spacing w:after="0"/>
              <w:ind w:left="57" w:right="57"/>
              <w:jc w:val="center"/>
              <w:rPr>
                <w:color w:val="000000"/>
                <w:sz w:val="12"/>
                <w:szCs w:val="12"/>
              </w:rPr>
            </w:pPr>
            <w:r>
              <w:rPr>
                <w:color w:val="000000"/>
                <w:sz w:val="12"/>
                <w:szCs w:val="12"/>
              </w:rPr>
              <w:t>Traction vehicles</w:t>
            </w:r>
          </w:p>
        </w:tc>
        <w:tc>
          <w:tcPr>
            <w:tcW w:w="709" w:type="dxa"/>
            <w:vAlign w:val="center"/>
          </w:tcPr>
          <w:p w14:paraId="7F337136" w14:textId="77777777" w:rsidR="0005421D" w:rsidRDefault="0005421D" w:rsidP="0005421D">
            <w:pPr>
              <w:spacing w:after="0"/>
              <w:ind w:right="51"/>
              <w:jc w:val="center"/>
              <w:rPr>
                <w:sz w:val="14"/>
                <w:szCs w:val="14"/>
              </w:rPr>
            </w:pPr>
          </w:p>
        </w:tc>
        <w:tc>
          <w:tcPr>
            <w:tcW w:w="709" w:type="dxa"/>
            <w:vAlign w:val="center"/>
          </w:tcPr>
          <w:p w14:paraId="738B28B7" w14:textId="77777777" w:rsidR="0005421D" w:rsidRDefault="0005421D" w:rsidP="0005421D">
            <w:pPr>
              <w:spacing w:after="0"/>
              <w:jc w:val="center"/>
              <w:rPr>
                <w:sz w:val="14"/>
                <w:szCs w:val="14"/>
              </w:rPr>
            </w:pPr>
          </w:p>
        </w:tc>
        <w:tc>
          <w:tcPr>
            <w:tcW w:w="609" w:type="dxa"/>
            <w:shd w:val="clear" w:color="auto" w:fill="auto"/>
            <w:vAlign w:val="center"/>
          </w:tcPr>
          <w:p w14:paraId="3CA5D750" w14:textId="77777777" w:rsidR="0005421D" w:rsidRPr="00E7232D" w:rsidRDefault="0005421D" w:rsidP="0005421D">
            <w:pPr>
              <w:spacing w:after="0"/>
              <w:ind w:left="57" w:right="57"/>
              <w:jc w:val="center"/>
              <w:rPr>
                <w:rFonts w:cstheme="minorHAnsi"/>
                <w:color w:val="000000"/>
                <w:sz w:val="12"/>
                <w:szCs w:val="12"/>
              </w:rPr>
            </w:pPr>
          </w:p>
        </w:tc>
        <w:tc>
          <w:tcPr>
            <w:tcW w:w="610" w:type="dxa"/>
            <w:shd w:val="clear" w:color="auto" w:fill="auto"/>
            <w:vAlign w:val="center"/>
          </w:tcPr>
          <w:p w14:paraId="4141E204"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17889802"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6E3C556C" w14:textId="77777777" w:rsidR="0005421D" w:rsidRPr="00E7232D" w:rsidRDefault="0005421D" w:rsidP="0005421D">
            <w:pPr>
              <w:spacing w:after="0"/>
              <w:ind w:left="57" w:right="57"/>
              <w:jc w:val="center"/>
              <w:rPr>
                <w:rFonts w:cstheme="minorHAnsi"/>
                <w:color w:val="000000"/>
                <w:sz w:val="12"/>
                <w:szCs w:val="12"/>
              </w:rPr>
            </w:pPr>
          </w:p>
        </w:tc>
        <w:tc>
          <w:tcPr>
            <w:tcW w:w="609" w:type="dxa"/>
            <w:shd w:val="clear" w:color="auto" w:fill="auto"/>
            <w:vAlign w:val="center"/>
          </w:tcPr>
          <w:p w14:paraId="1BA60221"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4AAC630F"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526123B2"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73A3370E" w14:textId="77777777" w:rsidR="0005421D" w:rsidRPr="00E7232D" w:rsidRDefault="0005421D" w:rsidP="0005421D">
            <w:pPr>
              <w:spacing w:after="0"/>
              <w:ind w:left="57" w:right="57"/>
              <w:jc w:val="center"/>
              <w:rPr>
                <w:rFonts w:cstheme="minorHAnsi"/>
                <w:color w:val="000000"/>
                <w:sz w:val="12"/>
                <w:szCs w:val="12"/>
              </w:rPr>
            </w:pPr>
          </w:p>
        </w:tc>
        <w:tc>
          <w:tcPr>
            <w:tcW w:w="609" w:type="dxa"/>
            <w:vAlign w:val="center"/>
          </w:tcPr>
          <w:p w14:paraId="57841AA8" w14:textId="77777777" w:rsidR="0005421D" w:rsidRPr="00E7232D" w:rsidRDefault="0005421D" w:rsidP="0005421D">
            <w:pPr>
              <w:spacing w:after="0"/>
              <w:ind w:left="57" w:right="57"/>
              <w:jc w:val="center"/>
              <w:rPr>
                <w:rFonts w:cstheme="minorHAnsi"/>
                <w:color w:val="000000"/>
                <w:sz w:val="12"/>
                <w:szCs w:val="12"/>
              </w:rPr>
            </w:pPr>
          </w:p>
        </w:tc>
        <w:tc>
          <w:tcPr>
            <w:tcW w:w="610" w:type="dxa"/>
            <w:vAlign w:val="center"/>
          </w:tcPr>
          <w:p w14:paraId="01FF8191" w14:textId="77777777" w:rsidR="0005421D" w:rsidRPr="00E7232D" w:rsidRDefault="0005421D" w:rsidP="0005421D">
            <w:pPr>
              <w:spacing w:after="0"/>
              <w:jc w:val="center"/>
              <w:rPr>
                <w:rFonts w:cstheme="minorHAnsi"/>
                <w:sz w:val="12"/>
                <w:szCs w:val="12"/>
              </w:rPr>
            </w:pPr>
          </w:p>
        </w:tc>
        <w:tc>
          <w:tcPr>
            <w:tcW w:w="2977" w:type="dxa"/>
            <w:vAlign w:val="center"/>
          </w:tcPr>
          <w:p w14:paraId="421A45AF" w14:textId="77777777" w:rsidR="0005421D" w:rsidRPr="00C35421" w:rsidRDefault="0005421D" w:rsidP="0005421D">
            <w:pPr>
              <w:spacing w:after="0"/>
              <w:ind w:left="57" w:right="57"/>
              <w:jc w:val="center"/>
              <w:rPr>
                <w:color w:val="000000"/>
                <w:sz w:val="16"/>
                <w:szCs w:val="16"/>
              </w:rPr>
            </w:pPr>
          </w:p>
        </w:tc>
      </w:tr>
    </w:tbl>
    <w:p w14:paraId="0882DF42" w14:textId="60E4DD74" w:rsidR="00676D10" w:rsidRPr="00004BF4" w:rsidRDefault="00676D10" w:rsidP="00676D10">
      <w:pPr>
        <w:spacing w:after="0"/>
        <w:jc w:val="left"/>
        <w:rPr>
          <w:i/>
          <w:sz w:val="14"/>
        </w:rPr>
      </w:pPr>
      <w:r w:rsidRPr="00004BF4">
        <w:rPr>
          <w:i/>
          <w:sz w:val="14"/>
          <w:vertAlign w:val="superscript"/>
        </w:rPr>
        <w:t>(*)</w:t>
      </w:r>
      <w:r w:rsidRPr="00004BF4">
        <w:rPr>
          <w:i/>
          <w:sz w:val="14"/>
        </w:rPr>
        <w:t xml:space="preserve"> Only for </w:t>
      </w:r>
      <w:r w:rsidR="00057D47">
        <w:rPr>
          <w:i/>
          <w:sz w:val="14"/>
        </w:rPr>
        <w:t xml:space="preserve">Regulation </w:t>
      </w:r>
      <w:r w:rsidRPr="00004BF4">
        <w:rPr>
          <w:i/>
          <w:sz w:val="12"/>
          <w:szCs w:val="20"/>
        </w:rPr>
        <w:t xml:space="preserve"> (EU) 2023/169</w:t>
      </w:r>
      <w:r w:rsidR="00057D47">
        <w:rPr>
          <w:i/>
          <w:sz w:val="12"/>
          <w:szCs w:val="20"/>
        </w:rPr>
        <w:t>6</w:t>
      </w:r>
    </w:p>
    <w:p w14:paraId="6B33B9CD" w14:textId="77777777" w:rsidR="00715879" w:rsidRDefault="00715879">
      <w:pPr>
        <w:spacing w:after="200" w:line="276" w:lineRule="auto"/>
        <w:jc w:val="left"/>
      </w:pPr>
    </w:p>
    <w:sectPr w:rsidR="00715879" w:rsidSect="0073105B">
      <w:headerReference w:type="default" r:id="rId22"/>
      <w:footerReference w:type="default" r:id="rId23"/>
      <w:pgSz w:w="16840" w:h="11907" w:orient="landscape" w:code="9"/>
      <w:pgMar w:top="1134" w:right="1276"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D120" w14:textId="77777777" w:rsidR="002A5C20" w:rsidRDefault="002A5C20" w:rsidP="008B38C0">
      <w:r>
        <w:separator/>
      </w:r>
    </w:p>
  </w:endnote>
  <w:endnote w:type="continuationSeparator" w:id="0">
    <w:p w14:paraId="058B4964" w14:textId="77777777" w:rsidR="002A5C20" w:rsidRDefault="002A5C20"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606B" w14:textId="77777777" w:rsidR="00C34C70" w:rsidRPr="00F7419F" w:rsidRDefault="00C34C70"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Pr>
        <w:noProof/>
        <w:color w:val="004494"/>
        <w:sz w:val="16"/>
        <w:szCs w:val="16"/>
        <w:lang w:val="fr-BE" w:eastAsia="en-GB"/>
      </w:rPr>
      <w:t>3</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Pr>
        <w:noProof/>
        <w:color w:val="004494"/>
        <w:sz w:val="16"/>
        <w:szCs w:val="16"/>
        <w:lang w:val="fr-BE" w:eastAsia="en-GB"/>
      </w:rPr>
      <w:t>18</w:t>
    </w:r>
    <w:r w:rsidRPr="00F7419F">
      <w:rPr>
        <w:noProof/>
        <w:color w:val="004494"/>
        <w:sz w:val="16"/>
        <w:szCs w:val="16"/>
        <w:lang w:val="fr-BE" w:eastAsia="en-GB"/>
      </w:rPr>
      <w:fldChar w:fldCharType="end"/>
    </w:r>
  </w:p>
  <w:p w14:paraId="719FC03C" w14:textId="77777777" w:rsidR="00C34C70" w:rsidRDefault="00C34C70"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FB3C" w14:textId="77777777" w:rsidR="00C34C70" w:rsidRPr="005374E0" w:rsidRDefault="00C34C7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Pr>
        <w:noProof/>
        <w:color w:val="004494"/>
        <w:sz w:val="16"/>
        <w:szCs w:val="16"/>
        <w:lang w:val="fr-BE" w:eastAsia="en-GB"/>
      </w:rPr>
      <w:t>18</w:t>
    </w:r>
    <w:r w:rsidRPr="005374E0">
      <w:rPr>
        <w:noProof/>
        <w:color w:val="004494"/>
        <w:sz w:val="16"/>
        <w:szCs w:val="16"/>
        <w:lang w:val="fr-BE" w:eastAsia="en-GB"/>
      </w:rPr>
      <w:fldChar w:fldCharType="end"/>
    </w:r>
  </w:p>
  <w:p w14:paraId="30E615D9" w14:textId="77777777" w:rsidR="00C34C70" w:rsidRDefault="00C34C70" w:rsidP="005374E0">
    <w:pPr>
      <w:tabs>
        <w:tab w:val="right" w:pos="9360"/>
      </w:tabs>
      <w:spacing w:after="0"/>
      <w:ind w:right="-108"/>
    </w:pPr>
    <w:r w:rsidRPr="005374E0">
      <w:rPr>
        <w:noProof/>
        <w:color w:val="004494"/>
        <w:sz w:val="16"/>
        <w:szCs w:val="16"/>
        <w:lang w:val="fr-BE" w:eastAsia="en-GB"/>
      </w:rPr>
      <w:t>Tel. +33 (0)327 09 65 00  |  era.europa.eu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164F" w14:textId="65FA8BA4" w:rsidR="00C34C70" w:rsidRPr="00F7419F" w:rsidRDefault="00C34C70"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Pr>
        <w:noProof/>
        <w:color w:val="004494"/>
        <w:sz w:val="16"/>
        <w:szCs w:val="16"/>
        <w:lang w:val="fr-BE" w:eastAsia="en-GB"/>
      </w:rPr>
      <w:tab/>
    </w:r>
    <w:r>
      <w:rPr>
        <w:noProof/>
        <w:color w:val="004494"/>
        <w:sz w:val="16"/>
        <w:szCs w:val="16"/>
        <w:lang w:val="fr-BE" w:eastAsia="en-GB"/>
      </w:rPr>
      <w:tab/>
    </w:r>
    <w:r>
      <w:rPr>
        <w:noProof/>
        <w:color w:val="004494"/>
        <w:sz w:val="16"/>
        <w:szCs w:val="16"/>
        <w:lang w:val="fr-BE" w:eastAsia="en-GB"/>
      </w:rPr>
      <w:tab/>
    </w:r>
    <w:r>
      <w:rPr>
        <w:noProof/>
        <w:color w:val="004494"/>
        <w:sz w:val="16"/>
        <w:szCs w:val="16"/>
        <w:lang w:val="fr-BE" w:eastAsia="en-GB"/>
      </w:rPr>
      <w:tab/>
    </w:r>
    <w:r>
      <w:rPr>
        <w:noProof/>
        <w:color w:val="004494"/>
        <w:sz w:val="16"/>
        <w:szCs w:val="16"/>
        <w:lang w:val="fr-BE" w:eastAsia="en-GB"/>
      </w:rPr>
      <w:tab/>
    </w:r>
    <w:r>
      <w:rPr>
        <w:noProof/>
        <w:color w:val="004494"/>
        <w:sz w:val="16"/>
        <w:szCs w:val="16"/>
        <w:lang w:val="fr-BE" w:eastAsia="en-GB"/>
      </w:rPr>
      <w:tab/>
    </w:r>
    <w:r w:rsidR="00270012">
      <w:rPr>
        <w:noProof/>
        <w:color w:val="004494"/>
        <w:sz w:val="16"/>
        <w:szCs w:val="16"/>
        <w:lang w:val="fr-BE" w:eastAsia="en-GB"/>
      </w:rPr>
      <w:t xml:space="preserve">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Pr>
        <w:noProof/>
        <w:color w:val="004494"/>
        <w:sz w:val="16"/>
        <w:szCs w:val="16"/>
        <w:lang w:val="fr-BE" w:eastAsia="en-GB"/>
      </w:rPr>
      <w:t>16</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Pr>
        <w:noProof/>
        <w:color w:val="004494"/>
        <w:sz w:val="16"/>
        <w:szCs w:val="16"/>
        <w:lang w:val="fr-BE" w:eastAsia="en-GB"/>
      </w:rPr>
      <w:t>18</w:t>
    </w:r>
    <w:r w:rsidRPr="00F7419F">
      <w:rPr>
        <w:noProof/>
        <w:color w:val="004494"/>
        <w:sz w:val="16"/>
        <w:szCs w:val="16"/>
        <w:lang w:val="fr-BE" w:eastAsia="en-GB"/>
      </w:rPr>
      <w:fldChar w:fldCharType="end"/>
    </w:r>
  </w:p>
  <w:p w14:paraId="151DC41F" w14:textId="77777777" w:rsidR="00C34C70" w:rsidRDefault="00C34C70" w:rsidP="00F7419F">
    <w:pPr>
      <w:tabs>
        <w:tab w:val="right" w:pos="9360"/>
      </w:tabs>
      <w:spacing w:after="0"/>
      <w:ind w:right="-108"/>
    </w:pPr>
    <w:r w:rsidRPr="00F7419F">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3BE4" w14:textId="77777777" w:rsidR="002A5C20" w:rsidRDefault="002A5C20" w:rsidP="008B38C0">
      <w:r>
        <w:separator/>
      </w:r>
    </w:p>
  </w:footnote>
  <w:footnote w:type="continuationSeparator" w:id="0">
    <w:p w14:paraId="06D97D40" w14:textId="77777777" w:rsidR="002A5C20" w:rsidRDefault="002A5C20" w:rsidP="008B38C0">
      <w:r>
        <w:continuationSeparator/>
      </w:r>
    </w:p>
  </w:footnote>
  <w:footnote w:id="1">
    <w:p w14:paraId="5A483364" w14:textId="77777777" w:rsidR="00A806BA" w:rsidRPr="003C641A" w:rsidRDefault="00A806BA" w:rsidP="00A806BA">
      <w:pPr>
        <w:pStyle w:val="FootnoteText"/>
        <w:ind w:left="142" w:hanging="142"/>
      </w:pPr>
      <w:r>
        <w:rPr>
          <w:rStyle w:val="FootnoteReference"/>
        </w:rPr>
        <w:footnoteRef/>
      </w:r>
      <w:r>
        <w:t xml:space="preserve"> </w:t>
      </w:r>
      <w:r w:rsidRPr="00A806BA">
        <w:rPr>
          <w:sz w:val="18"/>
          <w:szCs w:val="16"/>
        </w:rPr>
        <w:t>Commission Implementing Regulation (EU) 2018/764 of 2 May 2018 on the fees and charges payable to the European Union Agency for Railways and their conditions of payment</w:t>
      </w:r>
      <w:r>
        <w:rPr>
          <w:sz w:val="18"/>
          <w:szCs w:val="16"/>
        </w:rPr>
        <w:t xml:space="preserve"> (</w:t>
      </w:r>
      <w:r w:rsidRPr="00A806BA">
        <w:rPr>
          <w:sz w:val="18"/>
          <w:szCs w:val="16"/>
        </w:rPr>
        <w:t>OJ L 129, 25.5.2018, p. 68–72</w:t>
      </w:r>
      <w:r>
        <w:rPr>
          <w:sz w:val="18"/>
          <w:szCs w:val="16"/>
        </w:rPr>
        <w:t xml:space="preserve">), as amended by </w:t>
      </w:r>
      <w:r w:rsidRPr="00A806BA">
        <w:rPr>
          <w:sz w:val="18"/>
          <w:szCs w:val="16"/>
        </w:rPr>
        <w:t>Commission Implementing Regulation</w:t>
      </w:r>
      <w:r>
        <w:rPr>
          <w:sz w:val="18"/>
          <w:szCs w:val="16"/>
        </w:rPr>
        <w:t xml:space="preserve"> (EU)  </w:t>
      </w:r>
      <w:r w:rsidRPr="00A806BA">
        <w:rPr>
          <w:sz w:val="18"/>
          <w:szCs w:val="16"/>
        </w:rPr>
        <w:t>2021/1903 of 29 October 2021</w:t>
      </w:r>
      <w:r>
        <w:rPr>
          <w:sz w:val="18"/>
          <w:szCs w:val="16"/>
        </w:rPr>
        <w:t xml:space="preserve"> (</w:t>
      </w:r>
      <w:r w:rsidRPr="00680510">
        <w:rPr>
          <w:i/>
          <w:iCs/>
          <w:sz w:val="18"/>
          <w:szCs w:val="16"/>
        </w:rPr>
        <w:t>OJ L 387, 3.11.2021, p. 126–132</w:t>
      </w:r>
      <w:r>
        <w:rPr>
          <w:rStyle w:val="Emphasis"/>
          <w:rFonts w:ascii="Roboto" w:hAnsi="Roboto"/>
          <w:color w:val="333333"/>
          <w:sz w:val="21"/>
          <w:szCs w:val="21"/>
          <w:shd w:val="clear" w:color="auto" w:fill="FFFFFF"/>
        </w:rPr>
        <w:t xml:space="preserve">) </w:t>
      </w:r>
      <w:r>
        <w:rPr>
          <w:sz w:val="18"/>
          <w:szCs w:val="16"/>
        </w:rPr>
        <w:t xml:space="preserve">and </w:t>
      </w:r>
      <w:r w:rsidRPr="003C641A">
        <w:rPr>
          <w:sz w:val="18"/>
          <w:szCs w:val="16"/>
        </w:rPr>
        <w:t>Commission Implementing Regulation (EU) 2024/2018 of 26 July 2024 (OJ L, 2024/2018, 29.7.2024)</w:t>
      </w:r>
      <w:r w:rsidRPr="00A806BA">
        <w:rPr>
          <w:sz w:val="18"/>
          <w:szCs w:val="16"/>
        </w:rPr>
        <w:t xml:space="preserve"> </w:t>
      </w:r>
    </w:p>
  </w:footnote>
  <w:footnote w:id="2">
    <w:p w14:paraId="624FE2F1" w14:textId="77777777" w:rsidR="00AA4EFE" w:rsidRPr="00DD1BA1" w:rsidRDefault="00AA4EFE" w:rsidP="00AA4EFE">
      <w:pPr>
        <w:pStyle w:val="FootnoteText"/>
        <w:ind w:left="142" w:hanging="142"/>
      </w:pPr>
      <w:r>
        <w:rPr>
          <w:rStyle w:val="FootnoteReference"/>
          <w:sz w:val="18"/>
          <w:szCs w:val="16"/>
        </w:rPr>
        <w:footnoteRef/>
      </w:r>
      <w:r>
        <w:rPr>
          <w:sz w:val="18"/>
          <w:szCs w:val="16"/>
        </w:rPr>
        <w:t xml:space="preserve"> </w:t>
      </w:r>
      <w:r>
        <w:rPr>
          <w:sz w:val="14"/>
          <w:szCs w:val="12"/>
        </w:rPr>
        <w:t xml:space="preserve">When a new type is created under option c.1 as a result of a new authorisation or an extension of the area of use (when the holder so decides, or when the entity managing the change is not the holder of the vehicle type authorisation), option c.2, option c.3 or option c.4, the exceptional mode option in ERATV will be used. This allows to leave empty mandatory parameters in ERATV. When a new type is created as a result of a first authorisation, the normal mode of ERATV will be used </w:t>
      </w:r>
    </w:p>
  </w:footnote>
  <w:footnote w:id="3">
    <w:p w14:paraId="2DC230B6" w14:textId="77777777" w:rsidR="00AA4EFE" w:rsidRDefault="00AA4EFE" w:rsidP="00AA4EFE">
      <w:pPr>
        <w:pStyle w:val="FootnoteText"/>
        <w:ind w:left="142" w:hanging="142"/>
      </w:pPr>
      <w:r>
        <w:rPr>
          <w:rStyle w:val="FootnoteReference"/>
          <w:sz w:val="18"/>
          <w:szCs w:val="16"/>
        </w:rPr>
        <w:footnoteRef/>
      </w:r>
      <w:r>
        <w:rPr>
          <w:sz w:val="18"/>
          <w:szCs w:val="16"/>
        </w:rPr>
        <w:t xml:space="preserve"> </w:t>
      </w:r>
      <w:r>
        <w:rPr>
          <w:sz w:val="14"/>
          <w:szCs w:val="12"/>
        </w:rPr>
        <w:t>For a version of a version that was authorised under Directive 2008/57/EC (third Railway Package), the registration method to be used in ERATV is “New version of a registered type Directive 2008/57/EC”. Versions of versions created under Directive (EU) 2016/797 (fourth Railway Package) are not allowed. Similarly, variants of versions created under Directive (EU) 2008/57/EC are not allowed.</w:t>
      </w:r>
    </w:p>
  </w:footnote>
  <w:footnote w:id="4">
    <w:p w14:paraId="0DD384F2" w14:textId="3D5ACC15" w:rsidR="00AA4EFE" w:rsidRDefault="00AA4EFE" w:rsidP="00AA4EFE">
      <w:pPr>
        <w:pStyle w:val="FootnoteText"/>
        <w:ind w:left="142" w:hanging="142"/>
        <w:rPr>
          <w:sz w:val="14"/>
          <w:szCs w:val="16"/>
          <w:lang w:val="en-US"/>
        </w:rPr>
      </w:pPr>
      <w:r>
        <w:rPr>
          <w:rStyle w:val="FootnoteReference"/>
          <w:sz w:val="18"/>
        </w:rPr>
        <w:footnoteRef/>
      </w:r>
      <w:r>
        <w:rPr>
          <w:sz w:val="14"/>
          <w:szCs w:val="16"/>
        </w:rPr>
        <w:t xml:space="preserve"> Please verify that the applicable </w:t>
      </w:r>
      <w:r w:rsidRPr="00FC17CA">
        <w:rPr>
          <w:sz w:val="14"/>
          <w:szCs w:val="16"/>
        </w:rPr>
        <w:t>rules (TSIs, national rules, other legislation of the union) do not render the type authorisation invalid. In particular, if the change concerns CCS, please notice that CCS TSI</w:t>
      </w:r>
      <w:r w:rsidR="00654D35" w:rsidRPr="00FC17CA">
        <w:rPr>
          <w:sz w:val="14"/>
          <w:szCs w:val="16"/>
        </w:rPr>
        <w:t xml:space="preserve"> (Regulation (EU) 2023/1695) </w:t>
      </w:r>
      <w:r w:rsidR="00FF4E90" w:rsidRPr="00FC17CA">
        <w:rPr>
          <w:sz w:val="14"/>
          <w:szCs w:val="16"/>
        </w:rPr>
        <w:t xml:space="preserve">limits the possibility to use </w:t>
      </w:r>
      <w:r w:rsidR="00654D35" w:rsidRPr="00FC17CA">
        <w:rPr>
          <w:sz w:val="14"/>
          <w:szCs w:val="16"/>
        </w:rPr>
        <w:t xml:space="preserve">types </w:t>
      </w:r>
      <w:r w:rsidRPr="00FC17CA">
        <w:rPr>
          <w:sz w:val="14"/>
          <w:szCs w:val="16"/>
        </w:rPr>
        <w:t xml:space="preserve"> with an on-board ERTMS with baseline 2 (B</w:t>
      </w:r>
      <w:r w:rsidR="00654D35" w:rsidRPr="00FC17CA">
        <w:rPr>
          <w:sz w:val="14"/>
          <w:szCs w:val="16"/>
        </w:rPr>
        <w:t>L</w:t>
      </w:r>
      <w:r w:rsidRPr="00FC17CA">
        <w:rPr>
          <w:sz w:val="14"/>
          <w:szCs w:val="16"/>
        </w:rPr>
        <w:t>2</w:t>
      </w:r>
      <w:r w:rsidR="00654D35" w:rsidRPr="00FC17CA">
        <w:rPr>
          <w:sz w:val="14"/>
          <w:szCs w:val="16"/>
        </w:rPr>
        <w:t xml:space="preserve">, system version </w:t>
      </w:r>
      <w:r w:rsidR="00FF4E90" w:rsidRPr="00FC17CA">
        <w:rPr>
          <w:sz w:val="14"/>
          <w:szCs w:val="16"/>
        </w:rPr>
        <w:t>0.Y, 1.0, and 1.1</w:t>
      </w:r>
      <w:r w:rsidRPr="00FC17CA">
        <w:rPr>
          <w:sz w:val="14"/>
          <w:szCs w:val="16"/>
        </w:rPr>
        <w:t>)</w:t>
      </w:r>
      <w:r w:rsidR="00FF4E90" w:rsidRPr="00FC17CA">
        <w:rPr>
          <w:sz w:val="14"/>
          <w:szCs w:val="16"/>
        </w:rPr>
        <w:t xml:space="preserve"> to manufacture new vehicles</w:t>
      </w:r>
      <w:r w:rsidRPr="00FC17CA">
        <w:rPr>
          <w:sz w:val="14"/>
          <w:szCs w:val="16"/>
        </w:rPr>
        <w:t>.</w:t>
      </w:r>
    </w:p>
  </w:footnote>
  <w:footnote w:id="5">
    <w:p w14:paraId="069FEEB1" w14:textId="3AE16A48" w:rsidR="00AA4EFE" w:rsidRDefault="00AA4EFE" w:rsidP="00AA4EFE">
      <w:pPr>
        <w:pStyle w:val="FootnoteText"/>
        <w:ind w:left="142" w:hanging="142"/>
        <w:rPr>
          <w:sz w:val="14"/>
          <w:szCs w:val="16"/>
        </w:rPr>
      </w:pPr>
      <w:r>
        <w:rPr>
          <w:rStyle w:val="FootnoteReference"/>
          <w:sz w:val="18"/>
        </w:rPr>
        <w:footnoteRef/>
      </w:r>
      <w:r>
        <w:rPr>
          <w:sz w:val="14"/>
          <w:szCs w:val="16"/>
        </w:rPr>
        <w:t xml:space="preserve"> Short but precise description of the changes of the version as compared to the parent type or variant, with enough level of detail to understand the technical impact of the change (e.g., technical modifications needed in the vehicle) . Write “Not applicable” if the draft entry does not relate to a change (e.g., version following the addition of an </w:t>
      </w:r>
      <w:r w:rsidR="00DD1BA1">
        <w:rPr>
          <w:sz w:val="14"/>
          <w:szCs w:val="16"/>
        </w:rPr>
        <w:t>ESC - ERTMS System compatibility - statement</w:t>
      </w:r>
      <w:r>
        <w:rPr>
          <w:sz w:val="14"/>
          <w:szCs w:val="16"/>
        </w:rPr>
        <w:t>). If there is no enough space in the form to properly describe the change, please include the description in a standalone document, include the reference to the document in c.3.2 and attach the document to this form. Even in this case, please provide a short description.</w:t>
      </w:r>
    </w:p>
  </w:footnote>
  <w:footnote w:id="6">
    <w:p w14:paraId="4094A74F" w14:textId="77777777" w:rsidR="00AA4EFE" w:rsidRDefault="00AA4EFE" w:rsidP="00AA4EFE">
      <w:pPr>
        <w:pStyle w:val="FootnoteText"/>
        <w:ind w:left="142" w:hanging="142"/>
        <w:rPr>
          <w:sz w:val="14"/>
          <w:szCs w:val="16"/>
          <w:lang w:val="en-US"/>
        </w:rPr>
      </w:pPr>
      <w:r>
        <w:rPr>
          <w:rStyle w:val="FootnoteReference"/>
          <w:sz w:val="18"/>
        </w:rPr>
        <w:footnoteRef/>
      </w:r>
      <w:r>
        <w:rPr>
          <w:sz w:val="14"/>
          <w:szCs w:val="16"/>
        </w:rPr>
        <w:t xml:space="preserve"> See sections 1.2 &amp; 2.2 of Annex I of this document for further details. Choose “No” if the draft entry does not relate to a change (e.g., version following the addition of an ESC).</w:t>
      </w:r>
    </w:p>
  </w:footnote>
  <w:footnote w:id="7">
    <w:p w14:paraId="21E36595" w14:textId="77777777" w:rsidR="00AA4EFE" w:rsidRPr="00DD1BA1" w:rsidRDefault="00AA4EFE" w:rsidP="00AA4EFE">
      <w:pPr>
        <w:pStyle w:val="FootnoteText"/>
        <w:ind w:left="142" w:hanging="142"/>
      </w:pPr>
      <w:r>
        <w:rPr>
          <w:rStyle w:val="FootnoteReference"/>
          <w:sz w:val="18"/>
          <w:szCs w:val="16"/>
        </w:rPr>
        <w:footnoteRef/>
      </w:r>
      <w:r>
        <w:rPr>
          <w:sz w:val="14"/>
          <w:szCs w:val="12"/>
        </w:rPr>
        <w:t xml:space="preserve"> Please describe the process followed to arrive to the conclusion that the change does not have the potential for impacting safety adversely (before its implantation,  verification and validation). In particular, when the written declaration referred to in Annex I I.1 is different, and this is due to a change in the AsBo report</w:t>
      </w:r>
    </w:p>
  </w:footnote>
  <w:footnote w:id="8">
    <w:p w14:paraId="2BBCBD7A" w14:textId="5F540703" w:rsidR="00AA4EFE" w:rsidRDefault="00AA4EFE" w:rsidP="00AA4EFE">
      <w:pPr>
        <w:pStyle w:val="FootnoteText"/>
        <w:ind w:left="142" w:hanging="142"/>
        <w:rPr>
          <w:sz w:val="16"/>
          <w:szCs w:val="16"/>
        </w:rPr>
      </w:pPr>
      <w:r>
        <w:rPr>
          <w:rStyle w:val="FootnoteReference"/>
          <w:sz w:val="18"/>
        </w:rPr>
        <w:footnoteRef/>
      </w:r>
      <w:r>
        <w:rPr>
          <w:sz w:val="14"/>
          <w:szCs w:val="16"/>
        </w:rPr>
        <w:t xml:space="preserve"> </w:t>
      </w:r>
      <w:r w:rsidRPr="00331D51">
        <w:rPr>
          <w:sz w:val="14"/>
          <w:szCs w:val="16"/>
        </w:rPr>
        <w:t xml:space="preserve">Basic Design Characteristics, as described in tables 17a &amp; 17b  of LOC&amp;PAS TSI (Regulation (EU) 1302/2014 , table 11a of WAG TSI (Regulation (EU) 321/2013), table 7.1 of CCS TSI (Regulation (EU) </w:t>
      </w:r>
      <w:r w:rsidR="00331D51" w:rsidRPr="00331D51">
        <w:rPr>
          <w:sz w:val="14"/>
          <w:szCs w:val="16"/>
        </w:rPr>
        <w:t>2023/1695</w:t>
      </w:r>
      <w:r w:rsidRPr="00331D51">
        <w:rPr>
          <w:sz w:val="14"/>
          <w:szCs w:val="16"/>
        </w:rPr>
        <w:t>) and Article 48(c) of Regulation (EU) 2018/545. Write “Not applicable” if the draft entry does not relate to a change.</w:t>
      </w:r>
    </w:p>
  </w:footnote>
  <w:footnote w:id="9">
    <w:p w14:paraId="02BDBB94" w14:textId="77777777" w:rsidR="00AA4EFE" w:rsidRDefault="00AA4EFE" w:rsidP="00AA4EFE">
      <w:pPr>
        <w:pStyle w:val="FootnoteText"/>
        <w:ind w:left="142" w:hanging="142"/>
        <w:rPr>
          <w:sz w:val="20"/>
          <w:lang w:val="en-US"/>
        </w:rPr>
      </w:pPr>
      <w:r>
        <w:rPr>
          <w:rStyle w:val="FootnoteReference"/>
          <w:sz w:val="18"/>
        </w:rPr>
        <w:footnoteRef/>
      </w:r>
      <w:r>
        <w:rPr>
          <w:sz w:val="18"/>
        </w:rPr>
        <w:t xml:space="preserve"> </w:t>
      </w:r>
      <w:r>
        <w:rPr>
          <w:sz w:val="14"/>
          <w:szCs w:val="16"/>
        </w:rPr>
        <w:t xml:space="preserve">Only if </w:t>
      </w:r>
      <w:r w:rsidRPr="00CA64A7">
        <w:rPr>
          <w:sz w:val="14"/>
          <w:szCs w:val="16"/>
        </w:rPr>
        <w:t>provisions of §7.1.4 of LOC&amp;PAS TSI or 7.2.2.4 of WAG TSI concerning</w:t>
      </w:r>
      <w:r>
        <w:rPr>
          <w:sz w:val="14"/>
          <w:szCs w:val="16"/>
        </w:rPr>
        <w:t xml:space="preserve"> extension of the area of use of vehicles authorised in accordance with Directive 2008/57/EC or in operation before 19 July 2010 apply, and the applicant will make use of alternative specifications. If not, write “Not applicable”</w:t>
      </w:r>
    </w:p>
  </w:footnote>
  <w:footnote w:id="10">
    <w:p w14:paraId="33537792" w14:textId="0E7F0717" w:rsidR="00DA14EC" w:rsidRPr="00DD1BA1" w:rsidRDefault="00DA14EC">
      <w:pPr>
        <w:pStyle w:val="FootnoteText"/>
      </w:pPr>
      <w:r w:rsidRPr="00DA14EC">
        <w:rPr>
          <w:rStyle w:val="FootnoteReference"/>
          <w:sz w:val="18"/>
          <w:szCs w:val="16"/>
        </w:rPr>
        <w:footnoteRef/>
      </w:r>
      <w:r>
        <w:t xml:space="preserve"> </w:t>
      </w:r>
      <w:r w:rsidRPr="00DA14EC">
        <w:rPr>
          <w:sz w:val="14"/>
          <w:szCs w:val="16"/>
        </w:rPr>
        <w:t>Not applicable in case of compilation of versions created following changes classified pursuant to Article 15(1)</w:t>
      </w:r>
      <w:r w:rsidR="00963AC4">
        <w:rPr>
          <w:sz w:val="14"/>
          <w:szCs w:val="16"/>
        </w:rPr>
        <w:t>(c)</w:t>
      </w:r>
      <w:r w:rsidRPr="00DA14EC">
        <w:rPr>
          <w:sz w:val="14"/>
          <w:szCs w:val="16"/>
        </w:rPr>
        <w:t xml:space="preserve"> of Regulation (EU) 2018/545</w:t>
      </w:r>
    </w:p>
  </w:footnote>
  <w:footnote w:id="11">
    <w:p w14:paraId="3A2828DF" w14:textId="77777777" w:rsidR="000B2F3F" w:rsidRDefault="000B2F3F" w:rsidP="000B2F3F">
      <w:pPr>
        <w:pStyle w:val="FootnoteText"/>
      </w:pPr>
      <w:r w:rsidRPr="00DA14EC">
        <w:rPr>
          <w:rStyle w:val="FootnoteReference"/>
          <w:sz w:val="18"/>
          <w:szCs w:val="16"/>
        </w:rPr>
        <w:footnoteRef/>
      </w:r>
      <w:r w:rsidRPr="00DA14EC">
        <w:rPr>
          <w:sz w:val="18"/>
          <w:szCs w:val="16"/>
        </w:rPr>
        <w:t xml:space="preserve"> </w:t>
      </w:r>
      <w:r w:rsidRPr="00E65DF1">
        <w:rPr>
          <w:sz w:val="14"/>
          <w:szCs w:val="12"/>
        </w:rPr>
        <w:t>Short and concise explanation. No need to provide evidence</w:t>
      </w:r>
    </w:p>
  </w:footnote>
  <w:footnote w:id="12">
    <w:p w14:paraId="08A9B04E" w14:textId="77777777" w:rsidR="00201D36" w:rsidRPr="00DD1BA1" w:rsidRDefault="00201D36" w:rsidP="00201D36">
      <w:pPr>
        <w:pStyle w:val="FootnoteText"/>
        <w:ind w:left="142" w:hanging="142"/>
      </w:pPr>
      <w:r w:rsidRPr="00030498">
        <w:rPr>
          <w:rStyle w:val="FootnoteReference"/>
          <w:sz w:val="18"/>
          <w:szCs w:val="16"/>
        </w:rPr>
        <w:footnoteRef/>
      </w:r>
      <w:r w:rsidRPr="004006AE">
        <w:rPr>
          <w:sz w:val="14"/>
          <w:szCs w:val="12"/>
        </w:rPr>
        <w:t xml:space="preserve"> The cumulative effect of the different 15(1)(c) changes for the same ERATV parameter as compared to the type/variant from which all versions derive should be considered when analysing the thresholds allowed in the applicable TSIs</w:t>
      </w:r>
    </w:p>
  </w:footnote>
  <w:footnote w:id="13">
    <w:p w14:paraId="525E4EB7" w14:textId="77777777" w:rsidR="00C34C70" w:rsidRPr="001E640D" w:rsidRDefault="00C34C70" w:rsidP="001E640D">
      <w:pPr>
        <w:pStyle w:val="FootnoteText"/>
        <w:ind w:left="142" w:hanging="142"/>
        <w:rPr>
          <w:sz w:val="16"/>
          <w:szCs w:val="16"/>
          <w:lang w:val="en-US"/>
        </w:rPr>
      </w:pPr>
      <w:r w:rsidRPr="006F32C4">
        <w:rPr>
          <w:rStyle w:val="FootnoteReference"/>
          <w:sz w:val="14"/>
          <w:szCs w:val="16"/>
        </w:rPr>
        <w:footnoteRef/>
      </w:r>
      <w:r w:rsidRPr="006F32C4">
        <w:rPr>
          <w:sz w:val="14"/>
          <w:szCs w:val="16"/>
        </w:rPr>
        <w:t xml:space="preserve"> Target functionality refers to the ETCS functionality that has been evaluated in the subsystem EC certificate. The Technical Opinions published by the Agency that correct errors in the TSI are considered to define the functionality state already expected during the original certification or authorisation</w:t>
      </w:r>
    </w:p>
  </w:footnote>
  <w:footnote w:id="14">
    <w:p w14:paraId="06FEAB9C" w14:textId="77777777" w:rsidR="00C34C70" w:rsidRPr="006F32C4" w:rsidRDefault="00C34C70" w:rsidP="001E640D">
      <w:pPr>
        <w:pStyle w:val="FootnoteText"/>
        <w:ind w:left="142" w:hanging="142"/>
        <w:rPr>
          <w:sz w:val="14"/>
          <w:szCs w:val="16"/>
          <w:lang w:val="en-US"/>
        </w:rPr>
      </w:pPr>
      <w:r w:rsidRPr="006F32C4">
        <w:rPr>
          <w:rStyle w:val="FootnoteReference"/>
          <w:sz w:val="14"/>
          <w:szCs w:val="16"/>
        </w:rPr>
        <w:footnoteRef/>
      </w:r>
      <w:r w:rsidRPr="006F32C4">
        <w:rPr>
          <w:sz w:val="14"/>
          <w:szCs w:val="16"/>
        </w:rPr>
        <w:t xml:space="preserve"> All activities required for a modification which are performed outside a quality management system approved by a notified body might require additional examinations or tests by the notified body.</w:t>
      </w:r>
    </w:p>
  </w:footnote>
  <w:footnote w:id="15">
    <w:p w14:paraId="730A2D13" w14:textId="77777777" w:rsidR="00C34C70" w:rsidRPr="006F32C4" w:rsidRDefault="00C34C70" w:rsidP="001E640D">
      <w:pPr>
        <w:pStyle w:val="FootnoteText"/>
        <w:ind w:left="142" w:hanging="142"/>
        <w:rPr>
          <w:sz w:val="14"/>
          <w:szCs w:val="16"/>
          <w:lang w:val="en-US"/>
        </w:rPr>
      </w:pPr>
      <w:r w:rsidRPr="006F32C4">
        <w:rPr>
          <w:rStyle w:val="FootnoteReference"/>
          <w:sz w:val="14"/>
          <w:szCs w:val="16"/>
        </w:rPr>
        <w:footnoteRef/>
      </w:r>
      <w:r w:rsidRPr="006F32C4">
        <w:rPr>
          <w:sz w:val="14"/>
          <w:szCs w:val="16"/>
        </w:rPr>
        <w:t xml:space="preserve"> Target functionality refers to the mobile communication functionality that has been evaluated in the subsystem EC certificate. The Technical Opinions published by the Agency that correct errors in the TSI are considered to define the functionality state already expected during the original certification or authorisation.</w:t>
      </w:r>
    </w:p>
  </w:footnote>
  <w:footnote w:id="16">
    <w:p w14:paraId="687034F3" w14:textId="77777777" w:rsidR="00C34C70" w:rsidRPr="00BE19B0" w:rsidRDefault="00C34C70" w:rsidP="001E640D">
      <w:pPr>
        <w:pStyle w:val="FootnoteText"/>
        <w:ind w:left="142" w:hanging="142"/>
        <w:rPr>
          <w:lang w:val="en-US"/>
        </w:rPr>
      </w:pPr>
      <w:r w:rsidRPr="006F32C4">
        <w:rPr>
          <w:rStyle w:val="FootnoteReference"/>
          <w:sz w:val="14"/>
          <w:szCs w:val="16"/>
        </w:rPr>
        <w:footnoteRef/>
      </w:r>
      <w:r w:rsidRPr="006F32C4">
        <w:rPr>
          <w:sz w:val="14"/>
          <w:szCs w:val="16"/>
        </w:rPr>
        <w:t xml:space="preserve"> All activities required for a modification which are performed outside a quality management system approved by a notified body might require additional examinations or tests by the notified body.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C34C70" w:rsidRPr="000130CD" w14:paraId="48A36871" w14:textId="77777777" w:rsidTr="00F7523E">
      <w:tc>
        <w:tcPr>
          <w:tcW w:w="2132" w:type="pct"/>
          <w:shd w:val="clear" w:color="auto" w:fill="auto"/>
        </w:tcPr>
        <w:p w14:paraId="6B1BC3F3" w14:textId="77777777" w:rsidR="00C34C70" w:rsidRPr="008803A1" w:rsidRDefault="00C34C70"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23393CD6" w14:textId="77777777" w:rsidR="00C34C70" w:rsidRPr="008803A1" w:rsidRDefault="00C34C70"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Type of document"/>
            <w:tag w:val="Type of document"/>
            <w:id w:val="-1874059043"/>
            <w:placeholder>
              <w:docPart w:val="F4889B8F394046E0B82509FD569D2FA0"/>
            </w:placeholder>
          </w:sdtPr>
          <w:sdtContent>
            <w:p w14:paraId="65DFA572" w14:textId="77777777" w:rsidR="00C34C70" w:rsidRDefault="00C34C70" w:rsidP="000130CD">
              <w:pPr>
                <w:tabs>
                  <w:tab w:val="right" w:pos="9360"/>
                </w:tabs>
                <w:spacing w:after="0"/>
                <w:ind w:right="-108"/>
                <w:jc w:val="right"/>
                <w:rPr>
                  <w:color w:val="004494"/>
                  <w:sz w:val="16"/>
                  <w:szCs w:val="16"/>
                </w:rPr>
              </w:pPr>
              <w:r>
                <w:rPr>
                  <w:color w:val="004494"/>
                  <w:sz w:val="16"/>
                  <w:szCs w:val="16"/>
                </w:rPr>
                <w:t>Request for a draft type in ERATV</w:t>
              </w:r>
            </w:p>
          </w:sdtContent>
        </w:sdt>
        <w:p w14:paraId="4FDB0019" w14:textId="36BBCCDF" w:rsidR="00C34C70" w:rsidRPr="000130CD" w:rsidRDefault="00C34C70" w:rsidP="000130CD">
          <w:pPr>
            <w:tabs>
              <w:tab w:val="right" w:pos="9360"/>
            </w:tabs>
            <w:spacing w:after="0"/>
            <w:ind w:right="-108"/>
            <w:jc w:val="right"/>
            <w:rPr>
              <w:color w:val="004494"/>
              <w:sz w:val="16"/>
              <w:szCs w:val="16"/>
              <w:lang w:val="fr-BE"/>
            </w:rPr>
          </w:pPr>
          <w:r>
            <w:rPr>
              <w:color w:val="004494"/>
              <w:sz w:val="16"/>
              <w:szCs w:val="16"/>
            </w:rPr>
            <w:t xml:space="preserve"> </w:t>
          </w:r>
          <w:sdt>
            <w:sdtPr>
              <w:rPr>
                <w:color w:val="004494"/>
                <w:sz w:val="16"/>
                <w:szCs w:val="16"/>
              </w:rPr>
              <w:alias w:val="Short_title"/>
              <w:tag w:val="Short_title"/>
              <w:id w:val="-49160462"/>
              <w:lock w:val="sdtLocked"/>
              <w:placeholder>
                <w:docPart w:val="4F380D078A0542D9B88739B0DBE19653"/>
              </w:placeholder>
            </w:sdtPr>
            <w:sdtContent>
              <w:r>
                <w:rPr>
                  <w:color w:val="004494"/>
                  <w:sz w:val="16"/>
                  <w:szCs w:val="16"/>
                </w:rPr>
                <w:t>ERA1209/048 TEM_VEA_092</w:t>
              </w:r>
            </w:sdtContent>
          </w:sdt>
        </w:p>
        <w:p w14:paraId="1F9F9853" w14:textId="3A0E96D1" w:rsidR="00C34C70" w:rsidRPr="000130CD" w:rsidRDefault="00000000" w:rsidP="002D448D">
          <w:pPr>
            <w:tabs>
              <w:tab w:val="right" w:pos="9639"/>
            </w:tabs>
            <w:spacing w:after="0"/>
            <w:ind w:right="-108"/>
            <w:jc w:val="right"/>
            <w:rPr>
              <w:color w:val="004494"/>
              <w:sz w:val="16"/>
              <w:szCs w:val="16"/>
              <w:lang w:val="fr-BE"/>
            </w:rPr>
          </w:pPr>
          <w:sdt>
            <w:sdtPr>
              <w:rPr>
                <w:color w:val="004494"/>
                <w:sz w:val="16"/>
                <w:szCs w:val="16"/>
              </w:rPr>
              <w:alias w:val="Code V x.y"/>
              <w:tag w:val="Code V x.y"/>
              <w:id w:val="909350636"/>
              <w:placeholder>
                <w:docPart w:val="F7132FDD1F4340D384D0D9ADE7CE182F"/>
              </w:placeholder>
            </w:sdtPr>
            <w:sdtContent>
              <w:r w:rsidR="00C468A6">
                <w:rPr>
                  <w:color w:val="004494"/>
                  <w:sz w:val="16"/>
                  <w:szCs w:val="16"/>
                </w:rPr>
                <w:t>V 4.4</w:t>
              </w:r>
            </w:sdtContent>
          </w:sdt>
        </w:p>
      </w:tc>
    </w:tr>
  </w:tbl>
  <w:p w14:paraId="3FEA8B0C" w14:textId="77777777" w:rsidR="00C34C70" w:rsidRPr="000A5F2C" w:rsidRDefault="00C34C70" w:rsidP="008803A1">
    <w:pPr>
      <w:pStyle w:val="Header"/>
      <w:jc w:val="both"/>
      <w:rPr>
        <w:sz w:val="4"/>
        <w:szCs w:val="4"/>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5246"/>
    </w:tblGrid>
    <w:tr w:rsidR="00C34C70" w:rsidRPr="005374E0" w14:paraId="03C8C10F" w14:textId="77777777" w:rsidTr="00D804BE">
      <w:trPr>
        <w:trHeight w:val="1701"/>
      </w:trPr>
      <w:tc>
        <w:tcPr>
          <w:tcW w:w="2279" w:type="pct"/>
          <w:shd w:val="clear" w:color="auto" w:fill="auto"/>
          <w:vAlign w:val="center"/>
        </w:tcPr>
        <w:p w14:paraId="1BBB2575" w14:textId="77777777" w:rsidR="00C34C70" w:rsidRPr="005374E0" w:rsidRDefault="00C34C7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39B74DF2" wp14:editId="483616AE">
                <wp:extent cx="1425575" cy="10795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2721" w:type="pct"/>
          <w:shd w:val="clear" w:color="auto" w:fill="auto"/>
        </w:tcPr>
        <w:sdt>
          <w:sdtPr>
            <w:rPr>
              <w:color w:val="004494"/>
              <w:sz w:val="16"/>
              <w:szCs w:val="16"/>
            </w:rPr>
            <w:alias w:val="Type of document"/>
            <w:tag w:val="Type of document"/>
            <w:id w:val="38560414"/>
            <w:lock w:val="sdtLocked"/>
            <w:placeholder>
              <w:docPart w:val="DefaultPlaceholder_1081868574"/>
            </w:placeholder>
          </w:sdtPr>
          <w:sdtContent>
            <w:p w14:paraId="7598C255" w14:textId="4BC89E3A" w:rsidR="00C34C70" w:rsidRDefault="00C34C70" w:rsidP="00970595">
              <w:pPr>
                <w:tabs>
                  <w:tab w:val="right" w:pos="9360"/>
                </w:tabs>
                <w:spacing w:after="0"/>
                <w:ind w:right="-108"/>
                <w:jc w:val="right"/>
                <w:rPr>
                  <w:color w:val="004494"/>
                  <w:sz w:val="16"/>
                  <w:szCs w:val="16"/>
                </w:rPr>
              </w:pPr>
              <w:r>
                <w:rPr>
                  <w:color w:val="004494"/>
                  <w:sz w:val="16"/>
                  <w:szCs w:val="16"/>
                </w:rPr>
                <w:t>Request for a draft type in ERATV</w:t>
              </w:r>
            </w:p>
          </w:sdtContent>
        </w:sdt>
        <w:bookmarkStart w:id="30" w:name="Short_title" w:displacedByCustomXml="next"/>
        <w:sdt>
          <w:sdtPr>
            <w:rPr>
              <w:color w:val="004494"/>
              <w:sz w:val="16"/>
              <w:szCs w:val="16"/>
            </w:rPr>
            <w:alias w:val="Short_title"/>
            <w:tag w:val="Short_title"/>
            <w:id w:val="142322756"/>
            <w:lock w:val="sdtLocked"/>
            <w:placeholder>
              <w:docPart w:val="DefaultPlaceholder_1081868574"/>
            </w:placeholder>
          </w:sdtPr>
          <w:sdtContent>
            <w:p w14:paraId="00642600" w14:textId="4DDEAC0D" w:rsidR="00C34C70" w:rsidRDefault="00C34C70" w:rsidP="004A3609">
              <w:pPr>
                <w:tabs>
                  <w:tab w:val="right" w:pos="9360"/>
                </w:tabs>
                <w:spacing w:after="0"/>
                <w:ind w:right="-108"/>
                <w:jc w:val="right"/>
                <w:rPr>
                  <w:color w:val="004494"/>
                  <w:sz w:val="16"/>
                  <w:szCs w:val="16"/>
                </w:rPr>
              </w:pPr>
              <w:r>
                <w:rPr>
                  <w:color w:val="004494"/>
                  <w:sz w:val="16"/>
                  <w:szCs w:val="16"/>
                </w:rPr>
                <w:t>ERA1209/048 TEM_VEA_092</w:t>
              </w:r>
            </w:p>
          </w:sdtContent>
        </w:sdt>
        <w:bookmarkEnd w:id="30" w:displacedByCustomXml="prev"/>
        <w:bookmarkStart w:id="31" w:name="Code_V_x_y" w:displacedByCustomXml="next"/>
        <w:sdt>
          <w:sdtPr>
            <w:rPr>
              <w:color w:val="004494"/>
              <w:sz w:val="16"/>
              <w:szCs w:val="16"/>
            </w:rPr>
            <w:alias w:val="Code V x.y"/>
            <w:tag w:val="Code V x.y"/>
            <w:id w:val="1768420682"/>
            <w:placeholder>
              <w:docPart w:val="DefaultPlaceholder_1081868574"/>
            </w:placeholder>
          </w:sdtPr>
          <w:sdtContent>
            <w:p w14:paraId="1D128FDD" w14:textId="4D8BA94A" w:rsidR="00C34C70" w:rsidRDefault="00C34C70" w:rsidP="004A3609">
              <w:pPr>
                <w:tabs>
                  <w:tab w:val="right" w:pos="9360"/>
                </w:tabs>
                <w:spacing w:after="0"/>
                <w:ind w:right="-108"/>
                <w:jc w:val="right"/>
                <w:rPr>
                  <w:color w:val="004494"/>
                  <w:sz w:val="16"/>
                  <w:szCs w:val="16"/>
                </w:rPr>
              </w:pPr>
              <w:r>
                <w:rPr>
                  <w:color w:val="004494"/>
                  <w:sz w:val="16"/>
                  <w:szCs w:val="16"/>
                </w:rPr>
                <w:t xml:space="preserve">V </w:t>
              </w:r>
              <w:r w:rsidR="005151DE">
                <w:rPr>
                  <w:color w:val="004494"/>
                  <w:sz w:val="16"/>
                  <w:szCs w:val="16"/>
                </w:rPr>
                <w:t>4.4</w:t>
              </w:r>
            </w:p>
          </w:sdtContent>
        </w:sdt>
        <w:bookmarkEnd w:id="31" w:displacedByCustomXml="prev"/>
        <w:p w14:paraId="6C25DE29" w14:textId="77777777" w:rsidR="00C34C70" w:rsidRPr="005374E0" w:rsidRDefault="00C34C70" w:rsidP="00970595">
          <w:pPr>
            <w:tabs>
              <w:tab w:val="right" w:pos="9360"/>
            </w:tabs>
            <w:spacing w:after="0"/>
            <w:ind w:right="-108"/>
            <w:jc w:val="right"/>
            <w:rPr>
              <w:color w:val="0C4DA2"/>
              <w:sz w:val="18"/>
            </w:rPr>
          </w:pPr>
        </w:p>
      </w:tc>
    </w:tr>
    <w:tr w:rsidR="00C34C70" w:rsidRPr="005374E0" w14:paraId="587E290E" w14:textId="77777777" w:rsidTr="00D804BE">
      <w:trPr>
        <w:trHeight w:val="581"/>
      </w:trPr>
      <w:tc>
        <w:tcPr>
          <w:tcW w:w="2279" w:type="pct"/>
          <w:shd w:val="clear" w:color="auto" w:fill="auto"/>
          <w:vAlign w:val="center"/>
        </w:tcPr>
        <w:p w14:paraId="583BEB06" w14:textId="10EB98E5" w:rsidR="00C34C70" w:rsidRPr="005374E0" w:rsidRDefault="00D804BE" w:rsidP="005374E0">
          <w:pPr>
            <w:spacing w:after="0"/>
            <w:ind w:left="680"/>
            <w:jc w:val="left"/>
            <w:rPr>
              <w:rFonts w:eastAsia="SimSun" w:cs="Lucida Sans"/>
              <w:color w:val="004494"/>
              <w:sz w:val="20"/>
              <w:szCs w:val="18"/>
              <w:lang w:eastAsia="zh-CN"/>
            </w:rPr>
          </w:pPr>
          <w:r>
            <w:rPr>
              <w:rFonts w:eastAsia="SimSun" w:cs="Lucida Sans"/>
              <w:color w:val="004494"/>
              <w:sz w:val="20"/>
              <w:szCs w:val="18"/>
              <w:lang w:eastAsia="zh-CN"/>
            </w:rPr>
            <w:t>Moving Europe towards a sustainable and safe railway system without frontiers</w:t>
          </w:r>
        </w:p>
        <w:p w14:paraId="0DB429D0" w14:textId="77777777" w:rsidR="00C34C70" w:rsidRPr="005374E0" w:rsidRDefault="00C34C70" w:rsidP="005374E0">
          <w:pPr>
            <w:tabs>
              <w:tab w:val="right" w:pos="9360"/>
            </w:tabs>
            <w:spacing w:after="0"/>
            <w:jc w:val="left"/>
            <w:rPr>
              <w:noProof/>
              <w:color w:val="0C4DA2"/>
              <w:sz w:val="18"/>
            </w:rPr>
          </w:pPr>
        </w:p>
      </w:tc>
      <w:tc>
        <w:tcPr>
          <w:tcW w:w="2721" w:type="pct"/>
          <w:shd w:val="clear" w:color="auto" w:fill="auto"/>
        </w:tcPr>
        <w:p w14:paraId="53B4C1DD" w14:textId="77777777" w:rsidR="00C34C70" w:rsidRPr="005374E0" w:rsidRDefault="00C34C70" w:rsidP="005374E0">
          <w:pPr>
            <w:tabs>
              <w:tab w:val="right" w:pos="9639"/>
            </w:tabs>
            <w:spacing w:after="0" w:line="276" w:lineRule="auto"/>
            <w:jc w:val="right"/>
            <w:rPr>
              <w:color w:val="0C4DA2"/>
              <w:sz w:val="18"/>
              <w:szCs w:val="18"/>
            </w:rPr>
          </w:pPr>
        </w:p>
      </w:tc>
    </w:tr>
  </w:tbl>
  <w:p w14:paraId="7AF9DBE5" w14:textId="77777777" w:rsidR="00C34C70" w:rsidRPr="00F7419F" w:rsidRDefault="00C34C70" w:rsidP="005374E0">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C34C70" w:rsidRPr="000130CD" w14:paraId="24FFD751" w14:textId="77777777" w:rsidTr="00F7523E">
      <w:tc>
        <w:tcPr>
          <w:tcW w:w="2132" w:type="pct"/>
          <w:shd w:val="clear" w:color="auto" w:fill="auto"/>
        </w:tcPr>
        <w:p w14:paraId="529771A8" w14:textId="77777777" w:rsidR="00C34C70" w:rsidRPr="008803A1" w:rsidRDefault="00C34C70"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16F017D8" w14:textId="77777777" w:rsidR="00C34C70" w:rsidRPr="008803A1" w:rsidRDefault="00C34C70"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Type of document"/>
            <w:tag w:val="Type of document"/>
            <w:id w:val="-1728904280"/>
            <w:placeholder>
              <w:docPart w:val="6F1DB70575714314B4EB529E95EE3FAD"/>
            </w:placeholder>
          </w:sdtPr>
          <w:sdtContent>
            <w:p w14:paraId="13CF7CD5" w14:textId="77777777" w:rsidR="00C34C70" w:rsidRDefault="00C34C70" w:rsidP="000130CD">
              <w:pPr>
                <w:tabs>
                  <w:tab w:val="right" w:pos="9360"/>
                </w:tabs>
                <w:spacing w:after="0"/>
                <w:ind w:right="-108"/>
                <w:jc w:val="right"/>
                <w:rPr>
                  <w:color w:val="004494"/>
                  <w:sz w:val="16"/>
                  <w:szCs w:val="16"/>
                </w:rPr>
              </w:pPr>
              <w:r>
                <w:rPr>
                  <w:color w:val="004494"/>
                  <w:sz w:val="16"/>
                  <w:szCs w:val="16"/>
                </w:rPr>
                <w:t>Request for a draft type in ERATV</w:t>
              </w:r>
            </w:p>
          </w:sdtContent>
        </w:sdt>
        <w:p w14:paraId="19F4B62C" w14:textId="0D0207F4" w:rsidR="00C34C70" w:rsidRPr="000130CD" w:rsidRDefault="00C34C70" w:rsidP="000130CD">
          <w:pPr>
            <w:tabs>
              <w:tab w:val="right" w:pos="9360"/>
            </w:tabs>
            <w:spacing w:after="0"/>
            <w:ind w:right="-108"/>
            <w:jc w:val="right"/>
            <w:rPr>
              <w:color w:val="004494"/>
              <w:sz w:val="16"/>
              <w:szCs w:val="16"/>
              <w:lang w:val="fr-BE"/>
            </w:rPr>
          </w:pPr>
          <w:r>
            <w:rPr>
              <w:color w:val="004494"/>
              <w:sz w:val="16"/>
              <w:szCs w:val="16"/>
            </w:rPr>
            <w:t xml:space="preserve"> </w:t>
          </w:r>
          <w:sdt>
            <w:sdtPr>
              <w:rPr>
                <w:color w:val="004494"/>
                <w:sz w:val="16"/>
                <w:szCs w:val="16"/>
              </w:rPr>
              <w:alias w:val="Short_title"/>
              <w:tag w:val="Short_title"/>
              <w:id w:val="-1881620720"/>
              <w:lock w:val="sdtLocked"/>
              <w:placeholder>
                <w:docPart w:val="17CB256F115F4093B27D1866519756A9"/>
              </w:placeholder>
            </w:sdtPr>
            <w:sdtContent>
              <w:r>
                <w:rPr>
                  <w:color w:val="004494"/>
                  <w:sz w:val="16"/>
                  <w:szCs w:val="16"/>
                </w:rPr>
                <w:t>ERA1209/048 TEM_VEA_092</w:t>
              </w:r>
            </w:sdtContent>
          </w:sdt>
        </w:p>
        <w:p w14:paraId="5BFD71B3" w14:textId="370C6FB2" w:rsidR="00C34C70" w:rsidRPr="000130CD" w:rsidRDefault="00000000" w:rsidP="002D448D">
          <w:pPr>
            <w:tabs>
              <w:tab w:val="right" w:pos="9639"/>
            </w:tabs>
            <w:spacing w:after="0"/>
            <w:ind w:right="-108"/>
            <w:jc w:val="right"/>
            <w:rPr>
              <w:color w:val="004494"/>
              <w:sz w:val="16"/>
              <w:szCs w:val="16"/>
              <w:lang w:val="fr-BE"/>
            </w:rPr>
          </w:pPr>
          <w:sdt>
            <w:sdtPr>
              <w:rPr>
                <w:color w:val="004494"/>
                <w:sz w:val="16"/>
                <w:szCs w:val="16"/>
              </w:rPr>
              <w:alias w:val="Code V x.y"/>
              <w:tag w:val="Code V x.y"/>
              <w:id w:val="-359672719"/>
              <w:placeholder>
                <w:docPart w:val="DAB88CAA05094705AA1908BFE766A739"/>
              </w:placeholder>
            </w:sdtPr>
            <w:sdtContent>
              <w:r w:rsidR="00750A48">
                <w:rPr>
                  <w:color w:val="004494"/>
                  <w:sz w:val="16"/>
                  <w:szCs w:val="16"/>
                </w:rPr>
                <w:t>V 4.3</w:t>
              </w:r>
            </w:sdtContent>
          </w:sdt>
        </w:p>
      </w:tc>
    </w:tr>
  </w:tbl>
  <w:p w14:paraId="05F3F880" w14:textId="77777777" w:rsidR="00C34C70" w:rsidRPr="00FF4E90" w:rsidRDefault="00C34C70" w:rsidP="00FF4E90">
    <w:pPr>
      <w:pStyle w:val="Header"/>
      <w:jc w:val="both"/>
      <w:rPr>
        <w:sz w:val="4"/>
        <w:szCs w:val="4"/>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6C9"/>
    <w:multiLevelType w:val="multilevel"/>
    <w:tmpl w:val="3DB4A2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17D57"/>
    <w:multiLevelType w:val="hybridMultilevel"/>
    <w:tmpl w:val="79BC81AC"/>
    <w:lvl w:ilvl="0" w:tplc="5DDC4110">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3347A"/>
    <w:multiLevelType w:val="multilevel"/>
    <w:tmpl w:val="C3145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017927"/>
    <w:multiLevelType w:val="hybridMultilevel"/>
    <w:tmpl w:val="76F06FDE"/>
    <w:lvl w:ilvl="0" w:tplc="0680A4BE">
      <w:start w:val="1"/>
      <w:numFmt w:val="lowerLetter"/>
      <w:lvlText w:val="(%1)"/>
      <w:lvlJc w:val="left"/>
      <w:pPr>
        <w:ind w:left="364" w:hanging="36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5" w15:restartNumberingAfterBreak="0">
    <w:nsid w:val="165917CB"/>
    <w:multiLevelType w:val="hybridMultilevel"/>
    <w:tmpl w:val="0F906C00"/>
    <w:lvl w:ilvl="0" w:tplc="4E7ED07A">
      <w:start w:val="1"/>
      <w:numFmt w:val="bullet"/>
      <w:lvlText w:val="›"/>
      <w:lvlJc w:val="left"/>
      <w:pPr>
        <w:ind w:left="1417" w:hanging="360"/>
      </w:pPr>
      <w:rPr>
        <w:rFonts w:ascii="Calibri" w:hAnsi="Calibri" w:cs="Times New Roman" w:hint="default"/>
      </w:rPr>
    </w:lvl>
    <w:lvl w:ilvl="1" w:tplc="08090003">
      <w:start w:val="1"/>
      <w:numFmt w:val="bullet"/>
      <w:lvlText w:val="o"/>
      <w:lvlJc w:val="left"/>
      <w:pPr>
        <w:ind w:left="2137" w:hanging="360"/>
      </w:pPr>
      <w:rPr>
        <w:rFonts w:ascii="Courier New" w:hAnsi="Courier New" w:cs="Courier New" w:hint="default"/>
      </w:rPr>
    </w:lvl>
    <w:lvl w:ilvl="2" w:tplc="08090005">
      <w:start w:val="1"/>
      <w:numFmt w:val="bullet"/>
      <w:lvlText w:val=""/>
      <w:lvlJc w:val="left"/>
      <w:pPr>
        <w:ind w:left="2857" w:hanging="360"/>
      </w:pPr>
      <w:rPr>
        <w:rFonts w:ascii="Wingdings" w:hAnsi="Wingdings" w:hint="default"/>
      </w:rPr>
    </w:lvl>
    <w:lvl w:ilvl="3" w:tplc="08090001">
      <w:start w:val="1"/>
      <w:numFmt w:val="bullet"/>
      <w:lvlText w:val=""/>
      <w:lvlJc w:val="left"/>
      <w:pPr>
        <w:ind w:left="3577" w:hanging="360"/>
      </w:pPr>
      <w:rPr>
        <w:rFonts w:ascii="Symbol" w:hAnsi="Symbol" w:hint="default"/>
      </w:rPr>
    </w:lvl>
    <w:lvl w:ilvl="4" w:tplc="08090003">
      <w:start w:val="1"/>
      <w:numFmt w:val="bullet"/>
      <w:lvlText w:val="o"/>
      <w:lvlJc w:val="left"/>
      <w:pPr>
        <w:ind w:left="4297" w:hanging="360"/>
      </w:pPr>
      <w:rPr>
        <w:rFonts w:ascii="Courier New" w:hAnsi="Courier New" w:cs="Courier New" w:hint="default"/>
      </w:rPr>
    </w:lvl>
    <w:lvl w:ilvl="5" w:tplc="08090005">
      <w:start w:val="1"/>
      <w:numFmt w:val="bullet"/>
      <w:lvlText w:val=""/>
      <w:lvlJc w:val="left"/>
      <w:pPr>
        <w:ind w:left="5017" w:hanging="360"/>
      </w:pPr>
      <w:rPr>
        <w:rFonts w:ascii="Wingdings" w:hAnsi="Wingdings" w:hint="default"/>
      </w:rPr>
    </w:lvl>
    <w:lvl w:ilvl="6" w:tplc="08090001">
      <w:start w:val="1"/>
      <w:numFmt w:val="bullet"/>
      <w:lvlText w:val=""/>
      <w:lvlJc w:val="left"/>
      <w:pPr>
        <w:ind w:left="5737" w:hanging="360"/>
      </w:pPr>
      <w:rPr>
        <w:rFonts w:ascii="Symbol" w:hAnsi="Symbol" w:hint="default"/>
      </w:rPr>
    </w:lvl>
    <w:lvl w:ilvl="7" w:tplc="08090003">
      <w:start w:val="1"/>
      <w:numFmt w:val="bullet"/>
      <w:lvlText w:val="o"/>
      <w:lvlJc w:val="left"/>
      <w:pPr>
        <w:ind w:left="6457" w:hanging="360"/>
      </w:pPr>
      <w:rPr>
        <w:rFonts w:ascii="Courier New" w:hAnsi="Courier New" w:cs="Courier New" w:hint="default"/>
      </w:rPr>
    </w:lvl>
    <w:lvl w:ilvl="8" w:tplc="08090005">
      <w:start w:val="1"/>
      <w:numFmt w:val="bullet"/>
      <w:lvlText w:val=""/>
      <w:lvlJc w:val="left"/>
      <w:pPr>
        <w:ind w:left="7177" w:hanging="360"/>
      </w:pPr>
      <w:rPr>
        <w:rFonts w:ascii="Wingdings" w:hAnsi="Wingdings" w:hint="default"/>
      </w:rPr>
    </w:lvl>
  </w:abstractNum>
  <w:abstractNum w:abstractNumId="6" w15:restartNumberingAfterBreak="0">
    <w:nsid w:val="1CAB731D"/>
    <w:multiLevelType w:val="hybridMultilevel"/>
    <w:tmpl w:val="DB76E2BE"/>
    <w:lvl w:ilvl="0" w:tplc="5DDC4110">
      <w:start w:val="13"/>
      <w:numFmt w:val="bullet"/>
      <w:lvlText w:val="-"/>
      <w:lvlJc w:val="left"/>
      <w:pPr>
        <w:ind w:left="807" w:hanging="360"/>
      </w:pPr>
      <w:rPr>
        <w:rFonts w:ascii="Calibri" w:eastAsiaTheme="minorHAnsi" w:hAnsi="Calibri" w:cstheme="minorBidi"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7"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91CC3"/>
    <w:multiLevelType w:val="hybridMultilevel"/>
    <w:tmpl w:val="ED2692A2"/>
    <w:lvl w:ilvl="0" w:tplc="FFFFFFFF">
      <w:start w:val="1"/>
      <w:numFmt w:val="lowerLetter"/>
      <w:lvlText w:val="%1)"/>
      <w:lvlJc w:val="left"/>
      <w:pPr>
        <w:ind w:left="724" w:hanging="360"/>
      </w:pPr>
    </w:lvl>
    <w:lvl w:ilvl="1" w:tplc="FFFFFFFF" w:tentative="1">
      <w:start w:val="1"/>
      <w:numFmt w:val="lowerLetter"/>
      <w:lvlText w:val="%2."/>
      <w:lvlJc w:val="left"/>
      <w:pPr>
        <w:ind w:left="1444" w:hanging="360"/>
      </w:pPr>
    </w:lvl>
    <w:lvl w:ilvl="2" w:tplc="FFFFFFFF" w:tentative="1">
      <w:start w:val="1"/>
      <w:numFmt w:val="lowerRoman"/>
      <w:lvlText w:val="%3."/>
      <w:lvlJc w:val="right"/>
      <w:pPr>
        <w:ind w:left="2164" w:hanging="180"/>
      </w:pPr>
    </w:lvl>
    <w:lvl w:ilvl="3" w:tplc="FFFFFFFF" w:tentative="1">
      <w:start w:val="1"/>
      <w:numFmt w:val="decimal"/>
      <w:lvlText w:val="%4."/>
      <w:lvlJc w:val="left"/>
      <w:pPr>
        <w:ind w:left="2884" w:hanging="360"/>
      </w:pPr>
    </w:lvl>
    <w:lvl w:ilvl="4" w:tplc="FFFFFFFF" w:tentative="1">
      <w:start w:val="1"/>
      <w:numFmt w:val="lowerLetter"/>
      <w:lvlText w:val="%5."/>
      <w:lvlJc w:val="left"/>
      <w:pPr>
        <w:ind w:left="3604" w:hanging="360"/>
      </w:pPr>
    </w:lvl>
    <w:lvl w:ilvl="5" w:tplc="FFFFFFFF" w:tentative="1">
      <w:start w:val="1"/>
      <w:numFmt w:val="lowerRoman"/>
      <w:lvlText w:val="%6."/>
      <w:lvlJc w:val="right"/>
      <w:pPr>
        <w:ind w:left="4324" w:hanging="180"/>
      </w:pPr>
    </w:lvl>
    <w:lvl w:ilvl="6" w:tplc="FFFFFFFF" w:tentative="1">
      <w:start w:val="1"/>
      <w:numFmt w:val="decimal"/>
      <w:lvlText w:val="%7."/>
      <w:lvlJc w:val="left"/>
      <w:pPr>
        <w:ind w:left="5044" w:hanging="360"/>
      </w:pPr>
    </w:lvl>
    <w:lvl w:ilvl="7" w:tplc="FFFFFFFF" w:tentative="1">
      <w:start w:val="1"/>
      <w:numFmt w:val="lowerLetter"/>
      <w:lvlText w:val="%8."/>
      <w:lvlJc w:val="left"/>
      <w:pPr>
        <w:ind w:left="5764" w:hanging="360"/>
      </w:pPr>
    </w:lvl>
    <w:lvl w:ilvl="8" w:tplc="FFFFFFFF" w:tentative="1">
      <w:start w:val="1"/>
      <w:numFmt w:val="lowerRoman"/>
      <w:lvlText w:val="%9."/>
      <w:lvlJc w:val="right"/>
      <w:pPr>
        <w:ind w:left="6484" w:hanging="180"/>
      </w:pPr>
    </w:lvl>
  </w:abstractNum>
  <w:abstractNum w:abstractNumId="9"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60F79"/>
    <w:multiLevelType w:val="hybridMultilevel"/>
    <w:tmpl w:val="9FA888A0"/>
    <w:lvl w:ilvl="0" w:tplc="F37690A8">
      <w:start w:val="4"/>
      <w:numFmt w:val="decimal"/>
      <w:lvlText w:val="%1"/>
      <w:lvlJc w:val="left"/>
      <w:pPr>
        <w:ind w:left="221" w:hanging="129"/>
      </w:pPr>
      <w:rPr>
        <w:rFonts w:ascii="Times New Roman" w:eastAsia="Times New Roman" w:hAnsi="Times New Roman" w:cs="Times New Roman" w:hint="default"/>
        <w:w w:val="99"/>
        <w:sz w:val="17"/>
        <w:szCs w:val="17"/>
        <w:lang w:val="en-US" w:eastAsia="en-US" w:bidi="en-US"/>
      </w:rPr>
    </w:lvl>
    <w:lvl w:ilvl="1" w:tplc="E6E09E1C">
      <w:numFmt w:val="bullet"/>
      <w:lvlText w:val="•"/>
      <w:lvlJc w:val="left"/>
      <w:pPr>
        <w:ind w:left="410" w:hanging="129"/>
      </w:pPr>
      <w:rPr>
        <w:rFonts w:hint="default"/>
        <w:lang w:val="en-US" w:eastAsia="en-US" w:bidi="en-US"/>
      </w:rPr>
    </w:lvl>
    <w:lvl w:ilvl="2" w:tplc="04E4F602">
      <w:numFmt w:val="bullet"/>
      <w:lvlText w:val="•"/>
      <w:lvlJc w:val="left"/>
      <w:pPr>
        <w:ind w:left="600" w:hanging="129"/>
      </w:pPr>
      <w:rPr>
        <w:rFonts w:hint="default"/>
        <w:lang w:val="en-US" w:eastAsia="en-US" w:bidi="en-US"/>
      </w:rPr>
    </w:lvl>
    <w:lvl w:ilvl="3" w:tplc="754E905E">
      <w:numFmt w:val="bullet"/>
      <w:lvlText w:val="•"/>
      <w:lvlJc w:val="left"/>
      <w:pPr>
        <w:ind w:left="790" w:hanging="129"/>
      </w:pPr>
      <w:rPr>
        <w:rFonts w:hint="default"/>
        <w:lang w:val="en-US" w:eastAsia="en-US" w:bidi="en-US"/>
      </w:rPr>
    </w:lvl>
    <w:lvl w:ilvl="4" w:tplc="0EA096CE">
      <w:numFmt w:val="bullet"/>
      <w:lvlText w:val="•"/>
      <w:lvlJc w:val="left"/>
      <w:pPr>
        <w:ind w:left="980" w:hanging="129"/>
      </w:pPr>
      <w:rPr>
        <w:rFonts w:hint="default"/>
        <w:lang w:val="en-US" w:eastAsia="en-US" w:bidi="en-US"/>
      </w:rPr>
    </w:lvl>
    <w:lvl w:ilvl="5" w:tplc="FAC87C5A">
      <w:numFmt w:val="bullet"/>
      <w:lvlText w:val="•"/>
      <w:lvlJc w:val="left"/>
      <w:pPr>
        <w:ind w:left="1171" w:hanging="129"/>
      </w:pPr>
      <w:rPr>
        <w:rFonts w:hint="default"/>
        <w:lang w:val="en-US" w:eastAsia="en-US" w:bidi="en-US"/>
      </w:rPr>
    </w:lvl>
    <w:lvl w:ilvl="6" w:tplc="FA76059A">
      <w:numFmt w:val="bullet"/>
      <w:lvlText w:val="•"/>
      <w:lvlJc w:val="left"/>
      <w:pPr>
        <w:ind w:left="1361" w:hanging="129"/>
      </w:pPr>
      <w:rPr>
        <w:rFonts w:hint="default"/>
        <w:lang w:val="en-US" w:eastAsia="en-US" w:bidi="en-US"/>
      </w:rPr>
    </w:lvl>
    <w:lvl w:ilvl="7" w:tplc="6172D624">
      <w:numFmt w:val="bullet"/>
      <w:lvlText w:val="•"/>
      <w:lvlJc w:val="left"/>
      <w:pPr>
        <w:ind w:left="1551" w:hanging="129"/>
      </w:pPr>
      <w:rPr>
        <w:rFonts w:hint="default"/>
        <w:lang w:val="en-US" w:eastAsia="en-US" w:bidi="en-US"/>
      </w:rPr>
    </w:lvl>
    <w:lvl w:ilvl="8" w:tplc="9FF882C4">
      <w:numFmt w:val="bullet"/>
      <w:lvlText w:val="•"/>
      <w:lvlJc w:val="left"/>
      <w:pPr>
        <w:ind w:left="1741" w:hanging="129"/>
      </w:pPr>
      <w:rPr>
        <w:rFonts w:hint="default"/>
        <w:lang w:val="en-US" w:eastAsia="en-US" w:bidi="en-US"/>
      </w:rPr>
    </w:lvl>
  </w:abstractNum>
  <w:abstractNum w:abstractNumId="11" w15:restartNumberingAfterBreak="0">
    <w:nsid w:val="2D1528E1"/>
    <w:multiLevelType w:val="hybridMultilevel"/>
    <w:tmpl w:val="F9446178"/>
    <w:lvl w:ilvl="0" w:tplc="969ED626">
      <w:numFmt w:val="bullet"/>
      <w:lvlText w:val="-"/>
      <w:lvlJc w:val="left"/>
      <w:pPr>
        <w:ind w:left="811" w:hanging="360"/>
      </w:pPr>
      <w:rPr>
        <w:rFonts w:ascii="Calibri" w:eastAsiaTheme="minorHAnsi" w:hAnsi="Calibri" w:cs="Calibri"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2"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9D3275"/>
    <w:multiLevelType w:val="hybridMultilevel"/>
    <w:tmpl w:val="EA1E0E40"/>
    <w:lvl w:ilvl="0" w:tplc="08090001">
      <w:start w:val="1"/>
      <w:numFmt w:val="bullet"/>
      <w:lvlText w:val=""/>
      <w:lvlJc w:val="left"/>
      <w:pPr>
        <w:ind w:left="695" w:hanging="360"/>
      </w:pPr>
      <w:rPr>
        <w:rFonts w:ascii="Symbol" w:hAnsi="Symbol" w:hint="default"/>
      </w:rPr>
    </w:lvl>
    <w:lvl w:ilvl="1" w:tplc="4E7ED07A">
      <w:start w:val="1"/>
      <w:numFmt w:val="bullet"/>
      <w:lvlText w:val="›"/>
      <w:lvlJc w:val="left"/>
      <w:pPr>
        <w:ind w:left="1415" w:hanging="360"/>
      </w:pPr>
      <w:rPr>
        <w:rFonts w:ascii="Calibri" w:hAnsi="Calibri" w:hint="default"/>
      </w:rPr>
    </w:lvl>
    <w:lvl w:ilvl="2" w:tplc="08090005">
      <w:start w:val="1"/>
      <w:numFmt w:val="bullet"/>
      <w:lvlText w:val=""/>
      <w:lvlJc w:val="left"/>
      <w:pPr>
        <w:ind w:left="2135" w:hanging="360"/>
      </w:pPr>
      <w:rPr>
        <w:rFonts w:ascii="Wingdings" w:hAnsi="Wingdings" w:hint="default"/>
      </w:rPr>
    </w:lvl>
    <w:lvl w:ilvl="3" w:tplc="08090001" w:tentative="1">
      <w:start w:val="1"/>
      <w:numFmt w:val="bullet"/>
      <w:lvlText w:val=""/>
      <w:lvlJc w:val="left"/>
      <w:pPr>
        <w:ind w:left="2855" w:hanging="360"/>
      </w:pPr>
      <w:rPr>
        <w:rFonts w:ascii="Symbol" w:hAnsi="Symbol" w:hint="default"/>
      </w:rPr>
    </w:lvl>
    <w:lvl w:ilvl="4" w:tplc="08090003" w:tentative="1">
      <w:start w:val="1"/>
      <w:numFmt w:val="bullet"/>
      <w:lvlText w:val="o"/>
      <w:lvlJc w:val="left"/>
      <w:pPr>
        <w:ind w:left="3575" w:hanging="360"/>
      </w:pPr>
      <w:rPr>
        <w:rFonts w:ascii="Courier New" w:hAnsi="Courier New" w:cs="Courier New" w:hint="default"/>
      </w:rPr>
    </w:lvl>
    <w:lvl w:ilvl="5" w:tplc="08090005" w:tentative="1">
      <w:start w:val="1"/>
      <w:numFmt w:val="bullet"/>
      <w:lvlText w:val=""/>
      <w:lvlJc w:val="left"/>
      <w:pPr>
        <w:ind w:left="4295" w:hanging="360"/>
      </w:pPr>
      <w:rPr>
        <w:rFonts w:ascii="Wingdings" w:hAnsi="Wingdings" w:hint="default"/>
      </w:rPr>
    </w:lvl>
    <w:lvl w:ilvl="6" w:tplc="08090001" w:tentative="1">
      <w:start w:val="1"/>
      <w:numFmt w:val="bullet"/>
      <w:lvlText w:val=""/>
      <w:lvlJc w:val="left"/>
      <w:pPr>
        <w:ind w:left="5015" w:hanging="360"/>
      </w:pPr>
      <w:rPr>
        <w:rFonts w:ascii="Symbol" w:hAnsi="Symbol" w:hint="default"/>
      </w:rPr>
    </w:lvl>
    <w:lvl w:ilvl="7" w:tplc="08090003" w:tentative="1">
      <w:start w:val="1"/>
      <w:numFmt w:val="bullet"/>
      <w:lvlText w:val="o"/>
      <w:lvlJc w:val="left"/>
      <w:pPr>
        <w:ind w:left="5735" w:hanging="360"/>
      </w:pPr>
      <w:rPr>
        <w:rFonts w:ascii="Courier New" w:hAnsi="Courier New" w:cs="Courier New" w:hint="default"/>
      </w:rPr>
    </w:lvl>
    <w:lvl w:ilvl="8" w:tplc="08090005" w:tentative="1">
      <w:start w:val="1"/>
      <w:numFmt w:val="bullet"/>
      <w:lvlText w:val=""/>
      <w:lvlJc w:val="left"/>
      <w:pPr>
        <w:ind w:left="6455" w:hanging="360"/>
      </w:pPr>
      <w:rPr>
        <w:rFonts w:ascii="Wingdings" w:hAnsi="Wingdings" w:hint="default"/>
      </w:rPr>
    </w:lvl>
  </w:abstractNum>
  <w:abstractNum w:abstractNumId="14" w15:restartNumberingAfterBreak="0">
    <w:nsid w:val="372E3102"/>
    <w:multiLevelType w:val="hybridMultilevel"/>
    <w:tmpl w:val="55809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F0A9F"/>
    <w:multiLevelType w:val="hybridMultilevel"/>
    <w:tmpl w:val="3182B42C"/>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9B48AE"/>
    <w:multiLevelType w:val="multilevel"/>
    <w:tmpl w:val="3DB4A2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F78C4"/>
    <w:multiLevelType w:val="hybridMultilevel"/>
    <w:tmpl w:val="73A283C0"/>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1"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C40D78"/>
    <w:multiLevelType w:val="multilevel"/>
    <w:tmpl w:val="9EF6EB48"/>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D64A99"/>
    <w:multiLevelType w:val="hybridMultilevel"/>
    <w:tmpl w:val="2FAC3574"/>
    <w:lvl w:ilvl="0" w:tplc="0C80FEC4">
      <w:start w:val="1"/>
      <w:numFmt w:val="decimal"/>
      <w:lvlText w:val="(%1)"/>
      <w:lvlJc w:val="left"/>
      <w:pPr>
        <w:ind w:left="220" w:hanging="220"/>
      </w:pPr>
      <w:rPr>
        <w:rFonts w:ascii="Times New Roman" w:eastAsia="Times New Roman" w:hAnsi="Times New Roman" w:cs="Times New Roman" w:hint="default"/>
        <w:spacing w:val="-2"/>
        <w:w w:val="105"/>
        <w:sz w:val="14"/>
        <w:szCs w:val="14"/>
        <w:lang w:val="en-US" w:eastAsia="en-US" w:bidi="en-US"/>
      </w:rPr>
    </w:lvl>
    <w:lvl w:ilvl="1" w:tplc="680280C0">
      <w:start w:val="3"/>
      <w:numFmt w:val="decimal"/>
      <w:lvlText w:val="(%2)"/>
      <w:lvlJc w:val="left"/>
      <w:pPr>
        <w:ind w:left="2103" w:hanging="353"/>
        <w:jc w:val="right"/>
      </w:pPr>
      <w:rPr>
        <w:rFonts w:ascii="Times New Roman" w:eastAsia="Times New Roman" w:hAnsi="Times New Roman" w:cs="Times New Roman" w:hint="default"/>
        <w:w w:val="99"/>
        <w:sz w:val="17"/>
        <w:szCs w:val="17"/>
        <w:lang w:val="en-US" w:eastAsia="en-US" w:bidi="en-US"/>
      </w:rPr>
    </w:lvl>
    <w:lvl w:ilvl="2" w:tplc="BD0A9E26">
      <w:start w:val="1"/>
      <w:numFmt w:val="lowerLetter"/>
      <w:lvlText w:val="(%3)"/>
      <w:lvlJc w:val="left"/>
      <w:pPr>
        <w:ind w:left="2384" w:hanging="279"/>
      </w:pPr>
      <w:rPr>
        <w:rFonts w:ascii="Times New Roman" w:eastAsia="Times New Roman" w:hAnsi="Times New Roman" w:cs="Times New Roman" w:hint="default"/>
        <w:w w:val="99"/>
        <w:sz w:val="17"/>
        <w:szCs w:val="17"/>
        <w:lang w:val="en-US" w:eastAsia="en-US" w:bidi="en-US"/>
      </w:rPr>
    </w:lvl>
    <w:lvl w:ilvl="3" w:tplc="C922AE7E">
      <w:numFmt w:val="bullet"/>
      <w:lvlText w:val="•"/>
      <w:lvlJc w:val="left"/>
      <w:pPr>
        <w:ind w:left="3138" w:hanging="279"/>
      </w:pPr>
      <w:rPr>
        <w:rFonts w:hint="default"/>
        <w:lang w:val="en-US" w:eastAsia="en-US" w:bidi="en-US"/>
      </w:rPr>
    </w:lvl>
    <w:lvl w:ilvl="4" w:tplc="B2CE241E">
      <w:numFmt w:val="bullet"/>
      <w:lvlText w:val="•"/>
      <w:lvlJc w:val="left"/>
      <w:pPr>
        <w:ind w:left="3899" w:hanging="279"/>
      </w:pPr>
      <w:rPr>
        <w:rFonts w:hint="default"/>
        <w:lang w:val="en-US" w:eastAsia="en-US" w:bidi="en-US"/>
      </w:rPr>
    </w:lvl>
    <w:lvl w:ilvl="5" w:tplc="088AF7D0">
      <w:numFmt w:val="bullet"/>
      <w:lvlText w:val="•"/>
      <w:lvlJc w:val="left"/>
      <w:pPr>
        <w:ind w:left="4660" w:hanging="279"/>
      </w:pPr>
      <w:rPr>
        <w:rFonts w:hint="default"/>
        <w:lang w:val="en-US" w:eastAsia="en-US" w:bidi="en-US"/>
      </w:rPr>
    </w:lvl>
    <w:lvl w:ilvl="6" w:tplc="8EC80D2A">
      <w:numFmt w:val="bullet"/>
      <w:lvlText w:val="•"/>
      <w:lvlJc w:val="left"/>
      <w:pPr>
        <w:ind w:left="5420" w:hanging="279"/>
      </w:pPr>
      <w:rPr>
        <w:rFonts w:hint="default"/>
        <w:lang w:val="en-US" w:eastAsia="en-US" w:bidi="en-US"/>
      </w:rPr>
    </w:lvl>
    <w:lvl w:ilvl="7" w:tplc="60680A6C">
      <w:numFmt w:val="bullet"/>
      <w:lvlText w:val="•"/>
      <w:lvlJc w:val="left"/>
      <w:pPr>
        <w:ind w:left="6181" w:hanging="279"/>
      </w:pPr>
      <w:rPr>
        <w:rFonts w:hint="default"/>
        <w:lang w:val="en-US" w:eastAsia="en-US" w:bidi="en-US"/>
      </w:rPr>
    </w:lvl>
    <w:lvl w:ilvl="8" w:tplc="2EC45B26">
      <w:numFmt w:val="bullet"/>
      <w:lvlText w:val="•"/>
      <w:lvlJc w:val="left"/>
      <w:pPr>
        <w:ind w:left="6942" w:hanging="279"/>
      </w:pPr>
      <w:rPr>
        <w:rFonts w:hint="default"/>
        <w:lang w:val="en-US" w:eastAsia="en-US" w:bidi="en-US"/>
      </w:rPr>
    </w:lvl>
  </w:abstractNum>
  <w:abstractNum w:abstractNumId="28" w15:restartNumberingAfterBreak="0">
    <w:nsid w:val="57CD2DD2"/>
    <w:multiLevelType w:val="hybridMultilevel"/>
    <w:tmpl w:val="8FAA0E52"/>
    <w:lvl w:ilvl="0" w:tplc="04090019">
      <w:start w:val="1"/>
      <w:numFmt w:val="lowerLetter"/>
      <w:lvlText w:val="%1."/>
      <w:lvlJc w:val="left"/>
      <w:pPr>
        <w:ind w:left="748" w:hanging="360"/>
      </w:pPr>
      <w:rPr>
        <w:rFonts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9"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4358EF"/>
    <w:multiLevelType w:val="hybridMultilevel"/>
    <w:tmpl w:val="FFFFFFFF"/>
    <w:lvl w:ilvl="0" w:tplc="969ED62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813956"/>
    <w:multiLevelType w:val="multilevel"/>
    <w:tmpl w:val="9EF6EB48"/>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9615D8"/>
    <w:multiLevelType w:val="hybridMultilevel"/>
    <w:tmpl w:val="6748AAD4"/>
    <w:lvl w:ilvl="0" w:tplc="703AE636">
      <w:start w:val="1"/>
      <w:numFmt w:val="lowerLetter"/>
      <w:lvlText w:val="(%1)"/>
      <w:lvlJc w:val="left"/>
      <w:pPr>
        <w:ind w:left="364" w:hanging="36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33" w15:restartNumberingAfterBreak="0">
    <w:nsid w:val="6468316E"/>
    <w:multiLevelType w:val="hybridMultilevel"/>
    <w:tmpl w:val="3012A230"/>
    <w:lvl w:ilvl="0" w:tplc="08090017">
      <w:start w:val="1"/>
      <w:numFmt w:val="lowerLetter"/>
      <w:lvlText w:val="%1)"/>
      <w:lvlJc w:val="left"/>
      <w:pPr>
        <w:ind w:left="724" w:hanging="360"/>
      </w:p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34" w15:restartNumberingAfterBreak="0">
    <w:nsid w:val="65A95D5D"/>
    <w:multiLevelType w:val="hybridMultilevel"/>
    <w:tmpl w:val="F1DA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CB7095"/>
    <w:multiLevelType w:val="hybridMultilevel"/>
    <w:tmpl w:val="16BCA626"/>
    <w:lvl w:ilvl="0" w:tplc="CA000C3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6" w15:restartNumberingAfterBreak="0">
    <w:nsid w:val="6C3A4C6A"/>
    <w:multiLevelType w:val="hybridMultilevel"/>
    <w:tmpl w:val="74F8E85A"/>
    <w:lvl w:ilvl="0" w:tplc="969ED626">
      <w:numFmt w:val="bullet"/>
      <w:lvlText w:val="-"/>
      <w:lvlJc w:val="left"/>
      <w:pPr>
        <w:ind w:left="807" w:hanging="360"/>
      </w:pPr>
      <w:rPr>
        <w:rFonts w:ascii="Calibri" w:eastAsiaTheme="minorHAnsi" w:hAnsi="Calibri" w:cs="Calibri"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37" w15:restartNumberingAfterBreak="0">
    <w:nsid w:val="74D840F1"/>
    <w:multiLevelType w:val="hybridMultilevel"/>
    <w:tmpl w:val="4A5E6A3A"/>
    <w:lvl w:ilvl="0" w:tplc="5DDC4110">
      <w:start w:val="13"/>
      <w:numFmt w:val="bullet"/>
      <w:lvlText w:val="-"/>
      <w:lvlJc w:val="left"/>
      <w:pPr>
        <w:ind w:left="811" w:hanging="360"/>
      </w:pPr>
      <w:rPr>
        <w:rFonts w:ascii="Calibri" w:eastAsiaTheme="minorHAnsi" w:hAnsi="Calibri" w:cstheme="minorBidi"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8" w15:restartNumberingAfterBreak="0">
    <w:nsid w:val="77A55624"/>
    <w:multiLevelType w:val="hybridMultilevel"/>
    <w:tmpl w:val="ED2692A2"/>
    <w:lvl w:ilvl="0" w:tplc="08090017">
      <w:start w:val="1"/>
      <w:numFmt w:val="lowerLetter"/>
      <w:lvlText w:val="%1)"/>
      <w:lvlJc w:val="left"/>
      <w:pPr>
        <w:ind w:left="724" w:hanging="360"/>
      </w:p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39" w15:restartNumberingAfterBreak="0">
    <w:nsid w:val="7AD0495D"/>
    <w:multiLevelType w:val="multilevel"/>
    <w:tmpl w:val="E5B0361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E30FAA"/>
    <w:multiLevelType w:val="hybridMultilevel"/>
    <w:tmpl w:val="51CC5000"/>
    <w:lvl w:ilvl="0" w:tplc="08090001">
      <w:start w:val="1"/>
      <w:numFmt w:val="bullet"/>
      <w:lvlText w:val=""/>
      <w:lvlJc w:val="left"/>
      <w:pPr>
        <w:ind w:left="695" w:hanging="360"/>
      </w:pPr>
      <w:rPr>
        <w:rFonts w:ascii="Symbol" w:hAnsi="Symbol" w:hint="default"/>
      </w:rPr>
    </w:lvl>
    <w:lvl w:ilvl="1" w:tplc="4E7ED07A">
      <w:start w:val="1"/>
      <w:numFmt w:val="bullet"/>
      <w:lvlText w:val="›"/>
      <w:lvlJc w:val="left"/>
      <w:pPr>
        <w:ind w:left="1415" w:hanging="360"/>
      </w:pPr>
      <w:rPr>
        <w:rFonts w:ascii="Calibri" w:hAnsi="Calibri" w:hint="default"/>
      </w:rPr>
    </w:lvl>
    <w:lvl w:ilvl="2" w:tplc="969ED626">
      <w:numFmt w:val="bullet"/>
      <w:lvlText w:val="-"/>
      <w:lvlJc w:val="left"/>
      <w:pPr>
        <w:ind w:left="2135" w:hanging="360"/>
      </w:pPr>
      <w:rPr>
        <w:rFonts w:ascii="Calibri" w:eastAsiaTheme="minorHAnsi" w:hAnsi="Calibri" w:cs="Calibri" w:hint="default"/>
      </w:rPr>
    </w:lvl>
    <w:lvl w:ilvl="3" w:tplc="08090001" w:tentative="1">
      <w:start w:val="1"/>
      <w:numFmt w:val="bullet"/>
      <w:lvlText w:val=""/>
      <w:lvlJc w:val="left"/>
      <w:pPr>
        <w:ind w:left="2855" w:hanging="360"/>
      </w:pPr>
      <w:rPr>
        <w:rFonts w:ascii="Symbol" w:hAnsi="Symbol" w:hint="default"/>
      </w:rPr>
    </w:lvl>
    <w:lvl w:ilvl="4" w:tplc="08090003" w:tentative="1">
      <w:start w:val="1"/>
      <w:numFmt w:val="bullet"/>
      <w:lvlText w:val="o"/>
      <w:lvlJc w:val="left"/>
      <w:pPr>
        <w:ind w:left="3575" w:hanging="360"/>
      </w:pPr>
      <w:rPr>
        <w:rFonts w:ascii="Courier New" w:hAnsi="Courier New" w:cs="Courier New" w:hint="default"/>
      </w:rPr>
    </w:lvl>
    <w:lvl w:ilvl="5" w:tplc="08090005" w:tentative="1">
      <w:start w:val="1"/>
      <w:numFmt w:val="bullet"/>
      <w:lvlText w:val=""/>
      <w:lvlJc w:val="left"/>
      <w:pPr>
        <w:ind w:left="4295" w:hanging="360"/>
      </w:pPr>
      <w:rPr>
        <w:rFonts w:ascii="Wingdings" w:hAnsi="Wingdings" w:hint="default"/>
      </w:rPr>
    </w:lvl>
    <w:lvl w:ilvl="6" w:tplc="08090001" w:tentative="1">
      <w:start w:val="1"/>
      <w:numFmt w:val="bullet"/>
      <w:lvlText w:val=""/>
      <w:lvlJc w:val="left"/>
      <w:pPr>
        <w:ind w:left="5015" w:hanging="360"/>
      </w:pPr>
      <w:rPr>
        <w:rFonts w:ascii="Symbol" w:hAnsi="Symbol" w:hint="default"/>
      </w:rPr>
    </w:lvl>
    <w:lvl w:ilvl="7" w:tplc="08090003" w:tentative="1">
      <w:start w:val="1"/>
      <w:numFmt w:val="bullet"/>
      <w:lvlText w:val="o"/>
      <w:lvlJc w:val="left"/>
      <w:pPr>
        <w:ind w:left="5735" w:hanging="360"/>
      </w:pPr>
      <w:rPr>
        <w:rFonts w:ascii="Courier New" w:hAnsi="Courier New" w:cs="Courier New" w:hint="default"/>
      </w:rPr>
    </w:lvl>
    <w:lvl w:ilvl="8" w:tplc="08090005" w:tentative="1">
      <w:start w:val="1"/>
      <w:numFmt w:val="bullet"/>
      <w:lvlText w:val=""/>
      <w:lvlJc w:val="left"/>
      <w:pPr>
        <w:ind w:left="6455" w:hanging="360"/>
      </w:pPr>
      <w:rPr>
        <w:rFonts w:ascii="Wingdings" w:hAnsi="Wingdings" w:hint="default"/>
      </w:rPr>
    </w:lvl>
  </w:abstractNum>
  <w:abstractNum w:abstractNumId="41" w15:restartNumberingAfterBreak="0">
    <w:nsid w:val="7F0D6205"/>
    <w:multiLevelType w:val="hybridMultilevel"/>
    <w:tmpl w:val="EE582464"/>
    <w:lvl w:ilvl="0" w:tplc="08090001">
      <w:start w:val="1"/>
      <w:numFmt w:val="bullet"/>
      <w:lvlText w:val=""/>
      <w:lvlJc w:val="left"/>
      <w:pPr>
        <w:ind w:left="695" w:hanging="360"/>
      </w:pPr>
      <w:rPr>
        <w:rFonts w:ascii="Symbol" w:hAnsi="Symbol" w:hint="default"/>
      </w:rPr>
    </w:lvl>
    <w:lvl w:ilvl="1" w:tplc="969ED626">
      <w:numFmt w:val="bullet"/>
      <w:lvlText w:val="-"/>
      <w:lvlJc w:val="left"/>
      <w:pPr>
        <w:ind w:left="1415" w:hanging="360"/>
      </w:pPr>
      <w:rPr>
        <w:rFonts w:ascii="Calibri" w:eastAsiaTheme="minorHAnsi" w:hAnsi="Calibri" w:cs="Calibri" w:hint="default"/>
      </w:rPr>
    </w:lvl>
    <w:lvl w:ilvl="2" w:tplc="08090005" w:tentative="1">
      <w:start w:val="1"/>
      <w:numFmt w:val="bullet"/>
      <w:lvlText w:val=""/>
      <w:lvlJc w:val="left"/>
      <w:pPr>
        <w:ind w:left="2135" w:hanging="360"/>
      </w:pPr>
      <w:rPr>
        <w:rFonts w:ascii="Wingdings" w:hAnsi="Wingdings" w:hint="default"/>
      </w:rPr>
    </w:lvl>
    <w:lvl w:ilvl="3" w:tplc="08090001" w:tentative="1">
      <w:start w:val="1"/>
      <w:numFmt w:val="bullet"/>
      <w:lvlText w:val=""/>
      <w:lvlJc w:val="left"/>
      <w:pPr>
        <w:ind w:left="2855" w:hanging="360"/>
      </w:pPr>
      <w:rPr>
        <w:rFonts w:ascii="Symbol" w:hAnsi="Symbol" w:hint="default"/>
      </w:rPr>
    </w:lvl>
    <w:lvl w:ilvl="4" w:tplc="08090003" w:tentative="1">
      <w:start w:val="1"/>
      <w:numFmt w:val="bullet"/>
      <w:lvlText w:val="o"/>
      <w:lvlJc w:val="left"/>
      <w:pPr>
        <w:ind w:left="3575" w:hanging="360"/>
      </w:pPr>
      <w:rPr>
        <w:rFonts w:ascii="Courier New" w:hAnsi="Courier New" w:cs="Courier New" w:hint="default"/>
      </w:rPr>
    </w:lvl>
    <w:lvl w:ilvl="5" w:tplc="08090005" w:tentative="1">
      <w:start w:val="1"/>
      <w:numFmt w:val="bullet"/>
      <w:lvlText w:val=""/>
      <w:lvlJc w:val="left"/>
      <w:pPr>
        <w:ind w:left="4295" w:hanging="360"/>
      </w:pPr>
      <w:rPr>
        <w:rFonts w:ascii="Wingdings" w:hAnsi="Wingdings" w:hint="default"/>
      </w:rPr>
    </w:lvl>
    <w:lvl w:ilvl="6" w:tplc="08090001" w:tentative="1">
      <w:start w:val="1"/>
      <w:numFmt w:val="bullet"/>
      <w:lvlText w:val=""/>
      <w:lvlJc w:val="left"/>
      <w:pPr>
        <w:ind w:left="5015" w:hanging="360"/>
      </w:pPr>
      <w:rPr>
        <w:rFonts w:ascii="Symbol" w:hAnsi="Symbol" w:hint="default"/>
      </w:rPr>
    </w:lvl>
    <w:lvl w:ilvl="7" w:tplc="08090003" w:tentative="1">
      <w:start w:val="1"/>
      <w:numFmt w:val="bullet"/>
      <w:lvlText w:val="o"/>
      <w:lvlJc w:val="left"/>
      <w:pPr>
        <w:ind w:left="5735" w:hanging="360"/>
      </w:pPr>
      <w:rPr>
        <w:rFonts w:ascii="Courier New" w:hAnsi="Courier New" w:cs="Courier New" w:hint="default"/>
      </w:rPr>
    </w:lvl>
    <w:lvl w:ilvl="8" w:tplc="08090005" w:tentative="1">
      <w:start w:val="1"/>
      <w:numFmt w:val="bullet"/>
      <w:lvlText w:val=""/>
      <w:lvlJc w:val="left"/>
      <w:pPr>
        <w:ind w:left="6455" w:hanging="360"/>
      </w:pPr>
      <w:rPr>
        <w:rFonts w:ascii="Wingdings" w:hAnsi="Wingdings" w:hint="default"/>
      </w:rPr>
    </w:lvl>
  </w:abstractNum>
  <w:abstractNum w:abstractNumId="42"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2279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4887472">
    <w:abstractNumId w:val="9"/>
  </w:num>
  <w:num w:numId="3" w16cid:durableId="1384283493">
    <w:abstractNumId w:val="24"/>
  </w:num>
  <w:num w:numId="4" w16cid:durableId="318465652">
    <w:abstractNumId w:val="17"/>
  </w:num>
  <w:num w:numId="5" w16cid:durableId="1316111158">
    <w:abstractNumId w:val="42"/>
  </w:num>
  <w:num w:numId="6" w16cid:durableId="1393232347">
    <w:abstractNumId w:val="21"/>
  </w:num>
  <w:num w:numId="7" w16cid:durableId="1204709274">
    <w:abstractNumId w:val="22"/>
  </w:num>
  <w:num w:numId="8" w16cid:durableId="1845243281">
    <w:abstractNumId w:val="23"/>
  </w:num>
  <w:num w:numId="9" w16cid:durableId="309676709">
    <w:abstractNumId w:val="16"/>
  </w:num>
  <w:num w:numId="10" w16cid:durableId="846136508">
    <w:abstractNumId w:val="2"/>
  </w:num>
  <w:num w:numId="11" w16cid:durableId="1334336470">
    <w:abstractNumId w:val="19"/>
  </w:num>
  <w:num w:numId="12" w16cid:durableId="548609982">
    <w:abstractNumId w:val="25"/>
  </w:num>
  <w:num w:numId="13" w16cid:durableId="1944068090">
    <w:abstractNumId w:val="7"/>
  </w:num>
  <w:num w:numId="14" w16cid:durableId="1662005441">
    <w:abstractNumId w:val="29"/>
  </w:num>
  <w:num w:numId="15" w16cid:durableId="81533459">
    <w:abstractNumId w:val="12"/>
  </w:num>
  <w:num w:numId="16" w16cid:durableId="1034430284">
    <w:abstractNumId w:val="3"/>
  </w:num>
  <w:num w:numId="17" w16cid:durableId="39599175">
    <w:abstractNumId w:val="14"/>
  </w:num>
  <w:num w:numId="18" w16cid:durableId="223414757">
    <w:abstractNumId w:val="31"/>
  </w:num>
  <w:num w:numId="19" w16cid:durableId="394672014">
    <w:abstractNumId w:val="26"/>
  </w:num>
  <w:num w:numId="20" w16cid:durableId="610208012">
    <w:abstractNumId w:val="41"/>
  </w:num>
  <w:num w:numId="21" w16cid:durableId="1463692521">
    <w:abstractNumId w:val="10"/>
  </w:num>
  <w:num w:numId="22" w16cid:durableId="1873956726">
    <w:abstractNumId w:val="36"/>
  </w:num>
  <w:num w:numId="23" w16cid:durableId="1760440499">
    <w:abstractNumId w:val="20"/>
  </w:num>
  <w:num w:numId="24" w16cid:durableId="793520066">
    <w:abstractNumId w:val="11"/>
  </w:num>
  <w:num w:numId="25" w16cid:durableId="2052029066">
    <w:abstractNumId w:val="27"/>
  </w:num>
  <w:num w:numId="26" w16cid:durableId="1539123570">
    <w:abstractNumId w:val="6"/>
  </w:num>
  <w:num w:numId="27" w16cid:durableId="967010003">
    <w:abstractNumId w:val="37"/>
  </w:num>
  <w:num w:numId="28" w16cid:durableId="292835885">
    <w:abstractNumId w:val="1"/>
  </w:num>
  <w:num w:numId="29" w16cid:durableId="1299456540">
    <w:abstractNumId w:val="28"/>
  </w:num>
  <w:num w:numId="30" w16cid:durableId="2061247184">
    <w:abstractNumId w:val="13"/>
  </w:num>
  <w:num w:numId="31" w16cid:durableId="1017658180">
    <w:abstractNumId w:val="34"/>
  </w:num>
  <w:num w:numId="32" w16cid:durableId="1631399380">
    <w:abstractNumId w:val="0"/>
  </w:num>
  <w:num w:numId="33" w16cid:durableId="1739208959">
    <w:abstractNumId w:val="18"/>
  </w:num>
  <w:num w:numId="34" w16cid:durableId="1596594069">
    <w:abstractNumId w:val="39"/>
  </w:num>
  <w:num w:numId="35" w16cid:durableId="1117717481">
    <w:abstractNumId w:val="40"/>
  </w:num>
  <w:num w:numId="36" w16cid:durableId="2075816110">
    <w:abstractNumId w:val="35"/>
  </w:num>
  <w:num w:numId="37" w16cid:durableId="878515253">
    <w:abstractNumId w:val="15"/>
  </w:num>
  <w:num w:numId="38" w16cid:durableId="323970772">
    <w:abstractNumId w:val="5"/>
  </w:num>
  <w:num w:numId="39" w16cid:durableId="1333606646">
    <w:abstractNumId w:val="34"/>
  </w:num>
  <w:num w:numId="40" w16cid:durableId="1434666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49838494">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760650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6441711">
    <w:abstractNumId w:val="33"/>
  </w:num>
  <w:num w:numId="44" w16cid:durableId="70931215">
    <w:abstractNumId w:val="32"/>
  </w:num>
  <w:num w:numId="45" w16cid:durableId="444275099">
    <w:abstractNumId w:val="38"/>
  </w:num>
  <w:num w:numId="46" w16cid:durableId="24796662">
    <w:abstractNumId w:val="4"/>
  </w:num>
  <w:num w:numId="47" w16cid:durableId="512307322">
    <w:abstractNumId w:val="8"/>
  </w:num>
  <w:num w:numId="48" w16cid:durableId="14989604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C7"/>
    <w:rsid w:val="00004BF4"/>
    <w:rsid w:val="00005136"/>
    <w:rsid w:val="000055F0"/>
    <w:rsid w:val="000064A9"/>
    <w:rsid w:val="00011829"/>
    <w:rsid w:val="00012084"/>
    <w:rsid w:val="000130CD"/>
    <w:rsid w:val="000133F5"/>
    <w:rsid w:val="0001431C"/>
    <w:rsid w:val="00020D77"/>
    <w:rsid w:val="00025472"/>
    <w:rsid w:val="00026219"/>
    <w:rsid w:val="00030498"/>
    <w:rsid w:val="00040375"/>
    <w:rsid w:val="00042838"/>
    <w:rsid w:val="00043E4B"/>
    <w:rsid w:val="0004640A"/>
    <w:rsid w:val="00047BAB"/>
    <w:rsid w:val="00052E37"/>
    <w:rsid w:val="000532FF"/>
    <w:rsid w:val="0005421D"/>
    <w:rsid w:val="00056CC4"/>
    <w:rsid w:val="0005710D"/>
    <w:rsid w:val="00057D47"/>
    <w:rsid w:val="000617A7"/>
    <w:rsid w:val="00061C9B"/>
    <w:rsid w:val="00067E9F"/>
    <w:rsid w:val="0007198A"/>
    <w:rsid w:val="00071B39"/>
    <w:rsid w:val="00073B99"/>
    <w:rsid w:val="000775D9"/>
    <w:rsid w:val="00081744"/>
    <w:rsid w:val="00081BA5"/>
    <w:rsid w:val="00082322"/>
    <w:rsid w:val="00084178"/>
    <w:rsid w:val="00093B88"/>
    <w:rsid w:val="00093DC0"/>
    <w:rsid w:val="00095281"/>
    <w:rsid w:val="00095332"/>
    <w:rsid w:val="000A039A"/>
    <w:rsid w:val="000A1808"/>
    <w:rsid w:val="000A1E74"/>
    <w:rsid w:val="000A234F"/>
    <w:rsid w:val="000A3D04"/>
    <w:rsid w:val="000A5F2C"/>
    <w:rsid w:val="000A6D6E"/>
    <w:rsid w:val="000A77BB"/>
    <w:rsid w:val="000B0AD2"/>
    <w:rsid w:val="000B2F3F"/>
    <w:rsid w:val="000B4D78"/>
    <w:rsid w:val="000B54EC"/>
    <w:rsid w:val="000C033B"/>
    <w:rsid w:val="000C04EB"/>
    <w:rsid w:val="000C4E7B"/>
    <w:rsid w:val="000C59B7"/>
    <w:rsid w:val="000C6F03"/>
    <w:rsid w:val="000D1BAF"/>
    <w:rsid w:val="000D6A15"/>
    <w:rsid w:val="000D756B"/>
    <w:rsid w:val="000D7CA7"/>
    <w:rsid w:val="000E116D"/>
    <w:rsid w:val="000E62FE"/>
    <w:rsid w:val="000E6999"/>
    <w:rsid w:val="000F14A1"/>
    <w:rsid w:val="000F1520"/>
    <w:rsid w:val="000F3719"/>
    <w:rsid w:val="001003D0"/>
    <w:rsid w:val="00101F3D"/>
    <w:rsid w:val="00112A55"/>
    <w:rsid w:val="00114B5F"/>
    <w:rsid w:val="00115704"/>
    <w:rsid w:val="00120407"/>
    <w:rsid w:val="0012076C"/>
    <w:rsid w:val="001225ED"/>
    <w:rsid w:val="001233FE"/>
    <w:rsid w:val="001251E2"/>
    <w:rsid w:val="001256E8"/>
    <w:rsid w:val="00134831"/>
    <w:rsid w:val="00137868"/>
    <w:rsid w:val="00140F55"/>
    <w:rsid w:val="00141906"/>
    <w:rsid w:val="00141EE5"/>
    <w:rsid w:val="00142013"/>
    <w:rsid w:val="001454D8"/>
    <w:rsid w:val="0014708C"/>
    <w:rsid w:val="00150EBF"/>
    <w:rsid w:val="00154049"/>
    <w:rsid w:val="00162160"/>
    <w:rsid w:val="001651E9"/>
    <w:rsid w:val="00165D0A"/>
    <w:rsid w:val="00167641"/>
    <w:rsid w:val="00186847"/>
    <w:rsid w:val="00186B54"/>
    <w:rsid w:val="001878FD"/>
    <w:rsid w:val="0019060C"/>
    <w:rsid w:val="00190EFD"/>
    <w:rsid w:val="001912EE"/>
    <w:rsid w:val="001919C6"/>
    <w:rsid w:val="00192A4B"/>
    <w:rsid w:val="00193FA3"/>
    <w:rsid w:val="00194D03"/>
    <w:rsid w:val="001A0D3B"/>
    <w:rsid w:val="001A43B1"/>
    <w:rsid w:val="001B123A"/>
    <w:rsid w:val="001B5459"/>
    <w:rsid w:val="001B546B"/>
    <w:rsid w:val="001B58C0"/>
    <w:rsid w:val="001C1482"/>
    <w:rsid w:val="001C2143"/>
    <w:rsid w:val="001C2CAD"/>
    <w:rsid w:val="001C50EB"/>
    <w:rsid w:val="001D0542"/>
    <w:rsid w:val="001D0DB2"/>
    <w:rsid w:val="001D2F75"/>
    <w:rsid w:val="001D31CA"/>
    <w:rsid w:val="001D3BD4"/>
    <w:rsid w:val="001D3DC2"/>
    <w:rsid w:val="001D6962"/>
    <w:rsid w:val="001E640D"/>
    <w:rsid w:val="001E6CAA"/>
    <w:rsid w:val="001F10BA"/>
    <w:rsid w:val="001F17F9"/>
    <w:rsid w:val="001F1AF6"/>
    <w:rsid w:val="001F1D91"/>
    <w:rsid w:val="001F664F"/>
    <w:rsid w:val="001F7AD7"/>
    <w:rsid w:val="001F7B70"/>
    <w:rsid w:val="002009F5"/>
    <w:rsid w:val="00201D36"/>
    <w:rsid w:val="00202832"/>
    <w:rsid w:val="00204B13"/>
    <w:rsid w:val="00210DD8"/>
    <w:rsid w:val="00217885"/>
    <w:rsid w:val="0022502F"/>
    <w:rsid w:val="00227C14"/>
    <w:rsid w:val="00230419"/>
    <w:rsid w:val="00231FEF"/>
    <w:rsid w:val="002336AB"/>
    <w:rsid w:val="00243E06"/>
    <w:rsid w:val="00245620"/>
    <w:rsid w:val="0024797B"/>
    <w:rsid w:val="002504A7"/>
    <w:rsid w:val="00257A08"/>
    <w:rsid w:val="002609DC"/>
    <w:rsid w:val="00270012"/>
    <w:rsid w:val="00270C63"/>
    <w:rsid w:val="002713BE"/>
    <w:rsid w:val="00274FCF"/>
    <w:rsid w:val="00277CB7"/>
    <w:rsid w:val="0028213C"/>
    <w:rsid w:val="00284F68"/>
    <w:rsid w:val="00294540"/>
    <w:rsid w:val="00296567"/>
    <w:rsid w:val="002978D3"/>
    <w:rsid w:val="002A0A4C"/>
    <w:rsid w:val="002A3681"/>
    <w:rsid w:val="002A3936"/>
    <w:rsid w:val="002A5C20"/>
    <w:rsid w:val="002B23E8"/>
    <w:rsid w:val="002B2A1B"/>
    <w:rsid w:val="002B3730"/>
    <w:rsid w:val="002B4162"/>
    <w:rsid w:val="002B4F8A"/>
    <w:rsid w:val="002C11E2"/>
    <w:rsid w:val="002C1DD3"/>
    <w:rsid w:val="002C21DE"/>
    <w:rsid w:val="002C231A"/>
    <w:rsid w:val="002C2724"/>
    <w:rsid w:val="002C41EA"/>
    <w:rsid w:val="002C5688"/>
    <w:rsid w:val="002D068C"/>
    <w:rsid w:val="002D448D"/>
    <w:rsid w:val="002D50B0"/>
    <w:rsid w:val="002D536C"/>
    <w:rsid w:val="002D6C9D"/>
    <w:rsid w:val="002E11D1"/>
    <w:rsid w:val="002E1B05"/>
    <w:rsid w:val="002F2824"/>
    <w:rsid w:val="002F2F96"/>
    <w:rsid w:val="002F5521"/>
    <w:rsid w:val="002F6736"/>
    <w:rsid w:val="0030164D"/>
    <w:rsid w:val="00305B51"/>
    <w:rsid w:val="00307654"/>
    <w:rsid w:val="00310F45"/>
    <w:rsid w:val="00312EA8"/>
    <w:rsid w:val="00313910"/>
    <w:rsid w:val="00314B6D"/>
    <w:rsid w:val="00322E41"/>
    <w:rsid w:val="00326419"/>
    <w:rsid w:val="00330D7F"/>
    <w:rsid w:val="00331D51"/>
    <w:rsid w:val="00332ECD"/>
    <w:rsid w:val="00334718"/>
    <w:rsid w:val="00336F16"/>
    <w:rsid w:val="003407C7"/>
    <w:rsid w:val="00340C2A"/>
    <w:rsid w:val="003458FD"/>
    <w:rsid w:val="00346788"/>
    <w:rsid w:val="003501E5"/>
    <w:rsid w:val="00350B9B"/>
    <w:rsid w:val="00350BA5"/>
    <w:rsid w:val="00380423"/>
    <w:rsid w:val="003807DF"/>
    <w:rsid w:val="00382634"/>
    <w:rsid w:val="003868D1"/>
    <w:rsid w:val="00387CCC"/>
    <w:rsid w:val="00390770"/>
    <w:rsid w:val="00391EDF"/>
    <w:rsid w:val="003935ED"/>
    <w:rsid w:val="0039368A"/>
    <w:rsid w:val="00395D7B"/>
    <w:rsid w:val="00397DA8"/>
    <w:rsid w:val="003A2135"/>
    <w:rsid w:val="003A3085"/>
    <w:rsid w:val="003A5595"/>
    <w:rsid w:val="003A7F58"/>
    <w:rsid w:val="003B0B95"/>
    <w:rsid w:val="003B37E8"/>
    <w:rsid w:val="003B4CA7"/>
    <w:rsid w:val="003B5738"/>
    <w:rsid w:val="003B5FEE"/>
    <w:rsid w:val="003B78E2"/>
    <w:rsid w:val="003C1899"/>
    <w:rsid w:val="003C5CB2"/>
    <w:rsid w:val="003C641A"/>
    <w:rsid w:val="003C7D1E"/>
    <w:rsid w:val="003D020C"/>
    <w:rsid w:val="003D47C9"/>
    <w:rsid w:val="003E72B6"/>
    <w:rsid w:val="003E784D"/>
    <w:rsid w:val="003F6572"/>
    <w:rsid w:val="003F76D1"/>
    <w:rsid w:val="004006AE"/>
    <w:rsid w:val="004006D8"/>
    <w:rsid w:val="004037E8"/>
    <w:rsid w:val="00403974"/>
    <w:rsid w:val="0040436D"/>
    <w:rsid w:val="004108ED"/>
    <w:rsid w:val="00411416"/>
    <w:rsid w:val="00416761"/>
    <w:rsid w:val="00417376"/>
    <w:rsid w:val="004228D6"/>
    <w:rsid w:val="00423743"/>
    <w:rsid w:val="00423DA2"/>
    <w:rsid w:val="00434830"/>
    <w:rsid w:val="00434B90"/>
    <w:rsid w:val="00435FDD"/>
    <w:rsid w:val="00442753"/>
    <w:rsid w:val="0046162E"/>
    <w:rsid w:val="00461D80"/>
    <w:rsid w:val="004629C3"/>
    <w:rsid w:val="00462AD3"/>
    <w:rsid w:val="00462F3F"/>
    <w:rsid w:val="00463D5F"/>
    <w:rsid w:val="00465A26"/>
    <w:rsid w:val="00467F59"/>
    <w:rsid w:val="004700EA"/>
    <w:rsid w:val="004721FC"/>
    <w:rsid w:val="00474230"/>
    <w:rsid w:val="00474F5B"/>
    <w:rsid w:val="00485EF9"/>
    <w:rsid w:val="00492ABB"/>
    <w:rsid w:val="004935F4"/>
    <w:rsid w:val="004A2A94"/>
    <w:rsid w:val="004A2EE3"/>
    <w:rsid w:val="004A34A4"/>
    <w:rsid w:val="004A3609"/>
    <w:rsid w:val="004A3AB7"/>
    <w:rsid w:val="004A5CBE"/>
    <w:rsid w:val="004A760A"/>
    <w:rsid w:val="004B31DF"/>
    <w:rsid w:val="004B3497"/>
    <w:rsid w:val="004B419C"/>
    <w:rsid w:val="004C01EB"/>
    <w:rsid w:val="004C25FA"/>
    <w:rsid w:val="004C2C73"/>
    <w:rsid w:val="004C4825"/>
    <w:rsid w:val="004C4962"/>
    <w:rsid w:val="004C49BA"/>
    <w:rsid w:val="004C4A22"/>
    <w:rsid w:val="004C6358"/>
    <w:rsid w:val="004D08D9"/>
    <w:rsid w:val="004D0A06"/>
    <w:rsid w:val="004D254D"/>
    <w:rsid w:val="004D3288"/>
    <w:rsid w:val="004E0BEA"/>
    <w:rsid w:val="004E3631"/>
    <w:rsid w:val="004E6AC6"/>
    <w:rsid w:val="004E7A52"/>
    <w:rsid w:val="004F0305"/>
    <w:rsid w:val="004F059D"/>
    <w:rsid w:val="004F2331"/>
    <w:rsid w:val="0050243A"/>
    <w:rsid w:val="005063CF"/>
    <w:rsid w:val="00511297"/>
    <w:rsid w:val="00512307"/>
    <w:rsid w:val="00512BB0"/>
    <w:rsid w:val="005138AA"/>
    <w:rsid w:val="00513D53"/>
    <w:rsid w:val="005151DE"/>
    <w:rsid w:val="00516D37"/>
    <w:rsid w:val="00522DE8"/>
    <w:rsid w:val="00522E02"/>
    <w:rsid w:val="005257B9"/>
    <w:rsid w:val="00527192"/>
    <w:rsid w:val="00532B6C"/>
    <w:rsid w:val="00533E48"/>
    <w:rsid w:val="005342C1"/>
    <w:rsid w:val="00534F1F"/>
    <w:rsid w:val="00537411"/>
    <w:rsid w:val="005374E0"/>
    <w:rsid w:val="00537FE1"/>
    <w:rsid w:val="00541FAE"/>
    <w:rsid w:val="005448C9"/>
    <w:rsid w:val="00552A7B"/>
    <w:rsid w:val="00552F47"/>
    <w:rsid w:val="00555831"/>
    <w:rsid w:val="005602B8"/>
    <w:rsid w:val="0056147B"/>
    <w:rsid w:val="0056196B"/>
    <w:rsid w:val="005636B9"/>
    <w:rsid w:val="00566796"/>
    <w:rsid w:val="0056759E"/>
    <w:rsid w:val="00567A07"/>
    <w:rsid w:val="00571433"/>
    <w:rsid w:val="00574C88"/>
    <w:rsid w:val="00576452"/>
    <w:rsid w:val="005766A1"/>
    <w:rsid w:val="0057796E"/>
    <w:rsid w:val="005805DD"/>
    <w:rsid w:val="00582AB5"/>
    <w:rsid w:val="00586259"/>
    <w:rsid w:val="00591477"/>
    <w:rsid w:val="0059329D"/>
    <w:rsid w:val="005978ED"/>
    <w:rsid w:val="005A4978"/>
    <w:rsid w:val="005A6BFB"/>
    <w:rsid w:val="005A7732"/>
    <w:rsid w:val="005B51C8"/>
    <w:rsid w:val="005B64A8"/>
    <w:rsid w:val="005C0517"/>
    <w:rsid w:val="005C1838"/>
    <w:rsid w:val="005C2952"/>
    <w:rsid w:val="005C3CBC"/>
    <w:rsid w:val="005C431C"/>
    <w:rsid w:val="005C7BEA"/>
    <w:rsid w:val="005D710C"/>
    <w:rsid w:val="005E0C57"/>
    <w:rsid w:val="005E3C93"/>
    <w:rsid w:val="005E49AE"/>
    <w:rsid w:val="005E53EF"/>
    <w:rsid w:val="005E72E3"/>
    <w:rsid w:val="005E76B5"/>
    <w:rsid w:val="005F6D96"/>
    <w:rsid w:val="005F7D97"/>
    <w:rsid w:val="00602C55"/>
    <w:rsid w:val="0060435A"/>
    <w:rsid w:val="0061610B"/>
    <w:rsid w:val="006170C8"/>
    <w:rsid w:val="0061768C"/>
    <w:rsid w:val="00617DB0"/>
    <w:rsid w:val="00622487"/>
    <w:rsid w:val="00626BE4"/>
    <w:rsid w:val="00630349"/>
    <w:rsid w:val="006408B3"/>
    <w:rsid w:val="00640B08"/>
    <w:rsid w:val="00641FA8"/>
    <w:rsid w:val="00644849"/>
    <w:rsid w:val="0065231B"/>
    <w:rsid w:val="006524EB"/>
    <w:rsid w:val="00654D35"/>
    <w:rsid w:val="00656B6D"/>
    <w:rsid w:val="0066153C"/>
    <w:rsid w:val="006641D0"/>
    <w:rsid w:val="00670DB5"/>
    <w:rsid w:val="006719E6"/>
    <w:rsid w:val="00672BF5"/>
    <w:rsid w:val="00676D10"/>
    <w:rsid w:val="00681E83"/>
    <w:rsid w:val="00684843"/>
    <w:rsid w:val="00686EBE"/>
    <w:rsid w:val="00687D94"/>
    <w:rsid w:val="0069010F"/>
    <w:rsid w:val="0069256E"/>
    <w:rsid w:val="0069507A"/>
    <w:rsid w:val="00696C88"/>
    <w:rsid w:val="00697CE6"/>
    <w:rsid w:val="006A13EA"/>
    <w:rsid w:val="006A54B0"/>
    <w:rsid w:val="006A5E78"/>
    <w:rsid w:val="006B1809"/>
    <w:rsid w:val="006B4A9F"/>
    <w:rsid w:val="006B6F79"/>
    <w:rsid w:val="006B73EF"/>
    <w:rsid w:val="006C16B2"/>
    <w:rsid w:val="006D1C14"/>
    <w:rsid w:val="006D5381"/>
    <w:rsid w:val="006D70F9"/>
    <w:rsid w:val="006D7694"/>
    <w:rsid w:val="006E43D3"/>
    <w:rsid w:val="006E4795"/>
    <w:rsid w:val="006E7A52"/>
    <w:rsid w:val="006F32C4"/>
    <w:rsid w:val="006F72B8"/>
    <w:rsid w:val="006F731D"/>
    <w:rsid w:val="00700069"/>
    <w:rsid w:val="007004E9"/>
    <w:rsid w:val="00706F2C"/>
    <w:rsid w:val="00715879"/>
    <w:rsid w:val="00715BE5"/>
    <w:rsid w:val="00717442"/>
    <w:rsid w:val="007176E4"/>
    <w:rsid w:val="00717F49"/>
    <w:rsid w:val="00721603"/>
    <w:rsid w:val="00721DA6"/>
    <w:rsid w:val="0073105B"/>
    <w:rsid w:val="00732D7C"/>
    <w:rsid w:val="00734201"/>
    <w:rsid w:val="00735908"/>
    <w:rsid w:val="00745E0C"/>
    <w:rsid w:val="007478AB"/>
    <w:rsid w:val="00750A48"/>
    <w:rsid w:val="00752922"/>
    <w:rsid w:val="007553DA"/>
    <w:rsid w:val="0075765E"/>
    <w:rsid w:val="0076289F"/>
    <w:rsid w:val="007645AA"/>
    <w:rsid w:val="00764A1A"/>
    <w:rsid w:val="007669EF"/>
    <w:rsid w:val="007736D4"/>
    <w:rsid w:val="007748D8"/>
    <w:rsid w:val="00781D52"/>
    <w:rsid w:val="0078654E"/>
    <w:rsid w:val="00790DA9"/>
    <w:rsid w:val="007911BF"/>
    <w:rsid w:val="007913E7"/>
    <w:rsid w:val="007930D5"/>
    <w:rsid w:val="0079791D"/>
    <w:rsid w:val="007A1B1D"/>
    <w:rsid w:val="007A475D"/>
    <w:rsid w:val="007A5561"/>
    <w:rsid w:val="007B12F4"/>
    <w:rsid w:val="007C455A"/>
    <w:rsid w:val="007C49D9"/>
    <w:rsid w:val="007C55B3"/>
    <w:rsid w:val="007C6EAA"/>
    <w:rsid w:val="007C72AA"/>
    <w:rsid w:val="007D084E"/>
    <w:rsid w:val="007D1417"/>
    <w:rsid w:val="007D2156"/>
    <w:rsid w:val="007D29F5"/>
    <w:rsid w:val="007D7F35"/>
    <w:rsid w:val="007E034F"/>
    <w:rsid w:val="007E4E53"/>
    <w:rsid w:val="007F14A6"/>
    <w:rsid w:val="007F178A"/>
    <w:rsid w:val="007F25E8"/>
    <w:rsid w:val="007F5FB3"/>
    <w:rsid w:val="00801F93"/>
    <w:rsid w:val="00802916"/>
    <w:rsid w:val="00802D11"/>
    <w:rsid w:val="0080534E"/>
    <w:rsid w:val="0080674E"/>
    <w:rsid w:val="008111F7"/>
    <w:rsid w:val="00812979"/>
    <w:rsid w:val="008135B7"/>
    <w:rsid w:val="00826DC1"/>
    <w:rsid w:val="008274D6"/>
    <w:rsid w:val="008455AD"/>
    <w:rsid w:val="00846569"/>
    <w:rsid w:val="008469BD"/>
    <w:rsid w:val="0084738D"/>
    <w:rsid w:val="008519E2"/>
    <w:rsid w:val="0085368F"/>
    <w:rsid w:val="00855188"/>
    <w:rsid w:val="008620B4"/>
    <w:rsid w:val="008632E0"/>
    <w:rsid w:val="0086527A"/>
    <w:rsid w:val="008708D7"/>
    <w:rsid w:val="00874395"/>
    <w:rsid w:val="0087708B"/>
    <w:rsid w:val="008803A1"/>
    <w:rsid w:val="008902CE"/>
    <w:rsid w:val="00891466"/>
    <w:rsid w:val="008918D1"/>
    <w:rsid w:val="00892505"/>
    <w:rsid w:val="00896DC0"/>
    <w:rsid w:val="0089711F"/>
    <w:rsid w:val="00897F4D"/>
    <w:rsid w:val="008B38C0"/>
    <w:rsid w:val="008B5D32"/>
    <w:rsid w:val="008D16F3"/>
    <w:rsid w:val="008D5398"/>
    <w:rsid w:val="008D7C69"/>
    <w:rsid w:val="008E3232"/>
    <w:rsid w:val="008E70DF"/>
    <w:rsid w:val="008F2A0D"/>
    <w:rsid w:val="008F2D19"/>
    <w:rsid w:val="008F369D"/>
    <w:rsid w:val="008F5702"/>
    <w:rsid w:val="008F6536"/>
    <w:rsid w:val="009022A0"/>
    <w:rsid w:val="00906C6B"/>
    <w:rsid w:val="00906CE5"/>
    <w:rsid w:val="009071AF"/>
    <w:rsid w:val="009129F5"/>
    <w:rsid w:val="00913A47"/>
    <w:rsid w:val="00917656"/>
    <w:rsid w:val="009205F1"/>
    <w:rsid w:val="00920690"/>
    <w:rsid w:val="0092236F"/>
    <w:rsid w:val="00922B8D"/>
    <w:rsid w:val="00924A61"/>
    <w:rsid w:val="00931348"/>
    <w:rsid w:val="00932039"/>
    <w:rsid w:val="00936105"/>
    <w:rsid w:val="00941DE2"/>
    <w:rsid w:val="009460CC"/>
    <w:rsid w:val="009470F5"/>
    <w:rsid w:val="0095053E"/>
    <w:rsid w:val="009539D8"/>
    <w:rsid w:val="00957928"/>
    <w:rsid w:val="00960D7E"/>
    <w:rsid w:val="00963AC4"/>
    <w:rsid w:val="0096464A"/>
    <w:rsid w:val="00967381"/>
    <w:rsid w:val="00970595"/>
    <w:rsid w:val="00971048"/>
    <w:rsid w:val="00974DF2"/>
    <w:rsid w:val="00974EB2"/>
    <w:rsid w:val="00975F5C"/>
    <w:rsid w:val="00976240"/>
    <w:rsid w:val="00976813"/>
    <w:rsid w:val="009834B7"/>
    <w:rsid w:val="0098363F"/>
    <w:rsid w:val="00985DE5"/>
    <w:rsid w:val="00991663"/>
    <w:rsid w:val="00994B5C"/>
    <w:rsid w:val="00994F17"/>
    <w:rsid w:val="009979D4"/>
    <w:rsid w:val="009A1374"/>
    <w:rsid w:val="009A60B2"/>
    <w:rsid w:val="009A646E"/>
    <w:rsid w:val="009B23B4"/>
    <w:rsid w:val="009B5C9E"/>
    <w:rsid w:val="009B62B8"/>
    <w:rsid w:val="009C021F"/>
    <w:rsid w:val="009C0A72"/>
    <w:rsid w:val="009C1DE5"/>
    <w:rsid w:val="009C2E10"/>
    <w:rsid w:val="009C3BAE"/>
    <w:rsid w:val="009D3BB2"/>
    <w:rsid w:val="009D41CE"/>
    <w:rsid w:val="009D42B8"/>
    <w:rsid w:val="009E172A"/>
    <w:rsid w:val="009E1CC8"/>
    <w:rsid w:val="009E1D67"/>
    <w:rsid w:val="009E2D2D"/>
    <w:rsid w:val="009E339B"/>
    <w:rsid w:val="009E39F2"/>
    <w:rsid w:val="009E7451"/>
    <w:rsid w:val="009E7AF5"/>
    <w:rsid w:val="009F1D65"/>
    <w:rsid w:val="009F5872"/>
    <w:rsid w:val="009F5B66"/>
    <w:rsid w:val="00A05625"/>
    <w:rsid w:val="00A116FD"/>
    <w:rsid w:val="00A1431B"/>
    <w:rsid w:val="00A154D4"/>
    <w:rsid w:val="00A16F6F"/>
    <w:rsid w:val="00A20806"/>
    <w:rsid w:val="00A20CCB"/>
    <w:rsid w:val="00A232E2"/>
    <w:rsid w:val="00A241FD"/>
    <w:rsid w:val="00A25644"/>
    <w:rsid w:val="00A25B26"/>
    <w:rsid w:val="00A27934"/>
    <w:rsid w:val="00A30D1E"/>
    <w:rsid w:val="00A32C04"/>
    <w:rsid w:val="00A35F80"/>
    <w:rsid w:val="00A3794A"/>
    <w:rsid w:val="00A41AA4"/>
    <w:rsid w:val="00A43A63"/>
    <w:rsid w:val="00A4634A"/>
    <w:rsid w:val="00A53BFE"/>
    <w:rsid w:val="00A545EA"/>
    <w:rsid w:val="00A70201"/>
    <w:rsid w:val="00A80060"/>
    <w:rsid w:val="00A806BA"/>
    <w:rsid w:val="00A80F62"/>
    <w:rsid w:val="00A83023"/>
    <w:rsid w:val="00A8344A"/>
    <w:rsid w:val="00A87F65"/>
    <w:rsid w:val="00A90736"/>
    <w:rsid w:val="00A95A0D"/>
    <w:rsid w:val="00A95F5A"/>
    <w:rsid w:val="00A97713"/>
    <w:rsid w:val="00A97F81"/>
    <w:rsid w:val="00AA3DEE"/>
    <w:rsid w:val="00AA4EFE"/>
    <w:rsid w:val="00AA5631"/>
    <w:rsid w:val="00AA60F9"/>
    <w:rsid w:val="00AB512C"/>
    <w:rsid w:val="00AB66F9"/>
    <w:rsid w:val="00AC15CE"/>
    <w:rsid w:val="00AC1A8A"/>
    <w:rsid w:val="00AC5823"/>
    <w:rsid w:val="00AC636C"/>
    <w:rsid w:val="00AC699E"/>
    <w:rsid w:val="00AD085F"/>
    <w:rsid w:val="00AD7A92"/>
    <w:rsid w:val="00AD7B02"/>
    <w:rsid w:val="00AE1447"/>
    <w:rsid w:val="00AE504A"/>
    <w:rsid w:val="00AF231C"/>
    <w:rsid w:val="00AF402C"/>
    <w:rsid w:val="00AF4A5E"/>
    <w:rsid w:val="00AF744D"/>
    <w:rsid w:val="00AF7AA7"/>
    <w:rsid w:val="00B04805"/>
    <w:rsid w:val="00B05A2E"/>
    <w:rsid w:val="00B14D5F"/>
    <w:rsid w:val="00B15047"/>
    <w:rsid w:val="00B24AA2"/>
    <w:rsid w:val="00B32231"/>
    <w:rsid w:val="00B34F19"/>
    <w:rsid w:val="00B3711F"/>
    <w:rsid w:val="00B43BF5"/>
    <w:rsid w:val="00B446D2"/>
    <w:rsid w:val="00B45CDC"/>
    <w:rsid w:val="00B47D15"/>
    <w:rsid w:val="00B51D7C"/>
    <w:rsid w:val="00B5333F"/>
    <w:rsid w:val="00B56373"/>
    <w:rsid w:val="00B60364"/>
    <w:rsid w:val="00B60923"/>
    <w:rsid w:val="00B63C14"/>
    <w:rsid w:val="00B6543E"/>
    <w:rsid w:val="00B67DC2"/>
    <w:rsid w:val="00B70D40"/>
    <w:rsid w:val="00B71389"/>
    <w:rsid w:val="00B848CE"/>
    <w:rsid w:val="00B84E64"/>
    <w:rsid w:val="00B87593"/>
    <w:rsid w:val="00B907A9"/>
    <w:rsid w:val="00B96131"/>
    <w:rsid w:val="00B967AC"/>
    <w:rsid w:val="00B97541"/>
    <w:rsid w:val="00BA16E6"/>
    <w:rsid w:val="00BA4BAD"/>
    <w:rsid w:val="00BA4E34"/>
    <w:rsid w:val="00BA7C18"/>
    <w:rsid w:val="00BB2969"/>
    <w:rsid w:val="00BB431F"/>
    <w:rsid w:val="00BB64FD"/>
    <w:rsid w:val="00BC1385"/>
    <w:rsid w:val="00BC2C7E"/>
    <w:rsid w:val="00BC309E"/>
    <w:rsid w:val="00BC4B2E"/>
    <w:rsid w:val="00BC531E"/>
    <w:rsid w:val="00BD030C"/>
    <w:rsid w:val="00BD31AF"/>
    <w:rsid w:val="00BD5A6E"/>
    <w:rsid w:val="00BE1140"/>
    <w:rsid w:val="00BE12BF"/>
    <w:rsid w:val="00BE19B0"/>
    <w:rsid w:val="00BE2C24"/>
    <w:rsid w:val="00BE4FE1"/>
    <w:rsid w:val="00BF163A"/>
    <w:rsid w:val="00BF2777"/>
    <w:rsid w:val="00C0086C"/>
    <w:rsid w:val="00C01638"/>
    <w:rsid w:val="00C03182"/>
    <w:rsid w:val="00C03FA7"/>
    <w:rsid w:val="00C0458E"/>
    <w:rsid w:val="00C04AD8"/>
    <w:rsid w:val="00C108F3"/>
    <w:rsid w:val="00C13642"/>
    <w:rsid w:val="00C159A3"/>
    <w:rsid w:val="00C16EA0"/>
    <w:rsid w:val="00C20046"/>
    <w:rsid w:val="00C259C0"/>
    <w:rsid w:val="00C2623E"/>
    <w:rsid w:val="00C27745"/>
    <w:rsid w:val="00C343A9"/>
    <w:rsid w:val="00C34C70"/>
    <w:rsid w:val="00C407A3"/>
    <w:rsid w:val="00C42ED4"/>
    <w:rsid w:val="00C468A6"/>
    <w:rsid w:val="00C52B4D"/>
    <w:rsid w:val="00C53F52"/>
    <w:rsid w:val="00C54E48"/>
    <w:rsid w:val="00C60DAE"/>
    <w:rsid w:val="00C610E3"/>
    <w:rsid w:val="00C63AE8"/>
    <w:rsid w:val="00C64383"/>
    <w:rsid w:val="00C650D9"/>
    <w:rsid w:val="00C740F6"/>
    <w:rsid w:val="00C75FDC"/>
    <w:rsid w:val="00C774C6"/>
    <w:rsid w:val="00C877FD"/>
    <w:rsid w:val="00C903F9"/>
    <w:rsid w:val="00C93FF7"/>
    <w:rsid w:val="00CA64A7"/>
    <w:rsid w:val="00CA7BFE"/>
    <w:rsid w:val="00CB11CF"/>
    <w:rsid w:val="00CB3EAA"/>
    <w:rsid w:val="00CB4F54"/>
    <w:rsid w:val="00CB7B64"/>
    <w:rsid w:val="00CD04D9"/>
    <w:rsid w:val="00CD2860"/>
    <w:rsid w:val="00CD31DD"/>
    <w:rsid w:val="00CD3591"/>
    <w:rsid w:val="00CD48F8"/>
    <w:rsid w:val="00CD65AF"/>
    <w:rsid w:val="00CD670F"/>
    <w:rsid w:val="00CD7956"/>
    <w:rsid w:val="00CE6BF2"/>
    <w:rsid w:val="00CF21BF"/>
    <w:rsid w:val="00CF2675"/>
    <w:rsid w:val="00CF2994"/>
    <w:rsid w:val="00CF4D61"/>
    <w:rsid w:val="00CF7D1C"/>
    <w:rsid w:val="00D025E3"/>
    <w:rsid w:val="00D06255"/>
    <w:rsid w:val="00D119CB"/>
    <w:rsid w:val="00D15C92"/>
    <w:rsid w:val="00D2500F"/>
    <w:rsid w:val="00D250B3"/>
    <w:rsid w:val="00D27DD3"/>
    <w:rsid w:val="00D327AD"/>
    <w:rsid w:val="00D411BB"/>
    <w:rsid w:val="00D440DD"/>
    <w:rsid w:val="00D50327"/>
    <w:rsid w:val="00D504D5"/>
    <w:rsid w:val="00D52CAF"/>
    <w:rsid w:val="00D53AC7"/>
    <w:rsid w:val="00D653B8"/>
    <w:rsid w:val="00D65759"/>
    <w:rsid w:val="00D735F1"/>
    <w:rsid w:val="00D7675B"/>
    <w:rsid w:val="00D76BB2"/>
    <w:rsid w:val="00D804BE"/>
    <w:rsid w:val="00D86479"/>
    <w:rsid w:val="00D90C7A"/>
    <w:rsid w:val="00D97EEE"/>
    <w:rsid w:val="00DA0BF1"/>
    <w:rsid w:val="00DA0C2D"/>
    <w:rsid w:val="00DA14EC"/>
    <w:rsid w:val="00DA604B"/>
    <w:rsid w:val="00DB1B02"/>
    <w:rsid w:val="00DB5E47"/>
    <w:rsid w:val="00DB5E8B"/>
    <w:rsid w:val="00DB600C"/>
    <w:rsid w:val="00DB7F8E"/>
    <w:rsid w:val="00DC3983"/>
    <w:rsid w:val="00DC54EF"/>
    <w:rsid w:val="00DC767F"/>
    <w:rsid w:val="00DC7B3F"/>
    <w:rsid w:val="00DD0294"/>
    <w:rsid w:val="00DD119E"/>
    <w:rsid w:val="00DD1BA1"/>
    <w:rsid w:val="00DD499F"/>
    <w:rsid w:val="00DE18B6"/>
    <w:rsid w:val="00DE1DED"/>
    <w:rsid w:val="00DE7D4E"/>
    <w:rsid w:val="00DF2342"/>
    <w:rsid w:val="00E00524"/>
    <w:rsid w:val="00E01694"/>
    <w:rsid w:val="00E0431F"/>
    <w:rsid w:val="00E053C2"/>
    <w:rsid w:val="00E053D5"/>
    <w:rsid w:val="00E05D23"/>
    <w:rsid w:val="00E10065"/>
    <w:rsid w:val="00E10968"/>
    <w:rsid w:val="00E13EFC"/>
    <w:rsid w:val="00E167CF"/>
    <w:rsid w:val="00E2237D"/>
    <w:rsid w:val="00E25E9B"/>
    <w:rsid w:val="00E26056"/>
    <w:rsid w:val="00E304FE"/>
    <w:rsid w:val="00E31F5D"/>
    <w:rsid w:val="00E33DE6"/>
    <w:rsid w:val="00E34C58"/>
    <w:rsid w:val="00E423FE"/>
    <w:rsid w:val="00E4618A"/>
    <w:rsid w:val="00E47248"/>
    <w:rsid w:val="00E50E84"/>
    <w:rsid w:val="00E51940"/>
    <w:rsid w:val="00E54C03"/>
    <w:rsid w:val="00E56061"/>
    <w:rsid w:val="00E60E5A"/>
    <w:rsid w:val="00E60F3B"/>
    <w:rsid w:val="00E6123A"/>
    <w:rsid w:val="00E65DF1"/>
    <w:rsid w:val="00E66097"/>
    <w:rsid w:val="00E71263"/>
    <w:rsid w:val="00E7154A"/>
    <w:rsid w:val="00E7232D"/>
    <w:rsid w:val="00E80AA1"/>
    <w:rsid w:val="00E865F5"/>
    <w:rsid w:val="00E8730E"/>
    <w:rsid w:val="00E8747D"/>
    <w:rsid w:val="00E87AB5"/>
    <w:rsid w:val="00E9236D"/>
    <w:rsid w:val="00E924A9"/>
    <w:rsid w:val="00E94163"/>
    <w:rsid w:val="00E95455"/>
    <w:rsid w:val="00EA6DA3"/>
    <w:rsid w:val="00EB352E"/>
    <w:rsid w:val="00EB3A64"/>
    <w:rsid w:val="00EB4874"/>
    <w:rsid w:val="00EB50BF"/>
    <w:rsid w:val="00EB52C5"/>
    <w:rsid w:val="00EC0838"/>
    <w:rsid w:val="00EC14EC"/>
    <w:rsid w:val="00EC1AC0"/>
    <w:rsid w:val="00EC40EB"/>
    <w:rsid w:val="00EC4E2B"/>
    <w:rsid w:val="00EC6CE1"/>
    <w:rsid w:val="00ED3792"/>
    <w:rsid w:val="00ED6C84"/>
    <w:rsid w:val="00EE0B50"/>
    <w:rsid w:val="00EE2C57"/>
    <w:rsid w:val="00EE42A4"/>
    <w:rsid w:val="00EE52AC"/>
    <w:rsid w:val="00EE6D2D"/>
    <w:rsid w:val="00EF24CA"/>
    <w:rsid w:val="00EF35FA"/>
    <w:rsid w:val="00EF5238"/>
    <w:rsid w:val="00EF62A7"/>
    <w:rsid w:val="00EF62C3"/>
    <w:rsid w:val="00EF7D65"/>
    <w:rsid w:val="00F01034"/>
    <w:rsid w:val="00F04EF5"/>
    <w:rsid w:val="00F0670B"/>
    <w:rsid w:val="00F06798"/>
    <w:rsid w:val="00F1355C"/>
    <w:rsid w:val="00F15E91"/>
    <w:rsid w:val="00F174D4"/>
    <w:rsid w:val="00F2237C"/>
    <w:rsid w:val="00F31894"/>
    <w:rsid w:val="00F323E7"/>
    <w:rsid w:val="00F3287E"/>
    <w:rsid w:val="00F361D4"/>
    <w:rsid w:val="00F36BFE"/>
    <w:rsid w:val="00F406FF"/>
    <w:rsid w:val="00F4141B"/>
    <w:rsid w:val="00F42918"/>
    <w:rsid w:val="00F436BB"/>
    <w:rsid w:val="00F51354"/>
    <w:rsid w:val="00F53C7B"/>
    <w:rsid w:val="00F54C95"/>
    <w:rsid w:val="00F5787F"/>
    <w:rsid w:val="00F60E67"/>
    <w:rsid w:val="00F624C5"/>
    <w:rsid w:val="00F6261D"/>
    <w:rsid w:val="00F63AD8"/>
    <w:rsid w:val="00F6452E"/>
    <w:rsid w:val="00F6497B"/>
    <w:rsid w:val="00F7419F"/>
    <w:rsid w:val="00F7523E"/>
    <w:rsid w:val="00F752F0"/>
    <w:rsid w:val="00F77E61"/>
    <w:rsid w:val="00F81DF8"/>
    <w:rsid w:val="00F82B52"/>
    <w:rsid w:val="00F84B32"/>
    <w:rsid w:val="00F86556"/>
    <w:rsid w:val="00F871EF"/>
    <w:rsid w:val="00F91AE9"/>
    <w:rsid w:val="00F92655"/>
    <w:rsid w:val="00F930E4"/>
    <w:rsid w:val="00F93712"/>
    <w:rsid w:val="00F94875"/>
    <w:rsid w:val="00F94AE3"/>
    <w:rsid w:val="00FA1098"/>
    <w:rsid w:val="00FA5B2F"/>
    <w:rsid w:val="00FA7243"/>
    <w:rsid w:val="00FA79E8"/>
    <w:rsid w:val="00FB02D9"/>
    <w:rsid w:val="00FC17CA"/>
    <w:rsid w:val="00FC21C2"/>
    <w:rsid w:val="00FE4205"/>
    <w:rsid w:val="00FE5366"/>
    <w:rsid w:val="00FE7D13"/>
    <w:rsid w:val="00FF26D6"/>
    <w:rsid w:val="00FF380D"/>
    <w:rsid w:val="00FF4E90"/>
    <w:rsid w:val="00FF5074"/>
    <w:rsid w:val="00FF74C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17D85"/>
  <w15:docId w15:val="{AA69A716-BF55-4D21-A3E2-8B6EABAE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6B5"/>
    <w:pPr>
      <w:spacing w:after="120" w:line="240" w:lineRule="auto"/>
      <w:jc w:val="both"/>
    </w:pPr>
    <w:rPr>
      <w:lang w:val="en-GB"/>
    </w:rPr>
  </w:style>
  <w:style w:type="paragraph" w:styleId="Heading1">
    <w:name w:val="heading 1"/>
    <w:basedOn w:val="Normal"/>
    <w:next w:val="Normal"/>
    <w:link w:val="Heading1Char"/>
    <w:uiPriority w:val="3"/>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uiPriority w:val="10"/>
    <w:rsid w:val="0095053E"/>
    <w:rPr>
      <w:color w:val="0000FF"/>
      <w:u w:val="single"/>
    </w:rPr>
  </w:style>
  <w:style w:type="paragraph" w:styleId="ListParagraph">
    <w:name w:val="List Paragraph"/>
    <w:aliases w:val="Heading table"/>
    <w:basedOn w:val="Normal"/>
    <w:link w:val="ListParagraphChar"/>
    <w:uiPriority w:val="1"/>
    <w:qFormat/>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en-GB"/>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3"/>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431C"/>
    <w:rPr>
      <w:sz w:val="16"/>
      <w:szCs w:val="16"/>
    </w:rPr>
  </w:style>
  <w:style w:type="paragraph" w:styleId="CommentText">
    <w:name w:val="annotation text"/>
    <w:basedOn w:val="Normal"/>
    <w:link w:val="CommentTextChar"/>
    <w:uiPriority w:val="99"/>
    <w:unhideWhenUsed/>
    <w:rsid w:val="0001431C"/>
    <w:rPr>
      <w:sz w:val="20"/>
      <w:szCs w:val="20"/>
    </w:rPr>
  </w:style>
  <w:style w:type="character" w:customStyle="1" w:styleId="CommentTextChar">
    <w:name w:val="Comment Text Char"/>
    <w:basedOn w:val="DefaultParagraphFont"/>
    <w:link w:val="CommentText"/>
    <w:uiPriority w:val="99"/>
    <w:rsid w:val="0001431C"/>
    <w:rPr>
      <w:sz w:val="20"/>
      <w:szCs w:val="20"/>
      <w:lang w:val="en-GB"/>
    </w:rPr>
  </w:style>
  <w:style w:type="paragraph" w:styleId="CommentSubject">
    <w:name w:val="annotation subject"/>
    <w:basedOn w:val="CommentText"/>
    <w:next w:val="CommentText"/>
    <w:link w:val="CommentSubjectChar"/>
    <w:uiPriority w:val="99"/>
    <w:semiHidden/>
    <w:unhideWhenUsed/>
    <w:rsid w:val="0001431C"/>
    <w:rPr>
      <w:b/>
      <w:bCs/>
    </w:rPr>
  </w:style>
  <w:style w:type="character" w:customStyle="1" w:styleId="CommentSubjectChar">
    <w:name w:val="Comment Subject Char"/>
    <w:basedOn w:val="CommentTextChar"/>
    <w:link w:val="CommentSubject"/>
    <w:uiPriority w:val="99"/>
    <w:semiHidden/>
    <w:rsid w:val="0001431C"/>
    <w:rPr>
      <w:b/>
      <w:bCs/>
      <w:sz w:val="20"/>
      <w:szCs w:val="20"/>
      <w:lang w:val="en-GB"/>
    </w:rPr>
  </w:style>
  <w:style w:type="paragraph" w:customStyle="1" w:styleId="TableParagraph">
    <w:name w:val="Table Paragraph"/>
    <w:basedOn w:val="Normal"/>
    <w:uiPriority w:val="1"/>
    <w:qFormat/>
    <w:rsid w:val="00081744"/>
    <w:pPr>
      <w:widowControl w:val="0"/>
      <w:autoSpaceDE w:val="0"/>
      <w:autoSpaceDN w:val="0"/>
      <w:spacing w:after="0"/>
      <w:jc w:val="left"/>
    </w:pPr>
    <w:rPr>
      <w:rFonts w:ascii="Times New Roman" w:eastAsia="Times New Roman" w:hAnsi="Times New Roman" w:cs="Times New Roman"/>
      <w:lang w:val="en-US" w:bidi="en-US"/>
    </w:rPr>
  </w:style>
  <w:style w:type="paragraph" w:customStyle="1" w:styleId="Annex">
    <w:name w:val="Annex"/>
    <w:basedOn w:val="Heading1"/>
    <w:next w:val="Normal"/>
    <w:qFormat/>
    <w:rsid w:val="008902CE"/>
    <w:pPr>
      <w:ind w:left="993" w:hanging="993"/>
      <w:jc w:val="both"/>
    </w:pPr>
    <w:rPr>
      <w:b w:val="0"/>
      <w:lang w:val="fr-BE"/>
    </w:rPr>
  </w:style>
  <w:style w:type="character" w:customStyle="1" w:styleId="fontstyle01">
    <w:name w:val="fontstyle01"/>
    <w:basedOn w:val="DefaultParagraphFont"/>
    <w:rsid w:val="00AA5631"/>
    <w:rPr>
      <w:rFonts w:ascii="TimesNewRomanPSMT" w:hAnsi="TimesNewRomanPSMT" w:hint="default"/>
      <w:b w:val="0"/>
      <w:bCs w:val="0"/>
      <w:i w:val="0"/>
      <w:iCs w:val="0"/>
      <w:color w:val="000000"/>
      <w:sz w:val="18"/>
      <w:szCs w:val="18"/>
    </w:rPr>
  </w:style>
  <w:style w:type="paragraph" w:styleId="Revision">
    <w:name w:val="Revision"/>
    <w:hidden/>
    <w:uiPriority w:val="99"/>
    <w:semiHidden/>
    <w:rsid w:val="00071B39"/>
    <w:pPr>
      <w:spacing w:after="0" w:line="240" w:lineRule="auto"/>
    </w:pPr>
    <w:rPr>
      <w:lang w:val="en-GB"/>
    </w:rPr>
  </w:style>
  <w:style w:type="paragraph" w:styleId="BodyText">
    <w:name w:val="Body Text"/>
    <w:basedOn w:val="Normal"/>
    <w:link w:val="BodyTextChar"/>
    <w:uiPriority w:val="1"/>
    <w:qFormat/>
    <w:rsid w:val="004E0BEA"/>
    <w:pPr>
      <w:widowControl w:val="0"/>
      <w:autoSpaceDE w:val="0"/>
      <w:autoSpaceDN w:val="0"/>
      <w:spacing w:after="0"/>
      <w:jc w:val="left"/>
    </w:pPr>
    <w:rPr>
      <w:rFonts w:ascii="Times New Roman" w:eastAsia="Times New Roman" w:hAnsi="Times New Roman" w:cs="Times New Roman"/>
      <w:sz w:val="17"/>
      <w:szCs w:val="17"/>
      <w:lang w:val="en-US" w:bidi="en-US"/>
    </w:rPr>
  </w:style>
  <w:style w:type="character" w:customStyle="1" w:styleId="BodyTextChar">
    <w:name w:val="Body Text Char"/>
    <w:basedOn w:val="DefaultParagraphFont"/>
    <w:link w:val="BodyText"/>
    <w:uiPriority w:val="1"/>
    <w:rsid w:val="004E0BEA"/>
    <w:rPr>
      <w:rFonts w:ascii="Times New Roman" w:eastAsia="Times New Roman" w:hAnsi="Times New Roman" w:cs="Times New Roman"/>
      <w:sz w:val="17"/>
      <w:szCs w:val="17"/>
      <w:lang w:bidi="en-US"/>
    </w:rPr>
  </w:style>
  <w:style w:type="paragraph" w:styleId="EndnoteText">
    <w:name w:val="endnote text"/>
    <w:basedOn w:val="Normal"/>
    <w:link w:val="EndnoteTextChar"/>
    <w:uiPriority w:val="99"/>
    <w:semiHidden/>
    <w:unhideWhenUsed/>
    <w:rsid w:val="00AA3DEE"/>
    <w:pPr>
      <w:spacing w:after="0"/>
    </w:pPr>
    <w:rPr>
      <w:sz w:val="20"/>
      <w:szCs w:val="20"/>
    </w:rPr>
  </w:style>
  <w:style w:type="character" w:customStyle="1" w:styleId="EndnoteTextChar">
    <w:name w:val="Endnote Text Char"/>
    <w:basedOn w:val="DefaultParagraphFont"/>
    <w:link w:val="EndnoteText"/>
    <w:uiPriority w:val="99"/>
    <w:semiHidden/>
    <w:rsid w:val="00AA3DEE"/>
    <w:rPr>
      <w:sz w:val="20"/>
      <w:szCs w:val="20"/>
      <w:lang w:val="en-GB"/>
    </w:rPr>
  </w:style>
  <w:style w:type="character" w:styleId="EndnoteReference">
    <w:name w:val="endnote reference"/>
    <w:basedOn w:val="DefaultParagraphFont"/>
    <w:uiPriority w:val="99"/>
    <w:semiHidden/>
    <w:unhideWhenUsed/>
    <w:rsid w:val="00AA3DEE"/>
    <w:rPr>
      <w:vertAlign w:val="superscript"/>
    </w:rPr>
  </w:style>
  <w:style w:type="character" w:styleId="UnresolvedMention">
    <w:name w:val="Unresolved Mention"/>
    <w:basedOn w:val="DefaultParagraphFont"/>
    <w:uiPriority w:val="99"/>
    <w:semiHidden/>
    <w:unhideWhenUsed/>
    <w:rsid w:val="00B87593"/>
    <w:rPr>
      <w:color w:val="605E5C"/>
      <w:shd w:val="clear" w:color="auto" w:fill="E1DFDD"/>
    </w:rPr>
  </w:style>
  <w:style w:type="character" w:customStyle="1" w:styleId="ListParagraphChar">
    <w:name w:val="List Paragraph Char"/>
    <w:aliases w:val="Heading table Char"/>
    <w:basedOn w:val="DefaultParagraphFont"/>
    <w:link w:val="ListParagraph"/>
    <w:uiPriority w:val="1"/>
    <w:rsid w:val="00485EF9"/>
    <w:rPr>
      <w:i/>
      <w:color w:val="0C4DA2"/>
      <w:lang w:val="en-GB"/>
    </w:rPr>
  </w:style>
  <w:style w:type="character" w:styleId="Emphasis">
    <w:name w:val="Emphasis"/>
    <w:basedOn w:val="DefaultParagraphFont"/>
    <w:uiPriority w:val="20"/>
    <w:qFormat/>
    <w:rsid w:val="00A806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1210">
      <w:bodyDiv w:val="1"/>
      <w:marLeft w:val="0"/>
      <w:marRight w:val="0"/>
      <w:marTop w:val="0"/>
      <w:marBottom w:val="0"/>
      <w:divBdr>
        <w:top w:val="none" w:sz="0" w:space="0" w:color="auto"/>
        <w:left w:val="none" w:sz="0" w:space="0" w:color="auto"/>
        <w:bottom w:val="none" w:sz="0" w:space="0" w:color="auto"/>
        <w:right w:val="none" w:sz="0" w:space="0" w:color="auto"/>
      </w:divBdr>
    </w:div>
    <w:div w:id="359011539">
      <w:bodyDiv w:val="1"/>
      <w:marLeft w:val="0"/>
      <w:marRight w:val="0"/>
      <w:marTop w:val="0"/>
      <w:marBottom w:val="0"/>
      <w:divBdr>
        <w:top w:val="none" w:sz="0" w:space="0" w:color="auto"/>
        <w:left w:val="none" w:sz="0" w:space="0" w:color="auto"/>
        <w:bottom w:val="none" w:sz="0" w:space="0" w:color="auto"/>
        <w:right w:val="none" w:sz="0" w:space="0" w:color="auto"/>
      </w:divBdr>
    </w:div>
    <w:div w:id="1085146427">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460763969">
      <w:bodyDiv w:val="1"/>
      <w:marLeft w:val="0"/>
      <w:marRight w:val="0"/>
      <w:marTop w:val="0"/>
      <w:marBottom w:val="0"/>
      <w:divBdr>
        <w:top w:val="none" w:sz="0" w:space="0" w:color="auto"/>
        <w:left w:val="none" w:sz="0" w:space="0" w:color="auto"/>
        <w:bottom w:val="none" w:sz="0" w:space="0" w:color="auto"/>
        <w:right w:val="none" w:sz="0" w:space="0" w:color="auto"/>
      </w:divBdr>
    </w:div>
    <w:div w:id="1536966663">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2061585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ra.europa.eu/system/files/2022-11/era1209-134_tem_vea_060_values_for_eratv_parameters_en_0.doc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rm-portal.powerappsportals.com/RegisterPag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ra.europa.eu/domains/registers/eratv_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ra.europa.eu/system/files/2024-02/ERA1209-222%20Guidelines%20for%20PA%20VA%202.1.pdf?t=1720607088"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ra.europa.eu/system/files/2022-11/era1209-134_tem_vea_060_values_for_eratv_parameters_en_0.doc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mo\AppData\Local\Microsoft\Windows\INetCache\Content.MSO\9ED91CE2.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AC18829-D67F-46A4-A079-7D46E113B32F}"/>
      </w:docPartPr>
      <w:docPartBody>
        <w:p w:rsidR="006B4652" w:rsidRDefault="00EE0056">
          <w:r w:rsidRPr="00A73039">
            <w:rPr>
              <w:rStyle w:val="PlaceholderText"/>
            </w:rPr>
            <w:t>Click here to enter text.</w:t>
          </w:r>
        </w:p>
      </w:docPartBody>
    </w:docPart>
    <w:docPart>
      <w:docPartPr>
        <w:name w:val="F4889B8F394046E0B82509FD569D2FA0"/>
        <w:category>
          <w:name w:val="General"/>
          <w:gallery w:val="placeholder"/>
        </w:category>
        <w:types>
          <w:type w:val="bbPlcHdr"/>
        </w:types>
        <w:behaviors>
          <w:behavior w:val="content"/>
        </w:behaviors>
        <w:guid w:val="{B7DCA788-3DD1-41F3-AA02-FA0AD7697DA8}"/>
      </w:docPartPr>
      <w:docPartBody>
        <w:p w:rsidR="006B4652" w:rsidRDefault="00EE0056" w:rsidP="00EE0056">
          <w:pPr>
            <w:pStyle w:val="F4889B8F394046E0B82509FD569D2FA0"/>
          </w:pPr>
          <w:r w:rsidRPr="00A73039">
            <w:rPr>
              <w:rStyle w:val="PlaceholderText"/>
            </w:rPr>
            <w:t>Click here to enter text.</w:t>
          </w:r>
        </w:p>
      </w:docPartBody>
    </w:docPart>
    <w:docPart>
      <w:docPartPr>
        <w:name w:val="682AFDB7F55E49A3A86C71BEC08B5276"/>
        <w:category>
          <w:name w:val="General"/>
          <w:gallery w:val="placeholder"/>
        </w:category>
        <w:types>
          <w:type w:val="bbPlcHdr"/>
        </w:types>
        <w:behaviors>
          <w:behavior w:val="content"/>
        </w:behaviors>
        <w:guid w:val="{E8957B5B-0CCD-4BC7-AFF6-F2E20E352533}"/>
      </w:docPartPr>
      <w:docPartBody>
        <w:p w:rsidR="006B4652" w:rsidRDefault="00EE0056" w:rsidP="00EE0056">
          <w:pPr>
            <w:pStyle w:val="682AFDB7F55E49A3A86C71BEC08B5276"/>
          </w:pPr>
          <w:r w:rsidRPr="00D65759">
            <w:rPr>
              <w:rStyle w:val="PlaceholderText"/>
            </w:rPr>
            <w:t>Click here to enter a date.</w:t>
          </w:r>
        </w:p>
      </w:docPartBody>
    </w:docPart>
    <w:docPart>
      <w:docPartPr>
        <w:name w:val="ED1ACAB1260044C7AA88BF9759532F3E"/>
        <w:category>
          <w:name w:val="General"/>
          <w:gallery w:val="placeholder"/>
        </w:category>
        <w:types>
          <w:type w:val="bbPlcHdr"/>
        </w:types>
        <w:behaviors>
          <w:behavior w:val="content"/>
        </w:behaviors>
        <w:guid w:val="{73893B2A-46A1-48B5-9FA8-E297FA322E15}"/>
      </w:docPartPr>
      <w:docPartBody>
        <w:p w:rsidR="006B4652" w:rsidRDefault="00EE0056" w:rsidP="00EE0056">
          <w:pPr>
            <w:pStyle w:val="ED1ACAB1260044C7AA88BF9759532F3E"/>
          </w:pPr>
          <w:r w:rsidRPr="00A73039">
            <w:rPr>
              <w:rStyle w:val="PlaceholderText"/>
            </w:rPr>
            <w:t>Click here to enter text.</w:t>
          </w:r>
        </w:p>
      </w:docPartBody>
    </w:docPart>
    <w:docPart>
      <w:docPartPr>
        <w:name w:val="4F380D078A0542D9B88739B0DBE19653"/>
        <w:category>
          <w:name w:val="General"/>
          <w:gallery w:val="placeholder"/>
        </w:category>
        <w:types>
          <w:type w:val="bbPlcHdr"/>
        </w:types>
        <w:behaviors>
          <w:behavior w:val="content"/>
        </w:behaviors>
        <w:guid w:val="{8919F088-E618-472A-863B-168E880E1867}"/>
      </w:docPartPr>
      <w:docPartBody>
        <w:p w:rsidR="00C24A4A" w:rsidRDefault="00C24A4A" w:rsidP="00C24A4A">
          <w:pPr>
            <w:pStyle w:val="4F380D078A0542D9B88739B0DBE19653"/>
          </w:pPr>
          <w:r w:rsidRPr="00A73039">
            <w:rPr>
              <w:rStyle w:val="PlaceholderText"/>
            </w:rPr>
            <w:t>Click here to enter text.</w:t>
          </w:r>
        </w:p>
      </w:docPartBody>
    </w:docPart>
    <w:docPart>
      <w:docPartPr>
        <w:name w:val="6F1DB70575714314B4EB529E95EE3FAD"/>
        <w:category>
          <w:name w:val="General"/>
          <w:gallery w:val="placeholder"/>
        </w:category>
        <w:types>
          <w:type w:val="bbPlcHdr"/>
        </w:types>
        <w:behaviors>
          <w:behavior w:val="content"/>
        </w:behaviors>
        <w:guid w:val="{4E8E3DCC-4EF4-4322-8538-F785F96AECD6}"/>
      </w:docPartPr>
      <w:docPartBody>
        <w:p w:rsidR="001C6D8E" w:rsidRDefault="001C6D8E" w:rsidP="001C6D8E">
          <w:pPr>
            <w:pStyle w:val="6F1DB70575714314B4EB529E95EE3FAD"/>
          </w:pPr>
          <w:r w:rsidRPr="00A73039">
            <w:rPr>
              <w:rStyle w:val="PlaceholderText"/>
            </w:rPr>
            <w:t>Click here to enter text.</w:t>
          </w:r>
        </w:p>
      </w:docPartBody>
    </w:docPart>
    <w:docPart>
      <w:docPartPr>
        <w:name w:val="17CB256F115F4093B27D1866519756A9"/>
        <w:category>
          <w:name w:val="General"/>
          <w:gallery w:val="placeholder"/>
        </w:category>
        <w:types>
          <w:type w:val="bbPlcHdr"/>
        </w:types>
        <w:behaviors>
          <w:behavior w:val="content"/>
        </w:behaviors>
        <w:guid w:val="{11F27E2B-51B0-47CF-A560-DA303E11995C}"/>
      </w:docPartPr>
      <w:docPartBody>
        <w:p w:rsidR="001C6D8E" w:rsidRDefault="001C6D8E" w:rsidP="001C6D8E">
          <w:pPr>
            <w:pStyle w:val="17CB256F115F4093B27D1866519756A9"/>
          </w:pPr>
          <w:r w:rsidRPr="00A73039">
            <w:rPr>
              <w:rStyle w:val="PlaceholderText"/>
            </w:rPr>
            <w:t>Click here to enter text.</w:t>
          </w:r>
        </w:p>
      </w:docPartBody>
    </w:docPart>
    <w:docPart>
      <w:docPartPr>
        <w:name w:val="798583DAA2344C289BAF009E374FF8F4"/>
        <w:category>
          <w:name w:val="General"/>
          <w:gallery w:val="placeholder"/>
        </w:category>
        <w:types>
          <w:type w:val="bbPlcHdr"/>
        </w:types>
        <w:behaviors>
          <w:behavior w:val="content"/>
        </w:behaviors>
        <w:guid w:val="{9A12013C-DF6A-4E37-AFAE-E5A8BABD1AA6}"/>
      </w:docPartPr>
      <w:docPartBody>
        <w:p w:rsidR="00BC6B96" w:rsidRDefault="001D7D04" w:rsidP="001D7D04">
          <w:pPr>
            <w:pStyle w:val="798583DAA2344C289BAF009E374FF8F4"/>
          </w:pPr>
          <w:r>
            <w:rPr>
              <w:rStyle w:val="PlaceholderText"/>
            </w:rPr>
            <w:t>Click here to enter text.</w:t>
          </w:r>
        </w:p>
      </w:docPartBody>
    </w:docPart>
    <w:docPart>
      <w:docPartPr>
        <w:name w:val="779E3B102B8140F5923A9CF6157EAC7A"/>
        <w:category>
          <w:name w:val="General"/>
          <w:gallery w:val="placeholder"/>
        </w:category>
        <w:types>
          <w:type w:val="bbPlcHdr"/>
        </w:types>
        <w:behaviors>
          <w:behavior w:val="content"/>
        </w:behaviors>
        <w:guid w:val="{175856B8-172F-49D2-A769-01B47060A370}"/>
      </w:docPartPr>
      <w:docPartBody>
        <w:p w:rsidR="00BC6B96" w:rsidRDefault="001D7D04" w:rsidP="001D7D04">
          <w:pPr>
            <w:pStyle w:val="779E3B102B8140F5923A9CF6157EAC7A"/>
          </w:pPr>
          <w:r>
            <w:rPr>
              <w:rStyle w:val="PlaceholderText"/>
            </w:rPr>
            <w:t>Click here to enter text.</w:t>
          </w:r>
        </w:p>
      </w:docPartBody>
    </w:docPart>
    <w:docPart>
      <w:docPartPr>
        <w:name w:val="AAAF7FC538844E428BF924AEA9CDA9B8"/>
        <w:category>
          <w:name w:val="General"/>
          <w:gallery w:val="placeholder"/>
        </w:category>
        <w:types>
          <w:type w:val="bbPlcHdr"/>
        </w:types>
        <w:behaviors>
          <w:behavior w:val="content"/>
        </w:behaviors>
        <w:guid w:val="{7EC57705-1770-489D-BFC9-3768AC7F84BE}"/>
      </w:docPartPr>
      <w:docPartBody>
        <w:p w:rsidR="00BC6B96" w:rsidRDefault="001D7D04" w:rsidP="001D7D04">
          <w:pPr>
            <w:pStyle w:val="AAAF7FC538844E428BF924AEA9CDA9B8"/>
          </w:pPr>
          <w:r>
            <w:rPr>
              <w:rStyle w:val="PlaceholderText"/>
            </w:rPr>
            <w:t>Click here to enter text.</w:t>
          </w:r>
        </w:p>
      </w:docPartBody>
    </w:docPart>
    <w:docPart>
      <w:docPartPr>
        <w:name w:val="5846DEDCEFCA445998B5E5ED54FFF883"/>
        <w:category>
          <w:name w:val="General"/>
          <w:gallery w:val="placeholder"/>
        </w:category>
        <w:types>
          <w:type w:val="bbPlcHdr"/>
        </w:types>
        <w:behaviors>
          <w:behavior w:val="content"/>
        </w:behaviors>
        <w:guid w:val="{D99211DF-2C90-4810-8160-8CEDC967ED9E}"/>
      </w:docPartPr>
      <w:docPartBody>
        <w:p w:rsidR="00BC6B96" w:rsidRDefault="001D7D04" w:rsidP="001D7D04">
          <w:pPr>
            <w:pStyle w:val="5846DEDCEFCA445998B5E5ED54FFF883"/>
          </w:pPr>
          <w:r>
            <w:rPr>
              <w:rStyle w:val="PlaceholderText"/>
            </w:rPr>
            <w:t>Click here to enter text.</w:t>
          </w:r>
        </w:p>
      </w:docPartBody>
    </w:docPart>
    <w:docPart>
      <w:docPartPr>
        <w:name w:val="EE7825E110164E2AA4939ECC0E591804"/>
        <w:category>
          <w:name w:val="General"/>
          <w:gallery w:val="placeholder"/>
        </w:category>
        <w:types>
          <w:type w:val="bbPlcHdr"/>
        </w:types>
        <w:behaviors>
          <w:behavior w:val="content"/>
        </w:behaviors>
        <w:guid w:val="{728D7DF2-3DB6-4471-9D70-DED422E10AF9}"/>
      </w:docPartPr>
      <w:docPartBody>
        <w:p w:rsidR="00BC6B96" w:rsidRDefault="001D7D04" w:rsidP="001D7D04">
          <w:pPr>
            <w:pStyle w:val="EE7825E110164E2AA4939ECC0E591804"/>
          </w:pPr>
          <w:r>
            <w:rPr>
              <w:rStyle w:val="PlaceholderText"/>
            </w:rPr>
            <w:t>Click here to enter text.</w:t>
          </w:r>
        </w:p>
      </w:docPartBody>
    </w:docPart>
    <w:docPart>
      <w:docPartPr>
        <w:name w:val="C2FEF2C7097E496FA65ABB68AEFF17A9"/>
        <w:category>
          <w:name w:val="General"/>
          <w:gallery w:val="placeholder"/>
        </w:category>
        <w:types>
          <w:type w:val="bbPlcHdr"/>
        </w:types>
        <w:behaviors>
          <w:behavior w:val="content"/>
        </w:behaviors>
        <w:guid w:val="{C19BE149-57F7-4D8A-BEBF-4FED96856E8B}"/>
      </w:docPartPr>
      <w:docPartBody>
        <w:p w:rsidR="00BC6B96" w:rsidRDefault="001D7D04" w:rsidP="001D7D04">
          <w:pPr>
            <w:pStyle w:val="C2FEF2C7097E496FA65ABB68AEFF17A9"/>
          </w:pPr>
          <w:r>
            <w:rPr>
              <w:rStyle w:val="PlaceholderText"/>
            </w:rPr>
            <w:t>Click here to enter text.</w:t>
          </w:r>
        </w:p>
      </w:docPartBody>
    </w:docPart>
    <w:docPart>
      <w:docPartPr>
        <w:name w:val="E01BBFDB527A439EBF675C0EAE9371A2"/>
        <w:category>
          <w:name w:val="General"/>
          <w:gallery w:val="placeholder"/>
        </w:category>
        <w:types>
          <w:type w:val="bbPlcHdr"/>
        </w:types>
        <w:behaviors>
          <w:behavior w:val="content"/>
        </w:behaviors>
        <w:guid w:val="{44C10640-FFFF-4FDE-B741-1BE6A34FF793}"/>
      </w:docPartPr>
      <w:docPartBody>
        <w:p w:rsidR="00BC6B96" w:rsidRDefault="001D7D04" w:rsidP="001D7D04">
          <w:pPr>
            <w:pStyle w:val="E01BBFDB527A439EBF675C0EAE9371A2"/>
          </w:pPr>
          <w:r>
            <w:rPr>
              <w:rStyle w:val="PlaceholderText"/>
            </w:rPr>
            <w:t>Click here to enter text.</w:t>
          </w:r>
        </w:p>
      </w:docPartBody>
    </w:docPart>
    <w:docPart>
      <w:docPartPr>
        <w:name w:val="15422AF9C297401DA92BE59112E7A07D"/>
        <w:category>
          <w:name w:val="General"/>
          <w:gallery w:val="placeholder"/>
        </w:category>
        <w:types>
          <w:type w:val="bbPlcHdr"/>
        </w:types>
        <w:behaviors>
          <w:behavior w:val="content"/>
        </w:behaviors>
        <w:guid w:val="{61F452E0-6035-4A5A-9EEE-FFBD39C68C69}"/>
      </w:docPartPr>
      <w:docPartBody>
        <w:p w:rsidR="00BC6B96" w:rsidRDefault="001D7D04" w:rsidP="001D7D04">
          <w:pPr>
            <w:pStyle w:val="15422AF9C297401DA92BE59112E7A07D"/>
          </w:pPr>
          <w:r>
            <w:rPr>
              <w:rStyle w:val="PlaceholderText"/>
            </w:rPr>
            <w:t>Click here to enter text.</w:t>
          </w:r>
        </w:p>
      </w:docPartBody>
    </w:docPart>
    <w:docPart>
      <w:docPartPr>
        <w:name w:val="37DF8A3AF8414853BAFC7169BBF25F0E"/>
        <w:category>
          <w:name w:val="General"/>
          <w:gallery w:val="placeholder"/>
        </w:category>
        <w:types>
          <w:type w:val="bbPlcHdr"/>
        </w:types>
        <w:behaviors>
          <w:behavior w:val="content"/>
        </w:behaviors>
        <w:guid w:val="{DC872C54-2231-434D-95D0-60B800E1C23D}"/>
      </w:docPartPr>
      <w:docPartBody>
        <w:p w:rsidR="00BC6B96" w:rsidRDefault="001D7D04" w:rsidP="001D7D04">
          <w:pPr>
            <w:pStyle w:val="37DF8A3AF8414853BAFC7169BBF25F0E"/>
          </w:pPr>
          <w:r>
            <w:rPr>
              <w:rStyle w:val="PlaceholderText"/>
            </w:rPr>
            <w:t>Click here to enter text.</w:t>
          </w:r>
        </w:p>
      </w:docPartBody>
    </w:docPart>
    <w:docPart>
      <w:docPartPr>
        <w:name w:val="AD7B8380F55F4B17A98FA97F975B43BF"/>
        <w:category>
          <w:name w:val="General"/>
          <w:gallery w:val="placeholder"/>
        </w:category>
        <w:types>
          <w:type w:val="bbPlcHdr"/>
        </w:types>
        <w:behaviors>
          <w:behavior w:val="content"/>
        </w:behaviors>
        <w:guid w:val="{30B89671-C7CB-477F-AA3A-28087265AF3E}"/>
      </w:docPartPr>
      <w:docPartBody>
        <w:p w:rsidR="00BC6B96" w:rsidRDefault="001D7D04" w:rsidP="001D7D04">
          <w:pPr>
            <w:pStyle w:val="AD7B8380F55F4B17A98FA97F975B43BF"/>
          </w:pPr>
          <w:r>
            <w:rPr>
              <w:rStyle w:val="PlaceholderText"/>
            </w:rPr>
            <w:t>Click here to enter text.</w:t>
          </w:r>
        </w:p>
      </w:docPartBody>
    </w:docPart>
    <w:docPart>
      <w:docPartPr>
        <w:name w:val="D6521171425F4401A9C8ECF39FE01ECE"/>
        <w:category>
          <w:name w:val="General"/>
          <w:gallery w:val="placeholder"/>
        </w:category>
        <w:types>
          <w:type w:val="bbPlcHdr"/>
        </w:types>
        <w:behaviors>
          <w:behavior w:val="content"/>
        </w:behaviors>
        <w:guid w:val="{ABEC4071-84BC-4B81-A4ED-E634B6657C99}"/>
      </w:docPartPr>
      <w:docPartBody>
        <w:p w:rsidR="00BC6B96" w:rsidRDefault="001D7D04" w:rsidP="001D7D04">
          <w:pPr>
            <w:pStyle w:val="D6521171425F4401A9C8ECF39FE01ECE"/>
          </w:pPr>
          <w:r>
            <w:rPr>
              <w:rStyle w:val="PlaceholderText"/>
            </w:rPr>
            <w:t>Click here to enter text.</w:t>
          </w:r>
        </w:p>
      </w:docPartBody>
    </w:docPart>
    <w:docPart>
      <w:docPartPr>
        <w:name w:val="8A27E5A305164CE7AC805F52850C228F"/>
        <w:category>
          <w:name w:val="General"/>
          <w:gallery w:val="placeholder"/>
        </w:category>
        <w:types>
          <w:type w:val="bbPlcHdr"/>
        </w:types>
        <w:behaviors>
          <w:behavior w:val="content"/>
        </w:behaviors>
        <w:guid w:val="{16C52D81-FF42-42BC-989C-A70600F05281}"/>
      </w:docPartPr>
      <w:docPartBody>
        <w:p w:rsidR="00BC6B96" w:rsidRDefault="001D7D04" w:rsidP="001D7D04">
          <w:pPr>
            <w:pStyle w:val="8A27E5A305164CE7AC805F52850C228F"/>
          </w:pPr>
          <w:r>
            <w:rPr>
              <w:rStyle w:val="PlaceholderText"/>
            </w:rPr>
            <w:t>Click here to enter text.</w:t>
          </w:r>
        </w:p>
      </w:docPartBody>
    </w:docPart>
    <w:docPart>
      <w:docPartPr>
        <w:name w:val="BAB5946B2AB844769AF0DF8826FA8727"/>
        <w:category>
          <w:name w:val="General"/>
          <w:gallery w:val="placeholder"/>
        </w:category>
        <w:types>
          <w:type w:val="bbPlcHdr"/>
        </w:types>
        <w:behaviors>
          <w:behavior w:val="content"/>
        </w:behaviors>
        <w:guid w:val="{5F9C6954-4AC4-419C-8650-BE8ACFD20937}"/>
      </w:docPartPr>
      <w:docPartBody>
        <w:p w:rsidR="00BC6B96" w:rsidRDefault="001D7D04" w:rsidP="001D7D04">
          <w:pPr>
            <w:pStyle w:val="BAB5946B2AB844769AF0DF8826FA8727"/>
          </w:pPr>
          <w:r>
            <w:rPr>
              <w:rStyle w:val="PlaceholderText"/>
            </w:rPr>
            <w:t>Click here to enter text.</w:t>
          </w:r>
        </w:p>
      </w:docPartBody>
    </w:docPart>
    <w:docPart>
      <w:docPartPr>
        <w:name w:val="ABC1B880438B4F77B8617FCBD7B10745"/>
        <w:category>
          <w:name w:val="General"/>
          <w:gallery w:val="placeholder"/>
        </w:category>
        <w:types>
          <w:type w:val="bbPlcHdr"/>
        </w:types>
        <w:behaviors>
          <w:behavior w:val="content"/>
        </w:behaviors>
        <w:guid w:val="{ACF05E2D-0644-44DA-88CA-A4F39DA4ADAF}"/>
      </w:docPartPr>
      <w:docPartBody>
        <w:p w:rsidR="00BC6B96" w:rsidRDefault="001D7D04" w:rsidP="001D7D04">
          <w:pPr>
            <w:pStyle w:val="ABC1B880438B4F77B8617FCBD7B10745"/>
          </w:pPr>
          <w:r>
            <w:rPr>
              <w:rStyle w:val="PlaceholderText"/>
            </w:rPr>
            <w:t>Click here to enter text.</w:t>
          </w:r>
        </w:p>
      </w:docPartBody>
    </w:docPart>
    <w:docPart>
      <w:docPartPr>
        <w:name w:val="689DA29467D44958A768991F17866DE4"/>
        <w:category>
          <w:name w:val="General"/>
          <w:gallery w:val="placeholder"/>
        </w:category>
        <w:types>
          <w:type w:val="bbPlcHdr"/>
        </w:types>
        <w:behaviors>
          <w:behavior w:val="content"/>
        </w:behaviors>
        <w:guid w:val="{5A7E4DA4-BB4B-44E9-823B-03AC63D54B41}"/>
      </w:docPartPr>
      <w:docPartBody>
        <w:p w:rsidR="00BC6B96" w:rsidRDefault="001D7D04" w:rsidP="001D7D04">
          <w:pPr>
            <w:pStyle w:val="689DA29467D44958A768991F17866DE4"/>
          </w:pPr>
          <w:r>
            <w:rPr>
              <w:rStyle w:val="PlaceholderText"/>
            </w:rPr>
            <w:t>Click here to enter text.</w:t>
          </w:r>
        </w:p>
      </w:docPartBody>
    </w:docPart>
    <w:docPart>
      <w:docPartPr>
        <w:name w:val="FE2EE6A1D07244BAB49D527C6A3201A0"/>
        <w:category>
          <w:name w:val="General"/>
          <w:gallery w:val="placeholder"/>
        </w:category>
        <w:types>
          <w:type w:val="bbPlcHdr"/>
        </w:types>
        <w:behaviors>
          <w:behavior w:val="content"/>
        </w:behaviors>
        <w:guid w:val="{DA09CB9B-CBBE-453C-93AB-957870109585}"/>
      </w:docPartPr>
      <w:docPartBody>
        <w:p w:rsidR="00BC6B96" w:rsidRDefault="001D7D04" w:rsidP="001D7D04">
          <w:pPr>
            <w:pStyle w:val="FE2EE6A1D07244BAB49D527C6A3201A0"/>
          </w:pPr>
          <w:r>
            <w:rPr>
              <w:rStyle w:val="PlaceholderText"/>
            </w:rPr>
            <w:t>Click here to enter text.</w:t>
          </w:r>
        </w:p>
      </w:docPartBody>
    </w:docPart>
    <w:docPart>
      <w:docPartPr>
        <w:name w:val="52C8A2B11DCF477EB2F77445B9B6D1EE"/>
        <w:category>
          <w:name w:val="General"/>
          <w:gallery w:val="placeholder"/>
        </w:category>
        <w:types>
          <w:type w:val="bbPlcHdr"/>
        </w:types>
        <w:behaviors>
          <w:behavior w:val="content"/>
        </w:behaviors>
        <w:guid w:val="{2A3A7C12-61D7-4530-B0A0-A4C8FBB6D3C5}"/>
      </w:docPartPr>
      <w:docPartBody>
        <w:p w:rsidR="00BC6B96" w:rsidRDefault="001D7D04" w:rsidP="001D7D04">
          <w:pPr>
            <w:pStyle w:val="52C8A2B11DCF477EB2F77445B9B6D1EE"/>
          </w:pPr>
          <w:r>
            <w:rPr>
              <w:rStyle w:val="PlaceholderText"/>
            </w:rPr>
            <w:t>Click here to enter text.</w:t>
          </w:r>
        </w:p>
      </w:docPartBody>
    </w:docPart>
    <w:docPart>
      <w:docPartPr>
        <w:name w:val="7F61D7BF97B049D19536279C43FDB297"/>
        <w:category>
          <w:name w:val="General"/>
          <w:gallery w:val="placeholder"/>
        </w:category>
        <w:types>
          <w:type w:val="bbPlcHdr"/>
        </w:types>
        <w:behaviors>
          <w:behavior w:val="content"/>
        </w:behaviors>
        <w:guid w:val="{85BF07FE-E411-4FAA-A23E-01316A399496}"/>
      </w:docPartPr>
      <w:docPartBody>
        <w:p w:rsidR="00BC6B96" w:rsidRDefault="001D7D04" w:rsidP="001D7D04">
          <w:pPr>
            <w:pStyle w:val="7F61D7BF97B049D19536279C43FDB297"/>
          </w:pPr>
          <w:r>
            <w:rPr>
              <w:rStyle w:val="PlaceholderText"/>
            </w:rPr>
            <w:t>Click here to enter text.</w:t>
          </w:r>
        </w:p>
      </w:docPartBody>
    </w:docPart>
    <w:docPart>
      <w:docPartPr>
        <w:name w:val="FD744A7BA53B494C81F49FA8B2E4A52F"/>
        <w:category>
          <w:name w:val="General"/>
          <w:gallery w:val="placeholder"/>
        </w:category>
        <w:types>
          <w:type w:val="bbPlcHdr"/>
        </w:types>
        <w:behaviors>
          <w:behavior w:val="content"/>
        </w:behaviors>
        <w:guid w:val="{67421EEA-6829-42C8-9A86-8F9A81943F25}"/>
      </w:docPartPr>
      <w:docPartBody>
        <w:p w:rsidR="00BC6B96" w:rsidRDefault="001D7D04" w:rsidP="001D7D04">
          <w:pPr>
            <w:pStyle w:val="FD744A7BA53B494C81F49FA8B2E4A52F"/>
          </w:pPr>
          <w:r>
            <w:rPr>
              <w:rStyle w:val="PlaceholderText"/>
            </w:rPr>
            <w:t>Click here to enter text.</w:t>
          </w:r>
        </w:p>
      </w:docPartBody>
    </w:docPart>
    <w:docPart>
      <w:docPartPr>
        <w:name w:val="4099DD92DFA3482B9C8E282CE955344B"/>
        <w:category>
          <w:name w:val="General"/>
          <w:gallery w:val="placeholder"/>
        </w:category>
        <w:types>
          <w:type w:val="bbPlcHdr"/>
        </w:types>
        <w:behaviors>
          <w:behavior w:val="content"/>
        </w:behaviors>
        <w:guid w:val="{8C01853D-8BDD-4A39-831D-963801E665FC}"/>
      </w:docPartPr>
      <w:docPartBody>
        <w:p w:rsidR="00BC6B96" w:rsidRDefault="001D7D04" w:rsidP="001D7D04">
          <w:pPr>
            <w:pStyle w:val="4099DD92DFA3482B9C8E282CE955344B"/>
          </w:pPr>
          <w:r>
            <w:rPr>
              <w:rStyle w:val="PlaceholderText"/>
            </w:rPr>
            <w:t>Click here to enter text.</w:t>
          </w:r>
        </w:p>
      </w:docPartBody>
    </w:docPart>
    <w:docPart>
      <w:docPartPr>
        <w:name w:val="DD30DBECC4504746BDC72015B008A681"/>
        <w:category>
          <w:name w:val="General"/>
          <w:gallery w:val="placeholder"/>
        </w:category>
        <w:types>
          <w:type w:val="bbPlcHdr"/>
        </w:types>
        <w:behaviors>
          <w:behavior w:val="content"/>
        </w:behaviors>
        <w:guid w:val="{D74D84F0-5431-42AF-B9E4-81D5CF20FEB0}"/>
      </w:docPartPr>
      <w:docPartBody>
        <w:p w:rsidR="00BC6B96" w:rsidRDefault="001D7D04" w:rsidP="001D7D04">
          <w:pPr>
            <w:pStyle w:val="DD30DBECC4504746BDC72015B008A681"/>
          </w:pPr>
          <w:r>
            <w:rPr>
              <w:rStyle w:val="PlaceholderText"/>
            </w:rPr>
            <w:t>Click here to enter text.</w:t>
          </w:r>
        </w:p>
      </w:docPartBody>
    </w:docPart>
    <w:docPart>
      <w:docPartPr>
        <w:name w:val="95954B622BE242A08D1F3402E2E132DB"/>
        <w:category>
          <w:name w:val="General"/>
          <w:gallery w:val="placeholder"/>
        </w:category>
        <w:types>
          <w:type w:val="bbPlcHdr"/>
        </w:types>
        <w:behaviors>
          <w:behavior w:val="content"/>
        </w:behaviors>
        <w:guid w:val="{3C783A11-B90F-43DB-BF86-870546C8A591}"/>
      </w:docPartPr>
      <w:docPartBody>
        <w:p w:rsidR="00BC6B96" w:rsidRDefault="001D7D04" w:rsidP="001D7D04">
          <w:pPr>
            <w:pStyle w:val="95954B622BE242A08D1F3402E2E132DB"/>
          </w:pPr>
          <w:r>
            <w:rPr>
              <w:rStyle w:val="PlaceholderText"/>
            </w:rPr>
            <w:t>Click here to enter text.</w:t>
          </w:r>
        </w:p>
      </w:docPartBody>
    </w:docPart>
    <w:docPart>
      <w:docPartPr>
        <w:name w:val="518A557500D948E7893BE9AAB1F0DFC1"/>
        <w:category>
          <w:name w:val="General"/>
          <w:gallery w:val="placeholder"/>
        </w:category>
        <w:types>
          <w:type w:val="bbPlcHdr"/>
        </w:types>
        <w:behaviors>
          <w:behavior w:val="content"/>
        </w:behaviors>
        <w:guid w:val="{0604A5FA-D21A-4496-A44A-39B4A1B73B59}"/>
      </w:docPartPr>
      <w:docPartBody>
        <w:p w:rsidR="00BC6B96" w:rsidRDefault="001D7D04" w:rsidP="001D7D04">
          <w:pPr>
            <w:pStyle w:val="518A557500D948E7893BE9AAB1F0DFC1"/>
          </w:pPr>
          <w:r>
            <w:rPr>
              <w:rStyle w:val="PlaceholderText"/>
            </w:rPr>
            <w:t>Click here to enter text.</w:t>
          </w:r>
        </w:p>
      </w:docPartBody>
    </w:docPart>
    <w:docPart>
      <w:docPartPr>
        <w:name w:val="936A50D3474247CB9A7F7646A8CBD8F6"/>
        <w:category>
          <w:name w:val="General"/>
          <w:gallery w:val="placeholder"/>
        </w:category>
        <w:types>
          <w:type w:val="bbPlcHdr"/>
        </w:types>
        <w:behaviors>
          <w:behavior w:val="content"/>
        </w:behaviors>
        <w:guid w:val="{A1800B5E-90A5-49A0-B220-8E43189A5D02}"/>
      </w:docPartPr>
      <w:docPartBody>
        <w:p w:rsidR="00BC6B96" w:rsidRDefault="001D7D04" w:rsidP="001D7D04">
          <w:pPr>
            <w:pStyle w:val="936A50D3474247CB9A7F7646A8CBD8F6"/>
          </w:pPr>
          <w:r>
            <w:rPr>
              <w:rStyle w:val="PlaceholderText"/>
            </w:rPr>
            <w:t>Click here to enter text.</w:t>
          </w:r>
        </w:p>
      </w:docPartBody>
    </w:docPart>
    <w:docPart>
      <w:docPartPr>
        <w:name w:val="53815E1BE2E648E59C250FCF9221C5FB"/>
        <w:category>
          <w:name w:val="General"/>
          <w:gallery w:val="placeholder"/>
        </w:category>
        <w:types>
          <w:type w:val="bbPlcHdr"/>
        </w:types>
        <w:behaviors>
          <w:behavior w:val="content"/>
        </w:behaviors>
        <w:guid w:val="{0F1FDF5C-5EF2-40EF-8E00-8F620FF11F5A}"/>
      </w:docPartPr>
      <w:docPartBody>
        <w:p w:rsidR="00BC6B96" w:rsidRDefault="001D7D04" w:rsidP="001D7D04">
          <w:pPr>
            <w:pStyle w:val="53815E1BE2E648E59C250FCF9221C5FB"/>
          </w:pPr>
          <w:r>
            <w:rPr>
              <w:rStyle w:val="PlaceholderText"/>
            </w:rPr>
            <w:t>Click here to enter text.</w:t>
          </w:r>
        </w:p>
      </w:docPartBody>
    </w:docPart>
    <w:docPart>
      <w:docPartPr>
        <w:name w:val="E1D31565F965480BAD937D0046915292"/>
        <w:category>
          <w:name w:val="General"/>
          <w:gallery w:val="placeholder"/>
        </w:category>
        <w:types>
          <w:type w:val="bbPlcHdr"/>
        </w:types>
        <w:behaviors>
          <w:behavior w:val="content"/>
        </w:behaviors>
        <w:guid w:val="{2EA7A1CA-A4C0-4F75-88D6-18760F6CFFFC}"/>
      </w:docPartPr>
      <w:docPartBody>
        <w:p w:rsidR="00BC6B96" w:rsidRDefault="001D7D04" w:rsidP="001D7D04">
          <w:pPr>
            <w:pStyle w:val="E1D31565F965480BAD937D0046915292"/>
          </w:pPr>
          <w:r>
            <w:rPr>
              <w:rStyle w:val="PlaceholderText"/>
            </w:rPr>
            <w:t>Click here to enter text.</w:t>
          </w:r>
        </w:p>
      </w:docPartBody>
    </w:docPart>
    <w:docPart>
      <w:docPartPr>
        <w:name w:val="FA162BCD520A4BC6ADA58985168DE5F8"/>
        <w:category>
          <w:name w:val="General"/>
          <w:gallery w:val="placeholder"/>
        </w:category>
        <w:types>
          <w:type w:val="bbPlcHdr"/>
        </w:types>
        <w:behaviors>
          <w:behavior w:val="content"/>
        </w:behaviors>
        <w:guid w:val="{D56A8598-36A6-4F39-9D1D-5E18DEF7EBF0}"/>
      </w:docPartPr>
      <w:docPartBody>
        <w:p w:rsidR="00BC6B96" w:rsidRDefault="001D7D04" w:rsidP="001D7D04">
          <w:pPr>
            <w:pStyle w:val="FA162BCD520A4BC6ADA58985168DE5F8"/>
          </w:pPr>
          <w:r>
            <w:rPr>
              <w:rStyle w:val="PlaceholderText"/>
            </w:rPr>
            <w:t>Click here to enter text.</w:t>
          </w:r>
        </w:p>
      </w:docPartBody>
    </w:docPart>
    <w:docPart>
      <w:docPartPr>
        <w:name w:val="712C7DB85A9F49A0A64DAA671E5A4EEE"/>
        <w:category>
          <w:name w:val="General"/>
          <w:gallery w:val="placeholder"/>
        </w:category>
        <w:types>
          <w:type w:val="bbPlcHdr"/>
        </w:types>
        <w:behaviors>
          <w:behavior w:val="content"/>
        </w:behaviors>
        <w:guid w:val="{A3FC15AE-C02B-44D2-8759-9FB6B5939646}"/>
      </w:docPartPr>
      <w:docPartBody>
        <w:p w:rsidR="00BC6B96" w:rsidRDefault="001D7D04" w:rsidP="001D7D04">
          <w:pPr>
            <w:pStyle w:val="712C7DB85A9F49A0A64DAA671E5A4EEE"/>
          </w:pPr>
          <w:r w:rsidRPr="00A73039">
            <w:rPr>
              <w:rStyle w:val="PlaceholderText"/>
            </w:rPr>
            <w:t>Click here to enter text.</w:t>
          </w:r>
        </w:p>
      </w:docPartBody>
    </w:docPart>
    <w:docPart>
      <w:docPartPr>
        <w:name w:val="3BCC4154198A46F4AC9A29F2CF0E8BB5"/>
        <w:category>
          <w:name w:val="General"/>
          <w:gallery w:val="placeholder"/>
        </w:category>
        <w:types>
          <w:type w:val="bbPlcHdr"/>
        </w:types>
        <w:behaviors>
          <w:behavior w:val="content"/>
        </w:behaviors>
        <w:guid w:val="{7C1BFD8B-CE3A-4307-A30F-F43BED6543EE}"/>
      </w:docPartPr>
      <w:docPartBody>
        <w:p w:rsidR="00BC6B96" w:rsidRDefault="001D7D04" w:rsidP="001D7D04">
          <w:pPr>
            <w:pStyle w:val="3BCC4154198A46F4AC9A29F2CF0E8BB5"/>
          </w:pPr>
          <w:r w:rsidRPr="00A73039">
            <w:rPr>
              <w:rStyle w:val="PlaceholderText"/>
            </w:rPr>
            <w:t>Click here to enter text.</w:t>
          </w:r>
        </w:p>
      </w:docPartBody>
    </w:docPart>
    <w:docPart>
      <w:docPartPr>
        <w:name w:val="D8983A074F91463DBC9C65E8991FFB12"/>
        <w:category>
          <w:name w:val="General"/>
          <w:gallery w:val="placeholder"/>
        </w:category>
        <w:types>
          <w:type w:val="bbPlcHdr"/>
        </w:types>
        <w:behaviors>
          <w:behavior w:val="content"/>
        </w:behaviors>
        <w:guid w:val="{7D410CB2-4521-499A-88E7-911FE9E90597}"/>
      </w:docPartPr>
      <w:docPartBody>
        <w:p w:rsidR="00BC6B96" w:rsidRDefault="001D7D04" w:rsidP="001D7D04">
          <w:pPr>
            <w:pStyle w:val="D8983A074F91463DBC9C65E8991FFB12"/>
          </w:pPr>
          <w:r w:rsidRPr="00A73039">
            <w:rPr>
              <w:rStyle w:val="PlaceholderText"/>
            </w:rPr>
            <w:t>Click here to enter text.</w:t>
          </w:r>
        </w:p>
      </w:docPartBody>
    </w:docPart>
    <w:docPart>
      <w:docPartPr>
        <w:name w:val="25FB47C5EEF64EF791BFF4921A5006D9"/>
        <w:category>
          <w:name w:val="General"/>
          <w:gallery w:val="placeholder"/>
        </w:category>
        <w:types>
          <w:type w:val="bbPlcHdr"/>
        </w:types>
        <w:behaviors>
          <w:behavior w:val="content"/>
        </w:behaviors>
        <w:guid w:val="{AF188948-946F-4766-A2C4-DCC37B232750}"/>
      </w:docPartPr>
      <w:docPartBody>
        <w:p w:rsidR="00BC6B96" w:rsidRDefault="001D7D04" w:rsidP="001D7D04">
          <w:pPr>
            <w:pStyle w:val="25FB47C5EEF64EF791BFF4921A5006D9"/>
          </w:pPr>
          <w:r w:rsidRPr="00A73039">
            <w:rPr>
              <w:rStyle w:val="PlaceholderText"/>
            </w:rPr>
            <w:t>Click here to enter text.</w:t>
          </w:r>
        </w:p>
      </w:docPartBody>
    </w:docPart>
    <w:docPart>
      <w:docPartPr>
        <w:name w:val="5DFF4D9BDDD54B1D9CC8356B58410012"/>
        <w:category>
          <w:name w:val="General"/>
          <w:gallery w:val="placeholder"/>
        </w:category>
        <w:types>
          <w:type w:val="bbPlcHdr"/>
        </w:types>
        <w:behaviors>
          <w:behavior w:val="content"/>
        </w:behaviors>
        <w:guid w:val="{B73F0151-7497-448B-9C29-759576793CCC}"/>
      </w:docPartPr>
      <w:docPartBody>
        <w:p w:rsidR="00BC6B96" w:rsidRDefault="001D7D04" w:rsidP="001D7D04">
          <w:pPr>
            <w:pStyle w:val="5DFF4D9BDDD54B1D9CC8356B58410012"/>
          </w:pPr>
          <w:r w:rsidRPr="00A73039">
            <w:rPr>
              <w:rStyle w:val="PlaceholderText"/>
            </w:rPr>
            <w:t>Click here to enter text.</w:t>
          </w:r>
        </w:p>
      </w:docPartBody>
    </w:docPart>
    <w:docPart>
      <w:docPartPr>
        <w:name w:val="AA3D658BEF7549D0A7FA0ECB70684032"/>
        <w:category>
          <w:name w:val="General"/>
          <w:gallery w:val="placeholder"/>
        </w:category>
        <w:types>
          <w:type w:val="bbPlcHdr"/>
        </w:types>
        <w:behaviors>
          <w:behavior w:val="content"/>
        </w:behaviors>
        <w:guid w:val="{88C6EA3C-0098-43E1-85B9-749886C05A4A}"/>
      </w:docPartPr>
      <w:docPartBody>
        <w:p w:rsidR="00BC6B96" w:rsidRDefault="001D7D04" w:rsidP="001D7D04">
          <w:pPr>
            <w:pStyle w:val="AA3D658BEF7549D0A7FA0ECB70684032"/>
          </w:pPr>
          <w:r w:rsidRPr="00A73039">
            <w:rPr>
              <w:rStyle w:val="PlaceholderText"/>
            </w:rPr>
            <w:t>Click here to enter text.</w:t>
          </w:r>
        </w:p>
      </w:docPartBody>
    </w:docPart>
    <w:docPart>
      <w:docPartPr>
        <w:name w:val="C801E2ECC4C04EEA924BE5C5FB905B76"/>
        <w:category>
          <w:name w:val="General"/>
          <w:gallery w:val="placeholder"/>
        </w:category>
        <w:types>
          <w:type w:val="bbPlcHdr"/>
        </w:types>
        <w:behaviors>
          <w:behavior w:val="content"/>
        </w:behaviors>
        <w:guid w:val="{7A455C1E-A1C8-42E5-95B9-EBD8CC880379}"/>
      </w:docPartPr>
      <w:docPartBody>
        <w:p w:rsidR="00BC6B96" w:rsidRDefault="001D7D04" w:rsidP="001D7D04">
          <w:pPr>
            <w:pStyle w:val="C801E2ECC4C04EEA924BE5C5FB905B76"/>
          </w:pPr>
          <w:r w:rsidRPr="00A73039">
            <w:rPr>
              <w:rStyle w:val="PlaceholderText"/>
            </w:rPr>
            <w:t>Click here to enter text.</w:t>
          </w:r>
        </w:p>
      </w:docPartBody>
    </w:docPart>
    <w:docPart>
      <w:docPartPr>
        <w:name w:val="DAB88CAA05094705AA1908BFE766A739"/>
        <w:category>
          <w:name w:val="General"/>
          <w:gallery w:val="placeholder"/>
        </w:category>
        <w:types>
          <w:type w:val="bbPlcHdr"/>
        </w:types>
        <w:behaviors>
          <w:behavior w:val="content"/>
        </w:behaviors>
        <w:guid w:val="{5A14E3F0-9FB4-4759-8F9E-ED2429D96ADA}"/>
      </w:docPartPr>
      <w:docPartBody>
        <w:p w:rsidR="00F51009" w:rsidRDefault="00AC2268" w:rsidP="00AC2268">
          <w:pPr>
            <w:pStyle w:val="DAB88CAA05094705AA1908BFE766A739"/>
          </w:pPr>
          <w:r w:rsidRPr="00A73039">
            <w:rPr>
              <w:rStyle w:val="PlaceholderText"/>
            </w:rPr>
            <w:t>Click here to enter text.</w:t>
          </w:r>
        </w:p>
      </w:docPartBody>
    </w:docPart>
    <w:docPart>
      <w:docPartPr>
        <w:name w:val="BE569573F52C49FFB54355DE71E908F4"/>
        <w:category>
          <w:name w:val="General"/>
          <w:gallery w:val="placeholder"/>
        </w:category>
        <w:types>
          <w:type w:val="bbPlcHdr"/>
        </w:types>
        <w:behaviors>
          <w:behavior w:val="content"/>
        </w:behaviors>
        <w:guid w:val="{4A93F1D0-9D56-44B6-888F-005FAED2915D}"/>
      </w:docPartPr>
      <w:docPartBody>
        <w:p w:rsidR="00C12DDB" w:rsidRDefault="007D2FF7" w:rsidP="007D2FF7">
          <w:pPr>
            <w:pStyle w:val="BE569573F52C49FFB54355DE71E908F4"/>
          </w:pPr>
          <w:r>
            <w:rPr>
              <w:rStyle w:val="PlaceholderText"/>
            </w:rPr>
            <w:t>Click here to enter text.</w:t>
          </w:r>
        </w:p>
      </w:docPartBody>
    </w:docPart>
    <w:docPart>
      <w:docPartPr>
        <w:name w:val="F7132FDD1F4340D384D0D9ADE7CE182F"/>
        <w:category>
          <w:name w:val="General"/>
          <w:gallery w:val="placeholder"/>
        </w:category>
        <w:types>
          <w:type w:val="bbPlcHdr"/>
        </w:types>
        <w:behaviors>
          <w:behavior w:val="content"/>
        </w:behaviors>
        <w:guid w:val="{7800790A-9E7D-4B2F-9837-9C994D688EF3}"/>
      </w:docPartPr>
      <w:docPartBody>
        <w:p w:rsidR="008A46F1" w:rsidRDefault="000E08D7" w:rsidP="000E08D7">
          <w:pPr>
            <w:pStyle w:val="F7132FDD1F4340D384D0D9ADE7CE182F"/>
          </w:pPr>
          <w:r w:rsidRPr="00A73039">
            <w:rPr>
              <w:rStyle w:val="PlaceholderText"/>
            </w:rPr>
            <w:t>Click here to enter text.</w:t>
          </w:r>
        </w:p>
      </w:docPartBody>
    </w:docPart>
    <w:docPart>
      <w:docPartPr>
        <w:name w:val="006E4167623449DA916DDDC0555EF3F8"/>
        <w:category>
          <w:name w:val="General"/>
          <w:gallery w:val="placeholder"/>
        </w:category>
        <w:types>
          <w:type w:val="bbPlcHdr"/>
        </w:types>
        <w:behaviors>
          <w:behavior w:val="content"/>
        </w:behaviors>
        <w:guid w:val="{CCE12A24-D72E-441A-A422-9F40B3F80664}"/>
      </w:docPartPr>
      <w:docPartBody>
        <w:p w:rsidR="00A734DF" w:rsidRDefault="00E037DC" w:rsidP="00E037DC">
          <w:pPr>
            <w:pStyle w:val="006E4167623449DA916DDDC0555EF3F8"/>
          </w:pPr>
          <w:r>
            <w:rPr>
              <w:rStyle w:val="PlaceholderText"/>
            </w:rPr>
            <w:t>Click here to enter text.</w:t>
          </w:r>
        </w:p>
      </w:docPartBody>
    </w:docPart>
    <w:docPart>
      <w:docPartPr>
        <w:name w:val="7AB816F0C3F14386BBC793598B0792BC"/>
        <w:category>
          <w:name w:val="General"/>
          <w:gallery w:val="placeholder"/>
        </w:category>
        <w:types>
          <w:type w:val="bbPlcHdr"/>
        </w:types>
        <w:behaviors>
          <w:behavior w:val="content"/>
        </w:behaviors>
        <w:guid w:val="{755B8818-030E-4A78-9FC2-078E87AC4E43}"/>
      </w:docPartPr>
      <w:docPartBody>
        <w:p w:rsidR="00A734DF" w:rsidRDefault="00E037DC" w:rsidP="00E037DC">
          <w:pPr>
            <w:pStyle w:val="7AB816F0C3F14386BBC793598B0792BC"/>
          </w:pPr>
          <w:r>
            <w:rPr>
              <w:rStyle w:val="PlaceholderText"/>
            </w:rPr>
            <w:t>Click here to enter text.</w:t>
          </w:r>
        </w:p>
      </w:docPartBody>
    </w:docPart>
    <w:docPart>
      <w:docPartPr>
        <w:name w:val="3010FD1E267D45E58D280A5047B332E6"/>
        <w:category>
          <w:name w:val="General"/>
          <w:gallery w:val="placeholder"/>
        </w:category>
        <w:types>
          <w:type w:val="bbPlcHdr"/>
        </w:types>
        <w:behaviors>
          <w:behavior w:val="content"/>
        </w:behaviors>
        <w:guid w:val="{C0807BFF-67D9-4714-BC6B-82CA3D7DE304}"/>
      </w:docPartPr>
      <w:docPartBody>
        <w:p w:rsidR="00A734DF" w:rsidRDefault="00E037DC" w:rsidP="00E037DC">
          <w:pPr>
            <w:pStyle w:val="3010FD1E267D45E58D280A5047B332E6"/>
          </w:pPr>
          <w:r>
            <w:rPr>
              <w:rStyle w:val="PlaceholderText"/>
            </w:rPr>
            <w:t>Click here to enter text.</w:t>
          </w:r>
        </w:p>
      </w:docPartBody>
    </w:docPart>
    <w:docPart>
      <w:docPartPr>
        <w:name w:val="2DA3C36980234592A928F823CDB875BA"/>
        <w:category>
          <w:name w:val="General"/>
          <w:gallery w:val="placeholder"/>
        </w:category>
        <w:types>
          <w:type w:val="bbPlcHdr"/>
        </w:types>
        <w:behaviors>
          <w:behavior w:val="content"/>
        </w:behaviors>
        <w:guid w:val="{00940B34-2095-4436-86E9-EEDA153BD071}"/>
      </w:docPartPr>
      <w:docPartBody>
        <w:p w:rsidR="00A734DF" w:rsidRDefault="00E037DC" w:rsidP="00E037DC">
          <w:pPr>
            <w:pStyle w:val="2DA3C36980234592A928F823CDB875BA"/>
          </w:pPr>
          <w:r>
            <w:rPr>
              <w:rStyle w:val="PlaceholderText"/>
            </w:rPr>
            <w:t>Click here to enter text.</w:t>
          </w:r>
        </w:p>
      </w:docPartBody>
    </w:docPart>
    <w:docPart>
      <w:docPartPr>
        <w:name w:val="F2E2F8C9FC2A420EA0E52761FA69FF8B"/>
        <w:category>
          <w:name w:val="General"/>
          <w:gallery w:val="placeholder"/>
        </w:category>
        <w:types>
          <w:type w:val="bbPlcHdr"/>
        </w:types>
        <w:behaviors>
          <w:behavior w:val="content"/>
        </w:behaviors>
        <w:guid w:val="{440FE730-366C-423E-BD6F-8CFB60220F01}"/>
      </w:docPartPr>
      <w:docPartBody>
        <w:p w:rsidR="00A734DF" w:rsidRDefault="00E037DC" w:rsidP="00E037DC">
          <w:pPr>
            <w:pStyle w:val="F2E2F8C9FC2A420EA0E52761FA69FF8B"/>
          </w:pPr>
          <w:r>
            <w:rPr>
              <w:rStyle w:val="PlaceholderText"/>
            </w:rPr>
            <w:t>Click here to enter text.</w:t>
          </w:r>
        </w:p>
      </w:docPartBody>
    </w:docPart>
    <w:docPart>
      <w:docPartPr>
        <w:name w:val="AF4EB907AD9E4B9384977B01008F2B2C"/>
        <w:category>
          <w:name w:val="General"/>
          <w:gallery w:val="placeholder"/>
        </w:category>
        <w:types>
          <w:type w:val="bbPlcHdr"/>
        </w:types>
        <w:behaviors>
          <w:behavior w:val="content"/>
        </w:behaviors>
        <w:guid w:val="{A83E3F04-77E0-49AA-A41A-74D52F284B4C}"/>
      </w:docPartPr>
      <w:docPartBody>
        <w:p w:rsidR="00A734DF" w:rsidRDefault="00E037DC" w:rsidP="00E037DC">
          <w:pPr>
            <w:pStyle w:val="AF4EB907AD9E4B9384977B01008F2B2C"/>
          </w:pPr>
          <w:r>
            <w:rPr>
              <w:rStyle w:val="PlaceholderText"/>
            </w:rPr>
            <w:t>Click here to enter text.</w:t>
          </w:r>
        </w:p>
      </w:docPartBody>
    </w:docPart>
    <w:docPart>
      <w:docPartPr>
        <w:name w:val="E88E8ABF9631443D9A5E4D0A6E5416EA"/>
        <w:category>
          <w:name w:val="General"/>
          <w:gallery w:val="placeholder"/>
        </w:category>
        <w:types>
          <w:type w:val="bbPlcHdr"/>
        </w:types>
        <w:behaviors>
          <w:behavior w:val="content"/>
        </w:behaviors>
        <w:guid w:val="{56912422-E847-41B4-A47B-88BABE853CA2}"/>
      </w:docPartPr>
      <w:docPartBody>
        <w:p w:rsidR="00A734DF" w:rsidRDefault="00E037DC" w:rsidP="00E037DC">
          <w:pPr>
            <w:pStyle w:val="E88E8ABF9631443D9A5E4D0A6E5416EA"/>
          </w:pPr>
          <w:r>
            <w:rPr>
              <w:rStyle w:val="PlaceholderText"/>
            </w:rPr>
            <w:t>Click here to enter text.</w:t>
          </w:r>
        </w:p>
      </w:docPartBody>
    </w:docPart>
    <w:docPart>
      <w:docPartPr>
        <w:name w:val="008B3A877D824C8F9ADDBA93A2DF9CC7"/>
        <w:category>
          <w:name w:val="General"/>
          <w:gallery w:val="placeholder"/>
        </w:category>
        <w:types>
          <w:type w:val="bbPlcHdr"/>
        </w:types>
        <w:behaviors>
          <w:behavior w:val="content"/>
        </w:behaviors>
        <w:guid w:val="{D3EAA3C0-E9D3-4BDE-BD7A-610D2E606D35}"/>
      </w:docPartPr>
      <w:docPartBody>
        <w:p w:rsidR="00A734DF" w:rsidRDefault="00E037DC" w:rsidP="00E037DC">
          <w:pPr>
            <w:pStyle w:val="008B3A877D824C8F9ADDBA93A2DF9CC7"/>
          </w:pPr>
          <w:r>
            <w:rPr>
              <w:rStyle w:val="PlaceholderText"/>
            </w:rPr>
            <w:t>Click here to enter text.</w:t>
          </w:r>
        </w:p>
      </w:docPartBody>
    </w:docPart>
    <w:docPart>
      <w:docPartPr>
        <w:name w:val="994296D60A5C4D15B93090E7BBFEB498"/>
        <w:category>
          <w:name w:val="General"/>
          <w:gallery w:val="placeholder"/>
        </w:category>
        <w:types>
          <w:type w:val="bbPlcHdr"/>
        </w:types>
        <w:behaviors>
          <w:behavior w:val="content"/>
        </w:behaviors>
        <w:guid w:val="{0597E1A7-A4F8-4529-B5B8-5A20D98ECE71}"/>
      </w:docPartPr>
      <w:docPartBody>
        <w:p w:rsidR="00A734DF" w:rsidRDefault="00E037DC" w:rsidP="00E037DC">
          <w:pPr>
            <w:pStyle w:val="994296D60A5C4D15B93090E7BBFEB498"/>
          </w:pPr>
          <w:r>
            <w:rPr>
              <w:rStyle w:val="PlaceholderText"/>
            </w:rPr>
            <w:t>Click here to enter text.</w:t>
          </w:r>
        </w:p>
      </w:docPartBody>
    </w:docPart>
    <w:docPart>
      <w:docPartPr>
        <w:name w:val="E9E6D79A8CF6428A8E31B00BBE4F9CA6"/>
        <w:category>
          <w:name w:val="General"/>
          <w:gallery w:val="placeholder"/>
        </w:category>
        <w:types>
          <w:type w:val="bbPlcHdr"/>
        </w:types>
        <w:behaviors>
          <w:behavior w:val="content"/>
        </w:behaviors>
        <w:guid w:val="{C5300620-A236-41AB-9983-29E0D4950D1E}"/>
      </w:docPartPr>
      <w:docPartBody>
        <w:p w:rsidR="00A734DF" w:rsidRDefault="00E037DC" w:rsidP="00E037DC">
          <w:pPr>
            <w:pStyle w:val="E9E6D79A8CF6428A8E31B00BBE4F9CA6"/>
          </w:pPr>
          <w:r>
            <w:rPr>
              <w:rStyle w:val="PlaceholderText"/>
            </w:rPr>
            <w:t>Click here to enter text.</w:t>
          </w:r>
        </w:p>
      </w:docPartBody>
    </w:docPart>
    <w:docPart>
      <w:docPartPr>
        <w:name w:val="7190785F4F8D46CFA1D8BFC91593C66B"/>
        <w:category>
          <w:name w:val="General"/>
          <w:gallery w:val="placeholder"/>
        </w:category>
        <w:types>
          <w:type w:val="bbPlcHdr"/>
        </w:types>
        <w:behaviors>
          <w:behavior w:val="content"/>
        </w:behaviors>
        <w:guid w:val="{02215997-7EEC-4F22-9142-D0647CADF325}"/>
      </w:docPartPr>
      <w:docPartBody>
        <w:p w:rsidR="00A734DF" w:rsidRDefault="00E037DC" w:rsidP="00E037DC">
          <w:pPr>
            <w:pStyle w:val="7190785F4F8D46CFA1D8BFC91593C66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0D61"/>
    <w:rsid w:val="00034AE1"/>
    <w:rsid w:val="00067F7A"/>
    <w:rsid w:val="0007478F"/>
    <w:rsid w:val="00081A7B"/>
    <w:rsid w:val="000875F3"/>
    <w:rsid w:val="00096136"/>
    <w:rsid w:val="000C5A31"/>
    <w:rsid w:val="000E08D7"/>
    <w:rsid w:val="00101738"/>
    <w:rsid w:val="001102FF"/>
    <w:rsid w:val="001A622C"/>
    <w:rsid w:val="001C6D8E"/>
    <w:rsid w:val="001D7D04"/>
    <w:rsid w:val="00203A7D"/>
    <w:rsid w:val="00234276"/>
    <w:rsid w:val="0026666B"/>
    <w:rsid w:val="0026718A"/>
    <w:rsid w:val="00290F04"/>
    <w:rsid w:val="0029740B"/>
    <w:rsid w:val="002A50B6"/>
    <w:rsid w:val="00303D5D"/>
    <w:rsid w:val="00314F82"/>
    <w:rsid w:val="00360CA5"/>
    <w:rsid w:val="00380EAC"/>
    <w:rsid w:val="003B109B"/>
    <w:rsid w:val="00415A74"/>
    <w:rsid w:val="00433EF0"/>
    <w:rsid w:val="00451FA5"/>
    <w:rsid w:val="004539B0"/>
    <w:rsid w:val="004935BC"/>
    <w:rsid w:val="004A15C1"/>
    <w:rsid w:val="004A2209"/>
    <w:rsid w:val="004A3C4B"/>
    <w:rsid w:val="004A72E9"/>
    <w:rsid w:val="004B1935"/>
    <w:rsid w:val="00506AC1"/>
    <w:rsid w:val="0050788E"/>
    <w:rsid w:val="005229B7"/>
    <w:rsid w:val="0053296B"/>
    <w:rsid w:val="005463FD"/>
    <w:rsid w:val="0056546E"/>
    <w:rsid w:val="0060025C"/>
    <w:rsid w:val="0067535E"/>
    <w:rsid w:val="00687434"/>
    <w:rsid w:val="006A3393"/>
    <w:rsid w:val="006B1081"/>
    <w:rsid w:val="006B236F"/>
    <w:rsid w:val="006B4652"/>
    <w:rsid w:val="006C6F1C"/>
    <w:rsid w:val="0071222A"/>
    <w:rsid w:val="00724D1D"/>
    <w:rsid w:val="007A5008"/>
    <w:rsid w:val="007B5360"/>
    <w:rsid w:val="007D2FF7"/>
    <w:rsid w:val="00813EA0"/>
    <w:rsid w:val="008212A6"/>
    <w:rsid w:val="00887535"/>
    <w:rsid w:val="00891AB3"/>
    <w:rsid w:val="008950A7"/>
    <w:rsid w:val="008A46F1"/>
    <w:rsid w:val="0093634A"/>
    <w:rsid w:val="00954379"/>
    <w:rsid w:val="009558AC"/>
    <w:rsid w:val="00965817"/>
    <w:rsid w:val="00983B24"/>
    <w:rsid w:val="009B7A96"/>
    <w:rsid w:val="009F50BA"/>
    <w:rsid w:val="00A1334D"/>
    <w:rsid w:val="00A47185"/>
    <w:rsid w:val="00A47A06"/>
    <w:rsid w:val="00A61D3A"/>
    <w:rsid w:val="00A734DF"/>
    <w:rsid w:val="00A76C3A"/>
    <w:rsid w:val="00AC2268"/>
    <w:rsid w:val="00B0144E"/>
    <w:rsid w:val="00B0627C"/>
    <w:rsid w:val="00B515B5"/>
    <w:rsid w:val="00B72BBB"/>
    <w:rsid w:val="00B73615"/>
    <w:rsid w:val="00B739B5"/>
    <w:rsid w:val="00B8119A"/>
    <w:rsid w:val="00B8235D"/>
    <w:rsid w:val="00B96C35"/>
    <w:rsid w:val="00BC6B96"/>
    <w:rsid w:val="00C12DDB"/>
    <w:rsid w:val="00C24A4A"/>
    <w:rsid w:val="00C431E1"/>
    <w:rsid w:val="00C462FE"/>
    <w:rsid w:val="00C53F75"/>
    <w:rsid w:val="00C54E0C"/>
    <w:rsid w:val="00C76018"/>
    <w:rsid w:val="00CB7D58"/>
    <w:rsid w:val="00D24DCD"/>
    <w:rsid w:val="00D25B8D"/>
    <w:rsid w:val="00D41798"/>
    <w:rsid w:val="00D473E8"/>
    <w:rsid w:val="00D75727"/>
    <w:rsid w:val="00D870C9"/>
    <w:rsid w:val="00D96A18"/>
    <w:rsid w:val="00DA6F7F"/>
    <w:rsid w:val="00DC38C3"/>
    <w:rsid w:val="00DE7D88"/>
    <w:rsid w:val="00DF0903"/>
    <w:rsid w:val="00E005F7"/>
    <w:rsid w:val="00E025BA"/>
    <w:rsid w:val="00E037DC"/>
    <w:rsid w:val="00E2696C"/>
    <w:rsid w:val="00EE0056"/>
    <w:rsid w:val="00F271A4"/>
    <w:rsid w:val="00F3595A"/>
    <w:rsid w:val="00F35ECA"/>
    <w:rsid w:val="00F51009"/>
    <w:rsid w:val="00F60BC7"/>
    <w:rsid w:val="00F66229"/>
    <w:rsid w:val="00FB6E5B"/>
    <w:rsid w:val="00FD0A56"/>
    <w:rsid w:val="00FE24A8"/>
    <w:rsid w:val="00FE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7DC"/>
    <w:rPr>
      <w:color w:val="808080"/>
    </w:rPr>
  </w:style>
  <w:style w:type="paragraph" w:customStyle="1" w:styleId="F4889B8F394046E0B82509FD569D2FA0">
    <w:name w:val="F4889B8F394046E0B82509FD569D2FA0"/>
    <w:rsid w:val="00EE0056"/>
  </w:style>
  <w:style w:type="paragraph" w:customStyle="1" w:styleId="682AFDB7F55E49A3A86C71BEC08B5276">
    <w:name w:val="682AFDB7F55E49A3A86C71BEC08B5276"/>
    <w:rsid w:val="00EE0056"/>
    <w:pPr>
      <w:spacing w:after="120" w:line="240" w:lineRule="auto"/>
      <w:jc w:val="both"/>
    </w:pPr>
    <w:rPr>
      <w:rFonts w:eastAsiaTheme="minorHAnsi"/>
      <w:lang w:val="en-GB"/>
    </w:rPr>
  </w:style>
  <w:style w:type="paragraph" w:customStyle="1" w:styleId="ED1ACAB1260044C7AA88BF9759532F3E">
    <w:name w:val="ED1ACAB1260044C7AA88BF9759532F3E"/>
    <w:rsid w:val="00EE0056"/>
    <w:pPr>
      <w:spacing w:after="120" w:line="240" w:lineRule="auto"/>
      <w:jc w:val="both"/>
    </w:pPr>
    <w:rPr>
      <w:rFonts w:eastAsiaTheme="minorHAnsi"/>
      <w:lang w:val="en-GB"/>
    </w:rPr>
  </w:style>
  <w:style w:type="paragraph" w:customStyle="1" w:styleId="4F380D078A0542D9B88739B0DBE19653">
    <w:name w:val="4F380D078A0542D9B88739B0DBE19653"/>
    <w:rsid w:val="00C24A4A"/>
  </w:style>
  <w:style w:type="paragraph" w:customStyle="1" w:styleId="6F1DB70575714314B4EB529E95EE3FAD">
    <w:name w:val="6F1DB70575714314B4EB529E95EE3FAD"/>
    <w:rsid w:val="001C6D8E"/>
  </w:style>
  <w:style w:type="paragraph" w:customStyle="1" w:styleId="17CB256F115F4093B27D1866519756A9">
    <w:name w:val="17CB256F115F4093B27D1866519756A9"/>
    <w:rsid w:val="001C6D8E"/>
  </w:style>
  <w:style w:type="paragraph" w:customStyle="1" w:styleId="798583DAA2344C289BAF009E374FF8F4">
    <w:name w:val="798583DAA2344C289BAF009E374FF8F4"/>
    <w:rsid w:val="001D7D04"/>
    <w:rPr>
      <w:lang w:val="en-GB" w:eastAsia="en-GB"/>
    </w:rPr>
  </w:style>
  <w:style w:type="paragraph" w:customStyle="1" w:styleId="779E3B102B8140F5923A9CF6157EAC7A">
    <w:name w:val="779E3B102B8140F5923A9CF6157EAC7A"/>
    <w:rsid w:val="001D7D04"/>
    <w:rPr>
      <w:lang w:val="en-GB" w:eastAsia="en-GB"/>
    </w:rPr>
  </w:style>
  <w:style w:type="paragraph" w:customStyle="1" w:styleId="AAAF7FC538844E428BF924AEA9CDA9B8">
    <w:name w:val="AAAF7FC538844E428BF924AEA9CDA9B8"/>
    <w:rsid w:val="001D7D04"/>
    <w:rPr>
      <w:lang w:val="en-GB" w:eastAsia="en-GB"/>
    </w:rPr>
  </w:style>
  <w:style w:type="paragraph" w:customStyle="1" w:styleId="5846DEDCEFCA445998B5E5ED54FFF883">
    <w:name w:val="5846DEDCEFCA445998B5E5ED54FFF883"/>
    <w:rsid w:val="001D7D04"/>
    <w:rPr>
      <w:lang w:val="en-GB" w:eastAsia="en-GB"/>
    </w:rPr>
  </w:style>
  <w:style w:type="paragraph" w:customStyle="1" w:styleId="EE7825E110164E2AA4939ECC0E591804">
    <w:name w:val="EE7825E110164E2AA4939ECC0E591804"/>
    <w:rsid w:val="001D7D04"/>
    <w:rPr>
      <w:lang w:val="en-GB" w:eastAsia="en-GB"/>
    </w:rPr>
  </w:style>
  <w:style w:type="paragraph" w:customStyle="1" w:styleId="C2FEF2C7097E496FA65ABB68AEFF17A9">
    <w:name w:val="C2FEF2C7097E496FA65ABB68AEFF17A9"/>
    <w:rsid w:val="001D7D04"/>
    <w:rPr>
      <w:lang w:val="en-GB" w:eastAsia="en-GB"/>
    </w:rPr>
  </w:style>
  <w:style w:type="paragraph" w:customStyle="1" w:styleId="E01BBFDB527A439EBF675C0EAE9371A2">
    <w:name w:val="E01BBFDB527A439EBF675C0EAE9371A2"/>
    <w:rsid w:val="001D7D04"/>
    <w:rPr>
      <w:lang w:val="en-GB" w:eastAsia="en-GB"/>
    </w:rPr>
  </w:style>
  <w:style w:type="paragraph" w:customStyle="1" w:styleId="15422AF9C297401DA92BE59112E7A07D">
    <w:name w:val="15422AF9C297401DA92BE59112E7A07D"/>
    <w:rsid w:val="001D7D04"/>
    <w:rPr>
      <w:lang w:val="en-GB" w:eastAsia="en-GB"/>
    </w:rPr>
  </w:style>
  <w:style w:type="paragraph" w:customStyle="1" w:styleId="37DF8A3AF8414853BAFC7169BBF25F0E">
    <w:name w:val="37DF8A3AF8414853BAFC7169BBF25F0E"/>
    <w:rsid w:val="001D7D04"/>
    <w:rPr>
      <w:lang w:val="en-GB" w:eastAsia="en-GB"/>
    </w:rPr>
  </w:style>
  <w:style w:type="paragraph" w:customStyle="1" w:styleId="AD7B8380F55F4B17A98FA97F975B43BF">
    <w:name w:val="AD7B8380F55F4B17A98FA97F975B43BF"/>
    <w:rsid w:val="001D7D04"/>
    <w:rPr>
      <w:lang w:val="en-GB" w:eastAsia="en-GB"/>
    </w:rPr>
  </w:style>
  <w:style w:type="paragraph" w:customStyle="1" w:styleId="D6521171425F4401A9C8ECF39FE01ECE">
    <w:name w:val="D6521171425F4401A9C8ECF39FE01ECE"/>
    <w:rsid w:val="001D7D04"/>
    <w:rPr>
      <w:lang w:val="en-GB" w:eastAsia="en-GB"/>
    </w:rPr>
  </w:style>
  <w:style w:type="paragraph" w:customStyle="1" w:styleId="8A27E5A305164CE7AC805F52850C228F">
    <w:name w:val="8A27E5A305164CE7AC805F52850C228F"/>
    <w:rsid w:val="001D7D04"/>
    <w:rPr>
      <w:lang w:val="en-GB" w:eastAsia="en-GB"/>
    </w:rPr>
  </w:style>
  <w:style w:type="paragraph" w:customStyle="1" w:styleId="BAB5946B2AB844769AF0DF8826FA8727">
    <w:name w:val="BAB5946B2AB844769AF0DF8826FA8727"/>
    <w:rsid w:val="001D7D04"/>
    <w:rPr>
      <w:lang w:val="en-GB" w:eastAsia="en-GB"/>
    </w:rPr>
  </w:style>
  <w:style w:type="paragraph" w:customStyle="1" w:styleId="ABC1B880438B4F77B8617FCBD7B10745">
    <w:name w:val="ABC1B880438B4F77B8617FCBD7B10745"/>
    <w:rsid w:val="001D7D04"/>
    <w:rPr>
      <w:lang w:val="en-GB" w:eastAsia="en-GB"/>
    </w:rPr>
  </w:style>
  <w:style w:type="paragraph" w:customStyle="1" w:styleId="689DA29467D44958A768991F17866DE4">
    <w:name w:val="689DA29467D44958A768991F17866DE4"/>
    <w:rsid w:val="001D7D04"/>
    <w:rPr>
      <w:lang w:val="en-GB" w:eastAsia="en-GB"/>
    </w:rPr>
  </w:style>
  <w:style w:type="paragraph" w:customStyle="1" w:styleId="FE2EE6A1D07244BAB49D527C6A3201A0">
    <w:name w:val="FE2EE6A1D07244BAB49D527C6A3201A0"/>
    <w:rsid w:val="001D7D04"/>
    <w:rPr>
      <w:lang w:val="en-GB" w:eastAsia="en-GB"/>
    </w:rPr>
  </w:style>
  <w:style w:type="paragraph" w:customStyle="1" w:styleId="52C8A2B11DCF477EB2F77445B9B6D1EE">
    <w:name w:val="52C8A2B11DCF477EB2F77445B9B6D1EE"/>
    <w:rsid w:val="001D7D04"/>
    <w:rPr>
      <w:lang w:val="en-GB" w:eastAsia="en-GB"/>
    </w:rPr>
  </w:style>
  <w:style w:type="paragraph" w:customStyle="1" w:styleId="7F61D7BF97B049D19536279C43FDB297">
    <w:name w:val="7F61D7BF97B049D19536279C43FDB297"/>
    <w:rsid w:val="001D7D04"/>
    <w:rPr>
      <w:lang w:val="en-GB" w:eastAsia="en-GB"/>
    </w:rPr>
  </w:style>
  <w:style w:type="paragraph" w:customStyle="1" w:styleId="FD744A7BA53B494C81F49FA8B2E4A52F">
    <w:name w:val="FD744A7BA53B494C81F49FA8B2E4A52F"/>
    <w:rsid w:val="001D7D04"/>
    <w:rPr>
      <w:lang w:val="en-GB" w:eastAsia="en-GB"/>
    </w:rPr>
  </w:style>
  <w:style w:type="paragraph" w:customStyle="1" w:styleId="4099DD92DFA3482B9C8E282CE955344B">
    <w:name w:val="4099DD92DFA3482B9C8E282CE955344B"/>
    <w:rsid w:val="001D7D04"/>
    <w:rPr>
      <w:lang w:val="en-GB" w:eastAsia="en-GB"/>
    </w:rPr>
  </w:style>
  <w:style w:type="paragraph" w:customStyle="1" w:styleId="DD30DBECC4504746BDC72015B008A681">
    <w:name w:val="DD30DBECC4504746BDC72015B008A681"/>
    <w:rsid w:val="001D7D04"/>
    <w:rPr>
      <w:lang w:val="en-GB" w:eastAsia="en-GB"/>
    </w:rPr>
  </w:style>
  <w:style w:type="paragraph" w:customStyle="1" w:styleId="95954B622BE242A08D1F3402E2E132DB">
    <w:name w:val="95954B622BE242A08D1F3402E2E132DB"/>
    <w:rsid w:val="001D7D04"/>
    <w:rPr>
      <w:lang w:val="en-GB" w:eastAsia="en-GB"/>
    </w:rPr>
  </w:style>
  <w:style w:type="paragraph" w:customStyle="1" w:styleId="518A557500D948E7893BE9AAB1F0DFC1">
    <w:name w:val="518A557500D948E7893BE9AAB1F0DFC1"/>
    <w:rsid w:val="001D7D04"/>
    <w:rPr>
      <w:lang w:val="en-GB" w:eastAsia="en-GB"/>
    </w:rPr>
  </w:style>
  <w:style w:type="paragraph" w:customStyle="1" w:styleId="936A50D3474247CB9A7F7646A8CBD8F6">
    <w:name w:val="936A50D3474247CB9A7F7646A8CBD8F6"/>
    <w:rsid w:val="001D7D04"/>
    <w:rPr>
      <w:lang w:val="en-GB" w:eastAsia="en-GB"/>
    </w:rPr>
  </w:style>
  <w:style w:type="paragraph" w:customStyle="1" w:styleId="53815E1BE2E648E59C250FCF9221C5FB">
    <w:name w:val="53815E1BE2E648E59C250FCF9221C5FB"/>
    <w:rsid w:val="001D7D04"/>
    <w:rPr>
      <w:lang w:val="en-GB" w:eastAsia="en-GB"/>
    </w:rPr>
  </w:style>
  <w:style w:type="paragraph" w:customStyle="1" w:styleId="E1D31565F965480BAD937D0046915292">
    <w:name w:val="E1D31565F965480BAD937D0046915292"/>
    <w:rsid w:val="001D7D04"/>
    <w:rPr>
      <w:lang w:val="en-GB" w:eastAsia="en-GB"/>
    </w:rPr>
  </w:style>
  <w:style w:type="paragraph" w:customStyle="1" w:styleId="FA162BCD520A4BC6ADA58985168DE5F8">
    <w:name w:val="FA162BCD520A4BC6ADA58985168DE5F8"/>
    <w:rsid w:val="001D7D04"/>
    <w:rPr>
      <w:lang w:val="en-GB" w:eastAsia="en-GB"/>
    </w:rPr>
  </w:style>
  <w:style w:type="paragraph" w:customStyle="1" w:styleId="712C7DB85A9F49A0A64DAA671E5A4EEE">
    <w:name w:val="712C7DB85A9F49A0A64DAA671E5A4EEE"/>
    <w:rsid w:val="001D7D04"/>
    <w:rPr>
      <w:lang w:val="en-GB" w:eastAsia="en-GB"/>
    </w:rPr>
  </w:style>
  <w:style w:type="paragraph" w:customStyle="1" w:styleId="3BCC4154198A46F4AC9A29F2CF0E8BB5">
    <w:name w:val="3BCC4154198A46F4AC9A29F2CF0E8BB5"/>
    <w:rsid w:val="001D7D04"/>
    <w:rPr>
      <w:lang w:val="en-GB" w:eastAsia="en-GB"/>
    </w:rPr>
  </w:style>
  <w:style w:type="paragraph" w:customStyle="1" w:styleId="D8983A074F91463DBC9C65E8991FFB12">
    <w:name w:val="D8983A074F91463DBC9C65E8991FFB12"/>
    <w:rsid w:val="001D7D04"/>
    <w:rPr>
      <w:lang w:val="en-GB" w:eastAsia="en-GB"/>
    </w:rPr>
  </w:style>
  <w:style w:type="paragraph" w:customStyle="1" w:styleId="25FB47C5EEF64EF791BFF4921A5006D9">
    <w:name w:val="25FB47C5EEF64EF791BFF4921A5006D9"/>
    <w:rsid w:val="001D7D04"/>
    <w:rPr>
      <w:lang w:val="en-GB" w:eastAsia="en-GB"/>
    </w:rPr>
  </w:style>
  <w:style w:type="paragraph" w:customStyle="1" w:styleId="5DFF4D9BDDD54B1D9CC8356B58410012">
    <w:name w:val="5DFF4D9BDDD54B1D9CC8356B58410012"/>
    <w:rsid w:val="001D7D04"/>
    <w:rPr>
      <w:lang w:val="en-GB" w:eastAsia="en-GB"/>
    </w:rPr>
  </w:style>
  <w:style w:type="paragraph" w:customStyle="1" w:styleId="AA3D658BEF7549D0A7FA0ECB70684032">
    <w:name w:val="AA3D658BEF7549D0A7FA0ECB70684032"/>
    <w:rsid w:val="001D7D04"/>
    <w:rPr>
      <w:lang w:val="en-GB" w:eastAsia="en-GB"/>
    </w:rPr>
  </w:style>
  <w:style w:type="paragraph" w:customStyle="1" w:styleId="C801E2ECC4C04EEA924BE5C5FB905B76">
    <w:name w:val="C801E2ECC4C04EEA924BE5C5FB905B76"/>
    <w:rsid w:val="001D7D04"/>
    <w:rPr>
      <w:lang w:val="en-GB" w:eastAsia="en-GB"/>
    </w:rPr>
  </w:style>
  <w:style w:type="paragraph" w:customStyle="1" w:styleId="DAB88CAA05094705AA1908BFE766A739">
    <w:name w:val="DAB88CAA05094705AA1908BFE766A739"/>
    <w:rsid w:val="00AC2268"/>
    <w:rPr>
      <w:kern w:val="2"/>
      <w:lang w:val="en-GB" w:eastAsia="en-GB"/>
      <w14:ligatures w14:val="standardContextual"/>
    </w:rPr>
  </w:style>
  <w:style w:type="paragraph" w:customStyle="1" w:styleId="BE569573F52C49FFB54355DE71E908F4">
    <w:name w:val="BE569573F52C49FFB54355DE71E908F4"/>
    <w:rsid w:val="007D2FF7"/>
    <w:rPr>
      <w:kern w:val="2"/>
      <w:lang w:val="en-GB" w:eastAsia="en-GB"/>
      <w14:ligatures w14:val="standardContextual"/>
    </w:rPr>
  </w:style>
  <w:style w:type="paragraph" w:customStyle="1" w:styleId="F7132FDD1F4340D384D0D9ADE7CE182F">
    <w:name w:val="F7132FDD1F4340D384D0D9ADE7CE182F"/>
    <w:rsid w:val="000E08D7"/>
    <w:rPr>
      <w:kern w:val="2"/>
      <w:lang w:val="en-GB" w:eastAsia="en-GB"/>
      <w14:ligatures w14:val="standardContextual"/>
    </w:rPr>
  </w:style>
  <w:style w:type="paragraph" w:customStyle="1" w:styleId="006E4167623449DA916DDDC0555EF3F8">
    <w:name w:val="006E4167623449DA916DDDC0555EF3F8"/>
    <w:rsid w:val="00E037DC"/>
    <w:rPr>
      <w:kern w:val="2"/>
      <w:lang w:val="en-GB" w:eastAsia="en-GB"/>
      <w14:ligatures w14:val="standardContextual"/>
    </w:rPr>
  </w:style>
  <w:style w:type="paragraph" w:customStyle="1" w:styleId="7AB816F0C3F14386BBC793598B0792BC">
    <w:name w:val="7AB816F0C3F14386BBC793598B0792BC"/>
    <w:rsid w:val="00E037DC"/>
    <w:rPr>
      <w:kern w:val="2"/>
      <w:lang w:val="en-GB" w:eastAsia="en-GB"/>
      <w14:ligatures w14:val="standardContextual"/>
    </w:rPr>
  </w:style>
  <w:style w:type="paragraph" w:customStyle="1" w:styleId="3010FD1E267D45E58D280A5047B332E6">
    <w:name w:val="3010FD1E267D45E58D280A5047B332E6"/>
    <w:rsid w:val="00E037DC"/>
    <w:rPr>
      <w:kern w:val="2"/>
      <w:lang w:val="en-GB" w:eastAsia="en-GB"/>
      <w14:ligatures w14:val="standardContextual"/>
    </w:rPr>
  </w:style>
  <w:style w:type="paragraph" w:customStyle="1" w:styleId="2DA3C36980234592A928F823CDB875BA">
    <w:name w:val="2DA3C36980234592A928F823CDB875BA"/>
    <w:rsid w:val="00E037DC"/>
    <w:rPr>
      <w:kern w:val="2"/>
      <w:lang w:val="en-GB" w:eastAsia="en-GB"/>
      <w14:ligatures w14:val="standardContextual"/>
    </w:rPr>
  </w:style>
  <w:style w:type="paragraph" w:customStyle="1" w:styleId="F2E2F8C9FC2A420EA0E52761FA69FF8B">
    <w:name w:val="F2E2F8C9FC2A420EA0E52761FA69FF8B"/>
    <w:rsid w:val="00E037DC"/>
    <w:rPr>
      <w:kern w:val="2"/>
      <w:lang w:val="en-GB" w:eastAsia="en-GB"/>
      <w14:ligatures w14:val="standardContextual"/>
    </w:rPr>
  </w:style>
  <w:style w:type="paragraph" w:customStyle="1" w:styleId="AF4EB907AD9E4B9384977B01008F2B2C">
    <w:name w:val="AF4EB907AD9E4B9384977B01008F2B2C"/>
    <w:rsid w:val="00E037DC"/>
    <w:rPr>
      <w:kern w:val="2"/>
      <w:lang w:val="en-GB" w:eastAsia="en-GB"/>
      <w14:ligatures w14:val="standardContextual"/>
    </w:rPr>
  </w:style>
  <w:style w:type="paragraph" w:customStyle="1" w:styleId="E88E8ABF9631443D9A5E4D0A6E5416EA">
    <w:name w:val="E88E8ABF9631443D9A5E4D0A6E5416EA"/>
    <w:rsid w:val="00E037DC"/>
    <w:rPr>
      <w:kern w:val="2"/>
      <w:lang w:val="en-GB" w:eastAsia="en-GB"/>
      <w14:ligatures w14:val="standardContextual"/>
    </w:rPr>
  </w:style>
  <w:style w:type="paragraph" w:customStyle="1" w:styleId="008B3A877D824C8F9ADDBA93A2DF9CC7">
    <w:name w:val="008B3A877D824C8F9ADDBA93A2DF9CC7"/>
    <w:rsid w:val="00E037DC"/>
    <w:rPr>
      <w:kern w:val="2"/>
      <w:lang w:val="en-GB" w:eastAsia="en-GB"/>
      <w14:ligatures w14:val="standardContextual"/>
    </w:rPr>
  </w:style>
  <w:style w:type="paragraph" w:customStyle="1" w:styleId="994296D60A5C4D15B93090E7BBFEB498">
    <w:name w:val="994296D60A5C4D15B93090E7BBFEB498"/>
    <w:rsid w:val="00E037DC"/>
    <w:rPr>
      <w:kern w:val="2"/>
      <w:lang w:val="en-GB" w:eastAsia="en-GB"/>
      <w14:ligatures w14:val="standardContextual"/>
    </w:rPr>
  </w:style>
  <w:style w:type="paragraph" w:customStyle="1" w:styleId="E9E6D79A8CF6428A8E31B00BBE4F9CA6">
    <w:name w:val="E9E6D79A8CF6428A8E31B00BBE4F9CA6"/>
    <w:rsid w:val="00E037DC"/>
    <w:rPr>
      <w:kern w:val="2"/>
      <w:lang w:val="en-GB" w:eastAsia="en-GB"/>
      <w14:ligatures w14:val="standardContextual"/>
    </w:rPr>
  </w:style>
  <w:style w:type="paragraph" w:customStyle="1" w:styleId="7190785F4F8D46CFA1D8BFC91593C66B">
    <w:name w:val="7190785F4F8D46CFA1D8BFC91593C66B"/>
    <w:rsid w:val="00E037DC"/>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TermInfo xmlns="http://schemas.microsoft.com/office/infopath/2007/PartnerControls">
          <TermName xmlns="http://schemas.microsoft.com/office/infopath/2007/PartnerControls">VEA - Vehicle Authorisation</TermName>
          <TermId xmlns="http://schemas.microsoft.com/office/infopath/2007/PartnerControls">3e9e6168-1549-499c-971f-28bf26e0af2b</TermId>
        </TermInfo>
      </Term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12</Value>
      <Value>4</Value>
      <Value>15</Value>
      <Value>8</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f9805cef-7ec0-4f87-91fb-b4e5914d84f1</TermId>
        </TermInfo>
      </Terms>
    </h70713ed90ce4adeabe454f2aabfa4ef>
    <_dlc_DocId xmlns="49592fe1-76b3-425e-9982-488f19897f48">ERAINT-1132852472-898</_dlc_DocId>
    <_dlc_DocIdUrl xmlns="49592fe1-76b3-425e-9982-488f19897f48">
      <Url>https://eraeuropaeu.sharepoint.com/sites/VATool/_layouts/15/DocIdRedir.aspx?ID=ERAINT-1132852472-898</Url>
      <Description>ERAINT-1132852472-898</Description>
    </_dlc_DocIdUrl>
    <Project_x0020_Code xmlns="49592fe1-76b3-425e-9982-488f19897f48">ERA1209</Project_x0020_Code>
    <d4e08ef9190f44c4a328df2cfdbb34af xmlns="8e9f5997-381b-4353-9386-b36138ed0661">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ffdcf2e2-1b46-4c5d-af7e-fb778a83f4b2</TermId>
        </TermInfo>
      </Terms>
    </d4e08ef9190f44c4a328df2cfdbb34af>
    <_dlc_DocIdPersistId xmlns="49592fe1-76b3-425e-9982-488f19897f48">false</_dlc_DocIdPersistId>
  </documentManagement>
</p:properties>
</file>

<file path=customXml/item2.xml><?xml version="1.0" encoding="utf-8"?>
<?mso-contentType ?>
<SharedContentType xmlns="Microsoft.SharePoint.Taxonomy.ContentTypeSync" SourceId="ec698c8c-469b-4390-ad13-30cd69364034" ContentTypeId="0x010100ED194B9F7C15044CBD43C025EAD2ECAB" PreviousValue="true"/>
</file>

<file path=customXml/item3.xml><?xml version="1.0" encoding="utf-8"?>
<ct:contentTypeSchema xmlns:ct="http://schemas.microsoft.com/office/2006/metadata/contentType" xmlns:ma="http://schemas.microsoft.com/office/2006/metadata/properties/metaAttributes" ct:_="" ma:_="" ma:contentTypeName="ERA_Document" ma:contentTypeID="0x010100ED194B9F7C15044CBD43C025EAD2ECAB00E15811215BD4D646B82ACDFBB11ABCF3" ma:contentTypeVersion="24" ma:contentTypeDescription="" ma:contentTypeScope="" ma:versionID="e86fd8a001102f4853c8784fffcec2f0">
  <xsd:schema xmlns:xsd="http://www.w3.org/2001/XMLSchema" xmlns:xs="http://www.w3.org/2001/XMLSchema" xmlns:p="http://schemas.microsoft.com/office/2006/metadata/properties" xmlns:ns2="49592fe1-76b3-425e-9982-488f19897f48" xmlns:ns3="8e9f5997-381b-4353-9386-b36138ed0661" xmlns:ns4="869d384d-4d5b-48ec-92de-118c0134906a" targetNamespace="http://schemas.microsoft.com/office/2006/metadata/properties" ma:root="true" ma:fieldsID="19585eead5e107debd8e040fb48514cb" ns2:_="" ns3:_="" ns4:_="">
    <xsd:import namespace="49592fe1-76b3-425e-9982-488f19897f48"/>
    <xsd:import namespace="8e9f5997-381b-4353-9386-b36138ed0661"/>
    <xsd:import namespace="869d384d-4d5b-48ec-92de-118c0134906a"/>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element ref="ns4:MediaServiceMetadata" minOccurs="0"/>
                <xsd:element ref="ns4:MediaServiceFastMetadata" minOccurs="0"/>
                <xsd:element ref="ns3:d4e08ef9190f44c4a328df2cfdbb34a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4db6cee2-dc0d-4a24-9798-79565a36be03}" ma:internalName="TaxCatchAllLabel" ma:readOnly="true" ma:showField="CatchAllDataLabel" ma:web="8e9f5997-381b-4353-9386-b36138ed0661">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4db6cee2-dc0d-4a24-9798-79565a36be03}" ma:internalName="TaxCatchAll" ma:readOnly="false" ma:showField="CatchAllData" ma:web="8e9f5997-381b-4353-9386-b36138ed0661">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4;#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9f5997-381b-4353-9386-b36138ed0661" elementFormDefault="qualified">
    <xsd:import namespace="http://schemas.microsoft.com/office/2006/documentManagement/types"/>
    <xsd:import namespace="http://schemas.microsoft.com/office/infopath/2007/PartnerControls"/>
    <xsd:element name="d4e08ef9190f44c4a328df2cfdbb34af" ma:index="23" ma:taxonomy="true" ma:internalName="d4e08ef9190f44c4a328df2cfdbb34af" ma:taxonomyFieldName="VATool_x002d_Topic" ma:displayName="Topic" ma:default="" ma:fieldId="{d4e08ef9-190f-44c4-a328-df2cfdbb34af}" ma:sspId="ec698c8c-469b-4390-ad13-30cd69364034" ma:termSetId="3606f994-3030-4b2f-9c6f-acd4462bf61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9d384d-4d5b-48ec-92de-118c0134906a"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49592fe1-76b3-425e-9982-488f19897f48"/>
    <ds:schemaRef ds:uri="8e9f5997-381b-4353-9386-b36138ed0661"/>
  </ds:schemaRefs>
</ds:datastoreItem>
</file>

<file path=customXml/itemProps2.xml><?xml version="1.0" encoding="utf-8"?>
<ds:datastoreItem xmlns:ds="http://schemas.openxmlformats.org/officeDocument/2006/customXml" ds:itemID="{0CB45224-CC11-445D-8C1F-79547E957CC3}">
  <ds:schemaRefs>
    <ds:schemaRef ds:uri="Microsoft.SharePoint.Taxonomy.ContentTypeSync"/>
  </ds:schemaRefs>
</ds:datastoreItem>
</file>

<file path=customXml/itemProps3.xml><?xml version="1.0" encoding="utf-8"?>
<ds:datastoreItem xmlns:ds="http://schemas.openxmlformats.org/officeDocument/2006/customXml" ds:itemID="{DFA81865-89A1-4DDC-B79D-7156683AA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8e9f5997-381b-4353-9386-b36138ed0661"/>
    <ds:schemaRef ds:uri="869d384d-4d5b-48ec-92de-118c01349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5.xml><?xml version="1.0" encoding="utf-8"?>
<ds:datastoreItem xmlns:ds="http://schemas.openxmlformats.org/officeDocument/2006/customXml" ds:itemID="{F185BFC5-B833-49E8-BE02-5CDA203FE019}">
  <ds:schemaRefs>
    <ds:schemaRef ds:uri="http://schemas.openxmlformats.org/officeDocument/2006/bibliography"/>
  </ds:schemaRefs>
</ds:datastoreItem>
</file>

<file path=customXml/itemProps6.xml><?xml version="1.0" encoding="utf-8"?>
<ds:datastoreItem xmlns:ds="http://schemas.openxmlformats.org/officeDocument/2006/customXml" ds:itemID="{AEDF8E79-C2F7-49A7-965C-8157170A52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9ED91CE2.htm</Template>
  <TotalTime>3850</TotalTime>
  <Pages>5</Pages>
  <Words>11680</Words>
  <Characters>66578</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78102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Eduardo.DELRIO@era.europa.eu</dc:creator>
  <cp:keywords/>
  <dc:description/>
  <cp:lastModifiedBy>DEL RIO Eduardo</cp:lastModifiedBy>
  <cp:revision>29</cp:revision>
  <cp:lastPrinted>2016-06-07T14:34:00Z</cp:lastPrinted>
  <dcterms:created xsi:type="dcterms:W3CDTF">2021-01-13T17:25:00Z</dcterms:created>
  <dcterms:modified xsi:type="dcterms:W3CDTF">2024-10-01T16:40:00Z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0x010100ED194B9F7C15044CBD43C025EAD2ECAB00E15811215BD4D646B82ACDFBB11ABCF3</vt:lpwstr>
  </property>
  <property fmtid="{D5CDD505-2E9C-101B-9397-08002B2CF9AE}" pid="3" name="_dlc_DocIdItemGuid">
    <vt:lpwstr>175b125b-3954-4b8f-b110-771c253f02e3</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8;#VEA - Vehicle Authorisation|3e9e6168-1549-499c-971f-28bf26e0af2b</vt:lpwstr>
  </property>
  <property fmtid="{D5CDD505-2E9C-101B-9397-08002B2CF9AE}" pid="7" name="Origin_x002d_Author">
    <vt:lpwstr/>
  </property>
  <property fmtid="{D5CDD505-2E9C-101B-9397-08002B2CF9AE}" pid="8" name="Origin-Author">
    <vt:lpwstr>4;#ERA|8287c6ea-6f12-4bfd-9fc9-6825fce534f5</vt:lpwstr>
  </property>
  <property fmtid="{D5CDD505-2E9C-101B-9397-08002B2CF9AE}" pid="9" name="Document type">
    <vt:lpwstr>12;#Template|f9805cef-7ec0-4f87-91fb-b4e5914d84f1</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y fmtid="{D5CDD505-2E9C-101B-9397-08002B2CF9AE}" pid="14" name="PADTopic">
    <vt:lpwstr>1805;#VA procedure|4ddbbea5-2a77-49f9-a637-79c920e16af0</vt:lpwstr>
  </property>
  <property fmtid="{D5CDD505-2E9C-101B-9397-08002B2CF9AE}" pid="15" name="IMS Documentation">
    <vt:lpwstr/>
  </property>
  <property fmtid="{D5CDD505-2E9C-101B-9397-08002B2CF9AE}" pid="16" name="Related processes">
    <vt:lpwstr>545;#DRO - Registers Operation|7a1437cf-605a-4c81-ba0a-d19299c10cb6</vt:lpwstr>
  </property>
  <property fmtid="{D5CDD505-2E9C-101B-9397-08002B2CF9AE}" pid="17" name="nf3cd55144a2467c93ea4fe90b842a1d">
    <vt:lpwstr>VA procedure|4ddbbea5-2a77-49f9-a637-79c920e16af0</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VATool-Topic">
    <vt:lpwstr>15;#Templates|ffdcf2e2-1b46-4c5d-af7e-fb778a83f4b2</vt:lpwstr>
  </property>
</Properties>
</file>