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52031" w14:textId="7CF992BB" w:rsidR="00F37F35" w:rsidRPr="00F37F35" w:rsidRDefault="004F7443" w:rsidP="002448AA">
      <w:pPr>
        <w:pStyle w:val="Title"/>
        <w:rPr>
          <w:u w:val="single"/>
        </w:rPr>
      </w:pPr>
      <w:r>
        <w:rPr>
          <w:u w:val="single"/>
        </w:rPr>
        <w:t>Arbitration Request</w:t>
      </w:r>
      <w:r w:rsidR="00F37F35" w:rsidRPr="00F37F35">
        <w:rPr>
          <w:u w:val="single"/>
        </w:rPr>
        <w:t xml:space="preserve"> Form</w:t>
      </w:r>
    </w:p>
    <w:p w14:paraId="7530BEE8" w14:textId="77777777" w:rsidR="00442141" w:rsidRPr="002B0DB6" w:rsidRDefault="004F7443" w:rsidP="002448AA">
      <w:pPr>
        <w:pStyle w:val="Title"/>
      </w:pPr>
      <w:r>
        <w:t>For Arbitration Requests sub</w:t>
      </w:r>
      <w:r w:rsidR="00442141" w:rsidRPr="002B0DB6">
        <w:t>mitt</w:t>
      </w:r>
      <w:r>
        <w:t xml:space="preserve">ed in accordance with Article 61 </w:t>
      </w:r>
      <w:r w:rsidR="00442141" w:rsidRPr="002B0DB6">
        <w:t xml:space="preserve">of Regulation 2016/796 </w:t>
      </w:r>
      <w:r w:rsidR="00E54A8F">
        <w:t>(and Article 30§2)</w:t>
      </w:r>
    </w:p>
    <w:p w14:paraId="6A18B294" w14:textId="77777777" w:rsidR="00A833B3" w:rsidRDefault="00A833B3" w:rsidP="001F073A">
      <w:pPr>
        <w:pStyle w:val="Style"/>
        <w:spacing w:line="276" w:lineRule="auto"/>
        <w:ind w:right="108"/>
        <w:jc w:val="both"/>
        <w:rPr>
          <w:rFonts w:asciiTheme="minorHAnsi" w:hAnsiTheme="minorHAnsi"/>
          <w:sz w:val="22"/>
          <w:szCs w:val="22"/>
          <w:highlight w:val="yellow"/>
          <w:lang w:val="en-GB" w:eastAsia="en-US"/>
        </w:rPr>
      </w:pPr>
    </w:p>
    <w:p w14:paraId="5EF61F57" w14:textId="77777777" w:rsidR="00133269" w:rsidRDefault="00133269" w:rsidP="001F073A">
      <w:pPr>
        <w:pStyle w:val="Style"/>
        <w:spacing w:line="276" w:lineRule="auto"/>
        <w:ind w:right="108"/>
        <w:jc w:val="both"/>
        <w:rPr>
          <w:rFonts w:asciiTheme="minorHAnsi" w:hAnsiTheme="minorHAnsi"/>
          <w:sz w:val="22"/>
          <w:szCs w:val="22"/>
          <w:highlight w:val="yellow"/>
          <w:lang w:val="en-GB" w:eastAsia="en-US"/>
        </w:rPr>
      </w:pPr>
    </w:p>
    <w:p w14:paraId="231D233A" w14:textId="77777777" w:rsidR="001D00A2" w:rsidRPr="00B53DBC" w:rsidRDefault="001D00A2" w:rsidP="001D00A2">
      <w:pPr>
        <w:pStyle w:val="Style"/>
        <w:spacing w:line="276" w:lineRule="auto"/>
        <w:ind w:right="108"/>
        <w:jc w:val="both"/>
        <w:rPr>
          <w:rFonts w:asciiTheme="minorHAnsi" w:hAnsiTheme="minorHAnsi"/>
          <w:sz w:val="22"/>
          <w:szCs w:val="22"/>
          <w:lang w:val="en-GB" w:eastAsia="en-US"/>
        </w:rPr>
      </w:pPr>
      <w:r w:rsidRPr="00B53DBC">
        <w:rPr>
          <w:rStyle w:val="Heading1Char"/>
        </w:rPr>
        <w:t>TO BE SEND BY EMAIL TO :</w:t>
      </w:r>
      <w:r w:rsidR="00B53DBC" w:rsidRPr="00B53DBC">
        <w:rPr>
          <w:rStyle w:val="Heading1Char"/>
        </w:rPr>
        <w:t xml:space="preserve"> </w:t>
      </w:r>
      <w:proofErr w:type="spellStart"/>
      <w:r w:rsidRPr="00B53DBC">
        <w:rPr>
          <w:rStyle w:val="Heading1Char"/>
        </w:rPr>
        <w:t>BoAregistrar</w:t>
      </w:r>
      <w:proofErr w:type="spellEnd"/>
      <w:r w:rsidR="00E0564D">
        <w:rPr>
          <w:rStyle w:val="Heading1Char"/>
        </w:rPr>
        <w:t xml:space="preserve"> </w:t>
      </w:r>
      <w:r w:rsidRPr="00B53DBC">
        <w:rPr>
          <w:rStyle w:val="Heading1Char"/>
        </w:rPr>
        <w:t>@</w:t>
      </w:r>
      <w:r w:rsidR="00E0564D">
        <w:rPr>
          <w:rStyle w:val="Heading1Char"/>
        </w:rPr>
        <w:t xml:space="preserve"> </w:t>
      </w:r>
      <w:r w:rsidRPr="00B53DBC">
        <w:rPr>
          <w:rStyle w:val="Heading1Char"/>
        </w:rPr>
        <w:t>era.europa.eu</w:t>
      </w:r>
    </w:p>
    <w:p w14:paraId="2FDD1AA6" w14:textId="77777777" w:rsidR="00AA10D1" w:rsidRDefault="00AA10D1" w:rsidP="001F073A">
      <w:pPr>
        <w:pStyle w:val="Style"/>
        <w:spacing w:line="276" w:lineRule="auto"/>
        <w:ind w:right="108"/>
        <w:jc w:val="both"/>
        <w:rPr>
          <w:rFonts w:asciiTheme="minorHAnsi" w:hAnsiTheme="minorHAnsi"/>
          <w:sz w:val="22"/>
          <w:szCs w:val="22"/>
          <w:highlight w:val="yellow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1D00A2" w14:paraId="45EC931C" w14:textId="77777777" w:rsidTr="00276B1F">
        <w:tc>
          <w:tcPr>
            <w:tcW w:w="9629" w:type="dxa"/>
            <w:gridSpan w:val="2"/>
          </w:tcPr>
          <w:p w14:paraId="50541D15" w14:textId="0B07BCCA" w:rsidR="001D00A2" w:rsidRPr="003A7AB7" w:rsidRDefault="004F7443" w:rsidP="003D7958">
            <w:pPr>
              <w:pStyle w:val="HeadingTable"/>
              <w:numPr>
                <w:ilvl w:val="0"/>
                <w:numId w:val="34"/>
              </w:numPr>
              <w:jc w:val="both"/>
              <w:rPr>
                <w:b/>
                <w:sz w:val="24"/>
              </w:rPr>
            </w:pPr>
            <w:r>
              <w:rPr>
                <w:b/>
              </w:rPr>
              <w:t xml:space="preserve">Information about the </w:t>
            </w:r>
            <w:r w:rsidR="003D7958">
              <w:rPr>
                <w:b/>
              </w:rPr>
              <w:t xml:space="preserve">NSA </w:t>
            </w:r>
          </w:p>
        </w:tc>
      </w:tr>
      <w:tr w:rsidR="001D00A2" w14:paraId="6DA622BC" w14:textId="77777777" w:rsidTr="004C5AF8">
        <w:tc>
          <w:tcPr>
            <w:tcW w:w="2830" w:type="dxa"/>
          </w:tcPr>
          <w:p w14:paraId="1FD462E7" w14:textId="77777777" w:rsidR="001D00A2" w:rsidRPr="00AA10D1" w:rsidRDefault="001D00A2" w:rsidP="004C5AF8">
            <w:pPr>
              <w:pStyle w:val="HeadingTableleft"/>
              <w:rPr>
                <w:color w:val="auto"/>
                <w:lang w:val="en-US" w:eastAsia="fr-FR"/>
              </w:rPr>
            </w:pPr>
            <w:r w:rsidRPr="00AA10D1">
              <w:rPr>
                <w:color w:val="auto"/>
                <w:lang w:val="en-US"/>
              </w:rPr>
              <w:t>Name</w:t>
            </w:r>
          </w:p>
        </w:tc>
        <w:tc>
          <w:tcPr>
            <w:tcW w:w="6799" w:type="dxa"/>
          </w:tcPr>
          <w:p w14:paraId="31E30791" w14:textId="77777777" w:rsidR="001D00A2" w:rsidRPr="001D00A2" w:rsidRDefault="001D00A2" w:rsidP="001D00A2"/>
        </w:tc>
      </w:tr>
      <w:tr w:rsidR="001D00A2" w14:paraId="7AAB51C4" w14:textId="77777777" w:rsidTr="004C5AF8">
        <w:tc>
          <w:tcPr>
            <w:tcW w:w="2830" w:type="dxa"/>
          </w:tcPr>
          <w:p w14:paraId="198F7711" w14:textId="77777777" w:rsidR="001D00A2" w:rsidRPr="00AA10D1" w:rsidRDefault="001D00A2" w:rsidP="004C5AF8">
            <w:pPr>
              <w:pStyle w:val="HeadingTableleft"/>
              <w:rPr>
                <w:color w:val="auto"/>
                <w:highlight w:val="yellow"/>
              </w:rPr>
            </w:pPr>
            <w:r w:rsidRPr="00AA10D1">
              <w:rPr>
                <w:color w:val="auto"/>
                <w:lang w:val="en-US"/>
              </w:rPr>
              <w:t xml:space="preserve">Address </w:t>
            </w:r>
          </w:p>
        </w:tc>
        <w:tc>
          <w:tcPr>
            <w:tcW w:w="6799" w:type="dxa"/>
          </w:tcPr>
          <w:p w14:paraId="2FD788E4" w14:textId="77777777" w:rsidR="001D00A2" w:rsidRPr="001D00A2" w:rsidRDefault="001D00A2" w:rsidP="001D00A2"/>
        </w:tc>
      </w:tr>
      <w:tr w:rsidR="001D00A2" w14:paraId="1D5B5A05" w14:textId="77777777" w:rsidTr="004C5AF8">
        <w:tc>
          <w:tcPr>
            <w:tcW w:w="2830" w:type="dxa"/>
          </w:tcPr>
          <w:p w14:paraId="196CBC39" w14:textId="77777777" w:rsidR="001D00A2" w:rsidRPr="00AA10D1" w:rsidRDefault="001D00A2" w:rsidP="004C5AF8">
            <w:pPr>
              <w:pStyle w:val="HeadingTableleft"/>
              <w:rPr>
                <w:color w:val="auto"/>
                <w:highlight w:val="yellow"/>
              </w:rPr>
            </w:pPr>
            <w:r w:rsidRPr="00AA10D1">
              <w:rPr>
                <w:color w:val="auto"/>
                <w:lang w:val="en-US"/>
              </w:rPr>
              <w:t>Telephone/fax</w:t>
            </w:r>
          </w:p>
        </w:tc>
        <w:tc>
          <w:tcPr>
            <w:tcW w:w="6799" w:type="dxa"/>
          </w:tcPr>
          <w:p w14:paraId="7B7D9F76" w14:textId="77777777" w:rsidR="001D00A2" w:rsidRPr="001D00A2" w:rsidRDefault="001D00A2" w:rsidP="001D00A2"/>
        </w:tc>
      </w:tr>
      <w:tr w:rsidR="001D00A2" w14:paraId="70C6C8A4" w14:textId="77777777" w:rsidTr="004C5AF8">
        <w:tc>
          <w:tcPr>
            <w:tcW w:w="2830" w:type="dxa"/>
          </w:tcPr>
          <w:p w14:paraId="549937E0" w14:textId="77777777" w:rsidR="001D00A2" w:rsidRPr="00AA10D1" w:rsidRDefault="001D00A2" w:rsidP="004C5AF8">
            <w:pPr>
              <w:pStyle w:val="HeadingTableleft"/>
              <w:rPr>
                <w:color w:val="auto"/>
                <w:highlight w:val="yellow"/>
              </w:rPr>
            </w:pPr>
            <w:r w:rsidRPr="00AA10D1">
              <w:rPr>
                <w:color w:val="auto"/>
                <w:lang w:val="en-US"/>
              </w:rPr>
              <w:t>Email address</w:t>
            </w:r>
          </w:p>
        </w:tc>
        <w:tc>
          <w:tcPr>
            <w:tcW w:w="6799" w:type="dxa"/>
          </w:tcPr>
          <w:p w14:paraId="15015FD9" w14:textId="77777777" w:rsidR="001D00A2" w:rsidRPr="001D00A2" w:rsidRDefault="001D00A2" w:rsidP="001D00A2"/>
        </w:tc>
      </w:tr>
      <w:tr w:rsidR="001D00A2" w14:paraId="2D91603D" w14:textId="77777777" w:rsidTr="006C5355">
        <w:tc>
          <w:tcPr>
            <w:tcW w:w="9629" w:type="dxa"/>
            <w:gridSpan w:val="2"/>
          </w:tcPr>
          <w:p w14:paraId="150C405B" w14:textId="77777777" w:rsidR="003A7AB7" w:rsidRDefault="001D00A2" w:rsidP="00AA10D1">
            <w:pPr>
              <w:pStyle w:val="HeadingTable"/>
              <w:numPr>
                <w:ilvl w:val="0"/>
                <w:numId w:val="34"/>
              </w:numPr>
              <w:jc w:val="left"/>
              <w:rPr>
                <w:lang w:val="en-US"/>
              </w:rPr>
            </w:pPr>
            <w:r w:rsidRPr="003A7AB7">
              <w:rPr>
                <w:b/>
                <w:lang w:val="en-US"/>
              </w:rPr>
              <w:t>Information about Representation</w:t>
            </w:r>
          </w:p>
          <w:p w14:paraId="120D9171" w14:textId="74E2A3C3" w:rsidR="001D00A2" w:rsidRPr="001D00A2" w:rsidRDefault="001D00A2" w:rsidP="004F7443">
            <w:r w:rsidRPr="001D00A2">
              <w:rPr>
                <w:highlight w:val="lightGray"/>
                <w:lang w:val="en-US"/>
              </w:rPr>
              <w:t>(</w:t>
            </w:r>
            <w:r w:rsidR="00D672FB">
              <w:rPr>
                <w:highlight w:val="lightGray"/>
                <w:lang w:val="en-US"/>
              </w:rPr>
              <w:t>o</w:t>
            </w:r>
            <w:r>
              <w:rPr>
                <w:highlight w:val="lightGray"/>
                <w:lang w:val="en-US"/>
              </w:rPr>
              <w:t xml:space="preserve">nly in </w:t>
            </w:r>
            <w:r w:rsidR="004F7443">
              <w:rPr>
                <w:highlight w:val="lightGray"/>
                <w:lang w:val="en-US"/>
              </w:rPr>
              <w:t>case  the party</w:t>
            </w:r>
            <w:r w:rsidRPr="007768A1">
              <w:rPr>
                <w:highlight w:val="lightGray"/>
                <w:lang w:val="en-US"/>
              </w:rPr>
              <w:t xml:space="preserve"> appoints a representative</w:t>
            </w:r>
            <w:r w:rsidR="00B505AC">
              <w:rPr>
                <w:lang w:val="en-US"/>
              </w:rPr>
              <w:t xml:space="preserve"> who is not an employee of the party</w:t>
            </w:r>
            <w:r>
              <w:rPr>
                <w:lang w:val="en-US"/>
              </w:rPr>
              <w:t>)</w:t>
            </w:r>
          </w:p>
        </w:tc>
      </w:tr>
      <w:tr w:rsidR="004C5AF8" w14:paraId="7FE41E73" w14:textId="77777777" w:rsidTr="004C5AF8">
        <w:tc>
          <w:tcPr>
            <w:tcW w:w="2830" w:type="dxa"/>
          </w:tcPr>
          <w:p w14:paraId="3D25C2E0" w14:textId="77777777" w:rsidR="004C5AF8" w:rsidRPr="00AA10D1" w:rsidRDefault="004C5AF8" w:rsidP="004C5AF8">
            <w:pPr>
              <w:pStyle w:val="HeadingTableleft"/>
              <w:rPr>
                <w:color w:val="auto"/>
              </w:rPr>
            </w:pPr>
            <w:r w:rsidRPr="00AA10D1">
              <w:rPr>
                <w:color w:val="auto"/>
              </w:rPr>
              <w:t>Name of the representative</w:t>
            </w:r>
          </w:p>
        </w:tc>
        <w:tc>
          <w:tcPr>
            <w:tcW w:w="6799" w:type="dxa"/>
          </w:tcPr>
          <w:p w14:paraId="6CB1E67C" w14:textId="77777777" w:rsidR="004C5AF8" w:rsidRDefault="004C5AF8" w:rsidP="003A7AB7">
            <w:pPr>
              <w:rPr>
                <w:lang w:val="en-US"/>
              </w:rPr>
            </w:pPr>
          </w:p>
        </w:tc>
      </w:tr>
      <w:tr w:rsidR="004C5AF8" w14:paraId="3A2128B6" w14:textId="77777777" w:rsidTr="004C5AF8">
        <w:tc>
          <w:tcPr>
            <w:tcW w:w="2830" w:type="dxa"/>
          </w:tcPr>
          <w:p w14:paraId="6D712845" w14:textId="77777777" w:rsidR="004C5AF8" w:rsidRPr="00AA10D1" w:rsidRDefault="004C5AF8" w:rsidP="004C5AF8">
            <w:pPr>
              <w:pStyle w:val="HeadingTableleft"/>
              <w:rPr>
                <w:color w:val="auto"/>
              </w:rPr>
            </w:pPr>
            <w:r w:rsidRPr="00AA10D1">
              <w:rPr>
                <w:color w:val="auto"/>
              </w:rPr>
              <w:t>Address of the representative</w:t>
            </w:r>
          </w:p>
        </w:tc>
        <w:tc>
          <w:tcPr>
            <w:tcW w:w="6799" w:type="dxa"/>
          </w:tcPr>
          <w:p w14:paraId="2922E112" w14:textId="77777777" w:rsidR="004C5AF8" w:rsidRDefault="004C5AF8" w:rsidP="003A7AB7">
            <w:pPr>
              <w:rPr>
                <w:lang w:val="en-US"/>
              </w:rPr>
            </w:pPr>
          </w:p>
        </w:tc>
      </w:tr>
      <w:tr w:rsidR="004C5AF8" w14:paraId="6321DA16" w14:textId="77777777" w:rsidTr="004C5AF8">
        <w:tc>
          <w:tcPr>
            <w:tcW w:w="2830" w:type="dxa"/>
          </w:tcPr>
          <w:p w14:paraId="2523984C" w14:textId="77777777" w:rsidR="004C5AF8" w:rsidRPr="00AA10D1" w:rsidRDefault="004C5AF8" w:rsidP="004C5AF8">
            <w:pPr>
              <w:pStyle w:val="HeadingTableleft"/>
              <w:rPr>
                <w:color w:val="auto"/>
              </w:rPr>
            </w:pPr>
            <w:r w:rsidRPr="00AA10D1">
              <w:rPr>
                <w:color w:val="auto"/>
              </w:rPr>
              <w:t>Telephone/fax</w:t>
            </w:r>
          </w:p>
        </w:tc>
        <w:tc>
          <w:tcPr>
            <w:tcW w:w="6799" w:type="dxa"/>
          </w:tcPr>
          <w:p w14:paraId="61966EB4" w14:textId="77777777" w:rsidR="004C5AF8" w:rsidRDefault="004C5AF8" w:rsidP="003A7AB7">
            <w:pPr>
              <w:rPr>
                <w:lang w:val="en-US"/>
              </w:rPr>
            </w:pPr>
          </w:p>
        </w:tc>
      </w:tr>
      <w:tr w:rsidR="004C5AF8" w14:paraId="30BFBF60" w14:textId="77777777" w:rsidTr="004C5AF8">
        <w:tc>
          <w:tcPr>
            <w:tcW w:w="2830" w:type="dxa"/>
          </w:tcPr>
          <w:p w14:paraId="24B87102" w14:textId="77777777" w:rsidR="004C5AF8" w:rsidRPr="00AA10D1" w:rsidRDefault="004C5AF8" w:rsidP="004C5AF8">
            <w:pPr>
              <w:pStyle w:val="HeadingTableleft"/>
              <w:rPr>
                <w:color w:val="auto"/>
              </w:rPr>
            </w:pPr>
            <w:r w:rsidRPr="00AA10D1">
              <w:rPr>
                <w:color w:val="auto"/>
              </w:rPr>
              <w:t>Email address</w:t>
            </w:r>
          </w:p>
        </w:tc>
        <w:tc>
          <w:tcPr>
            <w:tcW w:w="6799" w:type="dxa"/>
          </w:tcPr>
          <w:p w14:paraId="52D42C99" w14:textId="77777777" w:rsidR="004C5AF8" w:rsidRDefault="004C5AF8" w:rsidP="003A7AB7">
            <w:pPr>
              <w:rPr>
                <w:lang w:val="en-US"/>
              </w:rPr>
            </w:pPr>
          </w:p>
        </w:tc>
      </w:tr>
      <w:tr w:rsidR="003A7AB7" w14:paraId="0A8381C4" w14:textId="77777777" w:rsidTr="00B123B5">
        <w:tc>
          <w:tcPr>
            <w:tcW w:w="9629" w:type="dxa"/>
            <w:gridSpan w:val="2"/>
          </w:tcPr>
          <w:p w14:paraId="471D9EE4" w14:textId="77777777" w:rsidR="003A7AB7" w:rsidRDefault="003A7AB7" w:rsidP="00AA10D1">
            <w:pPr>
              <w:pStyle w:val="HeadingTable"/>
              <w:numPr>
                <w:ilvl w:val="0"/>
                <w:numId w:val="34"/>
              </w:numPr>
              <w:jc w:val="left"/>
              <w:rPr>
                <w:b/>
              </w:rPr>
            </w:pPr>
            <w:r w:rsidRPr="003A7AB7">
              <w:rPr>
                <w:b/>
              </w:rPr>
              <w:t>Address for Communications</w:t>
            </w:r>
          </w:p>
          <w:p w14:paraId="56656293" w14:textId="77777777" w:rsidR="003A7AB7" w:rsidRPr="003A7AB7" w:rsidRDefault="00D672FB" w:rsidP="00AA10D1">
            <w:pPr>
              <w:rPr>
                <w:lang w:val="en-US"/>
              </w:rPr>
            </w:pPr>
            <w:r>
              <w:rPr>
                <w:highlight w:val="lightGray"/>
                <w:lang w:val="en-US"/>
              </w:rPr>
              <w:t>(a</w:t>
            </w:r>
            <w:r w:rsidR="003A7AB7" w:rsidRPr="00651CCC">
              <w:rPr>
                <w:highlight w:val="lightGray"/>
                <w:lang w:val="en-US"/>
              </w:rPr>
              <w:t>dd here an address for receiving mail in electronic format from the BOA)</w:t>
            </w:r>
          </w:p>
        </w:tc>
      </w:tr>
      <w:tr w:rsidR="003A7AB7" w14:paraId="5E105573" w14:textId="77777777" w:rsidTr="003A7AB7">
        <w:tc>
          <w:tcPr>
            <w:tcW w:w="2830" w:type="dxa"/>
          </w:tcPr>
          <w:p w14:paraId="7215DFF1" w14:textId="77777777" w:rsidR="003A7AB7" w:rsidRPr="003A7AB7" w:rsidRDefault="003A7AB7" w:rsidP="003A7AB7">
            <w:pPr>
              <w:pStyle w:val="HeadingTableleft"/>
            </w:pPr>
            <w:r w:rsidRPr="00AA10D1">
              <w:rPr>
                <w:color w:val="auto"/>
              </w:rPr>
              <w:t>Email address</w:t>
            </w:r>
          </w:p>
        </w:tc>
        <w:tc>
          <w:tcPr>
            <w:tcW w:w="6799" w:type="dxa"/>
          </w:tcPr>
          <w:p w14:paraId="4C3D130A" w14:textId="77777777" w:rsidR="003A7AB7" w:rsidRPr="003A7AB7" w:rsidRDefault="003A7AB7" w:rsidP="003A7AB7"/>
        </w:tc>
      </w:tr>
      <w:tr w:rsidR="00810E2D" w14:paraId="195ACF50" w14:textId="77777777" w:rsidTr="004421F3">
        <w:tc>
          <w:tcPr>
            <w:tcW w:w="9629" w:type="dxa"/>
            <w:gridSpan w:val="2"/>
          </w:tcPr>
          <w:p w14:paraId="4A0FBEBD" w14:textId="77777777" w:rsidR="000C3430" w:rsidRDefault="000C3430" w:rsidP="00AA10D1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14:paraId="59152FCD" w14:textId="77777777" w:rsidR="000C3430" w:rsidRDefault="000C3430" w:rsidP="00AA10D1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14:paraId="1CD7AED4" w14:textId="77777777" w:rsidR="00AA10D1" w:rsidRPr="00AA10D1" w:rsidRDefault="00AA10D1" w:rsidP="00AA10D1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CFF0CD" w14:textId="77777777" w:rsidR="000C3430" w:rsidRDefault="000C34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165F5F" w14:paraId="0581F130" w14:textId="77777777" w:rsidTr="004421F3">
        <w:tc>
          <w:tcPr>
            <w:tcW w:w="9629" w:type="dxa"/>
            <w:gridSpan w:val="2"/>
          </w:tcPr>
          <w:p w14:paraId="0355BFEB" w14:textId="32A66BE2" w:rsidR="00165F5F" w:rsidRPr="00F1705F" w:rsidRDefault="004F7443" w:rsidP="00AA10D1">
            <w:pPr>
              <w:pStyle w:val="HeadingTable"/>
              <w:numPr>
                <w:ilvl w:val="0"/>
                <w:numId w:val="34"/>
              </w:numPr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3D7958">
              <w:rPr>
                <w:b/>
              </w:rPr>
              <w:t>ontested draft decision or case/file reference</w:t>
            </w:r>
          </w:p>
          <w:p w14:paraId="0BB04CE0" w14:textId="77777777" w:rsidR="000C3430" w:rsidRPr="000C3430" w:rsidRDefault="00165F5F" w:rsidP="004F7443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651CCC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 xml:space="preserve">(add here Reference to the </w:t>
            </w:r>
            <w:r w:rsidR="004F7443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 xml:space="preserve">draft </w:t>
            </w:r>
            <w:r w:rsidRPr="00651CCC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>decision which is being contested</w:t>
            </w:r>
            <w:r w:rsidR="00EC4334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 xml:space="preserve">, if available, </w:t>
            </w:r>
            <w:r w:rsidR="002149EE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 xml:space="preserve">and copy of the </w:t>
            </w:r>
            <w:r w:rsidR="004F7443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 xml:space="preserve">draft </w:t>
            </w:r>
            <w:r w:rsidR="002149EE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>decision</w:t>
            </w:r>
            <w:r w:rsidR="00EC4334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 xml:space="preserve">, </w:t>
            </w:r>
            <w:r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r w:rsidRPr="00831C2C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 xml:space="preserve">or </w:t>
            </w:r>
            <w:r w:rsidR="004F7443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 xml:space="preserve">the case concerned by the </w:t>
            </w:r>
            <w:proofErr w:type="spellStart"/>
            <w:r w:rsidR="004F7443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>artbitration</w:t>
            </w:r>
            <w:proofErr w:type="spellEnd"/>
            <w:r w:rsidR="004F7443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 xml:space="preserve"> request </w:t>
            </w:r>
            <w:r w:rsidRPr="00831C2C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>)</w:t>
            </w:r>
          </w:p>
        </w:tc>
      </w:tr>
      <w:tr w:rsidR="00C16146" w14:paraId="440B3C10" w14:textId="77777777" w:rsidTr="00F1705F">
        <w:tc>
          <w:tcPr>
            <w:tcW w:w="5240" w:type="dxa"/>
          </w:tcPr>
          <w:p w14:paraId="650E80AC" w14:textId="03B9E8D9" w:rsidR="00C16146" w:rsidRPr="00AA10D1" w:rsidRDefault="004F7443" w:rsidP="00C16146">
            <w:pPr>
              <w:rPr>
                <w:i/>
                <w:lang w:val="en-US"/>
              </w:rPr>
            </w:pPr>
            <w:r>
              <w:rPr>
                <w:i/>
              </w:rPr>
              <w:t xml:space="preserve">Draft </w:t>
            </w:r>
            <w:r w:rsidR="00C16146" w:rsidRPr="00AA10D1">
              <w:rPr>
                <w:i/>
                <w:lang w:val="en-US"/>
              </w:rPr>
              <w:t>Decision</w:t>
            </w:r>
            <w:r>
              <w:rPr>
                <w:i/>
                <w:lang w:val="en-US"/>
              </w:rPr>
              <w:t xml:space="preserve"> </w:t>
            </w:r>
            <w:r w:rsidR="003D7958">
              <w:rPr>
                <w:i/>
                <w:lang w:val="en-US"/>
              </w:rPr>
              <w:t xml:space="preserve">if available </w:t>
            </w:r>
            <w:r>
              <w:rPr>
                <w:i/>
                <w:lang w:val="en-US"/>
              </w:rPr>
              <w:t>or case</w:t>
            </w:r>
            <w:r w:rsidR="003D7958">
              <w:rPr>
                <w:i/>
                <w:lang w:val="en-US"/>
              </w:rPr>
              <w:t>/file</w:t>
            </w:r>
            <w:r w:rsidR="00C16146" w:rsidRPr="00AA10D1">
              <w:rPr>
                <w:i/>
                <w:lang w:val="en-US"/>
              </w:rPr>
              <w:t xml:space="preserve"> reference</w:t>
            </w:r>
          </w:p>
        </w:tc>
        <w:tc>
          <w:tcPr>
            <w:tcW w:w="4389" w:type="dxa"/>
          </w:tcPr>
          <w:p w14:paraId="786B3633" w14:textId="77777777" w:rsidR="000C3430" w:rsidRPr="00165F5F" w:rsidRDefault="000C3430" w:rsidP="00C16146"/>
        </w:tc>
      </w:tr>
      <w:tr w:rsidR="00C16146" w14:paraId="71AD9322" w14:textId="77777777" w:rsidTr="00F1705F">
        <w:tc>
          <w:tcPr>
            <w:tcW w:w="5240" w:type="dxa"/>
          </w:tcPr>
          <w:p w14:paraId="7E0BFD43" w14:textId="6E1A7728" w:rsidR="00C16146" w:rsidRPr="00AA10D1" w:rsidRDefault="00C16146" w:rsidP="004F7443">
            <w:pPr>
              <w:rPr>
                <w:i/>
                <w:lang w:val="en-US"/>
              </w:rPr>
            </w:pPr>
          </w:p>
        </w:tc>
        <w:tc>
          <w:tcPr>
            <w:tcW w:w="4389" w:type="dxa"/>
          </w:tcPr>
          <w:p w14:paraId="2CFFF02C" w14:textId="77777777" w:rsidR="000C3430" w:rsidRPr="00165F5F" w:rsidRDefault="000C3430" w:rsidP="00C16146"/>
        </w:tc>
      </w:tr>
      <w:tr w:rsidR="00F1705F" w14:paraId="28DB85D7" w14:textId="77777777" w:rsidTr="003470FF">
        <w:tc>
          <w:tcPr>
            <w:tcW w:w="9629" w:type="dxa"/>
            <w:gridSpan w:val="2"/>
          </w:tcPr>
          <w:p w14:paraId="2AF286AC" w14:textId="77777777" w:rsidR="00AA10D1" w:rsidRPr="00AA10D1" w:rsidRDefault="00672251" w:rsidP="00AA10D1">
            <w:pPr>
              <w:pStyle w:val="HeadingTable"/>
              <w:numPr>
                <w:ilvl w:val="0"/>
                <w:numId w:val="34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Facts on the Arbitration request :</w:t>
            </w:r>
          </w:p>
          <w:p w14:paraId="3525501F" w14:textId="4C24678A" w:rsidR="00072D4E" w:rsidRPr="005A3931" w:rsidRDefault="00D672FB" w:rsidP="00672251">
            <w:pPr>
              <w:pStyle w:val="Style"/>
              <w:numPr>
                <w:ilvl w:val="0"/>
                <w:numId w:val="37"/>
              </w:numPr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>(</w:t>
            </w:r>
            <w:r w:rsidR="00672251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>Describe</w:t>
            </w:r>
            <w:r w:rsidR="00F33890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 xml:space="preserve"> </w:t>
            </w:r>
            <w:r w:rsidR="00672251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>in details the facts regarding the case concerned i</w:t>
            </w:r>
            <w:r w:rsidR="00672251" w:rsidRPr="005A3931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 xml:space="preserve">ncluding </w:t>
            </w:r>
            <w:r w:rsidR="00900F46" w:rsidRPr="005A3931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 xml:space="preserve"> adequate information on the process that took place </w:t>
            </w:r>
            <w:r w:rsidR="00672251" w:rsidRPr="005A3931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 xml:space="preserve">and </w:t>
            </w:r>
            <w:r w:rsidR="00900F46" w:rsidRPr="005A3931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>the negotiation</w:t>
            </w:r>
            <w:r w:rsidR="00672251" w:rsidRPr="005A3931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 xml:space="preserve"> phase as well as </w:t>
            </w:r>
            <w:r w:rsidR="00900F46" w:rsidRPr="005A3931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>previous efforts for mutual agreement between the NSA/s and the Agency</w:t>
            </w:r>
            <w:r w:rsidR="005A3931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>)</w:t>
            </w:r>
            <w:r w:rsidR="00900F46" w:rsidRPr="005A3931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>.</w:t>
            </w:r>
          </w:p>
          <w:p w14:paraId="737F94B8" w14:textId="77777777" w:rsidR="00F1705F" w:rsidRDefault="00F1705F" w:rsidP="00F1705F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14:paraId="0079406C" w14:textId="77777777" w:rsidR="00F1705F" w:rsidRDefault="00F1705F" w:rsidP="00F1705F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14:paraId="46A9202A" w14:textId="77777777" w:rsidR="000C3430" w:rsidRDefault="000C3430" w:rsidP="00F1705F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14:paraId="6143B630" w14:textId="77777777" w:rsidR="000C3430" w:rsidRDefault="000C3430" w:rsidP="00F1705F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14:paraId="7DB126F3" w14:textId="77777777" w:rsidR="000C3430" w:rsidRDefault="000C3430" w:rsidP="00F1705F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14:paraId="10303E7A" w14:textId="77777777" w:rsidR="000C3430" w:rsidRDefault="000C3430" w:rsidP="00F1705F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14:paraId="25D98E16" w14:textId="77777777" w:rsidR="000C3430" w:rsidRDefault="000C3430" w:rsidP="00F1705F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14:paraId="262CAB93" w14:textId="77777777" w:rsidR="000C3430" w:rsidRPr="00DA572E" w:rsidRDefault="000C3430" w:rsidP="00F1705F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/>
              </w:rPr>
            </w:pPr>
          </w:p>
          <w:p w14:paraId="1ABEE81E" w14:textId="77777777" w:rsidR="00F1705F" w:rsidRPr="00165F5F" w:rsidRDefault="00F1705F" w:rsidP="00C16146"/>
        </w:tc>
      </w:tr>
      <w:tr w:rsidR="00F1705F" w14:paraId="2A81CE27" w14:textId="77777777" w:rsidTr="003470FF">
        <w:tc>
          <w:tcPr>
            <w:tcW w:w="9629" w:type="dxa"/>
            <w:gridSpan w:val="2"/>
          </w:tcPr>
          <w:p w14:paraId="08AA52C4" w14:textId="77777777" w:rsidR="00F1705F" w:rsidRPr="00AA10D1" w:rsidRDefault="00F1705F" w:rsidP="00AA10D1">
            <w:pPr>
              <w:pStyle w:val="HeadingTable"/>
              <w:numPr>
                <w:ilvl w:val="0"/>
                <w:numId w:val="34"/>
              </w:numPr>
              <w:jc w:val="both"/>
              <w:rPr>
                <w:b/>
              </w:rPr>
            </w:pPr>
            <w:r w:rsidRPr="00AA10D1">
              <w:rPr>
                <w:b/>
              </w:rPr>
              <w:t>Presentation of Arguments</w:t>
            </w:r>
          </w:p>
          <w:p w14:paraId="0935CB86" w14:textId="1D281575" w:rsidR="00F1705F" w:rsidRPr="00DA572E" w:rsidRDefault="00F1705F" w:rsidP="00F1705F">
            <w:pPr>
              <w:rPr>
                <w:lang w:val="en-US"/>
              </w:rPr>
            </w:pPr>
            <w:r w:rsidRPr="002149EE">
              <w:rPr>
                <w:rFonts w:eastAsia="Times New Roman"/>
                <w:color w:val="000000"/>
                <w:sz w:val="20"/>
                <w:szCs w:val="20"/>
                <w:highlight w:val="lightGray"/>
                <w:lang w:val="en-US"/>
              </w:rPr>
              <w:t>(</w:t>
            </w:r>
            <w:r w:rsidRPr="006B3BDB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fr-FR"/>
              </w:rPr>
              <w:t>giv</w:t>
            </w:r>
            <w:r w:rsidR="003D7958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fr-FR"/>
              </w:rPr>
              <w:t xml:space="preserve">e here the arguments relied on </w:t>
            </w:r>
            <w:r w:rsidRPr="006B3BDB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fr-FR"/>
              </w:rPr>
              <w:t>)</w:t>
            </w:r>
          </w:p>
          <w:p w14:paraId="6FCD8E7F" w14:textId="77777777" w:rsidR="00F1705F" w:rsidRDefault="00F1705F" w:rsidP="00F1705F"/>
          <w:p w14:paraId="3BE08E88" w14:textId="77777777" w:rsidR="000C3430" w:rsidRDefault="000C3430" w:rsidP="00F1705F"/>
          <w:p w14:paraId="30C8BC91" w14:textId="77777777" w:rsidR="000C3430" w:rsidRDefault="000C3430" w:rsidP="00F1705F"/>
          <w:p w14:paraId="1FF6D341" w14:textId="77777777" w:rsidR="000C3430" w:rsidRDefault="000C3430" w:rsidP="00F1705F"/>
          <w:p w14:paraId="5B133084" w14:textId="77777777" w:rsidR="000C3430" w:rsidRDefault="000C3430" w:rsidP="00F1705F"/>
          <w:p w14:paraId="0A3911DF" w14:textId="77777777" w:rsidR="000C3430" w:rsidRDefault="000C3430" w:rsidP="00F1705F"/>
          <w:p w14:paraId="4A6F4A4A" w14:textId="77777777" w:rsidR="000C3430" w:rsidRPr="00F1705F" w:rsidRDefault="000C3430" w:rsidP="00F1705F"/>
        </w:tc>
      </w:tr>
      <w:tr w:rsidR="00246ADE" w:rsidRPr="00D55FB6" w14:paraId="769DA45D" w14:textId="77777777" w:rsidTr="002E1888">
        <w:tc>
          <w:tcPr>
            <w:tcW w:w="9629" w:type="dxa"/>
            <w:gridSpan w:val="2"/>
          </w:tcPr>
          <w:p w14:paraId="066BF4DE" w14:textId="32839480" w:rsidR="00246ADE" w:rsidRPr="00D55FB6" w:rsidRDefault="00246ADE" w:rsidP="00246ADE"/>
        </w:tc>
      </w:tr>
    </w:tbl>
    <w:p w14:paraId="18B77B13" w14:textId="77777777" w:rsidR="000C3430" w:rsidRPr="00D55FB6" w:rsidRDefault="000C3430">
      <w:r w:rsidRPr="00D55FB6">
        <w:rPr>
          <w:i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246ADE" w14:paraId="5A423A80" w14:textId="77777777" w:rsidTr="002E1888">
        <w:tc>
          <w:tcPr>
            <w:tcW w:w="9629" w:type="dxa"/>
            <w:gridSpan w:val="2"/>
          </w:tcPr>
          <w:p w14:paraId="51F941F9" w14:textId="77777777" w:rsidR="00246ADE" w:rsidRPr="00D55FB6" w:rsidRDefault="00246ADE" w:rsidP="000C3430">
            <w:pPr>
              <w:pStyle w:val="ListParagraph"/>
              <w:numPr>
                <w:ilvl w:val="0"/>
                <w:numId w:val="34"/>
              </w:numPr>
              <w:rPr>
                <w:b/>
                <w:color w:val="004494"/>
              </w:rPr>
            </w:pPr>
            <w:bookmarkStart w:id="0" w:name="_GoBack" w:colFirst="0" w:colLast="0"/>
            <w:r w:rsidRPr="00D55FB6">
              <w:rPr>
                <w:b/>
                <w:color w:val="004494"/>
              </w:rPr>
              <w:lastRenderedPageBreak/>
              <w:t>ANNEXES</w:t>
            </w:r>
          </w:p>
          <w:p w14:paraId="6264BE87" w14:textId="77777777" w:rsidR="00246ADE" w:rsidRPr="00F43BE9" w:rsidRDefault="00246ADE" w:rsidP="00246ADE">
            <w:pPr>
              <w:pStyle w:val="Style"/>
              <w:spacing w:line="276" w:lineRule="auto"/>
              <w:ind w:right="108"/>
              <w:jc w:val="both"/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</w:pPr>
            <w:r w:rsidRPr="00F43BE9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>(list here any annexes it is deemed appropriate</w:t>
            </w:r>
            <w:r w:rsidR="002149EE" w:rsidRPr="00F43BE9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 xml:space="preserve"> including a copy of the </w:t>
            </w:r>
            <w:r w:rsidR="00672251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 xml:space="preserve">draft </w:t>
            </w:r>
            <w:r w:rsidR="002149EE" w:rsidRPr="00F43BE9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 xml:space="preserve">contested </w:t>
            </w:r>
            <w:r w:rsidR="00C77255" w:rsidRPr="00F43BE9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>decision</w:t>
            </w:r>
            <w:r w:rsidRPr="00F43BE9">
              <w:rPr>
                <w:rFonts w:asciiTheme="minorHAnsi" w:eastAsia="Times New Roman" w:hAnsiTheme="minorHAnsi"/>
                <w:color w:val="000000"/>
                <w:sz w:val="20"/>
                <w:szCs w:val="20"/>
                <w:highlight w:val="lightGray"/>
                <w:lang w:val="en-US"/>
              </w:rPr>
              <w:t>):</w:t>
            </w:r>
          </w:p>
          <w:p w14:paraId="4DEE2F69" w14:textId="77777777" w:rsidR="00246ADE" w:rsidRPr="00D55FB6" w:rsidRDefault="00246ADE" w:rsidP="00246ADE">
            <w:pPr>
              <w:pStyle w:val="Style"/>
              <w:spacing w:line="276" w:lineRule="auto"/>
              <w:ind w:right="108"/>
              <w:jc w:val="both"/>
              <w:rPr>
                <w:rFonts w:asciiTheme="minorHAnsi" w:hAnsiTheme="minorHAnsi"/>
                <w:b/>
                <w:sz w:val="22"/>
                <w:szCs w:val="22"/>
                <w:lang w:val="en-GB" w:eastAsia="en-US"/>
              </w:rPr>
            </w:pPr>
            <w:r w:rsidRPr="00D55FB6">
              <w:rPr>
                <w:rFonts w:asciiTheme="minorHAnsi" w:hAnsiTheme="minorHAnsi"/>
                <w:b/>
                <w:sz w:val="22"/>
                <w:szCs w:val="22"/>
                <w:lang w:val="en-GB" w:eastAsia="en-US"/>
              </w:rPr>
              <w:t>List of annexes: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5"/>
            </w:tblGrid>
            <w:tr w:rsidR="00246ADE" w:rsidRPr="00D55FB6" w14:paraId="328B34E0" w14:textId="77777777" w:rsidTr="005138A7">
              <w:tc>
                <w:tcPr>
                  <w:tcW w:w="3134" w:type="dxa"/>
                </w:tcPr>
                <w:p w14:paraId="459DBE57" w14:textId="77777777" w:rsidR="00246ADE" w:rsidRPr="00D55FB6" w:rsidRDefault="00246ADE" w:rsidP="00246ADE">
                  <w:pPr>
                    <w:pStyle w:val="Style"/>
                    <w:spacing w:line="276" w:lineRule="auto"/>
                    <w:ind w:right="108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  <w:lang w:val="en-GB" w:eastAsia="en-US"/>
                    </w:rPr>
                  </w:pPr>
                  <w:r w:rsidRPr="00D55FB6">
                    <w:rPr>
                      <w:rFonts w:asciiTheme="minorHAnsi" w:hAnsiTheme="minorHAnsi"/>
                      <w:b/>
                      <w:sz w:val="22"/>
                      <w:szCs w:val="22"/>
                      <w:lang w:val="en-GB" w:eastAsia="en-US"/>
                    </w:rPr>
                    <w:t xml:space="preserve">Annex No:  </w:t>
                  </w:r>
                </w:p>
              </w:tc>
              <w:tc>
                <w:tcPr>
                  <w:tcW w:w="3134" w:type="dxa"/>
                </w:tcPr>
                <w:p w14:paraId="4F9BD85C" w14:textId="77777777" w:rsidR="00246ADE" w:rsidRPr="006B3BDB" w:rsidRDefault="00246ADE" w:rsidP="00246ADE">
                  <w:pPr>
                    <w:pStyle w:val="Style"/>
                    <w:spacing w:line="276" w:lineRule="auto"/>
                    <w:ind w:right="108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  <w:lang w:val="en-GB" w:eastAsia="en-US"/>
                    </w:rPr>
                  </w:pPr>
                  <w:r w:rsidRPr="006B3BDB">
                    <w:rPr>
                      <w:rFonts w:asciiTheme="minorHAnsi" w:hAnsiTheme="minorHAnsi"/>
                      <w:b/>
                      <w:sz w:val="22"/>
                      <w:szCs w:val="22"/>
                      <w:lang w:val="en-GB" w:eastAsia="en-US"/>
                    </w:rPr>
                    <w:t>Name and Type of Annex</w:t>
                  </w:r>
                </w:p>
                <w:p w14:paraId="28C82993" w14:textId="77777777" w:rsidR="00246ADE" w:rsidRPr="00510732" w:rsidRDefault="00246ADE" w:rsidP="00246ADE">
                  <w:pPr>
                    <w:pStyle w:val="Style"/>
                    <w:spacing w:line="276" w:lineRule="auto"/>
                    <w:ind w:right="108"/>
                    <w:jc w:val="both"/>
                    <w:rPr>
                      <w:rFonts w:asciiTheme="minorHAnsi" w:eastAsia="Times New Roman" w:hAnsiTheme="minorHAnsi"/>
                      <w:color w:val="000000"/>
                      <w:sz w:val="20"/>
                      <w:szCs w:val="20"/>
                      <w:highlight w:val="lightGray"/>
                      <w:lang w:val="en-US"/>
                    </w:rPr>
                  </w:pPr>
                  <w:r w:rsidRPr="00D55FB6">
                    <w:rPr>
                      <w:rFonts w:asciiTheme="minorHAnsi" w:eastAsia="Times New Roman" w:hAnsiTheme="minorHAnsi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510732">
                    <w:rPr>
                      <w:rFonts w:asciiTheme="minorHAnsi" w:eastAsia="Times New Roman" w:hAnsiTheme="minorHAnsi"/>
                      <w:color w:val="000000"/>
                      <w:sz w:val="20"/>
                      <w:szCs w:val="20"/>
                      <w:highlight w:val="lightGray"/>
                      <w:lang w:val="en-US"/>
                    </w:rPr>
                    <w:t>Each annex should be numbered, listed and described individually.</w:t>
                  </w:r>
                </w:p>
                <w:p w14:paraId="21EFB250" w14:textId="77777777" w:rsidR="00246ADE" w:rsidRPr="00D55FB6" w:rsidRDefault="00246ADE" w:rsidP="00246ADE">
                  <w:pPr>
                    <w:pStyle w:val="Style"/>
                    <w:spacing w:line="276" w:lineRule="auto"/>
                    <w:ind w:right="108"/>
                    <w:jc w:val="both"/>
                    <w:rPr>
                      <w:rFonts w:asciiTheme="minorHAnsi" w:eastAsia="Times New Roman" w:hAnsi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510732">
                    <w:rPr>
                      <w:rFonts w:asciiTheme="minorHAnsi" w:eastAsia="Times New Roman" w:hAnsiTheme="minorHAnsi"/>
                      <w:color w:val="000000"/>
                      <w:sz w:val="20"/>
                      <w:szCs w:val="20"/>
                      <w:highlight w:val="lightGray"/>
                      <w:lang w:val="en-US"/>
                    </w:rPr>
                    <w:t>Please indicate with “yes” or “no” whether the annex is presented as evidence. In the case of evidence, please also fill the part H. EVIDENCE</w:t>
                  </w:r>
                </w:p>
              </w:tc>
              <w:tc>
                <w:tcPr>
                  <w:tcW w:w="3135" w:type="dxa"/>
                </w:tcPr>
                <w:p w14:paraId="03986C9A" w14:textId="77777777" w:rsidR="00246ADE" w:rsidRPr="00D55FB6" w:rsidRDefault="00246ADE" w:rsidP="00246ADE">
                  <w:pPr>
                    <w:pStyle w:val="Style"/>
                    <w:spacing w:line="276" w:lineRule="auto"/>
                    <w:ind w:right="108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  <w:lang w:val="en-GB" w:eastAsia="en-US"/>
                    </w:rPr>
                  </w:pPr>
                  <w:r w:rsidRPr="00D55FB6">
                    <w:rPr>
                      <w:rFonts w:asciiTheme="minorHAnsi" w:hAnsiTheme="minorHAnsi"/>
                      <w:b/>
                      <w:sz w:val="22"/>
                      <w:szCs w:val="22"/>
                      <w:lang w:val="en-GB" w:eastAsia="en-US"/>
                    </w:rPr>
                    <w:t xml:space="preserve">Evidence </w:t>
                  </w:r>
                </w:p>
                <w:p w14:paraId="098AF2A4" w14:textId="77777777" w:rsidR="00246ADE" w:rsidRPr="00D55FB6" w:rsidRDefault="00246ADE" w:rsidP="00246ADE">
                  <w:pPr>
                    <w:pStyle w:val="Style"/>
                    <w:spacing w:line="276" w:lineRule="auto"/>
                    <w:ind w:right="108"/>
                    <w:jc w:val="both"/>
                    <w:rPr>
                      <w:rFonts w:asciiTheme="minorHAnsi" w:hAnsiTheme="minorHAnsi"/>
                      <w:sz w:val="22"/>
                      <w:szCs w:val="22"/>
                      <w:lang w:val="en-GB" w:eastAsia="en-US"/>
                    </w:rPr>
                  </w:pPr>
                  <w:r w:rsidRPr="00ED5D4B">
                    <w:rPr>
                      <w:rFonts w:asciiTheme="minorHAnsi" w:eastAsia="Times New Roman" w:hAnsiTheme="minorHAnsi"/>
                      <w:color w:val="000000"/>
                      <w:sz w:val="20"/>
                      <w:szCs w:val="20"/>
                      <w:highlight w:val="lightGray"/>
                      <w:lang w:val="en-US"/>
                    </w:rPr>
                    <w:t>Yes/No</w:t>
                  </w:r>
                </w:p>
              </w:tc>
            </w:tr>
            <w:tr w:rsidR="00246ADE" w:rsidRPr="00D55FB6" w14:paraId="2F7EE4F3" w14:textId="77777777" w:rsidTr="005138A7">
              <w:tc>
                <w:tcPr>
                  <w:tcW w:w="3134" w:type="dxa"/>
                </w:tcPr>
                <w:p w14:paraId="2178512A" w14:textId="77777777" w:rsidR="00246ADE" w:rsidRPr="00D55FB6" w:rsidRDefault="00246ADE" w:rsidP="00246ADE">
                  <w:r w:rsidRPr="00D55FB6">
                    <w:t>1)</w:t>
                  </w:r>
                </w:p>
              </w:tc>
              <w:tc>
                <w:tcPr>
                  <w:tcW w:w="3134" w:type="dxa"/>
                </w:tcPr>
                <w:p w14:paraId="1FCE7F4B" w14:textId="77777777" w:rsidR="00246ADE" w:rsidRPr="00D55FB6" w:rsidRDefault="00246ADE" w:rsidP="00246ADE"/>
              </w:tc>
              <w:tc>
                <w:tcPr>
                  <w:tcW w:w="3135" w:type="dxa"/>
                </w:tcPr>
                <w:p w14:paraId="4FF61B37" w14:textId="77777777" w:rsidR="00246ADE" w:rsidRPr="00D55FB6" w:rsidRDefault="00246ADE" w:rsidP="00246ADE"/>
              </w:tc>
            </w:tr>
            <w:tr w:rsidR="000C3430" w:rsidRPr="00D55FB6" w14:paraId="435835EB" w14:textId="77777777" w:rsidTr="005138A7">
              <w:tc>
                <w:tcPr>
                  <w:tcW w:w="3134" w:type="dxa"/>
                </w:tcPr>
                <w:p w14:paraId="3221FB32" w14:textId="77777777" w:rsidR="000C3430" w:rsidRPr="00D55FB6" w:rsidRDefault="000C3430" w:rsidP="00246ADE">
                  <w:r w:rsidRPr="00D55FB6">
                    <w:t>2)</w:t>
                  </w:r>
                </w:p>
              </w:tc>
              <w:tc>
                <w:tcPr>
                  <w:tcW w:w="3134" w:type="dxa"/>
                </w:tcPr>
                <w:p w14:paraId="5CAE7A7D" w14:textId="77777777" w:rsidR="000C3430" w:rsidRPr="00D55FB6" w:rsidRDefault="000C3430" w:rsidP="00246ADE"/>
              </w:tc>
              <w:tc>
                <w:tcPr>
                  <w:tcW w:w="3135" w:type="dxa"/>
                </w:tcPr>
                <w:p w14:paraId="2C9DF8A2" w14:textId="77777777" w:rsidR="000C3430" w:rsidRPr="00D55FB6" w:rsidRDefault="000C3430" w:rsidP="00246ADE"/>
              </w:tc>
            </w:tr>
            <w:tr w:rsidR="00D44677" w:rsidRPr="00D55FB6" w14:paraId="2B8AAD8D" w14:textId="77777777" w:rsidTr="005138A7">
              <w:tc>
                <w:tcPr>
                  <w:tcW w:w="3134" w:type="dxa"/>
                </w:tcPr>
                <w:p w14:paraId="2A1954C2" w14:textId="77777777" w:rsidR="00D44677" w:rsidRPr="00D55FB6" w:rsidRDefault="00D44677" w:rsidP="00246ADE">
                  <w:r w:rsidRPr="00D55FB6">
                    <w:t>3)</w:t>
                  </w:r>
                </w:p>
              </w:tc>
              <w:tc>
                <w:tcPr>
                  <w:tcW w:w="3134" w:type="dxa"/>
                </w:tcPr>
                <w:p w14:paraId="28D56EE5" w14:textId="77777777" w:rsidR="00D44677" w:rsidRPr="00D55FB6" w:rsidRDefault="00D44677" w:rsidP="00246ADE"/>
              </w:tc>
              <w:tc>
                <w:tcPr>
                  <w:tcW w:w="3135" w:type="dxa"/>
                </w:tcPr>
                <w:p w14:paraId="1F0C078F" w14:textId="77777777" w:rsidR="00D44677" w:rsidRPr="00D55FB6" w:rsidRDefault="00D44677" w:rsidP="00246ADE"/>
              </w:tc>
            </w:tr>
            <w:tr w:rsidR="00D44677" w:rsidRPr="00D55FB6" w14:paraId="5777A439" w14:textId="77777777" w:rsidTr="005138A7">
              <w:tc>
                <w:tcPr>
                  <w:tcW w:w="3134" w:type="dxa"/>
                </w:tcPr>
                <w:p w14:paraId="0230C155" w14:textId="77777777" w:rsidR="00D44677" w:rsidRPr="00D55FB6" w:rsidRDefault="00D44677" w:rsidP="00246ADE">
                  <w:r w:rsidRPr="00D55FB6">
                    <w:t>4)</w:t>
                  </w:r>
                </w:p>
              </w:tc>
              <w:tc>
                <w:tcPr>
                  <w:tcW w:w="3134" w:type="dxa"/>
                </w:tcPr>
                <w:p w14:paraId="23759BD1" w14:textId="77777777" w:rsidR="00D44677" w:rsidRPr="00D55FB6" w:rsidRDefault="00D44677" w:rsidP="00246ADE"/>
              </w:tc>
              <w:tc>
                <w:tcPr>
                  <w:tcW w:w="3135" w:type="dxa"/>
                </w:tcPr>
                <w:p w14:paraId="71E774C5" w14:textId="77777777" w:rsidR="00D44677" w:rsidRPr="00D55FB6" w:rsidRDefault="00D44677" w:rsidP="00246ADE"/>
              </w:tc>
            </w:tr>
          </w:tbl>
          <w:p w14:paraId="23E405E3" w14:textId="77777777" w:rsidR="00246ADE" w:rsidRPr="00D55FB6" w:rsidRDefault="00246ADE" w:rsidP="00246ADE"/>
          <w:p w14:paraId="7DC28D82" w14:textId="77777777" w:rsidR="00246ADE" w:rsidRPr="00510732" w:rsidRDefault="00246ADE" w:rsidP="00510732">
            <w:pPr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fr-FR"/>
              </w:rPr>
            </w:pPr>
            <w:r w:rsidRPr="00510732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fr-FR"/>
              </w:rPr>
              <w:t xml:space="preserve">NB. Annexes have no </w:t>
            </w:r>
            <w:r w:rsidR="00C77255" w:rsidRPr="00510732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fr-FR"/>
              </w:rPr>
              <w:t>limit</w:t>
            </w:r>
            <w:r w:rsidRPr="00510732">
              <w:rPr>
                <w:rFonts w:eastAsia="Times New Roman" w:cs="Times New Roman"/>
                <w:color w:val="000000"/>
                <w:sz w:val="20"/>
                <w:szCs w:val="20"/>
                <w:highlight w:val="lightGray"/>
                <w:lang w:val="en-US" w:eastAsia="fr-FR"/>
              </w:rPr>
              <w:t xml:space="preserve"> to the number of pages, however if the electronic message is more than 10 MB it should be submitted in separate messages</w:t>
            </w:r>
          </w:p>
          <w:p w14:paraId="2BBBAF56" w14:textId="77777777" w:rsidR="00246ADE" w:rsidRPr="00246ADE" w:rsidRDefault="00246ADE" w:rsidP="00246ADE">
            <w:pPr>
              <w:rPr>
                <w:b/>
              </w:rPr>
            </w:pPr>
          </w:p>
        </w:tc>
      </w:tr>
      <w:tr w:rsidR="00246ADE" w14:paraId="0EDDD893" w14:textId="77777777" w:rsidTr="002E1888">
        <w:tc>
          <w:tcPr>
            <w:tcW w:w="9629" w:type="dxa"/>
            <w:gridSpan w:val="2"/>
          </w:tcPr>
          <w:p w14:paraId="39CB2C8C" w14:textId="77777777" w:rsidR="00246ADE" w:rsidRPr="000C3430" w:rsidRDefault="00246ADE" w:rsidP="000C3430">
            <w:pPr>
              <w:pStyle w:val="ListParagraph"/>
              <w:numPr>
                <w:ilvl w:val="0"/>
                <w:numId w:val="34"/>
              </w:numPr>
              <w:rPr>
                <w:b/>
                <w:color w:val="004494"/>
              </w:rPr>
            </w:pPr>
            <w:r w:rsidRPr="000C3430">
              <w:rPr>
                <w:b/>
                <w:color w:val="004494"/>
              </w:rPr>
              <w:t>Other information</w:t>
            </w:r>
          </w:p>
          <w:p w14:paraId="4278CDDA" w14:textId="77777777" w:rsidR="00246ADE" w:rsidRDefault="00246ADE" w:rsidP="00246ADE">
            <w:r w:rsidRPr="00651CCC">
              <w:rPr>
                <w:highlight w:val="lightGray"/>
              </w:rPr>
              <w:t>(add here any other elements you deem appropriate)</w:t>
            </w:r>
          </w:p>
          <w:p w14:paraId="2F7DF99D" w14:textId="77777777" w:rsidR="00246ADE" w:rsidRPr="00246ADE" w:rsidRDefault="00246ADE" w:rsidP="00246ADE">
            <w:pPr>
              <w:rPr>
                <w:b/>
              </w:rPr>
            </w:pPr>
          </w:p>
        </w:tc>
      </w:tr>
      <w:tr w:rsidR="00246ADE" w14:paraId="2DF4B05A" w14:textId="77777777" w:rsidTr="00246ADE">
        <w:tc>
          <w:tcPr>
            <w:tcW w:w="3256" w:type="dxa"/>
          </w:tcPr>
          <w:p w14:paraId="6FCA3F63" w14:textId="77777777" w:rsidR="00246ADE" w:rsidRPr="00246ADE" w:rsidRDefault="00A92B43" w:rsidP="00A92B43">
            <w:pPr>
              <w:pStyle w:val="HeadingTableleft"/>
            </w:pPr>
            <w:r>
              <w:t>Name</w:t>
            </w:r>
          </w:p>
        </w:tc>
        <w:tc>
          <w:tcPr>
            <w:tcW w:w="6373" w:type="dxa"/>
          </w:tcPr>
          <w:p w14:paraId="3CEEBDD0" w14:textId="77777777" w:rsidR="00246ADE" w:rsidRPr="00246ADE" w:rsidRDefault="00246ADE" w:rsidP="00246ADE">
            <w:pPr>
              <w:rPr>
                <w:b/>
              </w:rPr>
            </w:pPr>
          </w:p>
        </w:tc>
      </w:tr>
      <w:tr w:rsidR="00246ADE" w14:paraId="4CDA40E2" w14:textId="77777777" w:rsidTr="00246ADE">
        <w:tc>
          <w:tcPr>
            <w:tcW w:w="3256" w:type="dxa"/>
          </w:tcPr>
          <w:p w14:paraId="1F1E33BB" w14:textId="77777777" w:rsidR="00246ADE" w:rsidRPr="00246ADE" w:rsidRDefault="00A92B43" w:rsidP="00A92B43">
            <w:pPr>
              <w:pStyle w:val="HeadingTableleft"/>
            </w:pPr>
            <w:r>
              <w:t>Date</w:t>
            </w:r>
          </w:p>
        </w:tc>
        <w:tc>
          <w:tcPr>
            <w:tcW w:w="6373" w:type="dxa"/>
          </w:tcPr>
          <w:p w14:paraId="64B347E6" w14:textId="77777777" w:rsidR="00246ADE" w:rsidRPr="00246ADE" w:rsidRDefault="00246ADE" w:rsidP="00246ADE">
            <w:pPr>
              <w:rPr>
                <w:b/>
              </w:rPr>
            </w:pPr>
          </w:p>
        </w:tc>
      </w:tr>
      <w:tr w:rsidR="00246ADE" w14:paraId="260A4452" w14:textId="77777777" w:rsidTr="00246ADE">
        <w:tc>
          <w:tcPr>
            <w:tcW w:w="3256" w:type="dxa"/>
          </w:tcPr>
          <w:p w14:paraId="6BF80161" w14:textId="77777777" w:rsidR="00246ADE" w:rsidRPr="00246ADE" w:rsidRDefault="00A92B43" w:rsidP="00A92B43">
            <w:pPr>
              <w:pStyle w:val="HeadingTableleft"/>
            </w:pPr>
            <w:r>
              <w:t>Done at</w:t>
            </w:r>
          </w:p>
        </w:tc>
        <w:tc>
          <w:tcPr>
            <w:tcW w:w="6373" w:type="dxa"/>
          </w:tcPr>
          <w:p w14:paraId="2459D9EE" w14:textId="77777777" w:rsidR="00246ADE" w:rsidRPr="00246ADE" w:rsidRDefault="00246ADE" w:rsidP="00246ADE">
            <w:pPr>
              <w:rPr>
                <w:b/>
              </w:rPr>
            </w:pPr>
          </w:p>
        </w:tc>
      </w:tr>
      <w:tr w:rsidR="00246ADE" w14:paraId="2C486961" w14:textId="77777777" w:rsidTr="00246ADE">
        <w:tc>
          <w:tcPr>
            <w:tcW w:w="3256" w:type="dxa"/>
          </w:tcPr>
          <w:p w14:paraId="72EBD4DA" w14:textId="77777777" w:rsidR="00246ADE" w:rsidRPr="00246ADE" w:rsidRDefault="00A92B43" w:rsidP="00A92B43">
            <w:pPr>
              <w:pStyle w:val="HeadingTableleft"/>
            </w:pPr>
            <w:r>
              <w:t>Signature</w:t>
            </w:r>
          </w:p>
        </w:tc>
        <w:tc>
          <w:tcPr>
            <w:tcW w:w="6373" w:type="dxa"/>
          </w:tcPr>
          <w:p w14:paraId="5C51B1F2" w14:textId="77777777" w:rsidR="00246ADE" w:rsidRDefault="00246ADE" w:rsidP="00246ADE">
            <w:pPr>
              <w:rPr>
                <w:b/>
              </w:rPr>
            </w:pPr>
          </w:p>
          <w:p w14:paraId="45246968" w14:textId="77777777" w:rsidR="00A92B43" w:rsidRDefault="00A92B43" w:rsidP="00246ADE">
            <w:pPr>
              <w:rPr>
                <w:b/>
              </w:rPr>
            </w:pPr>
          </w:p>
          <w:p w14:paraId="20EC821D" w14:textId="77777777" w:rsidR="00A92B43" w:rsidRPr="00246ADE" w:rsidRDefault="00A92B43" w:rsidP="00246ADE">
            <w:pPr>
              <w:rPr>
                <w:b/>
              </w:rPr>
            </w:pPr>
          </w:p>
        </w:tc>
      </w:tr>
    </w:tbl>
    <w:bookmarkEnd w:id="0"/>
    <w:p w14:paraId="70FF75B8" w14:textId="77777777" w:rsidR="005B504E" w:rsidRPr="00651CCC" w:rsidRDefault="00900F46" w:rsidP="005B504E">
      <w:pPr>
        <w:pStyle w:val="Style"/>
        <w:spacing w:line="276" w:lineRule="auto"/>
        <w:ind w:right="108"/>
        <w:jc w:val="both"/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GB"/>
        </w:rPr>
      </w:pPr>
      <w:r w:rsidRPr="00900F46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GB"/>
        </w:rPr>
        <w:t>R</w:t>
      </w:r>
      <w:r w:rsidR="00DA572E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GB"/>
        </w:rPr>
        <w:t xml:space="preserve">eminders: </w:t>
      </w:r>
    </w:p>
    <w:p w14:paraId="1353F8A0" w14:textId="77777777" w:rsidR="00B172FC" w:rsidRPr="00651CCC" w:rsidRDefault="00DA572E" w:rsidP="005B504E">
      <w:pPr>
        <w:pStyle w:val="Style"/>
        <w:spacing w:line="276" w:lineRule="auto"/>
        <w:ind w:right="108"/>
        <w:jc w:val="both"/>
        <w:rPr>
          <w:rFonts w:asciiTheme="minorHAnsi" w:hAnsiTheme="minorHAnsi"/>
          <w:sz w:val="22"/>
          <w:szCs w:val="22"/>
          <w:highlight w:val="lightGray"/>
          <w:lang w:val="en-US" w:eastAsia="en-US"/>
        </w:rPr>
      </w:pPr>
      <w:r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GB"/>
        </w:rPr>
        <w:t xml:space="preserve">1)For 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the purpose of calculating time-limits, a document shall only be considered to</w:t>
      </w:r>
      <w:r w:rsidR="00BC04A9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have been submitted when it is 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rec</w:t>
      </w:r>
      <w:r w:rsidR="00AB619A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eived by the Registrar, who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acknowledge</w:t>
      </w:r>
      <w:r w:rsidR="00AB619A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s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receipt of the document</w:t>
      </w:r>
      <w:r w:rsidR="00BC04A9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and give</w:t>
      </w:r>
      <w:r w:rsidR="00AB619A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s</w:t>
      </w:r>
      <w:r w:rsidR="00BC04A9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a case number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.</w:t>
      </w:r>
    </w:p>
    <w:p w14:paraId="1775D171" w14:textId="4D7C3ED7" w:rsidR="005264FA" w:rsidRDefault="00DA572E" w:rsidP="005B504E">
      <w:pPr>
        <w:pStyle w:val="Style"/>
        <w:spacing w:line="276" w:lineRule="auto"/>
        <w:ind w:right="108"/>
        <w:jc w:val="both"/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</w:pPr>
      <w:r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GB"/>
        </w:rPr>
        <w:t xml:space="preserve">2) 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The maximum number of</w:t>
      </w:r>
      <w:r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pages for procedural documents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</w:t>
      </w:r>
      <w:r w:rsidR="00BB71D5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is 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20 pages</w:t>
      </w:r>
      <w:r w:rsidR="005264FA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for the </w:t>
      </w:r>
      <w:r w:rsidR="00BB71D5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arbitration </w:t>
      </w:r>
      <w:proofErr w:type="spellStart"/>
      <w:r w:rsidR="00BB71D5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request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.The</w:t>
      </w:r>
      <w:proofErr w:type="spellEnd"/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page limits do not apply to the annexes in the procedural document</w:t>
      </w:r>
      <w:r w:rsidR="00BC04A9" w:rsidRPr="00651CCC">
        <w:rPr>
          <w:rFonts w:asciiTheme="minorHAnsi" w:hAnsiTheme="minorHAnsi"/>
          <w:sz w:val="22"/>
          <w:szCs w:val="22"/>
          <w:highlight w:val="lightGray"/>
          <w:lang w:val="en-US" w:eastAsia="en-US"/>
        </w:rPr>
        <w:t xml:space="preserve"> </w:t>
      </w:r>
      <w:r w:rsidR="00E828C1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N</w:t>
      </w:r>
      <w:r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B</w:t>
      </w:r>
      <w:r w:rsidR="00E828C1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: 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If the </w:t>
      </w:r>
      <w:r w:rsidR="00BB71D5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arbitration request 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does not contain the i</w:t>
      </w:r>
      <w:r w:rsidR="00E828C1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nformation listed in paragraph above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, the Registrar </w:t>
      </w:r>
      <w:r w:rsidR="00E828C1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shall prescribe a period of </w:t>
      </w:r>
      <w:r w:rsidR="00DE0A28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not more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than 10 working days within which the </w:t>
      </w:r>
      <w:r w:rsidR="00BB71D5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party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has to deliver. The Registrar shall fix such period only </w:t>
      </w:r>
      <w:proofErr w:type="spellStart"/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once.During</w:t>
      </w:r>
      <w:proofErr w:type="spellEnd"/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that period, time shall not run for the purposes of calculating the time-limit set out in Article</w:t>
      </w:r>
      <w:r w:rsidR="00A219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21(1)</w:t>
      </w:r>
      <w:r w:rsidR="00BC04A9" w:rsidRPr="00651CCC">
        <w:rPr>
          <w:rFonts w:asciiTheme="minorHAnsi" w:hAnsiTheme="minorHAnsi"/>
          <w:sz w:val="22"/>
          <w:szCs w:val="22"/>
          <w:highlight w:val="lightGray"/>
          <w:lang w:val="en-US" w:eastAsia="en-US"/>
        </w:rPr>
        <w:t xml:space="preserve"> 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 </w:t>
      </w:r>
      <w:r w:rsidR="00DE0A28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of Regulation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 (EU) 201</w:t>
      </w:r>
      <w:r w:rsidR="00A219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8</w:t>
      </w:r>
      <w:r w:rsidR="000B082B" w:rsidRPr="00651C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/</w:t>
      </w:r>
      <w:r w:rsidR="00A219CC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867</w:t>
      </w:r>
    </w:p>
    <w:p w14:paraId="33F61F00" w14:textId="750D655E" w:rsidR="003D7958" w:rsidRPr="003D7958" w:rsidRDefault="003D7958" w:rsidP="003D7958">
      <w:pPr>
        <w:pStyle w:val="Style"/>
        <w:spacing w:line="276" w:lineRule="auto"/>
        <w:ind w:right="108"/>
        <w:jc w:val="both"/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</w:pPr>
      <w:r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 xml:space="preserve">Note: </w:t>
      </w:r>
      <w:r w:rsidRPr="003D7958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Use of this form is not compulsory. It is given indicatively as an aid.</w:t>
      </w:r>
    </w:p>
    <w:p w14:paraId="04100145" w14:textId="77777777" w:rsidR="003D7958" w:rsidRPr="003D7958" w:rsidRDefault="003D7958" w:rsidP="003D7958">
      <w:pPr>
        <w:pStyle w:val="Style"/>
        <w:spacing w:line="276" w:lineRule="auto"/>
        <w:ind w:right="108"/>
        <w:jc w:val="both"/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</w:pPr>
      <w:r w:rsidRPr="003D7958">
        <w:rPr>
          <w:rFonts w:asciiTheme="minorHAnsi" w:eastAsia="Times New Roman" w:hAnsiTheme="minorHAnsi"/>
          <w:color w:val="000000"/>
          <w:sz w:val="20"/>
          <w:szCs w:val="20"/>
          <w:highlight w:val="lightGray"/>
          <w:lang w:val="en-US"/>
        </w:rPr>
        <w:t>If not used it, entities concerned are strongly encouraged to include all appropriate information in their own arbitration request document)</w:t>
      </w:r>
    </w:p>
    <w:p w14:paraId="338ABF84" w14:textId="01DCC85F" w:rsidR="000A17E9" w:rsidRPr="003D7958" w:rsidRDefault="000A17E9" w:rsidP="003D7958">
      <w:pPr>
        <w:pStyle w:val="Style"/>
        <w:tabs>
          <w:tab w:val="left" w:pos="7230"/>
        </w:tabs>
        <w:spacing w:line="276" w:lineRule="auto"/>
        <w:ind w:right="108"/>
        <w:jc w:val="both"/>
        <w:rPr>
          <w:rFonts w:asciiTheme="minorHAnsi" w:eastAsia="Times New Roman" w:hAnsiTheme="minorHAnsi"/>
          <w:color w:val="000000"/>
          <w:sz w:val="20"/>
          <w:szCs w:val="20"/>
          <w:lang w:val="en-US"/>
        </w:rPr>
      </w:pPr>
    </w:p>
    <w:sectPr w:rsidR="000A17E9" w:rsidRPr="003D7958" w:rsidSect="00BB266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A41B" w16cex:dateUtc="2021-03-23T16:30:00Z"/>
  <w16cex:commentExtensible w16cex:durableId="2404A4E2" w16cex:dateUtc="2021-03-23T16:33:00Z"/>
  <w16cex:commentExtensible w16cex:durableId="2404A523" w16cex:dateUtc="2021-03-23T16:34:00Z"/>
  <w16cex:commentExtensible w16cex:durableId="2404A5C1" w16cex:dateUtc="2021-03-23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E0D0F6" w16cid:durableId="2404A41B"/>
  <w16cid:commentId w16cid:paraId="35B16E65" w16cid:durableId="2404A4E2"/>
  <w16cid:commentId w16cid:paraId="1924BDA3" w16cid:durableId="2404A523"/>
  <w16cid:commentId w16cid:paraId="1651324A" w16cid:durableId="2404A5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F89EE" w14:textId="77777777" w:rsidR="003947A1" w:rsidRDefault="003947A1" w:rsidP="008B38C0">
      <w:r>
        <w:separator/>
      </w:r>
    </w:p>
  </w:endnote>
  <w:endnote w:type="continuationSeparator" w:id="0">
    <w:p w14:paraId="510EF46A" w14:textId="77777777" w:rsidR="003947A1" w:rsidRDefault="003947A1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5A7C2" w14:textId="77777777" w:rsidR="00DE0A28" w:rsidRDefault="00DE0A28">
    <w:pPr>
      <w:pStyle w:val="Footer"/>
      <w:jc w:val="right"/>
    </w:pPr>
  </w:p>
  <w:p w14:paraId="6FA1A686" w14:textId="13F2186B" w:rsidR="00394ADF" w:rsidRPr="005374E0" w:rsidRDefault="00394ADF" w:rsidP="00394AD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DC30D7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DC30D7">
      <w:rPr>
        <w:noProof/>
        <w:color w:val="004494"/>
        <w:sz w:val="16"/>
        <w:szCs w:val="16"/>
        <w:lang w:val="fr-BE" w:eastAsia="en-GB"/>
      </w:rPr>
      <w:t>3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14:paraId="277E55FF" w14:textId="77777777" w:rsidR="00394ADF" w:rsidRDefault="00394ADF" w:rsidP="00394ADF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81A39" w14:textId="5B5A377E" w:rsidR="00394ADF" w:rsidRPr="005374E0" w:rsidRDefault="00394ADF" w:rsidP="00394AD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DC30D7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DC30D7">
      <w:rPr>
        <w:noProof/>
        <w:color w:val="004494"/>
        <w:sz w:val="16"/>
        <w:szCs w:val="16"/>
        <w:lang w:val="fr-BE" w:eastAsia="en-GB"/>
      </w:rPr>
      <w:t>3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14:paraId="5D12BD98" w14:textId="77777777" w:rsidR="00394ADF" w:rsidRDefault="00394ADF" w:rsidP="00394ADF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8D071" w14:textId="77777777" w:rsidR="003947A1" w:rsidRDefault="003947A1" w:rsidP="008B38C0">
      <w:r>
        <w:separator/>
      </w:r>
    </w:p>
  </w:footnote>
  <w:footnote w:type="continuationSeparator" w:id="0">
    <w:p w14:paraId="336C262A" w14:textId="77777777" w:rsidR="003947A1" w:rsidRDefault="003947A1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BB0D6" w14:textId="77777777" w:rsidR="00442141" w:rsidRDefault="00DC30D7">
    <w:pPr>
      <w:pStyle w:val="Header"/>
    </w:pPr>
    <w:r>
      <w:rPr>
        <w:noProof/>
      </w:rPr>
      <w:pict w14:anchorId="7A487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926426" o:spid="_x0000_s2053" type="#_x0000_t136" style="position:absolute;left:0;text-align:left;margin-left:0;margin-top:0;width:600.95pt;height:7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BITRATION REQUEST FO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BB2667" w:rsidRPr="005374E0" w14:paraId="2B9975D3" w14:textId="77777777" w:rsidTr="00E9579B">
      <w:trPr>
        <w:trHeight w:val="1701"/>
      </w:trPr>
      <w:tc>
        <w:tcPr>
          <w:tcW w:w="1785" w:type="pct"/>
          <w:shd w:val="clear" w:color="auto" w:fill="auto"/>
        </w:tcPr>
        <w:p w14:paraId="5BC17CD1" w14:textId="77777777" w:rsidR="00BB2667" w:rsidRPr="00394ADF" w:rsidRDefault="00BB2667" w:rsidP="00394ADF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</w:tc>
      <w:tc>
        <w:tcPr>
          <w:tcW w:w="3215" w:type="pct"/>
          <w:shd w:val="clear" w:color="auto" w:fill="auto"/>
        </w:tcPr>
        <w:p w14:paraId="28DE50A5" w14:textId="77777777" w:rsidR="00AA7D27" w:rsidRDefault="00394ADF" w:rsidP="00AA7D27">
          <w:pPr>
            <w:tabs>
              <w:tab w:val="right" w:pos="9360"/>
            </w:tabs>
            <w:spacing w:after="0"/>
            <w:ind w:left="4852" w:right="-108"/>
            <w:jc w:val="lef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>
            <w:rPr>
              <w:color w:val="004494"/>
              <w:sz w:val="16"/>
              <w:szCs w:val="16"/>
            </w:rPr>
            <w:instrText xml:space="preserve"> FILENAME   \* MERGEFORMAT </w:instrText>
          </w:r>
          <w:r>
            <w:rPr>
              <w:color w:val="004494"/>
              <w:sz w:val="16"/>
              <w:szCs w:val="16"/>
            </w:rPr>
            <w:fldChar w:fldCharType="separate"/>
          </w:r>
          <w:r w:rsidR="00672251">
            <w:rPr>
              <w:color w:val="004494"/>
              <w:sz w:val="16"/>
              <w:szCs w:val="16"/>
            </w:rPr>
            <w:t xml:space="preserve"> Arbitration Request form </w:t>
          </w:r>
          <w:r w:rsidR="00AA7D27">
            <w:rPr>
              <w:color w:val="004494"/>
              <w:sz w:val="16"/>
              <w:szCs w:val="16"/>
            </w:rPr>
            <w:t xml:space="preserve"> </w:t>
          </w:r>
          <w:r w:rsidR="00672251">
            <w:rPr>
              <w:color w:val="004494"/>
              <w:sz w:val="16"/>
              <w:szCs w:val="16"/>
            </w:rPr>
            <w:t>Form v01</w:t>
          </w:r>
        </w:p>
        <w:p w14:paraId="73C880F0" w14:textId="6B4EEB27" w:rsidR="00AA7D27" w:rsidRDefault="00672251" w:rsidP="00AA7D27">
          <w:pPr>
            <w:tabs>
              <w:tab w:val="right" w:pos="9360"/>
            </w:tabs>
            <w:spacing w:after="0"/>
            <w:ind w:left="4852" w:right="-108"/>
            <w:jc w:val="lef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 xml:space="preserve"> </w:t>
          </w:r>
          <w:r w:rsidR="00DC30D7">
            <w:rPr>
              <w:color w:val="004494"/>
              <w:sz w:val="16"/>
              <w:szCs w:val="16"/>
            </w:rPr>
            <w:t xml:space="preserve">June </w:t>
          </w:r>
          <w:r>
            <w:rPr>
              <w:color w:val="004494"/>
              <w:sz w:val="16"/>
              <w:szCs w:val="16"/>
            </w:rPr>
            <w:t xml:space="preserve">2021 </w:t>
          </w:r>
        </w:p>
        <w:p w14:paraId="6E075D76" w14:textId="77777777" w:rsidR="00BB2667" w:rsidRPr="005374E0" w:rsidRDefault="00394ADF" w:rsidP="00AA7D27">
          <w:pPr>
            <w:tabs>
              <w:tab w:val="right" w:pos="9360"/>
            </w:tabs>
            <w:spacing w:after="0"/>
            <w:ind w:right="-108"/>
            <w:jc w:val="right"/>
            <w:rPr>
              <w:color w:val="0C4DA2"/>
              <w:sz w:val="18"/>
            </w:rPr>
          </w:pPr>
          <w:r>
            <w:rPr>
              <w:color w:val="004494"/>
              <w:sz w:val="16"/>
              <w:szCs w:val="16"/>
            </w:rPr>
            <w:fldChar w:fldCharType="end"/>
          </w:r>
        </w:p>
      </w:tc>
    </w:tr>
  </w:tbl>
  <w:p w14:paraId="3949E02B" w14:textId="77777777" w:rsidR="00394ADF" w:rsidRDefault="00DC30D7" w:rsidP="008803A1">
    <w:pPr>
      <w:pStyle w:val="Header"/>
      <w:jc w:val="both"/>
    </w:pPr>
    <w:r>
      <w:rPr>
        <w:noProof/>
      </w:rPr>
      <w:pict w14:anchorId="494FA5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926427" o:spid="_x0000_s2054" type="#_x0000_t136" style="position:absolute;left:0;text-align:left;margin-left:0;margin-top:0;width:600.95pt;height:7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BITRATION REQUEST FOR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22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8"/>
      <w:gridCol w:w="6377"/>
    </w:tblGrid>
    <w:tr w:rsidR="00BB2667" w:rsidRPr="005374E0" w14:paraId="132CEC42" w14:textId="77777777" w:rsidTr="004D3259">
      <w:trPr>
        <w:trHeight w:val="1701"/>
      </w:trPr>
      <w:tc>
        <w:tcPr>
          <w:tcW w:w="1832" w:type="pct"/>
          <w:shd w:val="clear" w:color="auto" w:fill="auto"/>
          <w:vAlign w:val="center"/>
        </w:tcPr>
        <w:p w14:paraId="4062C4FF" w14:textId="77777777" w:rsidR="00BB2667" w:rsidRPr="005374E0" w:rsidRDefault="00BB2667" w:rsidP="00BB2667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374E0">
            <w:rPr>
              <w:noProof/>
              <w:color w:val="0C4DA2"/>
              <w:sz w:val="18"/>
              <w:lang w:val="en-US"/>
            </w:rPr>
            <w:drawing>
              <wp:inline distT="0" distB="0" distL="0" distR="0" wp14:anchorId="0F7E5CEC" wp14:editId="7DBF8839">
                <wp:extent cx="1425575" cy="1079500"/>
                <wp:effectExtent l="0" t="0" r="317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8" w:type="pct"/>
          <w:shd w:val="clear" w:color="auto" w:fill="auto"/>
        </w:tcPr>
        <w:p w14:paraId="282C4108" w14:textId="77777777" w:rsidR="00AA7D27" w:rsidRDefault="00672251" w:rsidP="003A3B5D">
          <w:pPr>
            <w:tabs>
              <w:tab w:val="right" w:pos="9360"/>
            </w:tabs>
            <w:spacing w:after="0"/>
            <w:ind w:left="4852" w:right="-108"/>
            <w:jc w:val="lef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 xml:space="preserve">Arbitration Request </w:t>
          </w:r>
          <w:r w:rsidR="00772B56">
            <w:rPr>
              <w:color w:val="004494"/>
              <w:sz w:val="16"/>
              <w:szCs w:val="16"/>
            </w:rPr>
            <w:t xml:space="preserve"> Form </w:t>
          </w:r>
        </w:p>
        <w:p w14:paraId="44C793F1" w14:textId="7CA4410E" w:rsidR="00BB2667" w:rsidRDefault="00672251" w:rsidP="00AA7D27">
          <w:pPr>
            <w:tabs>
              <w:tab w:val="right" w:pos="9360"/>
            </w:tabs>
            <w:spacing w:after="0"/>
            <w:ind w:left="4710" w:right="-251" w:firstLine="142"/>
            <w:jc w:val="lef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 xml:space="preserve">v01 </w:t>
          </w:r>
          <w:r w:rsidR="00AA7D27">
            <w:rPr>
              <w:color w:val="004494"/>
              <w:sz w:val="16"/>
              <w:szCs w:val="16"/>
            </w:rPr>
            <w:t xml:space="preserve"> </w:t>
          </w:r>
          <w:r w:rsidR="00DC30D7">
            <w:rPr>
              <w:color w:val="004494"/>
              <w:sz w:val="16"/>
              <w:szCs w:val="16"/>
            </w:rPr>
            <w:t>June</w:t>
          </w:r>
          <w:r>
            <w:rPr>
              <w:color w:val="004494"/>
              <w:sz w:val="16"/>
              <w:szCs w:val="16"/>
            </w:rPr>
            <w:t xml:space="preserve"> 2021</w:t>
          </w:r>
        </w:p>
        <w:p w14:paraId="456178A8" w14:textId="77777777" w:rsidR="00BB2667" w:rsidRDefault="00BB2667" w:rsidP="003A3B5D">
          <w:pPr>
            <w:tabs>
              <w:tab w:val="right" w:pos="9360"/>
            </w:tabs>
            <w:spacing w:after="0"/>
            <w:ind w:left="4852" w:right="-108"/>
            <w:jc w:val="right"/>
            <w:rPr>
              <w:color w:val="004494"/>
              <w:sz w:val="16"/>
              <w:szCs w:val="16"/>
            </w:rPr>
          </w:pPr>
        </w:p>
        <w:p w14:paraId="475E9953" w14:textId="77777777" w:rsidR="00BB2667" w:rsidRPr="005374E0" w:rsidRDefault="00BB2667" w:rsidP="003A3B5D">
          <w:pPr>
            <w:tabs>
              <w:tab w:val="right" w:pos="9360"/>
            </w:tabs>
            <w:spacing w:after="0"/>
            <w:ind w:left="4852" w:right="-108"/>
            <w:jc w:val="right"/>
            <w:rPr>
              <w:color w:val="0C4DA2"/>
              <w:sz w:val="18"/>
            </w:rPr>
          </w:pPr>
        </w:p>
      </w:tc>
    </w:tr>
    <w:tr w:rsidR="00F37F35" w:rsidRPr="005374E0" w14:paraId="3F617A73" w14:textId="77777777" w:rsidTr="003D7958">
      <w:trPr>
        <w:trHeight w:val="73"/>
      </w:trPr>
      <w:tc>
        <w:tcPr>
          <w:tcW w:w="1832" w:type="pct"/>
          <w:shd w:val="clear" w:color="auto" w:fill="auto"/>
          <w:vAlign w:val="center"/>
        </w:tcPr>
        <w:p w14:paraId="3D70510E" w14:textId="77777777" w:rsidR="00F37F35" w:rsidRPr="005374E0" w:rsidRDefault="00F37F35" w:rsidP="00BB2667">
          <w:pPr>
            <w:spacing w:after="0"/>
            <w:ind w:left="-113"/>
            <w:jc w:val="left"/>
            <w:rPr>
              <w:noProof/>
              <w:color w:val="0C4DA2"/>
              <w:sz w:val="18"/>
              <w:lang w:val="en-US"/>
            </w:rPr>
          </w:pPr>
        </w:p>
      </w:tc>
      <w:tc>
        <w:tcPr>
          <w:tcW w:w="3168" w:type="pct"/>
          <w:shd w:val="clear" w:color="auto" w:fill="auto"/>
        </w:tcPr>
        <w:p w14:paraId="18E25EF4" w14:textId="77777777" w:rsidR="00F37F35" w:rsidRDefault="00F37F35" w:rsidP="003A3B5D">
          <w:pPr>
            <w:tabs>
              <w:tab w:val="right" w:pos="9360"/>
            </w:tabs>
            <w:spacing w:after="0"/>
            <w:ind w:left="4852"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BB2667" w:rsidRPr="005374E0" w14:paraId="79F23461" w14:textId="77777777" w:rsidTr="003D7958">
      <w:trPr>
        <w:trHeight w:val="73"/>
      </w:trPr>
      <w:tc>
        <w:tcPr>
          <w:tcW w:w="1832" w:type="pct"/>
          <w:shd w:val="clear" w:color="auto" w:fill="auto"/>
          <w:vAlign w:val="center"/>
        </w:tcPr>
        <w:p w14:paraId="19A37661" w14:textId="77777777" w:rsidR="00BB2667" w:rsidRPr="005374E0" w:rsidRDefault="00BB2667" w:rsidP="00BB2667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2F013098" w14:textId="77777777" w:rsidR="00BB2667" w:rsidRPr="005374E0" w:rsidRDefault="00BB2667" w:rsidP="00BB2667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5374E0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14:paraId="5BB20A63" w14:textId="77777777" w:rsidR="00BB2667" w:rsidRPr="005374E0" w:rsidRDefault="00BB2667" w:rsidP="00BB2667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168" w:type="pct"/>
          <w:shd w:val="clear" w:color="auto" w:fill="auto"/>
        </w:tcPr>
        <w:p w14:paraId="584569A1" w14:textId="77777777" w:rsidR="00BB2667" w:rsidRPr="005374E0" w:rsidRDefault="00BB2667" w:rsidP="003A3B5D">
          <w:pPr>
            <w:tabs>
              <w:tab w:val="right" w:pos="9639"/>
            </w:tabs>
            <w:spacing w:after="0" w:line="276" w:lineRule="auto"/>
            <w:ind w:left="4852"/>
            <w:jc w:val="right"/>
            <w:rPr>
              <w:color w:val="0C4DA2"/>
              <w:sz w:val="18"/>
              <w:szCs w:val="18"/>
            </w:rPr>
          </w:pPr>
        </w:p>
      </w:tc>
    </w:tr>
    <w:tr w:rsidR="00F37F35" w:rsidRPr="005374E0" w14:paraId="41646117" w14:textId="77777777" w:rsidTr="003D7958">
      <w:trPr>
        <w:trHeight w:val="73"/>
      </w:trPr>
      <w:tc>
        <w:tcPr>
          <w:tcW w:w="1832" w:type="pct"/>
          <w:shd w:val="clear" w:color="auto" w:fill="auto"/>
          <w:vAlign w:val="center"/>
        </w:tcPr>
        <w:p w14:paraId="5BD066D8" w14:textId="77777777" w:rsidR="00F37F35" w:rsidRPr="005374E0" w:rsidRDefault="00F37F35" w:rsidP="00BB2667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</w:p>
      </w:tc>
      <w:tc>
        <w:tcPr>
          <w:tcW w:w="3168" w:type="pct"/>
          <w:shd w:val="clear" w:color="auto" w:fill="auto"/>
        </w:tcPr>
        <w:p w14:paraId="6506652D" w14:textId="77777777" w:rsidR="00F37F35" w:rsidRPr="005374E0" w:rsidRDefault="00F37F35" w:rsidP="003A3B5D">
          <w:pPr>
            <w:tabs>
              <w:tab w:val="right" w:pos="9639"/>
            </w:tabs>
            <w:spacing w:after="0" w:line="276" w:lineRule="auto"/>
            <w:ind w:left="4852"/>
            <w:jc w:val="right"/>
            <w:rPr>
              <w:color w:val="0C4DA2"/>
              <w:sz w:val="18"/>
              <w:szCs w:val="18"/>
            </w:rPr>
          </w:pPr>
        </w:p>
      </w:tc>
    </w:tr>
  </w:tbl>
  <w:p w14:paraId="42ED7EDB" w14:textId="77777777" w:rsidR="00442141" w:rsidRDefault="00DC30D7" w:rsidP="00F37F35">
    <w:pPr>
      <w:pStyle w:val="Header"/>
      <w:jc w:val="both"/>
    </w:pPr>
    <w:r>
      <w:rPr>
        <w:noProof/>
      </w:rPr>
      <w:pict w14:anchorId="37D9DF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926425" o:spid="_x0000_s2052" type="#_x0000_t136" style="position:absolute;left:0;text-align:left;margin-left:0;margin-top:0;width:600.95pt;height:7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RBITRATION REQUEST FO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2EE2"/>
    <w:multiLevelType w:val="hybridMultilevel"/>
    <w:tmpl w:val="3800B1EC"/>
    <w:lvl w:ilvl="0" w:tplc="73E209A4">
      <w:start w:val="1"/>
      <w:numFmt w:val="decimal"/>
      <w:lvlText w:val="%1."/>
      <w:lvlJc w:val="left"/>
      <w:pPr>
        <w:ind w:left="473" w:hanging="360"/>
      </w:pPr>
      <w:rPr>
        <w:rFonts w:asciiTheme="minorHAnsi" w:eastAsia="Verdana" w:hAnsiTheme="minorHAnsi" w:cs="Verdana" w:hint="default"/>
        <w:i w:val="0"/>
        <w:color w:val="auto"/>
        <w:w w:val="99"/>
        <w:sz w:val="22"/>
        <w:szCs w:val="22"/>
      </w:rPr>
    </w:lvl>
    <w:lvl w:ilvl="1" w:tplc="FADC5166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59C6D6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D5C37C4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6CE97CA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911C48B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C7A6A394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033C8AEE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4D6E04E6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1" w15:restartNumberingAfterBreak="0">
    <w:nsid w:val="020D63BE"/>
    <w:multiLevelType w:val="hybridMultilevel"/>
    <w:tmpl w:val="70C48F1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F648A"/>
    <w:multiLevelType w:val="hybridMultilevel"/>
    <w:tmpl w:val="3DD809AA"/>
    <w:lvl w:ilvl="0" w:tplc="FCD4E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E424D"/>
    <w:multiLevelType w:val="hybridMultilevel"/>
    <w:tmpl w:val="45FE9AEA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7E4B"/>
    <w:multiLevelType w:val="hybridMultilevel"/>
    <w:tmpl w:val="7680733A"/>
    <w:lvl w:ilvl="0" w:tplc="18CCA550">
      <w:start w:val="1"/>
      <w:numFmt w:val="decimal"/>
      <w:lvlText w:val="(%1)"/>
      <w:lvlJc w:val="left"/>
      <w:pPr>
        <w:ind w:left="56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0873A8"/>
    <w:multiLevelType w:val="hybridMultilevel"/>
    <w:tmpl w:val="BBDC6BDE"/>
    <w:lvl w:ilvl="0" w:tplc="48FAF6F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C5A5E"/>
    <w:multiLevelType w:val="hybridMultilevel"/>
    <w:tmpl w:val="794A9732"/>
    <w:lvl w:ilvl="0" w:tplc="5E8C8C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E405C"/>
    <w:multiLevelType w:val="hybridMultilevel"/>
    <w:tmpl w:val="AFA61E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46DCC"/>
    <w:multiLevelType w:val="hybridMultilevel"/>
    <w:tmpl w:val="D5E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17AF9"/>
    <w:multiLevelType w:val="hybridMultilevel"/>
    <w:tmpl w:val="BB36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503D8"/>
    <w:multiLevelType w:val="hybridMultilevel"/>
    <w:tmpl w:val="BDBC7FFA"/>
    <w:lvl w:ilvl="0" w:tplc="19342C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1079E"/>
    <w:multiLevelType w:val="hybridMultilevel"/>
    <w:tmpl w:val="19F63A42"/>
    <w:lvl w:ilvl="0" w:tplc="7F72BC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E379F"/>
    <w:multiLevelType w:val="hybridMultilevel"/>
    <w:tmpl w:val="2EB649DE"/>
    <w:lvl w:ilvl="0" w:tplc="42287DBC">
      <w:start w:val="1"/>
      <w:numFmt w:val="decimal"/>
      <w:lvlText w:val="%1."/>
      <w:lvlJc w:val="left"/>
      <w:pPr>
        <w:ind w:left="473" w:hanging="360"/>
      </w:pPr>
      <w:rPr>
        <w:rFonts w:asciiTheme="minorHAnsi" w:eastAsia="Verdana" w:hAnsiTheme="minorHAnsi" w:cs="Verdana" w:hint="default"/>
        <w:color w:val="auto"/>
        <w:w w:val="99"/>
        <w:sz w:val="22"/>
        <w:szCs w:val="22"/>
      </w:rPr>
    </w:lvl>
    <w:lvl w:ilvl="1" w:tplc="FADC5166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59C6D6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D5C37C4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6CE97CA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911C48B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C7A6A394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033C8AEE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4D6E04E6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13" w15:restartNumberingAfterBreak="0">
    <w:nsid w:val="1FC03C8D"/>
    <w:multiLevelType w:val="hybridMultilevel"/>
    <w:tmpl w:val="A1805C60"/>
    <w:lvl w:ilvl="0" w:tplc="378C758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78AA"/>
    <w:multiLevelType w:val="hybridMultilevel"/>
    <w:tmpl w:val="2EACEB78"/>
    <w:lvl w:ilvl="0" w:tplc="05AA9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06FC5"/>
    <w:multiLevelType w:val="hybridMultilevel"/>
    <w:tmpl w:val="EA6253B4"/>
    <w:lvl w:ilvl="0" w:tplc="73E209A4">
      <w:start w:val="1"/>
      <w:numFmt w:val="decimal"/>
      <w:lvlText w:val="%1."/>
      <w:lvlJc w:val="left"/>
      <w:pPr>
        <w:ind w:left="473" w:hanging="360"/>
      </w:pPr>
      <w:rPr>
        <w:rFonts w:asciiTheme="minorHAnsi" w:eastAsia="Verdana" w:hAnsiTheme="minorHAnsi" w:cs="Verdana" w:hint="default"/>
        <w:i w:val="0"/>
        <w:color w:val="auto"/>
        <w:w w:val="99"/>
        <w:sz w:val="22"/>
        <w:szCs w:val="22"/>
      </w:rPr>
    </w:lvl>
    <w:lvl w:ilvl="1" w:tplc="FADC5166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59C6D6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D5C37C4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6CE97CA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911C48B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C7A6A394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033C8AEE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4D6E04E6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16" w15:restartNumberingAfterBreak="0">
    <w:nsid w:val="2AF5231D"/>
    <w:multiLevelType w:val="hybridMultilevel"/>
    <w:tmpl w:val="EA6253B4"/>
    <w:lvl w:ilvl="0" w:tplc="73E209A4">
      <w:start w:val="1"/>
      <w:numFmt w:val="decimal"/>
      <w:lvlText w:val="%1."/>
      <w:lvlJc w:val="left"/>
      <w:pPr>
        <w:ind w:left="473" w:hanging="360"/>
      </w:pPr>
      <w:rPr>
        <w:rFonts w:asciiTheme="minorHAnsi" w:eastAsia="Verdana" w:hAnsiTheme="minorHAnsi" w:cs="Verdana" w:hint="default"/>
        <w:i w:val="0"/>
        <w:color w:val="auto"/>
        <w:w w:val="99"/>
        <w:sz w:val="22"/>
        <w:szCs w:val="22"/>
      </w:rPr>
    </w:lvl>
    <w:lvl w:ilvl="1" w:tplc="FADC5166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59C6D6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D5C37C4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6CE97CA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911C48B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C7A6A394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033C8AEE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4D6E04E6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1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F07571"/>
    <w:multiLevelType w:val="hybridMultilevel"/>
    <w:tmpl w:val="C31A3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440EA"/>
    <w:multiLevelType w:val="hybridMultilevel"/>
    <w:tmpl w:val="1F401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E3F22"/>
    <w:multiLevelType w:val="hybridMultilevel"/>
    <w:tmpl w:val="A7D2B2A4"/>
    <w:lvl w:ilvl="0" w:tplc="C76CF046">
      <w:start w:val="1"/>
      <w:numFmt w:val="decimal"/>
      <w:lvlText w:val="%1."/>
      <w:lvlJc w:val="left"/>
      <w:pPr>
        <w:ind w:left="473" w:hanging="360"/>
      </w:pPr>
      <w:rPr>
        <w:rFonts w:asciiTheme="minorHAnsi" w:eastAsia="Verdana" w:hAnsiTheme="minorHAnsi" w:cs="Verdana" w:hint="default"/>
        <w:color w:val="auto"/>
        <w:w w:val="99"/>
        <w:sz w:val="22"/>
        <w:szCs w:val="22"/>
      </w:rPr>
    </w:lvl>
    <w:lvl w:ilvl="1" w:tplc="FADC5166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59C6D6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D5C37C4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6CE97CA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911C48B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C7A6A394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033C8AEE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4D6E04E6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21" w15:restartNumberingAfterBreak="0">
    <w:nsid w:val="31890861"/>
    <w:multiLevelType w:val="hybridMultilevel"/>
    <w:tmpl w:val="EA6253B4"/>
    <w:lvl w:ilvl="0" w:tplc="73E209A4">
      <w:start w:val="1"/>
      <w:numFmt w:val="decimal"/>
      <w:lvlText w:val="%1."/>
      <w:lvlJc w:val="left"/>
      <w:pPr>
        <w:ind w:left="473" w:hanging="360"/>
      </w:pPr>
      <w:rPr>
        <w:rFonts w:asciiTheme="minorHAnsi" w:eastAsia="Verdana" w:hAnsiTheme="minorHAnsi" w:cs="Verdana" w:hint="default"/>
        <w:i w:val="0"/>
        <w:color w:val="auto"/>
        <w:w w:val="99"/>
        <w:sz w:val="22"/>
        <w:szCs w:val="22"/>
      </w:rPr>
    </w:lvl>
    <w:lvl w:ilvl="1" w:tplc="FADC5166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59C6D6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D5C37C4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6CE97CA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911C48B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C7A6A394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033C8AEE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4D6E04E6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22" w15:restartNumberingAfterBreak="0">
    <w:nsid w:val="34671A4A"/>
    <w:multiLevelType w:val="hybridMultilevel"/>
    <w:tmpl w:val="5192B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E0898"/>
    <w:multiLevelType w:val="hybridMultilevel"/>
    <w:tmpl w:val="B10A6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C74F6"/>
    <w:multiLevelType w:val="hybridMultilevel"/>
    <w:tmpl w:val="F1D03F40"/>
    <w:lvl w:ilvl="0" w:tplc="7FAA111E">
      <w:start w:val="1"/>
      <w:numFmt w:val="lowerLetter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9C7366C"/>
    <w:multiLevelType w:val="hybridMultilevel"/>
    <w:tmpl w:val="326E0F80"/>
    <w:lvl w:ilvl="0" w:tplc="0409001B">
      <w:start w:val="1"/>
      <w:numFmt w:val="lowerRoman"/>
      <w:lvlText w:val="%1."/>
      <w:lvlJc w:val="righ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6" w15:restartNumberingAfterBreak="0">
    <w:nsid w:val="3C012D00"/>
    <w:multiLevelType w:val="hybridMultilevel"/>
    <w:tmpl w:val="2B5232B2"/>
    <w:lvl w:ilvl="0" w:tplc="5106C6F8">
      <w:start w:val="1"/>
      <w:numFmt w:val="lowerRoman"/>
      <w:lvlText w:val="%1."/>
      <w:lvlJc w:val="right"/>
      <w:pPr>
        <w:ind w:left="562" w:firstLine="0"/>
      </w:pPr>
      <w:rPr>
        <w:rFonts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02FF9"/>
    <w:multiLevelType w:val="hybridMultilevel"/>
    <w:tmpl w:val="2372517E"/>
    <w:lvl w:ilvl="0" w:tplc="D4BA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50835"/>
    <w:multiLevelType w:val="hybridMultilevel"/>
    <w:tmpl w:val="0D90C048"/>
    <w:lvl w:ilvl="0" w:tplc="971CAB1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FB69A8"/>
    <w:multiLevelType w:val="hybridMultilevel"/>
    <w:tmpl w:val="EA6253B4"/>
    <w:lvl w:ilvl="0" w:tplc="73E209A4">
      <w:start w:val="1"/>
      <w:numFmt w:val="decimal"/>
      <w:lvlText w:val="%1."/>
      <w:lvlJc w:val="left"/>
      <w:pPr>
        <w:ind w:left="473" w:hanging="360"/>
      </w:pPr>
      <w:rPr>
        <w:rFonts w:asciiTheme="minorHAnsi" w:eastAsia="Verdana" w:hAnsiTheme="minorHAnsi" w:cs="Verdana" w:hint="default"/>
        <w:i w:val="0"/>
        <w:color w:val="auto"/>
        <w:w w:val="99"/>
        <w:sz w:val="22"/>
        <w:szCs w:val="22"/>
      </w:rPr>
    </w:lvl>
    <w:lvl w:ilvl="1" w:tplc="FADC5166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59C6D6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D5C37C4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6CE97CA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911C48B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C7A6A394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033C8AEE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4D6E04E6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30" w15:restartNumberingAfterBreak="0">
    <w:nsid w:val="56BA70E8"/>
    <w:multiLevelType w:val="hybridMultilevel"/>
    <w:tmpl w:val="CDFCCFD0"/>
    <w:lvl w:ilvl="0" w:tplc="05AC1694">
      <w:start w:val="1"/>
      <w:numFmt w:val="decimal"/>
      <w:lvlText w:val="%1."/>
      <w:lvlJc w:val="left"/>
      <w:pPr>
        <w:ind w:left="473" w:hanging="360"/>
      </w:pPr>
      <w:rPr>
        <w:rFonts w:asciiTheme="minorHAnsi" w:eastAsia="Verdana" w:hAnsiTheme="minorHAnsi" w:cs="Verdana"/>
        <w:color w:val="auto"/>
        <w:w w:val="99"/>
        <w:sz w:val="22"/>
        <w:szCs w:val="22"/>
      </w:rPr>
    </w:lvl>
    <w:lvl w:ilvl="1" w:tplc="FADC5166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59C6D6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D5C37C4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6CE97CA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911C48B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C7A6A394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033C8AEE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4D6E04E6"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31" w15:restartNumberingAfterBreak="0">
    <w:nsid w:val="5FE818B6"/>
    <w:multiLevelType w:val="hybridMultilevel"/>
    <w:tmpl w:val="81CE6492"/>
    <w:lvl w:ilvl="0" w:tplc="BE5A1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04A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49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6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00E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27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27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0B6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4A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E6A97"/>
    <w:multiLevelType w:val="multilevel"/>
    <w:tmpl w:val="A3C2E61A"/>
    <w:lvl w:ilvl="0">
      <w:start w:val="1"/>
      <w:numFmt w:val="decimal"/>
      <w:lvlText w:val="%1."/>
      <w:lvlJc w:val="left"/>
      <w:pPr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993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900786E"/>
    <w:multiLevelType w:val="hybridMultilevel"/>
    <w:tmpl w:val="5192B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95AD6"/>
    <w:multiLevelType w:val="hybridMultilevel"/>
    <w:tmpl w:val="FB1E3E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D443E"/>
    <w:multiLevelType w:val="hybridMultilevel"/>
    <w:tmpl w:val="F1D03F40"/>
    <w:lvl w:ilvl="0" w:tplc="7FAA111E">
      <w:start w:val="1"/>
      <w:numFmt w:val="lowerLetter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7FAD6CCB"/>
    <w:multiLevelType w:val="hybridMultilevel"/>
    <w:tmpl w:val="EA6253B4"/>
    <w:lvl w:ilvl="0" w:tplc="73E209A4">
      <w:start w:val="1"/>
      <w:numFmt w:val="decimal"/>
      <w:lvlText w:val="%1."/>
      <w:lvlJc w:val="left"/>
      <w:pPr>
        <w:ind w:left="473" w:hanging="360"/>
      </w:pPr>
      <w:rPr>
        <w:rFonts w:asciiTheme="minorHAnsi" w:eastAsia="Verdana" w:hAnsiTheme="minorHAnsi" w:cs="Verdana" w:hint="default"/>
        <w:i w:val="0"/>
        <w:color w:val="auto"/>
        <w:w w:val="99"/>
        <w:sz w:val="22"/>
        <w:szCs w:val="22"/>
      </w:rPr>
    </w:lvl>
    <w:lvl w:ilvl="1" w:tplc="FADC5166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59C6D6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D5C37C4"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6CE97CA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911C48B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C7A6A394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033C8AEE"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4D6E04E6">
      <w:numFmt w:val="bullet"/>
      <w:lvlText w:val="•"/>
      <w:lvlJc w:val="left"/>
      <w:pPr>
        <w:ind w:left="8912" w:hanging="36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4"/>
  </w:num>
  <w:num w:numId="4">
    <w:abstractNumId w:val="22"/>
  </w:num>
  <w:num w:numId="5">
    <w:abstractNumId w:val="10"/>
  </w:num>
  <w:num w:numId="6">
    <w:abstractNumId w:val="33"/>
  </w:num>
  <w:num w:numId="7">
    <w:abstractNumId w:val="26"/>
  </w:num>
  <w:num w:numId="8">
    <w:abstractNumId w:val="30"/>
  </w:num>
  <w:num w:numId="9">
    <w:abstractNumId w:val="0"/>
  </w:num>
  <w:num w:numId="10">
    <w:abstractNumId w:val="20"/>
  </w:num>
  <w:num w:numId="11">
    <w:abstractNumId w:val="12"/>
  </w:num>
  <w:num w:numId="12">
    <w:abstractNumId w:val="27"/>
  </w:num>
  <w:num w:numId="13">
    <w:abstractNumId w:val="11"/>
  </w:num>
  <w:num w:numId="14">
    <w:abstractNumId w:val="2"/>
  </w:num>
  <w:num w:numId="15">
    <w:abstractNumId w:val="25"/>
  </w:num>
  <w:num w:numId="16">
    <w:abstractNumId w:val="8"/>
  </w:num>
  <w:num w:numId="17">
    <w:abstractNumId w:val="6"/>
  </w:num>
  <w:num w:numId="18">
    <w:abstractNumId w:val="9"/>
  </w:num>
  <w:num w:numId="19">
    <w:abstractNumId w:val="13"/>
  </w:num>
  <w:num w:numId="20">
    <w:abstractNumId w:val="16"/>
  </w:num>
  <w:num w:numId="21">
    <w:abstractNumId w:val="19"/>
  </w:num>
  <w:num w:numId="22">
    <w:abstractNumId w:val="21"/>
  </w:num>
  <w:num w:numId="23">
    <w:abstractNumId w:val="15"/>
  </w:num>
  <w:num w:numId="24">
    <w:abstractNumId w:val="36"/>
  </w:num>
  <w:num w:numId="25">
    <w:abstractNumId w:val="14"/>
  </w:num>
  <w:num w:numId="26">
    <w:abstractNumId w:val="29"/>
  </w:num>
  <w:num w:numId="27">
    <w:abstractNumId w:val="5"/>
  </w:num>
  <w:num w:numId="28">
    <w:abstractNumId w:val="24"/>
  </w:num>
  <w:num w:numId="29">
    <w:abstractNumId w:val="18"/>
  </w:num>
  <w:num w:numId="30">
    <w:abstractNumId w:val="23"/>
  </w:num>
  <w:num w:numId="31">
    <w:abstractNumId w:val="35"/>
  </w:num>
  <w:num w:numId="32">
    <w:abstractNumId w:val="3"/>
  </w:num>
  <w:num w:numId="33">
    <w:abstractNumId w:val="7"/>
  </w:num>
  <w:num w:numId="34">
    <w:abstractNumId w:val="1"/>
  </w:num>
  <w:num w:numId="35">
    <w:abstractNumId w:val="34"/>
  </w:num>
  <w:num w:numId="36">
    <w:abstractNumId w:val="28"/>
  </w:num>
  <w:num w:numId="37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0F"/>
    <w:rsid w:val="00004AF3"/>
    <w:rsid w:val="00005103"/>
    <w:rsid w:val="000051B8"/>
    <w:rsid w:val="000064A9"/>
    <w:rsid w:val="000066BC"/>
    <w:rsid w:val="00011829"/>
    <w:rsid w:val="00017C45"/>
    <w:rsid w:val="00020D77"/>
    <w:rsid w:val="00025472"/>
    <w:rsid w:val="00030E02"/>
    <w:rsid w:val="00036A1B"/>
    <w:rsid w:val="00040375"/>
    <w:rsid w:val="00043515"/>
    <w:rsid w:val="00043E4B"/>
    <w:rsid w:val="00045A91"/>
    <w:rsid w:val="00047BAB"/>
    <w:rsid w:val="0005005B"/>
    <w:rsid w:val="0005297F"/>
    <w:rsid w:val="00052E37"/>
    <w:rsid w:val="000532FF"/>
    <w:rsid w:val="00053992"/>
    <w:rsid w:val="0006184F"/>
    <w:rsid w:val="00061A1C"/>
    <w:rsid w:val="00061C9B"/>
    <w:rsid w:val="00064152"/>
    <w:rsid w:val="00064F81"/>
    <w:rsid w:val="000659F2"/>
    <w:rsid w:val="00067E9F"/>
    <w:rsid w:val="00067F95"/>
    <w:rsid w:val="0007198A"/>
    <w:rsid w:val="00072D4E"/>
    <w:rsid w:val="000757F3"/>
    <w:rsid w:val="00076B76"/>
    <w:rsid w:val="000775FB"/>
    <w:rsid w:val="00084178"/>
    <w:rsid w:val="00091000"/>
    <w:rsid w:val="00091A69"/>
    <w:rsid w:val="00093DC0"/>
    <w:rsid w:val="000A0C62"/>
    <w:rsid w:val="000A17E9"/>
    <w:rsid w:val="000A234F"/>
    <w:rsid w:val="000A3599"/>
    <w:rsid w:val="000A3D04"/>
    <w:rsid w:val="000A4F05"/>
    <w:rsid w:val="000B082B"/>
    <w:rsid w:val="000B11C4"/>
    <w:rsid w:val="000B54EC"/>
    <w:rsid w:val="000C0F64"/>
    <w:rsid w:val="000C314D"/>
    <w:rsid w:val="000C3430"/>
    <w:rsid w:val="000C59B7"/>
    <w:rsid w:val="000C6F03"/>
    <w:rsid w:val="000D1CE3"/>
    <w:rsid w:val="000D6A15"/>
    <w:rsid w:val="000D7CA7"/>
    <w:rsid w:val="000E116D"/>
    <w:rsid w:val="000E2633"/>
    <w:rsid w:val="000E486E"/>
    <w:rsid w:val="000E50DB"/>
    <w:rsid w:val="000E6DE4"/>
    <w:rsid w:val="000F1520"/>
    <w:rsid w:val="000F2489"/>
    <w:rsid w:val="000F3719"/>
    <w:rsid w:val="000F7F99"/>
    <w:rsid w:val="00102E73"/>
    <w:rsid w:val="001123C7"/>
    <w:rsid w:val="00113DE6"/>
    <w:rsid w:val="00120407"/>
    <w:rsid w:val="001225ED"/>
    <w:rsid w:val="001233FE"/>
    <w:rsid w:val="00123DF3"/>
    <w:rsid w:val="001251E2"/>
    <w:rsid w:val="00126CD9"/>
    <w:rsid w:val="00127D3D"/>
    <w:rsid w:val="001307C6"/>
    <w:rsid w:val="00133269"/>
    <w:rsid w:val="00134831"/>
    <w:rsid w:val="0013677F"/>
    <w:rsid w:val="00141906"/>
    <w:rsid w:val="00142013"/>
    <w:rsid w:val="00143179"/>
    <w:rsid w:val="0014334B"/>
    <w:rsid w:val="001458E0"/>
    <w:rsid w:val="00153BFA"/>
    <w:rsid w:val="00154051"/>
    <w:rsid w:val="0015572D"/>
    <w:rsid w:val="00162160"/>
    <w:rsid w:val="001651E9"/>
    <w:rsid w:val="00165D0A"/>
    <w:rsid w:val="00165F5F"/>
    <w:rsid w:val="00167641"/>
    <w:rsid w:val="00171279"/>
    <w:rsid w:val="00171EAB"/>
    <w:rsid w:val="0017487E"/>
    <w:rsid w:val="00185349"/>
    <w:rsid w:val="0018591B"/>
    <w:rsid w:val="00186B54"/>
    <w:rsid w:val="001878FD"/>
    <w:rsid w:val="00190086"/>
    <w:rsid w:val="0019060C"/>
    <w:rsid w:val="001912EE"/>
    <w:rsid w:val="00194579"/>
    <w:rsid w:val="00194D03"/>
    <w:rsid w:val="001A0A57"/>
    <w:rsid w:val="001A0D3B"/>
    <w:rsid w:val="001A0E03"/>
    <w:rsid w:val="001A25E6"/>
    <w:rsid w:val="001A43B1"/>
    <w:rsid w:val="001B096C"/>
    <w:rsid w:val="001B0B0F"/>
    <w:rsid w:val="001B1AE6"/>
    <w:rsid w:val="001B4238"/>
    <w:rsid w:val="001B546B"/>
    <w:rsid w:val="001B67DE"/>
    <w:rsid w:val="001C2143"/>
    <w:rsid w:val="001C2CAD"/>
    <w:rsid w:val="001C5FA0"/>
    <w:rsid w:val="001D00A2"/>
    <w:rsid w:val="001D0C95"/>
    <w:rsid w:val="001D3BD4"/>
    <w:rsid w:val="001D3DC2"/>
    <w:rsid w:val="001D7CC4"/>
    <w:rsid w:val="001E34F6"/>
    <w:rsid w:val="001E5C2B"/>
    <w:rsid w:val="001F073A"/>
    <w:rsid w:val="001F249B"/>
    <w:rsid w:val="001F533F"/>
    <w:rsid w:val="001F7B70"/>
    <w:rsid w:val="002009F5"/>
    <w:rsid w:val="00202832"/>
    <w:rsid w:val="00207CFC"/>
    <w:rsid w:val="002149EE"/>
    <w:rsid w:val="00214D23"/>
    <w:rsid w:val="0022502F"/>
    <w:rsid w:val="002259F2"/>
    <w:rsid w:val="002279A7"/>
    <w:rsid w:val="00230419"/>
    <w:rsid w:val="0023253A"/>
    <w:rsid w:val="002401DB"/>
    <w:rsid w:val="00243E06"/>
    <w:rsid w:val="00244512"/>
    <w:rsid w:val="002448AA"/>
    <w:rsid w:val="00245620"/>
    <w:rsid w:val="00246ADE"/>
    <w:rsid w:val="0024797B"/>
    <w:rsid w:val="002509CE"/>
    <w:rsid w:val="00252BAB"/>
    <w:rsid w:val="00253E72"/>
    <w:rsid w:val="00257A08"/>
    <w:rsid w:val="00260CF1"/>
    <w:rsid w:val="00262201"/>
    <w:rsid w:val="00270C63"/>
    <w:rsid w:val="00273F2A"/>
    <w:rsid w:val="002803AC"/>
    <w:rsid w:val="0028256A"/>
    <w:rsid w:val="00283914"/>
    <w:rsid w:val="00284F68"/>
    <w:rsid w:val="00285458"/>
    <w:rsid w:val="00296567"/>
    <w:rsid w:val="00297859"/>
    <w:rsid w:val="002A3936"/>
    <w:rsid w:val="002A3E8C"/>
    <w:rsid w:val="002B075D"/>
    <w:rsid w:val="002B0DB6"/>
    <w:rsid w:val="002B13D0"/>
    <w:rsid w:val="002B2539"/>
    <w:rsid w:val="002B4162"/>
    <w:rsid w:val="002B4F8A"/>
    <w:rsid w:val="002C1DD3"/>
    <w:rsid w:val="002C2724"/>
    <w:rsid w:val="002C2FBE"/>
    <w:rsid w:val="002C41EA"/>
    <w:rsid w:val="002C46FD"/>
    <w:rsid w:val="002C5688"/>
    <w:rsid w:val="002C593B"/>
    <w:rsid w:val="002D4F7C"/>
    <w:rsid w:val="002D50B0"/>
    <w:rsid w:val="002D536C"/>
    <w:rsid w:val="002D57B1"/>
    <w:rsid w:val="002E452F"/>
    <w:rsid w:val="002E4DA2"/>
    <w:rsid w:val="002F243C"/>
    <w:rsid w:val="002F3D59"/>
    <w:rsid w:val="002F3FD7"/>
    <w:rsid w:val="002F6736"/>
    <w:rsid w:val="0030164D"/>
    <w:rsid w:val="00313910"/>
    <w:rsid w:val="00322E41"/>
    <w:rsid w:val="00323570"/>
    <w:rsid w:val="00332ECD"/>
    <w:rsid w:val="00333152"/>
    <w:rsid w:val="003407C7"/>
    <w:rsid w:val="00340C2A"/>
    <w:rsid w:val="00341ECC"/>
    <w:rsid w:val="00346788"/>
    <w:rsid w:val="003501E5"/>
    <w:rsid w:val="00350B9B"/>
    <w:rsid w:val="003541AB"/>
    <w:rsid w:val="00354F9B"/>
    <w:rsid w:val="00363D30"/>
    <w:rsid w:val="0036786E"/>
    <w:rsid w:val="00373F85"/>
    <w:rsid w:val="00376115"/>
    <w:rsid w:val="00380423"/>
    <w:rsid w:val="00382634"/>
    <w:rsid w:val="003829F6"/>
    <w:rsid w:val="00383164"/>
    <w:rsid w:val="003866B1"/>
    <w:rsid w:val="00390180"/>
    <w:rsid w:val="00392E28"/>
    <w:rsid w:val="003947A1"/>
    <w:rsid w:val="00394ADF"/>
    <w:rsid w:val="00395109"/>
    <w:rsid w:val="00396E4F"/>
    <w:rsid w:val="003A3B5D"/>
    <w:rsid w:val="003A4601"/>
    <w:rsid w:val="003A5595"/>
    <w:rsid w:val="003A6860"/>
    <w:rsid w:val="003A7AB7"/>
    <w:rsid w:val="003A7F58"/>
    <w:rsid w:val="003A7FD5"/>
    <w:rsid w:val="003B0B95"/>
    <w:rsid w:val="003B1C3F"/>
    <w:rsid w:val="003B2B77"/>
    <w:rsid w:val="003B37E8"/>
    <w:rsid w:val="003B5738"/>
    <w:rsid w:val="003B5FEE"/>
    <w:rsid w:val="003B78E2"/>
    <w:rsid w:val="003C2019"/>
    <w:rsid w:val="003C4372"/>
    <w:rsid w:val="003C5CB2"/>
    <w:rsid w:val="003C758B"/>
    <w:rsid w:val="003D020C"/>
    <w:rsid w:val="003D0481"/>
    <w:rsid w:val="003D47C9"/>
    <w:rsid w:val="003D60CD"/>
    <w:rsid w:val="003D7958"/>
    <w:rsid w:val="003E0105"/>
    <w:rsid w:val="003F1364"/>
    <w:rsid w:val="003F1E27"/>
    <w:rsid w:val="003F6572"/>
    <w:rsid w:val="003F6E00"/>
    <w:rsid w:val="003F6F42"/>
    <w:rsid w:val="003F76D1"/>
    <w:rsid w:val="004013E0"/>
    <w:rsid w:val="004037E8"/>
    <w:rsid w:val="00403EF4"/>
    <w:rsid w:val="004108ED"/>
    <w:rsid w:val="00411416"/>
    <w:rsid w:val="004138EF"/>
    <w:rsid w:val="00416761"/>
    <w:rsid w:val="004228D6"/>
    <w:rsid w:val="00423019"/>
    <w:rsid w:val="0042349A"/>
    <w:rsid w:val="00423743"/>
    <w:rsid w:val="00423DA2"/>
    <w:rsid w:val="00426309"/>
    <w:rsid w:val="00427DB9"/>
    <w:rsid w:val="00431669"/>
    <w:rsid w:val="00434830"/>
    <w:rsid w:val="00434B90"/>
    <w:rsid w:val="004376A3"/>
    <w:rsid w:val="00442141"/>
    <w:rsid w:val="00442753"/>
    <w:rsid w:val="0044504A"/>
    <w:rsid w:val="0044539A"/>
    <w:rsid w:val="004479E3"/>
    <w:rsid w:val="00452E00"/>
    <w:rsid w:val="0045728C"/>
    <w:rsid w:val="004616C3"/>
    <w:rsid w:val="00461D80"/>
    <w:rsid w:val="00462AD3"/>
    <w:rsid w:val="00462F3F"/>
    <w:rsid w:val="00464641"/>
    <w:rsid w:val="00465A26"/>
    <w:rsid w:val="0046738A"/>
    <w:rsid w:val="00467F59"/>
    <w:rsid w:val="0047004B"/>
    <w:rsid w:val="004721FC"/>
    <w:rsid w:val="00476DBF"/>
    <w:rsid w:val="0048129B"/>
    <w:rsid w:val="00482BCB"/>
    <w:rsid w:val="00485300"/>
    <w:rsid w:val="00491CC9"/>
    <w:rsid w:val="004935E2"/>
    <w:rsid w:val="0049398C"/>
    <w:rsid w:val="0049690E"/>
    <w:rsid w:val="004A3609"/>
    <w:rsid w:val="004A3692"/>
    <w:rsid w:val="004A3842"/>
    <w:rsid w:val="004A760A"/>
    <w:rsid w:val="004A79B0"/>
    <w:rsid w:val="004B3497"/>
    <w:rsid w:val="004B419C"/>
    <w:rsid w:val="004B4B4A"/>
    <w:rsid w:val="004B5913"/>
    <w:rsid w:val="004B5FF3"/>
    <w:rsid w:val="004C01EB"/>
    <w:rsid w:val="004C05ED"/>
    <w:rsid w:val="004C25FA"/>
    <w:rsid w:val="004C2C73"/>
    <w:rsid w:val="004C40D2"/>
    <w:rsid w:val="004C4825"/>
    <w:rsid w:val="004C54D9"/>
    <w:rsid w:val="004C5AF8"/>
    <w:rsid w:val="004D0287"/>
    <w:rsid w:val="004D3259"/>
    <w:rsid w:val="004D3BA4"/>
    <w:rsid w:val="004E3477"/>
    <w:rsid w:val="004E5F94"/>
    <w:rsid w:val="004E7822"/>
    <w:rsid w:val="004F059D"/>
    <w:rsid w:val="004F6C00"/>
    <w:rsid w:val="004F7443"/>
    <w:rsid w:val="0050243A"/>
    <w:rsid w:val="00502E08"/>
    <w:rsid w:val="00507F4E"/>
    <w:rsid w:val="00510732"/>
    <w:rsid w:val="00512DDC"/>
    <w:rsid w:val="005165AB"/>
    <w:rsid w:val="00516D37"/>
    <w:rsid w:val="0052159B"/>
    <w:rsid w:val="00523B50"/>
    <w:rsid w:val="005257B9"/>
    <w:rsid w:val="005264FA"/>
    <w:rsid w:val="00526FF5"/>
    <w:rsid w:val="00527192"/>
    <w:rsid w:val="00530FFA"/>
    <w:rsid w:val="00532B6C"/>
    <w:rsid w:val="00533E48"/>
    <w:rsid w:val="005342C1"/>
    <w:rsid w:val="00535BC8"/>
    <w:rsid w:val="00537411"/>
    <w:rsid w:val="005374E0"/>
    <w:rsid w:val="005448C9"/>
    <w:rsid w:val="00545485"/>
    <w:rsid w:val="005503A1"/>
    <w:rsid w:val="00550E73"/>
    <w:rsid w:val="00552A7B"/>
    <w:rsid w:val="005538A7"/>
    <w:rsid w:val="0056147B"/>
    <w:rsid w:val="0056196B"/>
    <w:rsid w:val="005659E0"/>
    <w:rsid w:val="00565DAA"/>
    <w:rsid w:val="00566444"/>
    <w:rsid w:val="0056759E"/>
    <w:rsid w:val="00571433"/>
    <w:rsid w:val="005715C2"/>
    <w:rsid w:val="00575928"/>
    <w:rsid w:val="005766A1"/>
    <w:rsid w:val="00577305"/>
    <w:rsid w:val="0057796E"/>
    <w:rsid w:val="00581EFE"/>
    <w:rsid w:val="0058268C"/>
    <w:rsid w:val="00584030"/>
    <w:rsid w:val="00584C8C"/>
    <w:rsid w:val="00586259"/>
    <w:rsid w:val="00586B55"/>
    <w:rsid w:val="00591477"/>
    <w:rsid w:val="005928CA"/>
    <w:rsid w:val="00594AFA"/>
    <w:rsid w:val="005A3931"/>
    <w:rsid w:val="005A3A88"/>
    <w:rsid w:val="005A3BB8"/>
    <w:rsid w:val="005A4978"/>
    <w:rsid w:val="005A506D"/>
    <w:rsid w:val="005A7732"/>
    <w:rsid w:val="005B0DE6"/>
    <w:rsid w:val="005B1E13"/>
    <w:rsid w:val="005B504E"/>
    <w:rsid w:val="005B7687"/>
    <w:rsid w:val="005C08C6"/>
    <w:rsid w:val="005C264B"/>
    <w:rsid w:val="005C2952"/>
    <w:rsid w:val="005C3CBC"/>
    <w:rsid w:val="005C5CE7"/>
    <w:rsid w:val="005C7BEA"/>
    <w:rsid w:val="005D19B1"/>
    <w:rsid w:val="005D2D14"/>
    <w:rsid w:val="005D486F"/>
    <w:rsid w:val="005D5FF8"/>
    <w:rsid w:val="005D77D8"/>
    <w:rsid w:val="005D7D4D"/>
    <w:rsid w:val="005E0C57"/>
    <w:rsid w:val="005E49AE"/>
    <w:rsid w:val="005F7D97"/>
    <w:rsid w:val="0060258E"/>
    <w:rsid w:val="006037FC"/>
    <w:rsid w:val="006047FD"/>
    <w:rsid w:val="00605924"/>
    <w:rsid w:val="00614521"/>
    <w:rsid w:val="0061610B"/>
    <w:rsid w:val="006168D8"/>
    <w:rsid w:val="006173CF"/>
    <w:rsid w:val="0061768C"/>
    <w:rsid w:val="00617DB0"/>
    <w:rsid w:val="00622487"/>
    <w:rsid w:val="006241DC"/>
    <w:rsid w:val="00626BE4"/>
    <w:rsid w:val="00627DCF"/>
    <w:rsid w:val="006300EE"/>
    <w:rsid w:val="006308CC"/>
    <w:rsid w:val="00631D92"/>
    <w:rsid w:val="00637A59"/>
    <w:rsid w:val="0064035C"/>
    <w:rsid w:val="00641FA8"/>
    <w:rsid w:val="00651AB9"/>
    <w:rsid w:val="00651CCC"/>
    <w:rsid w:val="0065231B"/>
    <w:rsid w:val="006524B1"/>
    <w:rsid w:val="00652DCA"/>
    <w:rsid w:val="00656B6D"/>
    <w:rsid w:val="00666A64"/>
    <w:rsid w:val="006701AD"/>
    <w:rsid w:val="00672251"/>
    <w:rsid w:val="00672BE8"/>
    <w:rsid w:val="00672BF5"/>
    <w:rsid w:val="00686EBE"/>
    <w:rsid w:val="00687D94"/>
    <w:rsid w:val="0069010F"/>
    <w:rsid w:val="006930FC"/>
    <w:rsid w:val="00696C88"/>
    <w:rsid w:val="006A3661"/>
    <w:rsid w:val="006A45B3"/>
    <w:rsid w:val="006A4D38"/>
    <w:rsid w:val="006A7FE3"/>
    <w:rsid w:val="006B0252"/>
    <w:rsid w:val="006B06DA"/>
    <w:rsid w:val="006B15DC"/>
    <w:rsid w:val="006B1809"/>
    <w:rsid w:val="006B3BDB"/>
    <w:rsid w:val="006B4A9F"/>
    <w:rsid w:val="006B6F79"/>
    <w:rsid w:val="006B7AF3"/>
    <w:rsid w:val="006C0E8A"/>
    <w:rsid w:val="006C16B2"/>
    <w:rsid w:val="006C2EA0"/>
    <w:rsid w:val="006C5AE5"/>
    <w:rsid w:val="006C6F9A"/>
    <w:rsid w:val="006C7981"/>
    <w:rsid w:val="006D70F9"/>
    <w:rsid w:val="006D7694"/>
    <w:rsid w:val="006E4795"/>
    <w:rsid w:val="006E7A4F"/>
    <w:rsid w:val="006F22B1"/>
    <w:rsid w:val="006F336C"/>
    <w:rsid w:val="006F4E43"/>
    <w:rsid w:val="006F72B8"/>
    <w:rsid w:val="007004E9"/>
    <w:rsid w:val="00706F2C"/>
    <w:rsid w:val="007120F4"/>
    <w:rsid w:val="0071389F"/>
    <w:rsid w:val="00715BE5"/>
    <w:rsid w:val="00717442"/>
    <w:rsid w:val="007176E4"/>
    <w:rsid w:val="00721603"/>
    <w:rsid w:val="007221D6"/>
    <w:rsid w:val="00730873"/>
    <w:rsid w:val="00732D7C"/>
    <w:rsid w:val="00735908"/>
    <w:rsid w:val="007376CD"/>
    <w:rsid w:val="00737D82"/>
    <w:rsid w:val="00743590"/>
    <w:rsid w:val="00744CDE"/>
    <w:rsid w:val="007468C1"/>
    <w:rsid w:val="007478AB"/>
    <w:rsid w:val="007514A5"/>
    <w:rsid w:val="00752922"/>
    <w:rsid w:val="007538AB"/>
    <w:rsid w:val="007553DA"/>
    <w:rsid w:val="00756C87"/>
    <w:rsid w:val="00757DF2"/>
    <w:rsid w:val="0076199A"/>
    <w:rsid w:val="0076289F"/>
    <w:rsid w:val="00763C2E"/>
    <w:rsid w:val="007645AA"/>
    <w:rsid w:val="00765041"/>
    <w:rsid w:val="007669EF"/>
    <w:rsid w:val="007674EF"/>
    <w:rsid w:val="00771C78"/>
    <w:rsid w:val="00772B56"/>
    <w:rsid w:val="007768A1"/>
    <w:rsid w:val="00776E3A"/>
    <w:rsid w:val="00777857"/>
    <w:rsid w:val="00780676"/>
    <w:rsid w:val="007812A1"/>
    <w:rsid w:val="00781CEB"/>
    <w:rsid w:val="00782ADE"/>
    <w:rsid w:val="0078496E"/>
    <w:rsid w:val="00790DA9"/>
    <w:rsid w:val="007930D5"/>
    <w:rsid w:val="00793438"/>
    <w:rsid w:val="007A0D85"/>
    <w:rsid w:val="007A1010"/>
    <w:rsid w:val="007A1B1D"/>
    <w:rsid w:val="007A24F4"/>
    <w:rsid w:val="007A5561"/>
    <w:rsid w:val="007A6619"/>
    <w:rsid w:val="007B24BB"/>
    <w:rsid w:val="007B5ECB"/>
    <w:rsid w:val="007B6771"/>
    <w:rsid w:val="007C3B24"/>
    <w:rsid w:val="007C49D9"/>
    <w:rsid w:val="007C6588"/>
    <w:rsid w:val="007C6D6A"/>
    <w:rsid w:val="007C7565"/>
    <w:rsid w:val="007D084E"/>
    <w:rsid w:val="007D1417"/>
    <w:rsid w:val="007D2156"/>
    <w:rsid w:val="007E034F"/>
    <w:rsid w:val="007E2ADC"/>
    <w:rsid w:val="007E40DA"/>
    <w:rsid w:val="007E5FDF"/>
    <w:rsid w:val="007E6402"/>
    <w:rsid w:val="007E681E"/>
    <w:rsid w:val="007F0A4E"/>
    <w:rsid w:val="007F14A6"/>
    <w:rsid w:val="007F2296"/>
    <w:rsid w:val="007F43D6"/>
    <w:rsid w:val="007F5883"/>
    <w:rsid w:val="008000C4"/>
    <w:rsid w:val="00802303"/>
    <w:rsid w:val="00802916"/>
    <w:rsid w:val="0080534E"/>
    <w:rsid w:val="00810E2D"/>
    <w:rsid w:val="00821152"/>
    <w:rsid w:val="0082130F"/>
    <w:rsid w:val="0082678B"/>
    <w:rsid w:val="00827960"/>
    <w:rsid w:val="008318A8"/>
    <w:rsid w:val="00831C2C"/>
    <w:rsid w:val="00832EA7"/>
    <w:rsid w:val="008334FB"/>
    <w:rsid w:val="00833D8F"/>
    <w:rsid w:val="008368F8"/>
    <w:rsid w:val="008455AD"/>
    <w:rsid w:val="00845602"/>
    <w:rsid w:val="00846569"/>
    <w:rsid w:val="008502A4"/>
    <w:rsid w:val="008503FC"/>
    <w:rsid w:val="00850868"/>
    <w:rsid w:val="0085368F"/>
    <w:rsid w:val="00855188"/>
    <w:rsid w:val="00855459"/>
    <w:rsid w:val="00857460"/>
    <w:rsid w:val="008632E0"/>
    <w:rsid w:val="00863973"/>
    <w:rsid w:val="00863EE2"/>
    <w:rsid w:val="0086527A"/>
    <w:rsid w:val="008735C0"/>
    <w:rsid w:val="00874395"/>
    <w:rsid w:val="00875216"/>
    <w:rsid w:val="0087708B"/>
    <w:rsid w:val="008803A1"/>
    <w:rsid w:val="00882CE5"/>
    <w:rsid w:val="00883090"/>
    <w:rsid w:val="00884541"/>
    <w:rsid w:val="008918D1"/>
    <w:rsid w:val="008918DD"/>
    <w:rsid w:val="008928D9"/>
    <w:rsid w:val="00897F4D"/>
    <w:rsid w:val="008A0B09"/>
    <w:rsid w:val="008A0BD9"/>
    <w:rsid w:val="008A6329"/>
    <w:rsid w:val="008A7B33"/>
    <w:rsid w:val="008B38C0"/>
    <w:rsid w:val="008B4AC8"/>
    <w:rsid w:val="008B4B43"/>
    <w:rsid w:val="008B64A8"/>
    <w:rsid w:val="008C65EF"/>
    <w:rsid w:val="008D16F3"/>
    <w:rsid w:val="008D28F7"/>
    <w:rsid w:val="008D7C69"/>
    <w:rsid w:val="008E1452"/>
    <w:rsid w:val="008E566B"/>
    <w:rsid w:val="008E6678"/>
    <w:rsid w:val="008E70DF"/>
    <w:rsid w:val="008F369D"/>
    <w:rsid w:val="008F56DD"/>
    <w:rsid w:val="008F6536"/>
    <w:rsid w:val="00900F46"/>
    <w:rsid w:val="0090143F"/>
    <w:rsid w:val="009022ED"/>
    <w:rsid w:val="009071AF"/>
    <w:rsid w:val="009105D0"/>
    <w:rsid w:val="009129F5"/>
    <w:rsid w:val="00914270"/>
    <w:rsid w:val="0091653D"/>
    <w:rsid w:val="00916BE2"/>
    <w:rsid w:val="00916E0B"/>
    <w:rsid w:val="00917656"/>
    <w:rsid w:val="00926D79"/>
    <w:rsid w:val="00927BE9"/>
    <w:rsid w:val="00927EF0"/>
    <w:rsid w:val="00931CA4"/>
    <w:rsid w:val="00934F42"/>
    <w:rsid w:val="0093615C"/>
    <w:rsid w:val="00936D35"/>
    <w:rsid w:val="0094245F"/>
    <w:rsid w:val="00943E22"/>
    <w:rsid w:val="00945765"/>
    <w:rsid w:val="0095053E"/>
    <w:rsid w:val="00950749"/>
    <w:rsid w:val="00957481"/>
    <w:rsid w:val="00957928"/>
    <w:rsid w:val="00960D7E"/>
    <w:rsid w:val="00967381"/>
    <w:rsid w:val="00967B76"/>
    <w:rsid w:val="00970595"/>
    <w:rsid w:val="00971048"/>
    <w:rsid w:val="00974D72"/>
    <w:rsid w:val="00976813"/>
    <w:rsid w:val="009834B7"/>
    <w:rsid w:val="0098363F"/>
    <w:rsid w:val="00986D09"/>
    <w:rsid w:val="0098702B"/>
    <w:rsid w:val="00990F2D"/>
    <w:rsid w:val="009A1374"/>
    <w:rsid w:val="009A45B8"/>
    <w:rsid w:val="009A5FD9"/>
    <w:rsid w:val="009B099C"/>
    <w:rsid w:val="009B23B4"/>
    <w:rsid w:val="009B62B8"/>
    <w:rsid w:val="009C1DE5"/>
    <w:rsid w:val="009C2076"/>
    <w:rsid w:val="009C3623"/>
    <w:rsid w:val="009C79BB"/>
    <w:rsid w:val="009D0DE0"/>
    <w:rsid w:val="009D361D"/>
    <w:rsid w:val="009D3BB2"/>
    <w:rsid w:val="009D42B8"/>
    <w:rsid w:val="009D6FDA"/>
    <w:rsid w:val="009E01F7"/>
    <w:rsid w:val="009E172A"/>
    <w:rsid w:val="009E1CC8"/>
    <w:rsid w:val="009E1D67"/>
    <w:rsid w:val="009E363F"/>
    <w:rsid w:val="009E39F2"/>
    <w:rsid w:val="009E7451"/>
    <w:rsid w:val="009F16C9"/>
    <w:rsid w:val="009F2AA1"/>
    <w:rsid w:val="009F5872"/>
    <w:rsid w:val="009F5B66"/>
    <w:rsid w:val="00A01807"/>
    <w:rsid w:val="00A05625"/>
    <w:rsid w:val="00A0647F"/>
    <w:rsid w:val="00A125F9"/>
    <w:rsid w:val="00A131E6"/>
    <w:rsid w:val="00A16268"/>
    <w:rsid w:val="00A20CCB"/>
    <w:rsid w:val="00A2171C"/>
    <w:rsid w:val="00A219CC"/>
    <w:rsid w:val="00A228B1"/>
    <w:rsid w:val="00A232E2"/>
    <w:rsid w:val="00A25644"/>
    <w:rsid w:val="00A25B26"/>
    <w:rsid w:val="00A275FD"/>
    <w:rsid w:val="00A27BA2"/>
    <w:rsid w:val="00A30D1E"/>
    <w:rsid w:val="00A31EB3"/>
    <w:rsid w:val="00A32C04"/>
    <w:rsid w:val="00A3794A"/>
    <w:rsid w:val="00A4016F"/>
    <w:rsid w:val="00A43A63"/>
    <w:rsid w:val="00A43A68"/>
    <w:rsid w:val="00A43F93"/>
    <w:rsid w:val="00A4468A"/>
    <w:rsid w:val="00A47CB4"/>
    <w:rsid w:val="00A53200"/>
    <w:rsid w:val="00A56BB3"/>
    <w:rsid w:val="00A571F7"/>
    <w:rsid w:val="00A63301"/>
    <w:rsid w:val="00A63813"/>
    <w:rsid w:val="00A66189"/>
    <w:rsid w:val="00A663F4"/>
    <w:rsid w:val="00A67A13"/>
    <w:rsid w:val="00A73C44"/>
    <w:rsid w:val="00A75981"/>
    <w:rsid w:val="00A80060"/>
    <w:rsid w:val="00A80F62"/>
    <w:rsid w:val="00A83023"/>
    <w:rsid w:val="00A833B3"/>
    <w:rsid w:val="00A87184"/>
    <w:rsid w:val="00A8776C"/>
    <w:rsid w:val="00A87F65"/>
    <w:rsid w:val="00A90736"/>
    <w:rsid w:val="00A91C27"/>
    <w:rsid w:val="00A92B43"/>
    <w:rsid w:val="00A95F5A"/>
    <w:rsid w:val="00A97713"/>
    <w:rsid w:val="00AA0334"/>
    <w:rsid w:val="00AA10D1"/>
    <w:rsid w:val="00AA62AB"/>
    <w:rsid w:val="00AA7987"/>
    <w:rsid w:val="00AA7D27"/>
    <w:rsid w:val="00AB512C"/>
    <w:rsid w:val="00AB619A"/>
    <w:rsid w:val="00AC1A8A"/>
    <w:rsid w:val="00AC2E96"/>
    <w:rsid w:val="00AC5823"/>
    <w:rsid w:val="00AD0C88"/>
    <w:rsid w:val="00AE1B12"/>
    <w:rsid w:val="00AF231C"/>
    <w:rsid w:val="00AF4109"/>
    <w:rsid w:val="00AF4A5E"/>
    <w:rsid w:val="00AF7AA7"/>
    <w:rsid w:val="00B0707C"/>
    <w:rsid w:val="00B10F3D"/>
    <w:rsid w:val="00B12289"/>
    <w:rsid w:val="00B12945"/>
    <w:rsid w:val="00B1625E"/>
    <w:rsid w:val="00B172FC"/>
    <w:rsid w:val="00B315D6"/>
    <w:rsid w:val="00B32231"/>
    <w:rsid w:val="00B34F19"/>
    <w:rsid w:val="00B3711F"/>
    <w:rsid w:val="00B45CDC"/>
    <w:rsid w:val="00B505AC"/>
    <w:rsid w:val="00B52DC2"/>
    <w:rsid w:val="00B5333F"/>
    <w:rsid w:val="00B53DBC"/>
    <w:rsid w:val="00B5685A"/>
    <w:rsid w:val="00B60923"/>
    <w:rsid w:val="00B63C14"/>
    <w:rsid w:val="00B67DC2"/>
    <w:rsid w:val="00B71356"/>
    <w:rsid w:val="00B71389"/>
    <w:rsid w:val="00B7225B"/>
    <w:rsid w:val="00B74266"/>
    <w:rsid w:val="00B744D3"/>
    <w:rsid w:val="00B80294"/>
    <w:rsid w:val="00B8125D"/>
    <w:rsid w:val="00B84E64"/>
    <w:rsid w:val="00B907A9"/>
    <w:rsid w:val="00B913C8"/>
    <w:rsid w:val="00B92B05"/>
    <w:rsid w:val="00BA17EF"/>
    <w:rsid w:val="00BA278F"/>
    <w:rsid w:val="00BA2A0E"/>
    <w:rsid w:val="00BA4BAD"/>
    <w:rsid w:val="00BA4E34"/>
    <w:rsid w:val="00BB1805"/>
    <w:rsid w:val="00BB2667"/>
    <w:rsid w:val="00BB2969"/>
    <w:rsid w:val="00BB3FBE"/>
    <w:rsid w:val="00BB431F"/>
    <w:rsid w:val="00BB71D5"/>
    <w:rsid w:val="00BC04A9"/>
    <w:rsid w:val="00BC1385"/>
    <w:rsid w:val="00BC2F62"/>
    <w:rsid w:val="00BC309E"/>
    <w:rsid w:val="00BC5CC4"/>
    <w:rsid w:val="00BC751F"/>
    <w:rsid w:val="00BC7BF8"/>
    <w:rsid w:val="00BC7F46"/>
    <w:rsid w:val="00BD0029"/>
    <w:rsid w:val="00BD31AF"/>
    <w:rsid w:val="00BD34B1"/>
    <w:rsid w:val="00BD488E"/>
    <w:rsid w:val="00BE1140"/>
    <w:rsid w:val="00BE12BF"/>
    <w:rsid w:val="00BE1AC9"/>
    <w:rsid w:val="00BE2C24"/>
    <w:rsid w:val="00BE4FE1"/>
    <w:rsid w:val="00BF2777"/>
    <w:rsid w:val="00BF3ED6"/>
    <w:rsid w:val="00BF4FE0"/>
    <w:rsid w:val="00C0086C"/>
    <w:rsid w:val="00C027FE"/>
    <w:rsid w:val="00C03182"/>
    <w:rsid w:val="00C04AD8"/>
    <w:rsid w:val="00C079EB"/>
    <w:rsid w:val="00C108F3"/>
    <w:rsid w:val="00C159A3"/>
    <w:rsid w:val="00C16146"/>
    <w:rsid w:val="00C1727D"/>
    <w:rsid w:val="00C220FB"/>
    <w:rsid w:val="00C22FCB"/>
    <w:rsid w:val="00C24709"/>
    <w:rsid w:val="00C309FA"/>
    <w:rsid w:val="00C32969"/>
    <w:rsid w:val="00C32A6C"/>
    <w:rsid w:val="00C343A9"/>
    <w:rsid w:val="00C353DD"/>
    <w:rsid w:val="00C51404"/>
    <w:rsid w:val="00C52B4D"/>
    <w:rsid w:val="00C60DAE"/>
    <w:rsid w:val="00C610E3"/>
    <w:rsid w:val="00C6265E"/>
    <w:rsid w:val="00C62F9C"/>
    <w:rsid w:val="00C63364"/>
    <w:rsid w:val="00C64994"/>
    <w:rsid w:val="00C65290"/>
    <w:rsid w:val="00C70745"/>
    <w:rsid w:val="00C70E7F"/>
    <w:rsid w:val="00C75FDC"/>
    <w:rsid w:val="00C761AB"/>
    <w:rsid w:val="00C77255"/>
    <w:rsid w:val="00C82562"/>
    <w:rsid w:val="00C875E1"/>
    <w:rsid w:val="00C877FD"/>
    <w:rsid w:val="00C903F9"/>
    <w:rsid w:val="00C91A09"/>
    <w:rsid w:val="00CA2A5C"/>
    <w:rsid w:val="00CA7BFE"/>
    <w:rsid w:val="00CA7F8A"/>
    <w:rsid w:val="00CB11CF"/>
    <w:rsid w:val="00CB144E"/>
    <w:rsid w:val="00CB60F0"/>
    <w:rsid w:val="00CC0C50"/>
    <w:rsid w:val="00CC7C81"/>
    <w:rsid w:val="00CD0DA2"/>
    <w:rsid w:val="00CD2860"/>
    <w:rsid w:val="00CD31DD"/>
    <w:rsid w:val="00CD48F8"/>
    <w:rsid w:val="00CD670F"/>
    <w:rsid w:val="00CE7D23"/>
    <w:rsid w:val="00CF2374"/>
    <w:rsid w:val="00CF2675"/>
    <w:rsid w:val="00CF2A15"/>
    <w:rsid w:val="00CF343F"/>
    <w:rsid w:val="00CF4FFD"/>
    <w:rsid w:val="00D025E3"/>
    <w:rsid w:val="00D0263D"/>
    <w:rsid w:val="00D06255"/>
    <w:rsid w:val="00D07F4F"/>
    <w:rsid w:val="00D1099C"/>
    <w:rsid w:val="00D119CB"/>
    <w:rsid w:val="00D253F0"/>
    <w:rsid w:val="00D25E81"/>
    <w:rsid w:val="00D27DD3"/>
    <w:rsid w:val="00D3062B"/>
    <w:rsid w:val="00D31944"/>
    <w:rsid w:val="00D327AD"/>
    <w:rsid w:val="00D33327"/>
    <w:rsid w:val="00D34BE0"/>
    <w:rsid w:val="00D415D1"/>
    <w:rsid w:val="00D44677"/>
    <w:rsid w:val="00D446A5"/>
    <w:rsid w:val="00D462E8"/>
    <w:rsid w:val="00D50327"/>
    <w:rsid w:val="00D504D5"/>
    <w:rsid w:val="00D5186C"/>
    <w:rsid w:val="00D5310E"/>
    <w:rsid w:val="00D55FB6"/>
    <w:rsid w:val="00D641EB"/>
    <w:rsid w:val="00D672FB"/>
    <w:rsid w:val="00D72470"/>
    <w:rsid w:val="00D735F1"/>
    <w:rsid w:val="00D7564A"/>
    <w:rsid w:val="00D7675B"/>
    <w:rsid w:val="00D76BB2"/>
    <w:rsid w:val="00D90C7A"/>
    <w:rsid w:val="00D94DD8"/>
    <w:rsid w:val="00D94F76"/>
    <w:rsid w:val="00D97EEE"/>
    <w:rsid w:val="00DA0C2D"/>
    <w:rsid w:val="00DA1424"/>
    <w:rsid w:val="00DA4708"/>
    <w:rsid w:val="00DA572E"/>
    <w:rsid w:val="00DA5C7D"/>
    <w:rsid w:val="00DA6BCE"/>
    <w:rsid w:val="00DB1B02"/>
    <w:rsid w:val="00DB20ED"/>
    <w:rsid w:val="00DB39DE"/>
    <w:rsid w:val="00DB3EED"/>
    <w:rsid w:val="00DB5298"/>
    <w:rsid w:val="00DB58DA"/>
    <w:rsid w:val="00DB5E47"/>
    <w:rsid w:val="00DC0627"/>
    <w:rsid w:val="00DC1593"/>
    <w:rsid w:val="00DC30D7"/>
    <w:rsid w:val="00DC54EF"/>
    <w:rsid w:val="00DC652D"/>
    <w:rsid w:val="00DC767F"/>
    <w:rsid w:val="00DD0811"/>
    <w:rsid w:val="00DD119E"/>
    <w:rsid w:val="00DD499F"/>
    <w:rsid w:val="00DD49CF"/>
    <w:rsid w:val="00DE0A28"/>
    <w:rsid w:val="00DE445F"/>
    <w:rsid w:val="00DE7D4E"/>
    <w:rsid w:val="00DF0FD0"/>
    <w:rsid w:val="00DF2342"/>
    <w:rsid w:val="00DF34D7"/>
    <w:rsid w:val="00DF3BB2"/>
    <w:rsid w:val="00DF5633"/>
    <w:rsid w:val="00DF5710"/>
    <w:rsid w:val="00E00524"/>
    <w:rsid w:val="00E00C96"/>
    <w:rsid w:val="00E01694"/>
    <w:rsid w:val="00E0357C"/>
    <w:rsid w:val="00E0431F"/>
    <w:rsid w:val="00E053C2"/>
    <w:rsid w:val="00E0564D"/>
    <w:rsid w:val="00E07A50"/>
    <w:rsid w:val="00E07D13"/>
    <w:rsid w:val="00E108E7"/>
    <w:rsid w:val="00E13355"/>
    <w:rsid w:val="00E13EFC"/>
    <w:rsid w:val="00E21F6E"/>
    <w:rsid w:val="00E2237D"/>
    <w:rsid w:val="00E25E9B"/>
    <w:rsid w:val="00E318E9"/>
    <w:rsid w:val="00E33DE6"/>
    <w:rsid w:val="00E34867"/>
    <w:rsid w:val="00E34C58"/>
    <w:rsid w:val="00E35E67"/>
    <w:rsid w:val="00E44180"/>
    <w:rsid w:val="00E45130"/>
    <w:rsid w:val="00E46EA6"/>
    <w:rsid w:val="00E50692"/>
    <w:rsid w:val="00E50E84"/>
    <w:rsid w:val="00E518E5"/>
    <w:rsid w:val="00E529F2"/>
    <w:rsid w:val="00E53B7C"/>
    <w:rsid w:val="00E54A8F"/>
    <w:rsid w:val="00E56149"/>
    <w:rsid w:val="00E57BC4"/>
    <w:rsid w:val="00E60E5A"/>
    <w:rsid w:val="00E628D4"/>
    <w:rsid w:val="00E64207"/>
    <w:rsid w:val="00E675E5"/>
    <w:rsid w:val="00E7154A"/>
    <w:rsid w:val="00E723AA"/>
    <w:rsid w:val="00E7760E"/>
    <w:rsid w:val="00E81A94"/>
    <w:rsid w:val="00E828C1"/>
    <w:rsid w:val="00E84FD1"/>
    <w:rsid w:val="00E85B57"/>
    <w:rsid w:val="00E865F5"/>
    <w:rsid w:val="00E8730E"/>
    <w:rsid w:val="00E8747D"/>
    <w:rsid w:val="00E87AB5"/>
    <w:rsid w:val="00E924A9"/>
    <w:rsid w:val="00E95455"/>
    <w:rsid w:val="00EA030B"/>
    <w:rsid w:val="00EA283A"/>
    <w:rsid w:val="00EA784E"/>
    <w:rsid w:val="00EB1E8C"/>
    <w:rsid w:val="00EB277F"/>
    <w:rsid w:val="00EB4874"/>
    <w:rsid w:val="00EB50BF"/>
    <w:rsid w:val="00EB7EFA"/>
    <w:rsid w:val="00EC0838"/>
    <w:rsid w:val="00EC14EC"/>
    <w:rsid w:val="00EC1D4C"/>
    <w:rsid w:val="00EC30F7"/>
    <w:rsid w:val="00EC3D01"/>
    <w:rsid w:val="00EC40CF"/>
    <w:rsid w:val="00EC4334"/>
    <w:rsid w:val="00EC4E2B"/>
    <w:rsid w:val="00EC612F"/>
    <w:rsid w:val="00EC6CE1"/>
    <w:rsid w:val="00EC7564"/>
    <w:rsid w:val="00ED100A"/>
    <w:rsid w:val="00ED1945"/>
    <w:rsid w:val="00ED1DBC"/>
    <w:rsid w:val="00ED5D4B"/>
    <w:rsid w:val="00ED6C84"/>
    <w:rsid w:val="00EE0A2E"/>
    <w:rsid w:val="00EE154C"/>
    <w:rsid w:val="00EE2C57"/>
    <w:rsid w:val="00EE42A4"/>
    <w:rsid w:val="00EE4927"/>
    <w:rsid w:val="00EE4F57"/>
    <w:rsid w:val="00EE5947"/>
    <w:rsid w:val="00EE5CA6"/>
    <w:rsid w:val="00EE7D80"/>
    <w:rsid w:val="00EF1050"/>
    <w:rsid w:val="00EF5238"/>
    <w:rsid w:val="00EF62C3"/>
    <w:rsid w:val="00EF7D65"/>
    <w:rsid w:val="00F0090B"/>
    <w:rsid w:val="00F01034"/>
    <w:rsid w:val="00F04B94"/>
    <w:rsid w:val="00F10961"/>
    <w:rsid w:val="00F11CA1"/>
    <w:rsid w:val="00F12BB7"/>
    <w:rsid w:val="00F1355C"/>
    <w:rsid w:val="00F142CB"/>
    <w:rsid w:val="00F15E91"/>
    <w:rsid w:val="00F16801"/>
    <w:rsid w:val="00F16F72"/>
    <w:rsid w:val="00F1705F"/>
    <w:rsid w:val="00F17EE7"/>
    <w:rsid w:val="00F216CE"/>
    <w:rsid w:val="00F323E7"/>
    <w:rsid w:val="00F327AD"/>
    <w:rsid w:val="00F33890"/>
    <w:rsid w:val="00F33D00"/>
    <w:rsid w:val="00F36639"/>
    <w:rsid w:val="00F37F35"/>
    <w:rsid w:val="00F4141B"/>
    <w:rsid w:val="00F42918"/>
    <w:rsid w:val="00F436BB"/>
    <w:rsid w:val="00F439FB"/>
    <w:rsid w:val="00F43BE9"/>
    <w:rsid w:val="00F44F6D"/>
    <w:rsid w:val="00F50B90"/>
    <w:rsid w:val="00F52D4A"/>
    <w:rsid w:val="00F52E0C"/>
    <w:rsid w:val="00F532D4"/>
    <w:rsid w:val="00F53C7B"/>
    <w:rsid w:val="00F54C95"/>
    <w:rsid w:val="00F56556"/>
    <w:rsid w:val="00F5787F"/>
    <w:rsid w:val="00F61C2C"/>
    <w:rsid w:val="00F61DF6"/>
    <w:rsid w:val="00F63AD8"/>
    <w:rsid w:val="00F64381"/>
    <w:rsid w:val="00F6452E"/>
    <w:rsid w:val="00F6732A"/>
    <w:rsid w:val="00F72230"/>
    <w:rsid w:val="00F7419F"/>
    <w:rsid w:val="00F7523E"/>
    <w:rsid w:val="00F752F0"/>
    <w:rsid w:val="00F77E61"/>
    <w:rsid w:val="00F80C21"/>
    <w:rsid w:val="00F81DF8"/>
    <w:rsid w:val="00F82B52"/>
    <w:rsid w:val="00F84B32"/>
    <w:rsid w:val="00F90A08"/>
    <w:rsid w:val="00F930E4"/>
    <w:rsid w:val="00FA3BFB"/>
    <w:rsid w:val="00FA5B2F"/>
    <w:rsid w:val="00FA65BF"/>
    <w:rsid w:val="00FA783F"/>
    <w:rsid w:val="00FB02D9"/>
    <w:rsid w:val="00FC7AA2"/>
    <w:rsid w:val="00FD0AAB"/>
    <w:rsid w:val="00FD11A6"/>
    <w:rsid w:val="00FD470A"/>
    <w:rsid w:val="00FE063B"/>
    <w:rsid w:val="00FE70E1"/>
    <w:rsid w:val="00FF0BA2"/>
    <w:rsid w:val="00FF239A"/>
    <w:rsid w:val="00FF24D3"/>
    <w:rsid w:val="00FF33F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13CB56"/>
  <w15:docId w15:val="{8127EB6B-C5AD-4757-8078-1EED7568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3F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B53DBC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423743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5333F"/>
    <w:pPr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743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B53DBC"/>
    <w:rPr>
      <w:rFonts w:ascii="Calibri" w:eastAsiaTheme="majorEastAsia" w:hAnsi="Calibri" w:cstheme="majorBidi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qFormat/>
    <w:rsid w:val="00B5333F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spacing w:after="0"/>
    </w:pPr>
    <w:rPr>
      <w:lang w:val="pt-BR"/>
    </w:rPr>
  </w:style>
  <w:style w:type="paragraph" w:customStyle="1" w:styleId="Hidden">
    <w:name w:val="Hidden"/>
    <w:basedOn w:val="Normal"/>
    <w:qFormat/>
    <w:rsid w:val="000F3719"/>
    <w:pPr>
      <w:spacing w:after="0"/>
      <w:jc w:val="center"/>
    </w:pPr>
    <w:rPr>
      <w:rFonts w:ascii="Calibri" w:eastAsia="Calibri" w:hAnsi="Calibri" w:cs="Times New Roman"/>
      <w:i/>
      <w:vanish/>
      <w:color w:val="0000FF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82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DE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79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79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79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79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B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BCE" w:themeFill="accent1" w:themeFillTint="7F"/>
      </w:tcPr>
    </w:tblStylePr>
  </w:style>
  <w:style w:type="paragraph" w:styleId="TOC1">
    <w:name w:val="toc 1"/>
    <w:basedOn w:val="Normal"/>
    <w:next w:val="TOC2"/>
    <w:link w:val="TOC1Char"/>
    <w:uiPriority w:val="39"/>
    <w:rsid w:val="0082130F"/>
    <w:pPr>
      <w:tabs>
        <w:tab w:val="left" w:pos="851"/>
        <w:tab w:val="right" w:leader="dot" w:pos="9639"/>
      </w:tabs>
      <w:spacing w:before="40" w:after="0"/>
      <w:ind w:left="851" w:right="1134" w:hanging="851"/>
      <w:jc w:val="left"/>
    </w:pPr>
    <w:rPr>
      <w:rFonts w:eastAsiaTheme="minorEastAsia"/>
      <w:noProof/>
      <w:lang w:val="en-US"/>
    </w:rPr>
  </w:style>
  <w:style w:type="character" w:customStyle="1" w:styleId="TOC1Char">
    <w:name w:val="TOC 1 Char"/>
    <w:basedOn w:val="DefaultParagraphFont"/>
    <w:link w:val="TOC1"/>
    <w:uiPriority w:val="39"/>
    <w:rsid w:val="0082130F"/>
    <w:rPr>
      <w:rFonts w:eastAsiaTheme="minorEastAsia"/>
      <w:noProof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130F"/>
    <w:pPr>
      <w:spacing w:after="100"/>
      <w:ind w:left="220"/>
    </w:pPr>
  </w:style>
  <w:style w:type="paragraph" w:customStyle="1" w:styleId="Style">
    <w:name w:val="Style"/>
    <w:rsid w:val="00DC1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50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B9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90"/>
    <w:rPr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1F249B"/>
    <w:pPr>
      <w:widowControl w:val="0"/>
      <w:autoSpaceDE w:val="0"/>
      <w:autoSpaceDN w:val="0"/>
      <w:spacing w:after="0"/>
      <w:jc w:val="left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F249B"/>
    <w:rPr>
      <w:rFonts w:ascii="Verdana" w:eastAsia="Verdana" w:hAnsi="Verdana" w:cs="Verdana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06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6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6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2">
    <w:name w:val="CM22"/>
    <w:basedOn w:val="Normal"/>
    <w:next w:val="Normal"/>
    <w:uiPriority w:val="99"/>
    <w:rsid w:val="004935E2"/>
    <w:pPr>
      <w:widowControl w:val="0"/>
      <w:autoSpaceDE w:val="0"/>
      <w:autoSpaceDN w:val="0"/>
      <w:adjustRightInd w:val="0"/>
      <w:spacing w:after="0" w:line="876" w:lineRule="atLeast"/>
      <w:jc w:val="left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Default">
    <w:name w:val="Default"/>
    <w:rsid w:val="00493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4935E2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20">
    <w:name w:val="CM20"/>
    <w:basedOn w:val="Default"/>
    <w:next w:val="Default"/>
    <w:uiPriority w:val="99"/>
    <w:rsid w:val="004935E2"/>
    <w:pPr>
      <w:widowControl w:val="0"/>
      <w:spacing w:line="291" w:lineRule="atLeast"/>
    </w:pPr>
    <w:rPr>
      <w:rFonts w:ascii="Arial" w:eastAsiaTheme="minorEastAsia" w:hAnsi="Arial" w:cs="Arial"/>
      <w:color w:val="auto"/>
    </w:rPr>
  </w:style>
  <w:style w:type="paragraph" w:customStyle="1" w:styleId="CM32">
    <w:name w:val="CM32"/>
    <w:basedOn w:val="Default"/>
    <w:next w:val="Default"/>
    <w:uiPriority w:val="99"/>
    <w:rsid w:val="00D25E81"/>
    <w:pPr>
      <w:widowControl w:val="0"/>
    </w:pPr>
    <w:rPr>
      <w:rFonts w:ascii="Arial" w:eastAsiaTheme="minorEastAsia" w:hAnsi="Arial" w:cs="Arial"/>
      <w:color w:val="auto"/>
    </w:rPr>
  </w:style>
  <w:style w:type="paragraph" w:styleId="Revision">
    <w:name w:val="Revision"/>
    <w:hidden/>
    <w:uiPriority w:val="99"/>
    <w:semiHidden/>
    <w:rsid w:val="00262201"/>
    <w:pPr>
      <w:spacing w:after="0" w:line="240" w:lineRule="auto"/>
    </w:pPr>
    <w:rPr>
      <w:lang w:val="en-GB"/>
    </w:rPr>
  </w:style>
  <w:style w:type="paragraph" w:customStyle="1" w:styleId="Normal1">
    <w:name w:val="Normal1"/>
    <w:basedOn w:val="Normal"/>
    <w:rsid w:val="00BC04A9"/>
    <w:pPr>
      <w:spacing w:before="120"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i-art">
    <w:name w:val="sti-art"/>
    <w:basedOn w:val="Normal"/>
    <w:rsid w:val="00BC04A9"/>
    <w:pPr>
      <w:spacing w:before="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i-art">
    <w:name w:val="ti-art"/>
    <w:basedOn w:val="Normal"/>
    <w:rsid w:val="00BC04A9"/>
    <w:pPr>
      <w:spacing w:before="360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63813"/>
    <w:pPr>
      <w:widowControl w:val="0"/>
      <w:autoSpaceDE w:val="0"/>
      <w:autoSpaceDN w:val="0"/>
      <w:spacing w:after="0"/>
      <w:ind w:left="105"/>
      <w:jc w:val="left"/>
    </w:pPr>
    <w:rPr>
      <w:rFonts w:ascii="Verdana" w:eastAsia="Verdana" w:hAnsi="Verdana" w:cs="Verdana"/>
      <w:lang w:val="en-US"/>
    </w:rPr>
  </w:style>
  <w:style w:type="character" w:customStyle="1" w:styleId="fontstyle01">
    <w:name w:val="fontstyle01"/>
    <w:basedOn w:val="DefaultParagraphFont"/>
    <w:rsid w:val="00B0707C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63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geois\AppData\Local\Microsoft\Windows\INetCache\Content.MSO\6E207E3D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FB7614D2FAFF694A87560297287AC016" ma:contentTypeVersion="208" ma:contentTypeDescription="" ma:contentTypeScope="" ma:versionID="f447108824470a7181eae2453881b5bf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39f3a51764e1c473e403c3e1bfd24e32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  <xsd:element ref="ns2:Meeting_x0020_date" minOccurs="0"/>
                <xsd:element ref="ns2:j66cb6200bcd432a880491ce355e73d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Meeting_x0020_date" ma:index="20" nillable="true" ma:displayName="Meeting date" ma:format="DateOnly" ma:internalName="Meeting_x0020_date">
      <xsd:simpleType>
        <xsd:restriction base="dms:DateTime"/>
      </xsd:simpleType>
    </xsd:element>
    <xsd:element name="j66cb6200bcd432a880491ce355e73d2" ma:index="22" nillable="true" ma:taxonomy="true" ma:internalName="j66cb6200bcd432a880491ce355e73d2" ma:taxonomyFieldName="BoATopic" ma:displayName="BoATopic" ma:default="" ma:fieldId="{366cb620-0bcd-432a-8804-91ce355e73d2}" ma:sspId="b1d52ad1-4fc8-48e5-9ebf-c709b056ed17" ma:termSetId="21c0608a-77bd-46d2-a326-3062fa7f7c7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MGB - Management and Executive Boards</TermName>
          <TermId xmlns="http://schemas.microsoft.com/office/infopath/2007/PartnerControls">987435a5-7312-4110-8808-4d45db472db4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469</Value>
      <Value>201</Value>
      <Value>2456</Value>
      <Value>383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ERAEXT-167375244-125</_dlc_DocId>
    <_dlc_DocIdUrl xmlns="37dc432a-8ebf-4af5-8237-268edd3a8664">
      <Url>https://extranet.era.europa.eu/BoA/_layouts/15/DocIdRedir.aspx?ID=ERAEXT-167375244-125</Url>
      <Description>ERAEXT-167375244-125</Description>
    </_dlc_DocIdUrl>
    <Project_x0020_Code xmlns="37dc432a-8ebf-4af5-8237-268edd3a8664">ERA1213</Project_x0020_Code>
    <Meeting_x0020_date xmlns="37dc432a-8ebf-4af5-8237-268edd3a8664">2021-03-23T23:00:00+00:00</Meeting_x0020_date>
    <j66cb6200bcd432a880491ce355e73d2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arbitration</TermName>
          <TermId xmlns="http://schemas.microsoft.com/office/infopath/2007/PartnerControls">b0aa32d5-6bdb-4f27-b8c9-341cf57ea4bf</TermId>
        </TermInfo>
      </Terms>
    </j66cb6200bcd432a880491ce355e73d2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4C92-4176-4C01-91CD-DE37567743F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69706-CF19-43F9-802A-FED02CA9C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D3BE-83FB-4739-99D7-13CA42897B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7dc432a-8ebf-4af5-8237-268edd3a8664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9B1D8DB2-4061-4A80-AB19-435A8F50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6E207E3D.htm</Template>
  <TotalTime>10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Railway Agency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PRANTALOU Stavroula (EXT)</dc:creator>
  <cp:lastModifiedBy>PYLORIDOU Zografia</cp:lastModifiedBy>
  <cp:revision>4</cp:revision>
  <cp:lastPrinted>2019-06-27T09:29:00Z</cp:lastPrinted>
  <dcterms:created xsi:type="dcterms:W3CDTF">2021-03-26T10:57:00Z</dcterms:created>
  <dcterms:modified xsi:type="dcterms:W3CDTF">2021-06-01T10:13:00Z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0x010100CA9806D3932DA942ADAA782981EB548D00FB7614D2FAFF694A87560297287AC016</vt:lpwstr>
  </property>
  <property fmtid="{D5CDD505-2E9C-101B-9397-08002B2CF9AE}" pid="3" name="_dlc_DocIdItemGuid">
    <vt:lpwstr>cdd5d5ab-48e9-4481-a7f5-1a5d49602343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469;#MGB - Management and Executive Boards|987435a5-7312-4110-8808-4d45db472db4</vt:lpwstr>
  </property>
  <property fmtid="{D5CDD505-2E9C-101B-9397-08002B2CF9AE}" pid="7" name="Origin_x002d_Author">
    <vt:lpwstr/>
  </property>
  <property fmtid="{D5CDD505-2E9C-101B-9397-08002B2CF9AE}" pid="8" name="Origin-Author">
    <vt:lpwstr>201;#ERA|8287c6ea-6f12-4bfd-9fc9-6825fce534f5</vt:lpwstr>
  </property>
  <property fmtid="{D5CDD505-2E9C-101B-9397-08002B2CF9AE}" pid="9" name="Document type">
    <vt:lpwstr>383;#Document|692695f4-c854-40e4-945b-ea8d7906ec8d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  <property fmtid="{D5CDD505-2E9C-101B-9397-08002B2CF9AE}" pid="14" name="MBmeetingdate">
    <vt:lpwstr>1319;#2017-11-29_meeting n° 44|28f13de2-9f62-406f-853d-67054d823769</vt:lpwstr>
  </property>
  <property fmtid="{D5CDD505-2E9C-101B-9397-08002B2CF9AE}" pid="15" name="MBmeetingitem">
    <vt:lpwstr>895;#Part A: Agenda point 05|a91ce4ee-e23f-4d54-a05f-7d2d14b3c137</vt:lpwstr>
  </property>
  <property fmtid="{D5CDD505-2E9C-101B-9397-08002B2CF9AE}" pid="16" name="EBmeetingitem">
    <vt:lpwstr>1268;#Part C: Agenda point 05|0fb9c3af-500c-4b71-b6fd-938c08d4178d</vt:lpwstr>
  </property>
  <property fmtid="{D5CDD505-2E9C-101B-9397-08002B2CF9AE}" pid="17" name="EBmeetingdate">
    <vt:lpwstr>1320;#2017-11-09_meeting n° 07|639d8c06-010e-4cfd-b011-f2fe164d2013</vt:lpwstr>
  </property>
  <property fmtid="{D5CDD505-2E9C-101B-9397-08002B2CF9AE}" pid="18" name="WorkflowChangePath">
    <vt:lpwstr>b843221e-a2a9-4ae7-bd80-f8ecf9c1cd4e,4;ea806af1-c830-4e89-8cb2-d472437f896b,6;17ae75b6-6150-4cc1-acbc-7059db3eab07,8;ccf0b860-59d5-4291-8347-a7ed9dc297c8,10;24bd1f97-3bd9-42c4-a300-c14905e831d4,12;ea806af1-c830-4e89-8cb2-d472437f896b,16;17ae75b6-6150-4cc1</vt:lpwstr>
  </property>
  <property fmtid="{D5CDD505-2E9C-101B-9397-08002B2CF9AE}" pid="19" name="n4877565f816420186ae00a9a107dc09">
    <vt:lpwstr>Part B: Agenda point 03|8656931d-81f5-44e3-8692-c0e9f2f4dff5</vt:lpwstr>
  </property>
  <property fmtid="{D5CDD505-2E9C-101B-9397-08002B2CF9AE}" pid="20" name="da3f955c81b34c6eaa2a6e2e5d5207a3">
    <vt:lpwstr>2017-06-08_meeting n° 05|3513de2a-ffc5-422a-8269-16bc11279832</vt:lpwstr>
  </property>
  <property fmtid="{D5CDD505-2E9C-101B-9397-08002B2CF9AE}" pid="21" name="Publication Information">
    <vt:lpwstr>Published to EB by STAMATOPOULOU Maria-Angeliki on 06/06/2017</vt:lpwstr>
  </property>
  <property fmtid="{D5CDD505-2E9C-101B-9397-08002B2CF9AE}" pid="22" name="of904307c2944c9c93b5ffe6297f54d8">
    <vt:lpwstr>Part A: Agenda point 05|a91ce4ee-e23f-4d54-a05f-7d2d14b3c137</vt:lpwstr>
  </property>
  <property fmtid="{D5CDD505-2E9C-101B-9397-08002B2CF9AE}" pid="23" name="d20a1c592d1146969c3795f671211557">
    <vt:lpwstr>2017-11-29_meeting n° 44|28f13de2-9f62-406f-853d-67054d823769</vt:lpwstr>
  </property>
  <property fmtid="{D5CDD505-2E9C-101B-9397-08002B2CF9AE}" pid="24" name="BoATopic">
    <vt:lpwstr>2456;#arbitration|b0aa32d5-6bdb-4f27-b8c9-341cf57ea4bf</vt:lpwstr>
  </property>
</Properties>
</file>