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406B76" w:rsidRDefault="00D726D3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406B76">
        <w:t>TOELATINGSOVERZICHT</w:t>
      </w:r>
      <w:r w:rsidRPr="00406B76">
        <w:tab/>
      </w:r>
    </w:p>
    <w:p w:rsidR="00762EBD" w:rsidRPr="00406B76" w:rsidRDefault="00D726D3" w:rsidP="00762EBD">
      <w:pPr>
        <w:pStyle w:val="Subtitle"/>
        <w:jc w:val="both"/>
      </w:pPr>
      <w:r w:rsidRPr="00406B76">
        <w:t>Oproep tot het indienen van sollicitaties voor de functie van administrateur bij de operationele eenheden</w:t>
      </w:r>
    </w:p>
    <w:p w:rsidR="00997885" w:rsidRPr="00406B76" w:rsidRDefault="00D726D3" w:rsidP="00762EBD">
      <w:pPr>
        <w:pStyle w:val="Subtitle"/>
        <w:jc w:val="both"/>
      </w:pPr>
      <w:r w:rsidRPr="00406B76">
        <w:t>Tijdelijk functionaris 2(f) (AD8) - mede met het oog op de samenstelling van een reservelijst - ERA/AD/2017/001-OPE</w:t>
      </w:r>
    </w:p>
    <w:p w:rsidR="00997885" w:rsidRPr="00406B76" w:rsidRDefault="00D726D3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551E1D" w:rsidTr="00762EBD">
        <w:tc>
          <w:tcPr>
            <w:tcW w:w="2721" w:type="pct"/>
            <w:vAlign w:val="center"/>
          </w:tcPr>
          <w:p w:rsidR="00997885" w:rsidRPr="00406B76" w:rsidRDefault="00D726D3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406B76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Naam (in </w:t>
            </w:r>
            <w:r w:rsidRPr="00406B76">
              <w:rPr>
                <w:rFonts w:ascii="Calibri" w:eastAsiaTheme="majorEastAsia" w:hAnsi="Calibri" w:cstheme="majorBidi"/>
                <w:i/>
                <w:noProof/>
                <w:color w:val="0C4DA2"/>
              </w:rPr>
              <w:t>hoofdletters):</w:t>
            </w:r>
          </w:p>
        </w:tc>
        <w:tc>
          <w:tcPr>
            <w:tcW w:w="2279" w:type="pct"/>
            <w:vAlign w:val="center"/>
          </w:tcPr>
          <w:p w:rsidR="00997885" w:rsidRPr="00406B76" w:rsidRDefault="00D726D3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51E1D" w:rsidTr="00762EBD">
        <w:tc>
          <w:tcPr>
            <w:tcW w:w="2721" w:type="pct"/>
            <w:vAlign w:val="center"/>
          </w:tcPr>
          <w:p w:rsidR="00997885" w:rsidRPr="00406B76" w:rsidRDefault="00D726D3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406B76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Voornaam:</w:t>
            </w:r>
          </w:p>
        </w:tc>
        <w:tc>
          <w:tcPr>
            <w:tcW w:w="2279" w:type="pct"/>
            <w:vAlign w:val="center"/>
          </w:tcPr>
          <w:p w:rsidR="00997885" w:rsidRPr="00406B76" w:rsidRDefault="00D726D3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51E1D" w:rsidTr="00762EBD">
        <w:tc>
          <w:tcPr>
            <w:tcW w:w="2721" w:type="pct"/>
            <w:vAlign w:val="center"/>
          </w:tcPr>
          <w:p w:rsidR="00997885" w:rsidRPr="00406B76" w:rsidRDefault="00D726D3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406B76">
              <w:rPr>
                <w:rFonts w:ascii="Calibri" w:eastAsiaTheme="majorEastAsia" w:hAnsi="Calibri" w:cstheme="majorBidi"/>
                <w:i/>
                <w:noProof/>
                <w:color w:val="0C4DA2"/>
              </w:rPr>
              <w:t>Waar hebt u over deze kennisgeving van vacature gehoord/gelezen?</w:t>
            </w:r>
          </w:p>
        </w:tc>
        <w:tc>
          <w:tcPr>
            <w:tcW w:w="2279" w:type="pct"/>
            <w:vAlign w:val="center"/>
          </w:tcPr>
          <w:p w:rsidR="00997885" w:rsidRPr="00406B76" w:rsidRDefault="00D726D3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406B76" w:rsidRDefault="00D726D3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406B76" w:rsidRDefault="00D726D3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406B76">
        <w:rPr>
          <w:rFonts w:cstheme="minorBidi"/>
          <w:i/>
          <w:color w:val="0C4DA2"/>
        </w:rPr>
        <w:t>TOELATINGSCRITERIA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51E1D" w:rsidTr="00762EBD">
        <w:trPr>
          <w:trHeight w:val="540"/>
        </w:trPr>
        <w:tc>
          <w:tcPr>
            <w:tcW w:w="273" w:type="pct"/>
            <w:vAlign w:val="center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een universitair diploma in engineering, natuurwetenschappen of een soortgelijke studierichting.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Duur van de universitaire opleiding - </w:t>
            </w:r>
            <w:r w:rsidRPr="00406B76">
              <w:rPr>
                <w:rFonts w:cstheme="minorBidi"/>
                <w:b/>
              </w:rPr>
              <w:t>geef het aantal jaren aan:</w:t>
            </w:r>
          </w:p>
        </w:tc>
        <w:tc>
          <w:tcPr>
            <w:tcW w:w="514" w:type="pct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51E1D" w:rsidTr="00762EBD">
        <w:trPr>
          <w:trHeight w:val="540"/>
        </w:trPr>
        <w:tc>
          <w:tcPr>
            <w:tcW w:w="273" w:type="pct"/>
            <w:vAlign w:val="center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406B76" w:rsidRDefault="00D726D3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heb een opleidingsniveau dat overeenkomt met een met een diploma afgesloten universitaire opleiding van </w:t>
            </w:r>
            <w:r w:rsidRPr="00406B76">
              <w:rPr>
                <w:b/>
              </w:rPr>
              <w:t>minimaal 4 jaar</w:t>
            </w:r>
            <w:r w:rsidRPr="00406B76">
              <w:t xml:space="preserve">, gevolgd door </w:t>
            </w:r>
            <w:r w:rsidRPr="00406B76">
              <w:rPr>
                <w:u w:val="single"/>
              </w:rPr>
              <w:t>ten minste 12 jaar</w:t>
            </w:r>
            <w:r w:rsidRPr="00406B76">
              <w:t xml:space="preserve"> beroepservaring.</w:t>
            </w:r>
          </w:p>
          <w:p w:rsidR="00997885" w:rsidRPr="00406B76" w:rsidRDefault="00D726D3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heb een opleidingsniveau dat overeenkomt met een met een diploma afgesloten universitaire opleiding van </w:t>
            </w:r>
            <w:r w:rsidRPr="00406B76">
              <w:rPr>
                <w:b/>
              </w:rPr>
              <w:t>minimaal 3 jaar</w:t>
            </w:r>
            <w:r w:rsidRPr="00406B76">
              <w:t xml:space="preserve">, gevolgd door </w:t>
            </w:r>
            <w:r w:rsidRPr="00406B76">
              <w:rPr>
                <w:u w:val="single"/>
              </w:rPr>
              <w:t>ten minste 13 jaar</w:t>
            </w:r>
            <w:r w:rsidRPr="00406B76">
              <w:t xml:space="preserve"> beroepservaring.</w:t>
            </w:r>
          </w:p>
          <w:p w:rsidR="00997885" w:rsidRPr="00406B76" w:rsidRDefault="00D726D3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406B76">
              <w:t xml:space="preserve">Aantal jaren beroepservaring sinds de uitreiking van mijn </w:t>
            </w:r>
            <w:r w:rsidRPr="00406B76">
              <w:t>universitaire diploma -</w:t>
            </w:r>
          </w:p>
          <w:p w:rsidR="00997885" w:rsidRPr="00406B76" w:rsidRDefault="00D726D3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406B76">
              <w:rPr>
                <w:rFonts w:cstheme="minorBidi"/>
                <w:b/>
              </w:rPr>
              <w:t>geef het aantal jaren aan:</w:t>
            </w:r>
          </w:p>
          <w:p w:rsidR="00997885" w:rsidRPr="00406B76" w:rsidRDefault="00D726D3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406B76">
              <w:t>Aantal jaren beroepservaring in functies die voor de vacante positie relevant zijn -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  <w:b/>
              </w:rPr>
              <w:t>geef het aantal jaren aan:</w:t>
            </w:r>
          </w:p>
        </w:tc>
        <w:tc>
          <w:tcPr>
            <w:tcW w:w="514" w:type="pct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  <w:p w:rsidR="00997885" w:rsidRPr="00406B76" w:rsidRDefault="00D726D3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551E1D" w:rsidTr="009C7572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De universitaire opleiding heeft betrekking op </w:t>
            </w:r>
            <w:r w:rsidRPr="00406B76">
              <w:t>engineering, natuurwetenschappen of een soortgelijke studierichting.</w:t>
            </w:r>
          </w:p>
        </w:tc>
        <w:tc>
          <w:tcPr>
            <w:tcW w:w="514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51E1D" w:rsidTr="009C7572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relevante beroepservaring van ten minste</w:t>
            </w:r>
            <w:r w:rsidRPr="00406B76">
              <w:t xml:space="preserve"> 5 jaar (na het behalen van het universitaire diploma), opgedaan in de spoorwegsector in functies die verband houden met de vacante positie.</w:t>
            </w:r>
          </w:p>
        </w:tc>
        <w:tc>
          <w:tcPr>
            <w:tcW w:w="514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51E1D" w:rsidTr="00762EBD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spacing w:before="120"/>
              <w:contextualSpacing/>
              <w:rPr>
                <w:rFonts w:cstheme="minorBidi"/>
              </w:rPr>
            </w:pPr>
            <w:r w:rsidRPr="00406B76">
              <w:t>Ik beschik over zeer goede kennis van een officiële taal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406B76">
              <w:t xml:space="preserve"> van de Europese Unie en voldoende kennis van een andere officiële taal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406B76">
              <w:t xml:space="preserve"> van de Europese Unie, voor zover dit voor de door mij te verrichten werkzaamheden noodzakelijk is.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762EBD">
        <w:trPr>
          <w:trHeight w:val="712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ben onderdaan van een lidstaat van de Europese Unie, IJsland, </w:t>
            </w:r>
            <w:r w:rsidRPr="00406B76">
              <w:t>Liechtenstein of Noorwegen.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762EBD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406B76">
              <w:t>Ik bezit mijn rechten als staatsburger.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762EBD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voldaan aan de verplichtingen die voortvloeien uit de toepasselijke wettelijke voorschriften inzake de militaire dienstplicht.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762EBD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bied in zedelijk opzicht de waarborgen die voor de uitoefening van de beoogde functie vereist zijn.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762EBD">
        <w:trPr>
          <w:trHeight w:val="28"/>
        </w:trPr>
        <w:tc>
          <w:tcPr>
            <w:tcW w:w="273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voldoe aan de voor de uitoefening van de functie gestelde eisen van lichamelijke geschiktheid.</w:t>
            </w:r>
          </w:p>
        </w:tc>
        <w:tc>
          <w:tcPr>
            <w:tcW w:w="514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406B76" w:rsidRDefault="00D726D3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</w:tbl>
    <w:p w:rsidR="00997885" w:rsidRPr="00406B76" w:rsidRDefault="00D726D3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406B76" w:rsidRDefault="00D726D3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406B76" w:rsidRDefault="00D726D3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406B76">
        <w:rPr>
          <w:rFonts w:cstheme="minorBidi"/>
          <w:i/>
          <w:color w:val="0C4DA2"/>
        </w:rPr>
        <w:t>SELECTIECRITERIA - ESSENTIËLE CRITERIA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heb een gedegen kennis van </w:t>
            </w:r>
            <w:r w:rsidRPr="00406B76">
              <w:rPr>
                <w:rFonts w:cstheme="minorBidi"/>
                <w:u w:val="single"/>
              </w:rPr>
              <w:t>en</w:t>
            </w:r>
            <w:r w:rsidRPr="00406B76">
              <w:t xml:space="preserve"> ervaring in spoorwegzaken, in het bijzonder spoorweginteroperabiliteit en/of voertuigvergunningen.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406B76" w:rsidRDefault="00D726D3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heb een zeer goede kennis van de Engelse taal (in woord en </w:t>
            </w:r>
            <w:r w:rsidRPr="00406B76">
              <w:t>geschrift als vaardig gebruiker op C1-niveau).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406B76" w:rsidRDefault="00D726D3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ben in staat om informatie op te nemen en waardevolle en correcte conclusies te formuleren (informatieverwerkingsvaardigheden).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Cs w:val="22"/>
                  </w:rPr>
                  <w:t>☒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406B76" w:rsidRDefault="00D726D3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kan prioriteiten stellen tussen </w:t>
            </w:r>
            <w:r w:rsidRPr="00406B76">
              <w:t>werkzaamheden en middelen onder mijn verantwoordelijkheid beheren (vaardigheden op het gebied van taakbeheer).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heb ervaring opgedaan in functies waarbij sturing moest worden gegeven aan mensen (vaardigheden op het gebied van het </w:t>
            </w:r>
            <w:r w:rsidRPr="00406B76">
              <w:t>aansturen van mensen)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beschik over goede sociale vaardigheden (zoals communicatie en bepleiten van zaken in een multiculturele omgeving).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 xml:space="preserve">Ik beschik over goede persoonlijke vaardigheden (zoals veerkracht, </w:t>
            </w:r>
            <w:r w:rsidRPr="00406B76">
              <w:t>volharding, op constructieve wijze omgaan met obstakels).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een goede beheersing van MS Office-toepassingen.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</w:tbl>
    <w:p w:rsidR="00A513C8" w:rsidRPr="00406B76" w:rsidRDefault="00D726D3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406B76" w:rsidRDefault="00D726D3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406B76" w:rsidRDefault="00D726D3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406B76">
        <w:rPr>
          <w:rFonts w:cstheme="minorBidi"/>
          <w:i/>
          <w:color w:val="0C4DA2"/>
        </w:rPr>
        <w:t>SELECTIECRITERIA – PLUSPUNTEN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kennis van EU-spoorwegbeleid en -wetgeving.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</w:t>
            </w:r>
            <w:r w:rsidRPr="00406B76">
              <w:t xml:space="preserve"> heb kennis op het gebied van ontwerp van rollend materieel en validatie.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ervaring in beleidsontwikkeling en -realisatie.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specifieke ervaring in en ben direct betrokken bij echte voertuigvergunningszaken.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specifieke ervaring in de exploitatie van spoorwegsystemen (vaste installaties of voertuigen).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  <w:tr w:rsidR="00551E1D" w:rsidTr="002E2700">
        <w:trPr>
          <w:trHeight w:val="540"/>
        </w:trPr>
        <w:tc>
          <w:tcPr>
            <w:tcW w:w="273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406B76" w:rsidRDefault="00D726D3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heb werkkennis van extra EU-talen (in woord en geschrift als onafhankelijk gebruiker op B2-niveau).</w:t>
            </w:r>
          </w:p>
        </w:tc>
        <w:tc>
          <w:tcPr>
            <w:tcW w:w="514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</w:tbl>
    <w:p w:rsidR="00297D17" w:rsidRPr="00406B76" w:rsidRDefault="00D726D3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51E1D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406B76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406B76">
              <w:t>Ik verklaar hierbij dat de in mijn motivatiebrief en cv verstrekte gegevens juist zijn.</w:t>
            </w:r>
          </w:p>
        </w:tc>
        <w:tc>
          <w:tcPr>
            <w:tcW w:w="514" w:type="pct"/>
            <w:vAlign w:val="center"/>
            <w:hideMark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297D17" w:rsidRPr="00406B76" w:rsidRDefault="00D726D3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B7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406B76">
              <w:t xml:space="preserve"> Nee</w:t>
            </w:r>
          </w:p>
        </w:tc>
      </w:tr>
    </w:tbl>
    <w:p w:rsidR="00297D17" w:rsidRPr="00406B76" w:rsidRDefault="00D726D3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406B76" w:rsidRDefault="00D726D3" w:rsidP="00297D17">
      <w:pPr>
        <w:autoSpaceDE/>
        <w:autoSpaceDN/>
        <w:adjustRightInd/>
        <w:spacing w:before="60" w:after="60"/>
        <w:jc w:val="center"/>
      </w:pPr>
    </w:p>
    <w:sectPr w:rsidR="007E04E0" w:rsidRPr="00406B76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26D3">
      <w:pPr>
        <w:spacing w:after="0"/>
      </w:pPr>
      <w:r>
        <w:separator/>
      </w:r>
    </w:p>
  </w:endnote>
  <w:endnote w:type="continuationSeparator" w:id="0">
    <w:p w:rsidR="00000000" w:rsidRDefault="00D72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C82548" w:rsidRDefault="00D726D3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LU"/>
      </w:rPr>
    </w:pPr>
    <w:r w:rsidRPr="00C82548">
      <w:rPr>
        <w:noProof/>
        <w:color w:val="004494"/>
        <w:sz w:val="16"/>
        <w:lang w:val="fr-LU"/>
      </w:rPr>
      <w:t>120 Rue Marc Lefrancq  |  BP 20392  |  FR-59307 Valenciennes Cedex</w:t>
    </w:r>
    <w:r w:rsidRPr="00C82548">
      <w:rPr>
        <w:lang w:val="fr-LU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C82548">
      <w:rPr>
        <w:noProof/>
        <w:color w:val="004494"/>
        <w:sz w:val="16"/>
        <w:szCs w:val="16"/>
        <w:lang w:val="fr-LU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LU"/>
      </w:rPr>
      <w:t>3</w:t>
    </w:r>
    <w:r w:rsidRPr="00F7419F">
      <w:rPr>
        <w:noProof/>
        <w:color w:val="004494"/>
        <w:sz w:val="16"/>
        <w:szCs w:val="16"/>
      </w:rPr>
      <w:fldChar w:fldCharType="end"/>
    </w:r>
    <w:r w:rsidRPr="00C82548">
      <w:rPr>
        <w:noProof/>
        <w:color w:val="004494"/>
        <w:sz w:val="16"/>
        <w:lang w:val="fr-LU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C82548">
      <w:rPr>
        <w:noProof/>
        <w:color w:val="004494"/>
        <w:sz w:val="16"/>
        <w:szCs w:val="16"/>
        <w:lang w:val="fr-LU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LU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D726D3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C82548" w:rsidRDefault="00D726D3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LU"/>
      </w:rPr>
    </w:pPr>
    <w:r w:rsidRPr="00C82548">
      <w:rPr>
        <w:noProof/>
        <w:color w:val="004494"/>
        <w:sz w:val="16"/>
        <w:lang w:val="fr-LU"/>
      </w:rPr>
      <w:t>120 Rue Marc Lefrancq  |  BP 20392  |  FR-59307 Valenciennes Cedex</w:t>
    </w:r>
    <w:r w:rsidRPr="00C82548">
      <w:rPr>
        <w:lang w:val="fr-LU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C82548">
      <w:rPr>
        <w:noProof/>
        <w:color w:val="004494"/>
        <w:sz w:val="16"/>
        <w:szCs w:val="16"/>
        <w:lang w:val="fr-LU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LU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C82548">
      <w:rPr>
        <w:noProof/>
        <w:color w:val="004494"/>
        <w:sz w:val="16"/>
        <w:lang w:val="fr-LU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C82548">
      <w:rPr>
        <w:noProof/>
        <w:color w:val="004494"/>
        <w:sz w:val="16"/>
        <w:szCs w:val="16"/>
        <w:lang w:val="fr-LU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LU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D726D3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14" w:rsidRDefault="00D726D3" w:rsidP="008B38C0">
      <w:r>
        <w:separator/>
      </w:r>
    </w:p>
  </w:footnote>
  <w:footnote w:type="continuationSeparator" w:id="0">
    <w:p w:rsidR="00232F14" w:rsidRDefault="00D726D3" w:rsidP="008B38C0">
      <w:r>
        <w:continuationSeparator/>
      </w:r>
    </w:p>
  </w:footnote>
  <w:footnote w:id="1">
    <w:p w:rsidR="00B12DD7" w:rsidRPr="00C82548" w:rsidRDefault="00D726D3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Uw moedertaal of een andere officiële EU-taal waarvan u een zeer goede kennis hebt die overeenkomt met niveau C1 zoals omschreven in het gemeenschappelijk Europees referentiekader voor talen 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http://europass.cedefop.europa.eu/nl/resources/european-language-levels-cefr</w:t>
        </w:r>
      </w:hyperlink>
      <w:r>
        <w:t xml:space="preserve"> </w:t>
      </w:r>
    </w:p>
  </w:footnote>
  <w:footnote w:id="2">
    <w:p w:rsidR="00B12DD7" w:rsidRPr="00C82548" w:rsidRDefault="00D726D3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Kennis </w:t>
      </w:r>
      <w:r>
        <w:t>van uw tweede officiële EU-taal die overeenkomt met ten minste niveau B2 zoals omschreven in het gemeenschappelijk Europees referentie</w:t>
      </w:r>
      <w:r>
        <w:t>kader voor talen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551E1D" w:rsidTr="00AE3651">
      <w:tc>
        <w:tcPr>
          <w:tcW w:w="2132" w:type="pct"/>
          <w:shd w:val="clear" w:color="auto" w:fill="auto"/>
        </w:tcPr>
        <w:p w:rsidR="008803A1" w:rsidRPr="008803A1" w:rsidRDefault="00D726D3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SPOORWEGBUREAU VAN DE EUROPESE UNIE</w:t>
          </w:r>
        </w:p>
        <w:p w:rsidR="008803A1" w:rsidRPr="008803A1" w:rsidRDefault="00D726D3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D726D3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Toelatingsoverzicht TA 2(f)</w:t>
              </w:r>
            </w:p>
            <w:p w:rsidR="004503B2" w:rsidRPr="00C84477" w:rsidRDefault="00D726D3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D726D3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D726D3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D726D3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51E1D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726D3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D726D3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Toelatingsoverzicht TA 2(f)</w:t>
              </w:r>
            </w:p>
            <w:p w:rsidR="00997885" w:rsidRPr="00C84477" w:rsidRDefault="00D726D3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D726D3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D726D3" w:rsidP="00AE3651">
          <w:pPr>
            <w:pStyle w:val="Header"/>
            <w:ind w:right="-16"/>
          </w:pPr>
        </w:p>
      </w:tc>
    </w:tr>
    <w:tr w:rsidR="00551E1D" w:rsidRPr="00D726D3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C82548" w:rsidRDefault="00D726D3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GB"/>
            </w:rPr>
          </w:pPr>
          <w:r w:rsidRPr="00C82548">
            <w:rPr>
              <w:color w:val="004494"/>
              <w:sz w:val="20"/>
              <w:lang w:val="en-GB"/>
            </w:rPr>
            <w:t xml:space="preserve">Making the railway system </w:t>
          </w:r>
        </w:p>
        <w:p w:rsidR="005374E0" w:rsidRPr="00C82548" w:rsidRDefault="00D726D3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GB"/>
            </w:rPr>
          </w:pPr>
          <w:proofErr w:type="gramStart"/>
          <w:r w:rsidRPr="00C82548">
            <w:rPr>
              <w:color w:val="004494"/>
              <w:sz w:val="20"/>
              <w:lang w:val="en-GB"/>
            </w:rPr>
            <w:t>work</w:t>
          </w:r>
          <w:proofErr w:type="gramEnd"/>
          <w:r w:rsidRPr="00C82548">
            <w:rPr>
              <w:color w:val="004494"/>
              <w:sz w:val="20"/>
              <w:lang w:val="en-GB"/>
            </w:rPr>
            <w:t xml:space="preserve"> better for society.</w:t>
          </w:r>
        </w:p>
        <w:p w:rsidR="005374E0" w:rsidRPr="00C82548" w:rsidRDefault="00D726D3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GB"/>
            </w:rPr>
          </w:pPr>
        </w:p>
      </w:tc>
      <w:tc>
        <w:tcPr>
          <w:tcW w:w="3215" w:type="pct"/>
          <w:shd w:val="clear" w:color="auto" w:fill="auto"/>
        </w:tcPr>
        <w:p w:rsidR="005374E0" w:rsidRPr="00C82548" w:rsidRDefault="00D726D3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GB"/>
            </w:rPr>
          </w:pPr>
        </w:p>
      </w:tc>
    </w:tr>
  </w:tbl>
  <w:p w:rsidR="00F7419F" w:rsidRPr="00C82548" w:rsidRDefault="00D726D3" w:rsidP="005374E0">
    <w:pPr>
      <w:pStyle w:val="Header"/>
      <w:jc w:val="both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421E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68C36" w:tentative="1">
      <w:start w:val="1"/>
      <w:numFmt w:val="lowerLetter"/>
      <w:lvlText w:val="%2."/>
      <w:lvlJc w:val="left"/>
      <w:pPr>
        <w:ind w:left="1440" w:hanging="360"/>
      </w:pPr>
    </w:lvl>
    <w:lvl w:ilvl="2" w:tplc="91EC9C24" w:tentative="1">
      <w:start w:val="1"/>
      <w:numFmt w:val="lowerRoman"/>
      <w:lvlText w:val="%3."/>
      <w:lvlJc w:val="right"/>
      <w:pPr>
        <w:ind w:left="2160" w:hanging="180"/>
      </w:pPr>
    </w:lvl>
    <w:lvl w:ilvl="3" w:tplc="AF62B6F4" w:tentative="1">
      <w:start w:val="1"/>
      <w:numFmt w:val="decimal"/>
      <w:lvlText w:val="%4."/>
      <w:lvlJc w:val="left"/>
      <w:pPr>
        <w:ind w:left="2880" w:hanging="360"/>
      </w:pPr>
    </w:lvl>
    <w:lvl w:ilvl="4" w:tplc="1F3222C8" w:tentative="1">
      <w:start w:val="1"/>
      <w:numFmt w:val="lowerLetter"/>
      <w:lvlText w:val="%5."/>
      <w:lvlJc w:val="left"/>
      <w:pPr>
        <w:ind w:left="3600" w:hanging="360"/>
      </w:pPr>
    </w:lvl>
    <w:lvl w:ilvl="5" w:tplc="A486273A" w:tentative="1">
      <w:start w:val="1"/>
      <w:numFmt w:val="lowerRoman"/>
      <w:lvlText w:val="%6."/>
      <w:lvlJc w:val="right"/>
      <w:pPr>
        <w:ind w:left="4320" w:hanging="180"/>
      </w:pPr>
    </w:lvl>
    <w:lvl w:ilvl="6" w:tplc="1F46296E" w:tentative="1">
      <w:start w:val="1"/>
      <w:numFmt w:val="decimal"/>
      <w:lvlText w:val="%7."/>
      <w:lvlJc w:val="left"/>
      <w:pPr>
        <w:ind w:left="5040" w:hanging="360"/>
      </w:pPr>
    </w:lvl>
    <w:lvl w:ilvl="7" w:tplc="EB581A06" w:tentative="1">
      <w:start w:val="1"/>
      <w:numFmt w:val="lowerLetter"/>
      <w:lvlText w:val="%8."/>
      <w:lvlJc w:val="left"/>
      <w:pPr>
        <w:ind w:left="5760" w:hanging="360"/>
      </w:pPr>
    </w:lvl>
    <w:lvl w:ilvl="8" w:tplc="B7A6E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05EC852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49A3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03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2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6C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3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F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A4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F03A8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352D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1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C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24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EB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3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0C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B6BCF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C0EF4" w:tentative="1">
      <w:start w:val="1"/>
      <w:numFmt w:val="lowerLetter"/>
      <w:lvlText w:val="%2."/>
      <w:lvlJc w:val="left"/>
      <w:pPr>
        <w:ind w:left="1440" w:hanging="360"/>
      </w:pPr>
    </w:lvl>
    <w:lvl w:ilvl="2" w:tplc="FA426806" w:tentative="1">
      <w:start w:val="1"/>
      <w:numFmt w:val="lowerRoman"/>
      <w:lvlText w:val="%3."/>
      <w:lvlJc w:val="right"/>
      <w:pPr>
        <w:ind w:left="2160" w:hanging="180"/>
      </w:pPr>
    </w:lvl>
    <w:lvl w:ilvl="3" w:tplc="288245CE" w:tentative="1">
      <w:start w:val="1"/>
      <w:numFmt w:val="decimal"/>
      <w:lvlText w:val="%4."/>
      <w:lvlJc w:val="left"/>
      <w:pPr>
        <w:ind w:left="2880" w:hanging="360"/>
      </w:pPr>
    </w:lvl>
    <w:lvl w:ilvl="4" w:tplc="5CCA3B0E" w:tentative="1">
      <w:start w:val="1"/>
      <w:numFmt w:val="lowerLetter"/>
      <w:lvlText w:val="%5."/>
      <w:lvlJc w:val="left"/>
      <w:pPr>
        <w:ind w:left="3600" w:hanging="360"/>
      </w:pPr>
    </w:lvl>
    <w:lvl w:ilvl="5" w:tplc="F93C0402" w:tentative="1">
      <w:start w:val="1"/>
      <w:numFmt w:val="lowerRoman"/>
      <w:lvlText w:val="%6."/>
      <w:lvlJc w:val="right"/>
      <w:pPr>
        <w:ind w:left="4320" w:hanging="180"/>
      </w:pPr>
    </w:lvl>
    <w:lvl w:ilvl="6" w:tplc="1C789DB2" w:tentative="1">
      <w:start w:val="1"/>
      <w:numFmt w:val="decimal"/>
      <w:lvlText w:val="%7."/>
      <w:lvlJc w:val="left"/>
      <w:pPr>
        <w:ind w:left="5040" w:hanging="360"/>
      </w:pPr>
    </w:lvl>
    <w:lvl w:ilvl="7" w:tplc="2B42094E" w:tentative="1">
      <w:start w:val="1"/>
      <w:numFmt w:val="lowerLetter"/>
      <w:lvlText w:val="%8."/>
      <w:lvlJc w:val="left"/>
      <w:pPr>
        <w:ind w:left="5760" w:hanging="360"/>
      </w:pPr>
    </w:lvl>
    <w:lvl w:ilvl="8" w:tplc="5344B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DBF0180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DC4F3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C21C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52C5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4EF3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CC3F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CC36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5ED2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409C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62BA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8146E" w:tentative="1">
      <w:start w:val="1"/>
      <w:numFmt w:val="lowerLetter"/>
      <w:lvlText w:val="%2."/>
      <w:lvlJc w:val="left"/>
      <w:pPr>
        <w:ind w:left="1440" w:hanging="360"/>
      </w:pPr>
    </w:lvl>
    <w:lvl w:ilvl="2" w:tplc="14DEF050" w:tentative="1">
      <w:start w:val="1"/>
      <w:numFmt w:val="lowerRoman"/>
      <w:lvlText w:val="%3."/>
      <w:lvlJc w:val="right"/>
      <w:pPr>
        <w:ind w:left="2160" w:hanging="180"/>
      </w:pPr>
    </w:lvl>
    <w:lvl w:ilvl="3" w:tplc="CE6E039E" w:tentative="1">
      <w:start w:val="1"/>
      <w:numFmt w:val="decimal"/>
      <w:lvlText w:val="%4."/>
      <w:lvlJc w:val="left"/>
      <w:pPr>
        <w:ind w:left="2880" w:hanging="360"/>
      </w:pPr>
    </w:lvl>
    <w:lvl w:ilvl="4" w:tplc="0764E07A" w:tentative="1">
      <w:start w:val="1"/>
      <w:numFmt w:val="lowerLetter"/>
      <w:lvlText w:val="%5."/>
      <w:lvlJc w:val="left"/>
      <w:pPr>
        <w:ind w:left="3600" w:hanging="360"/>
      </w:pPr>
    </w:lvl>
    <w:lvl w:ilvl="5" w:tplc="42B2339A" w:tentative="1">
      <w:start w:val="1"/>
      <w:numFmt w:val="lowerRoman"/>
      <w:lvlText w:val="%6."/>
      <w:lvlJc w:val="right"/>
      <w:pPr>
        <w:ind w:left="4320" w:hanging="180"/>
      </w:pPr>
    </w:lvl>
    <w:lvl w:ilvl="6" w:tplc="161ECF78" w:tentative="1">
      <w:start w:val="1"/>
      <w:numFmt w:val="decimal"/>
      <w:lvlText w:val="%7."/>
      <w:lvlJc w:val="left"/>
      <w:pPr>
        <w:ind w:left="5040" w:hanging="360"/>
      </w:pPr>
    </w:lvl>
    <w:lvl w:ilvl="7" w:tplc="A3D0F21C" w:tentative="1">
      <w:start w:val="1"/>
      <w:numFmt w:val="lowerLetter"/>
      <w:lvlText w:val="%8."/>
      <w:lvlJc w:val="left"/>
      <w:pPr>
        <w:ind w:left="5760" w:hanging="360"/>
      </w:pPr>
    </w:lvl>
    <w:lvl w:ilvl="8" w:tplc="BE66F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87A2C128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C82019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FE3F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54FE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4CAD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CEE9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2047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B6C7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62C6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3AC2B46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FAAC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AF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9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6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65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4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65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2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DBB2E6B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FDAA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27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6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8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AF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AC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B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8048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8C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AD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E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1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A2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E7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48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E8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C62C095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3A82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46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40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41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0C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8C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8BE2E50C">
      <w:start w:val="1"/>
      <w:numFmt w:val="decimal"/>
      <w:lvlText w:val="%1."/>
      <w:lvlJc w:val="left"/>
      <w:pPr>
        <w:ind w:left="720" w:hanging="360"/>
      </w:pPr>
    </w:lvl>
    <w:lvl w:ilvl="1" w:tplc="82FC70CA">
      <w:start w:val="1"/>
      <w:numFmt w:val="lowerLetter"/>
      <w:lvlText w:val="%2."/>
      <w:lvlJc w:val="left"/>
      <w:pPr>
        <w:ind w:left="1440" w:hanging="360"/>
      </w:pPr>
    </w:lvl>
    <w:lvl w:ilvl="2" w:tplc="4E84AEFE">
      <w:start w:val="1"/>
      <w:numFmt w:val="lowerRoman"/>
      <w:lvlText w:val="%3."/>
      <w:lvlJc w:val="right"/>
      <w:pPr>
        <w:ind w:left="2160" w:hanging="180"/>
      </w:pPr>
    </w:lvl>
    <w:lvl w:ilvl="3" w:tplc="BBFA033A">
      <w:start w:val="1"/>
      <w:numFmt w:val="decimal"/>
      <w:lvlText w:val="%4."/>
      <w:lvlJc w:val="left"/>
      <w:pPr>
        <w:ind w:left="2880" w:hanging="360"/>
      </w:pPr>
    </w:lvl>
    <w:lvl w:ilvl="4" w:tplc="17F45732">
      <w:start w:val="1"/>
      <w:numFmt w:val="lowerLetter"/>
      <w:lvlText w:val="%5."/>
      <w:lvlJc w:val="left"/>
      <w:pPr>
        <w:ind w:left="3600" w:hanging="360"/>
      </w:pPr>
    </w:lvl>
    <w:lvl w:ilvl="5" w:tplc="88DCFDC0">
      <w:start w:val="1"/>
      <w:numFmt w:val="lowerRoman"/>
      <w:lvlText w:val="%6."/>
      <w:lvlJc w:val="right"/>
      <w:pPr>
        <w:ind w:left="4320" w:hanging="180"/>
      </w:pPr>
    </w:lvl>
    <w:lvl w:ilvl="6" w:tplc="5282D4FE">
      <w:start w:val="1"/>
      <w:numFmt w:val="decimal"/>
      <w:lvlText w:val="%7."/>
      <w:lvlJc w:val="left"/>
      <w:pPr>
        <w:ind w:left="5040" w:hanging="360"/>
      </w:pPr>
    </w:lvl>
    <w:lvl w:ilvl="7" w:tplc="B5D06B5E">
      <w:start w:val="1"/>
      <w:numFmt w:val="lowerLetter"/>
      <w:lvlText w:val="%8."/>
      <w:lvlJc w:val="left"/>
      <w:pPr>
        <w:ind w:left="5760" w:hanging="360"/>
      </w:pPr>
    </w:lvl>
    <w:lvl w:ilvl="8" w:tplc="62141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108AF67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B427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4C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9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87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6E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5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D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8F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DF0A05B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00C7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ED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5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D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4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E4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8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C06442F2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AC12BA7C" w:tentative="1">
      <w:start w:val="1"/>
      <w:numFmt w:val="lowerLetter"/>
      <w:lvlText w:val="%2."/>
      <w:lvlJc w:val="left"/>
      <w:pPr>
        <w:ind w:left="1630" w:hanging="360"/>
      </w:pPr>
    </w:lvl>
    <w:lvl w:ilvl="2" w:tplc="DCE6F026" w:tentative="1">
      <w:start w:val="1"/>
      <w:numFmt w:val="lowerRoman"/>
      <w:lvlText w:val="%3."/>
      <w:lvlJc w:val="right"/>
      <w:pPr>
        <w:ind w:left="2350" w:hanging="180"/>
      </w:pPr>
    </w:lvl>
    <w:lvl w:ilvl="3" w:tplc="60260A8A" w:tentative="1">
      <w:start w:val="1"/>
      <w:numFmt w:val="decimal"/>
      <w:lvlText w:val="%4."/>
      <w:lvlJc w:val="left"/>
      <w:pPr>
        <w:ind w:left="3070" w:hanging="360"/>
      </w:pPr>
    </w:lvl>
    <w:lvl w:ilvl="4" w:tplc="9FF8716E" w:tentative="1">
      <w:start w:val="1"/>
      <w:numFmt w:val="lowerLetter"/>
      <w:lvlText w:val="%5."/>
      <w:lvlJc w:val="left"/>
      <w:pPr>
        <w:ind w:left="3790" w:hanging="360"/>
      </w:pPr>
    </w:lvl>
    <w:lvl w:ilvl="5" w:tplc="0F905EC6" w:tentative="1">
      <w:start w:val="1"/>
      <w:numFmt w:val="lowerRoman"/>
      <w:lvlText w:val="%6."/>
      <w:lvlJc w:val="right"/>
      <w:pPr>
        <w:ind w:left="4510" w:hanging="180"/>
      </w:pPr>
    </w:lvl>
    <w:lvl w:ilvl="6" w:tplc="34A64F7E" w:tentative="1">
      <w:start w:val="1"/>
      <w:numFmt w:val="decimal"/>
      <w:lvlText w:val="%7."/>
      <w:lvlJc w:val="left"/>
      <w:pPr>
        <w:ind w:left="5230" w:hanging="360"/>
      </w:pPr>
    </w:lvl>
    <w:lvl w:ilvl="7" w:tplc="FDD80F6C" w:tentative="1">
      <w:start w:val="1"/>
      <w:numFmt w:val="lowerLetter"/>
      <w:lvlText w:val="%8."/>
      <w:lvlJc w:val="left"/>
      <w:pPr>
        <w:ind w:left="5950" w:hanging="360"/>
      </w:pPr>
    </w:lvl>
    <w:lvl w:ilvl="8" w:tplc="16BC8EA4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D090C41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BDC8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61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EA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AE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81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47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5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2D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1D"/>
    <w:rsid w:val="00551E1D"/>
    <w:rsid w:val="00D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F85A6-266F-403E-9320-384F6AF9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nl-NL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nl-NL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nl-NL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nl-NL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nl-NL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n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FEE6E8D5-17A0-4BEE-8474-BE1970942B24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4895F1-DD0C-45D0-AE7D-626899F77973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2017-02-09T09:29:00Z</dcterms:created>
  <dcterms:modified xsi:type="dcterms:W3CDTF">2017-02-09T09:29:00Z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