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B341B7" w:rsidRDefault="00944803" w:rsidP="00914FBC">
      <w:pPr>
        <w:pStyle w:val="Title"/>
        <w:jc w:val="both"/>
      </w:pPr>
      <w:bookmarkStart w:id="0" w:name="_GoBack"/>
      <w:bookmarkEnd w:id="0"/>
      <w:r w:rsidRPr="00B341B7">
        <w:t>OBRAZAC ZA PROCJENU PRIHVATLJIVOSTI</w:t>
      </w:r>
    </w:p>
    <w:p w:rsidR="00E85D3E" w:rsidRPr="00B341B7" w:rsidRDefault="00944803" w:rsidP="00914FBC">
      <w:pPr>
        <w:pStyle w:val="Subtitle"/>
        <w:jc w:val="both"/>
      </w:pPr>
      <w:r w:rsidRPr="00B341B7">
        <w:t xml:space="preserve">Poziv na podnošenje prijava za slobodna radna mjesta službenika za projekte u Odjelu za sigurnost Član privremenog osoblja prema članku 2. točki (f) (AD6) – u  svrhu izrade popisa uspješnih kandidata – </w:t>
      </w:r>
      <w:r w:rsidRPr="00B341B7">
        <w:t>ERA/AD/2016/003-OPE</w:t>
      </w:r>
    </w:p>
    <w:p w:rsidR="00E85D3E" w:rsidRPr="00B341B7" w:rsidRDefault="00944803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0840F6" w:rsidTr="00914FBC">
        <w:tc>
          <w:tcPr>
            <w:tcW w:w="2721" w:type="pct"/>
            <w:hideMark/>
          </w:tcPr>
          <w:p w:rsidR="00E85D3E" w:rsidRPr="00B341B7" w:rsidRDefault="00944803">
            <w:pPr>
              <w:pStyle w:val="Heading4"/>
              <w:outlineLvl w:val="3"/>
              <w:rPr>
                <w:noProof w:val="0"/>
              </w:rPr>
            </w:pPr>
            <w:r w:rsidRPr="00B341B7">
              <w:t>Prezime (velikim slovima):</w:t>
            </w:r>
          </w:p>
        </w:tc>
        <w:tc>
          <w:tcPr>
            <w:tcW w:w="2279" w:type="pct"/>
          </w:tcPr>
          <w:p w:rsidR="00E85D3E" w:rsidRPr="00B341B7" w:rsidRDefault="00944803"/>
        </w:tc>
      </w:tr>
      <w:tr w:rsidR="000840F6" w:rsidTr="00914FBC">
        <w:tc>
          <w:tcPr>
            <w:tcW w:w="2721" w:type="pct"/>
            <w:hideMark/>
          </w:tcPr>
          <w:p w:rsidR="00E85D3E" w:rsidRPr="00B341B7" w:rsidRDefault="00944803">
            <w:pPr>
              <w:pStyle w:val="Heading4"/>
              <w:outlineLvl w:val="3"/>
              <w:rPr>
                <w:noProof w:val="0"/>
              </w:rPr>
            </w:pPr>
            <w:r w:rsidRPr="00B341B7">
              <w:t>Ime:</w:t>
            </w:r>
          </w:p>
        </w:tc>
        <w:tc>
          <w:tcPr>
            <w:tcW w:w="2279" w:type="pct"/>
          </w:tcPr>
          <w:p w:rsidR="00E85D3E" w:rsidRPr="00B341B7" w:rsidRDefault="00944803"/>
        </w:tc>
      </w:tr>
      <w:tr w:rsidR="000840F6" w:rsidTr="00914FBC">
        <w:tc>
          <w:tcPr>
            <w:tcW w:w="2721" w:type="pct"/>
            <w:vAlign w:val="center"/>
          </w:tcPr>
          <w:p w:rsidR="00914865" w:rsidRPr="00B341B7" w:rsidRDefault="00944803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B341B7">
              <w:rPr>
                <w:rFonts w:ascii="Calibri" w:eastAsiaTheme="majorEastAsia" w:hAnsi="Calibri" w:cstheme="majorBidi"/>
                <w:i/>
                <w:color w:val="0C4DA2"/>
              </w:rPr>
              <w:t>Gdje ste čuli za ovo radno mjesto ili pročitali oglas:</w:t>
            </w:r>
          </w:p>
        </w:tc>
        <w:tc>
          <w:tcPr>
            <w:tcW w:w="2279" w:type="pct"/>
            <w:vAlign w:val="center"/>
          </w:tcPr>
          <w:p w:rsidR="00914865" w:rsidRPr="00B341B7" w:rsidRDefault="00944803" w:rsidP="00F03497">
            <w:pPr>
              <w:jc w:val="left"/>
            </w:pPr>
          </w:p>
        </w:tc>
      </w:tr>
    </w:tbl>
    <w:p w:rsidR="00E85D3E" w:rsidRPr="00B341B7" w:rsidRDefault="00944803" w:rsidP="00E85D3E">
      <w:pPr>
        <w:pStyle w:val="HeadingTable"/>
        <w:rPr>
          <w:color w:val="0C4DA2"/>
        </w:rPr>
      </w:pPr>
    </w:p>
    <w:p w:rsidR="00E85D3E" w:rsidRPr="00B341B7" w:rsidRDefault="00944803" w:rsidP="00E85D3E">
      <w:pPr>
        <w:pStyle w:val="HeadingTable"/>
      </w:pPr>
    </w:p>
    <w:p w:rsidR="008A0017" w:rsidRPr="00B341B7" w:rsidRDefault="00944803" w:rsidP="008A0017">
      <w:pPr>
        <w:spacing w:before="60" w:after="60"/>
        <w:jc w:val="center"/>
        <w:rPr>
          <w:i/>
          <w:color w:val="0C4DA2"/>
        </w:rPr>
      </w:pPr>
      <w:r w:rsidRPr="00B341B7">
        <w:rPr>
          <w:i/>
          <w:color w:val="0C4DA2"/>
        </w:rPr>
        <w:t>KRITERIJI PRIHVATLJIVOSTI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840F6" w:rsidTr="00914FBC">
        <w:trPr>
          <w:trHeight w:val="540"/>
        </w:trPr>
        <w:tc>
          <w:tcPr>
            <w:tcW w:w="273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1.</w:t>
            </w:r>
          </w:p>
        </w:tc>
        <w:tc>
          <w:tcPr>
            <w:tcW w:w="3717" w:type="pct"/>
          </w:tcPr>
          <w:p w:rsidR="008A0017" w:rsidRPr="00B341B7" w:rsidRDefault="00944803" w:rsidP="006420F3">
            <w:pPr>
              <w:tabs>
                <w:tab w:val="left" w:pos="1703"/>
              </w:tabs>
              <w:spacing w:before="120"/>
            </w:pPr>
            <w:r w:rsidRPr="00B341B7">
              <w:t xml:space="preserve">Posjedujem sveučilišnu diplomu iz područja ljudskih čimbenika, ergonomije, rada, organizacijske psihologije i </w:t>
            </w:r>
            <w:r w:rsidRPr="00B341B7">
              <w:t>psihologije rada ili sličnih disciplina</w:t>
            </w:r>
          </w:p>
          <w:p w:rsidR="008A0017" w:rsidRPr="00B341B7" w:rsidRDefault="00944803" w:rsidP="006420F3">
            <w:pPr>
              <w:tabs>
                <w:tab w:val="left" w:pos="1703"/>
              </w:tabs>
              <w:spacing w:before="120"/>
            </w:pPr>
            <w:r w:rsidRPr="00B341B7">
              <w:t xml:space="preserve">Razdoblje sveučilišnog obrazovanja: </w:t>
            </w:r>
            <w:r w:rsidRPr="00B341B7">
              <w:rPr>
                <w:b/>
              </w:rPr>
              <w:t>Navedite broj godina:</w:t>
            </w:r>
          </w:p>
        </w:tc>
        <w:tc>
          <w:tcPr>
            <w:tcW w:w="514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540"/>
        </w:trPr>
        <w:tc>
          <w:tcPr>
            <w:tcW w:w="273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2.</w:t>
            </w:r>
          </w:p>
        </w:tc>
        <w:tc>
          <w:tcPr>
            <w:tcW w:w="3717" w:type="pct"/>
          </w:tcPr>
          <w:p w:rsidR="008A0017" w:rsidRPr="00B341B7" w:rsidRDefault="00944803" w:rsidP="006420F3">
            <w:pPr>
              <w:spacing w:before="120"/>
            </w:pPr>
            <w:r w:rsidRPr="00B341B7">
              <w:t xml:space="preserve">Stekao/la sam stupanj obrazovanja, potvrđen diplomom, koji odgovara završenom sveučilišnom studiju u trajanju od </w:t>
            </w:r>
            <w:r w:rsidRPr="00B341B7">
              <w:rPr>
                <w:b/>
              </w:rPr>
              <w:t>4 godine</w:t>
            </w:r>
            <w:r w:rsidRPr="00B341B7">
              <w:t xml:space="preserve"> ili više, nakon čega je uslijedilo </w:t>
            </w:r>
            <w:r w:rsidRPr="00B341B7">
              <w:rPr>
                <w:u w:val="single"/>
              </w:rPr>
              <w:t>najmanje 3-godišnje</w:t>
            </w:r>
            <w:r w:rsidRPr="00B341B7">
              <w:t xml:space="preserve"> stručno iskustvo</w:t>
            </w:r>
          </w:p>
          <w:p w:rsidR="00746183" w:rsidRPr="00B341B7" w:rsidRDefault="00944803" w:rsidP="006420F3">
            <w:pPr>
              <w:spacing w:before="120"/>
              <w:rPr>
                <w:b/>
              </w:rPr>
            </w:pPr>
            <w:r w:rsidRPr="00B341B7">
              <w:rPr>
                <w:b/>
              </w:rPr>
              <w:t>ILI</w:t>
            </w:r>
          </w:p>
          <w:p w:rsidR="00746183" w:rsidRPr="00B341B7" w:rsidRDefault="00944803" w:rsidP="006420F3">
            <w:pPr>
              <w:spacing w:before="120"/>
            </w:pPr>
            <w:r w:rsidRPr="00B341B7">
              <w:t xml:space="preserve">Stekao/la sam stupanj obrazovanja, potvrđen diplomom, koji odgovara završenom sveučilišnom studiju u trajanju od </w:t>
            </w:r>
            <w:r w:rsidRPr="00B341B7">
              <w:rPr>
                <w:b/>
              </w:rPr>
              <w:t>3 godine</w:t>
            </w:r>
            <w:r w:rsidRPr="00B341B7">
              <w:t xml:space="preserve"> ili više, potvrđen diplomom, nakon čega je uslijedilo </w:t>
            </w:r>
            <w:r w:rsidRPr="00B341B7">
              <w:rPr>
                <w:u w:val="single"/>
              </w:rPr>
              <w:t>najmanje 4-godišnje</w:t>
            </w:r>
            <w:r w:rsidRPr="00B341B7">
              <w:t xml:space="preserve"> stručno iskustvo</w:t>
            </w:r>
          </w:p>
          <w:p w:rsidR="00A23DA9" w:rsidRPr="00B341B7" w:rsidRDefault="00944803" w:rsidP="006420F3">
            <w:pPr>
              <w:spacing w:before="120" w:after="0"/>
              <w:rPr>
                <w:color w:val="auto"/>
              </w:rPr>
            </w:pPr>
            <w:r w:rsidRPr="00B341B7">
              <w:rPr>
                <w:color w:val="auto"/>
              </w:rPr>
              <w:t xml:space="preserve">Broj godina stručnog iskustva nakon sveučilišne diplome: </w:t>
            </w:r>
            <w:r w:rsidRPr="00B341B7">
              <w:rPr>
                <w:b/>
                <w:color w:val="auto"/>
              </w:rPr>
              <w:t>Navedite:</w:t>
            </w:r>
          </w:p>
          <w:p w:rsidR="008A0017" w:rsidRPr="00B341B7" w:rsidRDefault="00944803" w:rsidP="006420F3">
            <w:pPr>
              <w:spacing w:before="120" w:after="0"/>
              <w:rPr>
                <w:color w:val="auto"/>
              </w:rPr>
            </w:pPr>
            <w:r w:rsidRPr="00B341B7">
              <w:rPr>
                <w:color w:val="auto"/>
              </w:rPr>
              <w:t>Broj godina stručnog iskustva na položajima koji su povezani s ovim radnim mjestom:</w:t>
            </w:r>
          </w:p>
          <w:p w:rsidR="00A23DA9" w:rsidRPr="00B341B7" w:rsidRDefault="00944803" w:rsidP="006420F3">
            <w:pPr>
              <w:tabs>
                <w:tab w:val="left" w:pos="1703"/>
              </w:tabs>
              <w:rPr>
                <w:b/>
              </w:rPr>
            </w:pPr>
            <w:r w:rsidRPr="00B341B7">
              <w:rPr>
                <w:b/>
                <w:color w:val="auto"/>
              </w:rPr>
              <w:t>Navedite:</w:t>
            </w:r>
          </w:p>
        </w:tc>
        <w:tc>
          <w:tcPr>
            <w:tcW w:w="514" w:type="pct"/>
          </w:tcPr>
          <w:p w:rsidR="008A0017" w:rsidRPr="00B341B7" w:rsidRDefault="00944803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  <w:p w:rsidR="008A0017" w:rsidRPr="00B341B7" w:rsidRDefault="00944803" w:rsidP="006420F3">
            <w:pPr>
              <w:tabs>
                <w:tab w:val="left" w:pos="1703"/>
              </w:tabs>
              <w:spacing w:before="120" w:after="0"/>
            </w:pPr>
          </w:p>
          <w:p w:rsidR="008A0017" w:rsidRPr="00B341B7" w:rsidRDefault="00944803" w:rsidP="006420F3">
            <w:pPr>
              <w:tabs>
                <w:tab w:val="left" w:pos="1703"/>
              </w:tabs>
              <w:spacing w:after="0"/>
            </w:pPr>
          </w:p>
          <w:p w:rsidR="008A0017" w:rsidRPr="00B341B7" w:rsidRDefault="00944803" w:rsidP="006420F3">
            <w:pPr>
              <w:tabs>
                <w:tab w:val="left" w:pos="1703"/>
              </w:tabs>
              <w:spacing w:after="0"/>
            </w:pPr>
          </w:p>
          <w:p w:rsidR="00A23DA9" w:rsidRPr="00B341B7" w:rsidRDefault="00944803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  <w:p w:rsidR="008A0017" w:rsidRPr="00B341B7" w:rsidRDefault="00944803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B341B7" w:rsidRDefault="00944803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  <w:p w:rsidR="008A0017" w:rsidRPr="00B341B7" w:rsidRDefault="00944803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B341B7" w:rsidRDefault="00944803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0840F6" w:rsidTr="00914FBC">
        <w:trPr>
          <w:trHeight w:val="28"/>
        </w:trPr>
        <w:tc>
          <w:tcPr>
            <w:tcW w:w="273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B341B7">
              <w:t>3.</w:t>
            </w:r>
          </w:p>
        </w:tc>
        <w:tc>
          <w:tcPr>
            <w:tcW w:w="3717" w:type="pct"/>
          </w:tcPr>
          <w:p w:rsidR="008A0017" w:rsidRPr="00B341B7" w:rsidRDefault="00944803" w:rsidP="006420F3">
            <w:pPr>
              <w:spacing w:before="120"/>
              <w:contextualSpacing/>
            </w:pPr>
            <w:r w:rsidRPr="00B341B7">
              <w:t xml:space="preserve">Posjedujem temeljito </w:t>
            </w:r>
            <w:r w:rsidRPr="00B341B7">
              <w:t>znanje jednog službenog jezika</w:t>
            </w:r>
            <w:r>
              <w:rPr>
                <w:vertAlign w:val="superscript"/>
              </w:rPr>
              <w:footnoteReference w:id="1"/>
            </w:r>
            <w:r w:rsidRPr="00B341B7">
              <w:t xml:space="preserve"> Europske unije i zadovoljavajuće znanje još jednog službenog jezika</w:t>
            </w:r>
            <w:r>
              <w:rPr>
                <w:vertAlign w:val="superscript"/>
              </w:rPr>
              <w:footnoteReference w:id="2"/>
            </w:r>
            <w:r w:rsidRPr="00B341B7">
              <w:t xml:space="preserve"> Europske unije, koliko je potrebno za obavljanje dužnosti radnoga mjesta</w:t>
            </w:r>
          </w:p>
        </w:tc>
        <w:tc>
          <w:tcPr>
            <w:tcW w:w="514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712"/>
        </w:trPr>
        <w:tc>
          <w:tcPr>
            <w:tcW w:w="273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B341B7">
              <w:lastRenderedPageBreak/>
              <w:t>4.</w:t>
            </w:r>
          </w:p>
        </w:tc>
        <w:tc>
          <w:tcPr>
            <w:tcW w:w="3717" w:type="pct"/>
          </w:tcPr>
          <w:p w:rsidR="008A0017" w:rsidRPr="00B341B7" w:rsidRDefault="00944803" w:rsidP="006420F3">
            <w:pPr>
              <w:tabs>
                <w:tab w:val="left" w:pos="1703"/>
              </w:tabs>
              <w:spacing w:before="120"/>
            </w:pPr>
            <w:r w:rsidRPr="00B341B7">
              <w:t xml:space="preserve">Državljanin/ka sam države članice Europske unije, Islanda, </w:t>
            </w:r>
            <w:r w:rsidRPr="00B341B7">
              <w:t>Lihtenštajna ili Norveške</w:t>
            </w:r>
          </w:p>
        </w:tc>
        <w:tc>
          <w:tcPr>
            <w:tcW w:w="514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28"/>
        </w:trPr>
        <w:tc>
          <w:tcPr>
            <w:tcW w:w="273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B341B7">
              <w:t>5.</w:t>
            </w:r>
          </w:p>
        </w:tc>
        <w:tc>
          <w:tcPr>
            <w:tcW w:w="3717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before="120"/>
              <w:jc w:val="left"/>
            </w:pPr>
            <w:r w:rsidRPr="00B341B7">
              <w:t>Uživam potpuna građanska prava</w:t>
            </w:r>
          </w:p>
        </w:tc>
        <w:tc>
          <w:tcPr>
            <w:tcW w:w="514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28"/>
        </w:trPr>
        <w:tc>
          <w:tcPr>
            <w:tcW w:w="273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B341B7">
              <w:t>6.</w:t>
            </w:r>
          </w:p>
        </w:tc>
        <w:tc>
          <w:tcPr>
            <w:tcW w:w="3717" w:type="pct"/>
          </w:tcPr>
          <w:p w:rsidR="008A0017" w:rsidRPr="00B341B7" w:rsidRDefault="00944803" w:rsidP="006420F3">
            <w:pPr>
              <w:tabs>
                <w:tab w:val="left" w:pos="1703"/>
              </w:tabs>
              <w:spacing w:before="120"/>
            </w:pPr>
            <w:r w:rsidRPr="00B341B7">
              <w:t>Ispunio/la sam sve zakonske obaveze u pogledu služenja vojnog roka</w:t>
            </w:r>
          </w:p>
        </w:tc>
        <w:tc>
          <w:tcPr>
            <w:tcW w:w="514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28"/>
        </w:trPr>
        <w:tc>
          <w:tcPr>
            <w:tcW w:w="273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7.</w:t>
            </w:r>
          </w:p>
        </w:tc>
        <w:tc>
          <w:tcPr>
            <w:tcW w:w="3717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before="120"/>
            </w:pPr>
            <w:r w:rsidRPr="00B341B7">
              <w:t>Zadovoljavam karakterne zahtjeve za dužnosti radnog mjesta</w:t>
            </w:r>
          </w:p>
        </w:tc>
        <w:tc>
          <w:tcPr>
            <w:tcW w:w="514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28"/>
        </w:trPr>
        <w:tc>
          <w:tcPr>
            <w:tcW w:w="273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8.</w:t>
            </w:r>
          </w:p>
        </w:tc>
        <w:tc>
          <w:tcPr>
            <w:tcW w:w="3717" w:type="pct"/>
          </w:tcPr>
          <w:p w:rsidR="008A0017" w:rsidRPr="00B341B7" w:rsidRDefault="00944803" w:rsidP="006420F3">
            <w:pPr>
              <w:tabs>
                <w:tab w:val="left" w:pos="1703"/>
              </w:tabs>
              <w:spacing w:before="120"/>
            </w:pPr>
            <w:r w:rsidRPr="00B341B7">
              <w:t xml:space="preserve">Fizički sam </w:t>
            </w:r>
            <w:r w:rsidRPr="00B341B7">
              <w:t>sposoban/na obavljati dužnosti povezane s radnim mjestom</w:t>
            </w:r>
          </w:p>
        </w:tc>
        <w:tc>
          <w:tcPr>
            <w:tcW w:w="514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</w:tcPr>
          <w:p w:rsidR="008A0017" w:rsidRPr="00B341B7" w:rsidRDefault="00944803" w:rsidP="006420F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Segoe UI Symbol" w:hAnsi="Segoe UI Symbol"/>
              </w:rPr>
              <w:t>☐</w:t>
            </w:r>
            <w:r w:rsidRPr="00B341B7">
              <w:t xml:space="preserve"> Ne</w:t>
            </w:r>
          </w:p>
        </w:tc>
      </w:tr>
    </w:tbl>
    <w:p w:rsidR="00E85D3E" w:rsidRPr="00B341B7" w:rsidRDefault="00944803" w:rsidP="00E85D3E">
      <w:pPr>
        <w:pStyle w:val="HeadingTable"/>
        <w:spacing w:before="0" w:after="0"/>
        <w:jc w:val="both"/>
        <w:rPr>
          <w:i w:val="0"/>
        </w:rPr>
      </w:pPr>
    </w:p>
    <w:p w:rsidR="00E85D3E" w:rsidRPr="00B341B7" w:rsidRDefault="00944803" w:rsidP="00E85D3E">
      <w:pPr>
        <w:pStyle w:val="HeadingTable"/>
      </w:pPr>
      <w:r w:rsidRPr="00B341B7">
        <w:t>KRITERIJI ZA ODABIR – OSNOVNI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840F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1.</w:t>
            </w:r>
          </w:p>
        </w:tc>
        <w:tc>
          <w:tcPr>
            <w:tcW w:w="3717" w:type="pct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120"/>
            </w:pPr>
            <w:r w:rsidRPr="00B341B7">
              <w:t>Posjedujem relevantno radno iskustvo i stručno znanje u području ljudske izvedbe i kulture sigurnosti</w:t>
            </w:r>
          </w:p>
        </w:tc>
        <w:tc>
          <w:tcPr>
            <w:tcW w:w="514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2.</w:t>
            </w:r>
          </w:p>
        </w:tc>
        <w:tc>
          <w:tcPr>
            <w:tcW w:w="3717" w:type="pct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120"/>
            </w:pPr>
            <w:r w:rsidRPr="00B341B7">
              <w:t xml:space="preserve">Sposoban/na sam raditi u bliskoj </w:t>
            </w:r>
            <w:r w:rsidRPr="00B341B7">
              <w:t>suradnji s tehničkim stručnjacima i osobljem željeznice</w:t>
            </w:r>
          </w:p>
        </w:tc>
        <w:tc>
          <w:tcPr>
            <w:tcW w:w="514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3.</w:t>
            </w:r>
          </w:p>
        </w:tc>
        <w:tc>
          <w:tcPr>
            <w:tcW w:w="3717" w:type="pct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120"/>
            </w:pPr>
            <w:r w:rsidRPr="00B341B7">
              <w:t>Imam vrlo dobre sposobnosti u usmenom i pisanom komuniciranju</w:t>
            </w:r>
          </w:p>
        </w:tc>
        <w:tc>
          <w:tcPr>
            <w:tcW w:w="514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</w:tbl>
    <w:p w:rsidR="00E85D3E" w:rsidRPr="00B341B7" w:rsidRDefault="00944803" w:rsidP="00E85D3E">
      <w:pPr>
        <w:spacing w:after="0"/>
      </w:pPr>
    </w:p>
    <w:p w:rsidR="00E85D3E" w:rsidRPr="00B341B7" w:rsidRDefault="00944803" w:rsidP="00E85D3E">
      <w:pPr>
        <w:pStyle w:val="HeadingTable"/>
      </w:pPr>
      <w:r w:rsidRPr="00B341B7">
        <w:t>KRITERIJI ZA ODABIR – KRITERIJI PREDNOSTI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840F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1.</w:t>
            </w:r>
          </w:p>
        </w:tc>
        <w:tc>
          <w:tcPr>
            <w:tcW w:w="3717" w:type="pct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120"/>
            </w:pPr>
            <w:r w:rsidRPr="00B341B7">
              <w:t xml:space="preserve">Imam iskustvo u uključivanju ljudskih čimbenika u sustave </w:t>
            </w:r>
            <w:r w:rsidRPr="00B341B7">
              <w:t>upravljanja sigurnošću, posebice procjeni rizika, upravljanju dizajnom i promjenom, postupcima praćenja i ostalim postupcima povezanima s ljudskom izvedbom</w:t>
            </w:r>
          </w:p>
        </w:tc>
        <w:tc>
          <w:tcPr>
            <w:tcW w:w="514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2.</w:t>
            </w:r>
          </w:p>
        </w:tc>
        <w:tc>
          <w:tcPr>
            <w:tcW w:w="3717" w:type="pct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120"/>
            </w:pPr>
            <w:r w:rsidRPr="00B341B7">
              <w:t>Imam iskustvo u pružanju potpore u obliku ljudskih čimbenika tehničkim projektima i/il</w:t>
            </w:r>
            <w:r w:rsidRPr="00B341B7">
              <w:t>i projektima osposobljavanja za razvoj vještina i kompetencija, uključujući razvoj sustava izvješćivanja i istrage incidenata/nesreća</w:t>
            </w:r>
          </w:p>
        </w:tc>
        <w:tc>
          <w:tcPr>
            <w:tcW w:w="514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3.</w:t>
            </w:r>
          </w:p>
        </w:tc>
        <w:tc>
          <w:tcPr>
            <w:tcW w:w="3717" w:type="pct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120"/>
            </w:pPr>
            <w:r w:rsidRPr="00B341B7">
              <w:t>Imam iskustvo u doprinosu razvoju organizacijske kulture i kulture sigurnosti, uključujući procjenu sigurnos</w:t>
            </w:r>
            <w:r w:rsidRPr="00B341B7">
              <w:t>nog okruženja i rad s osobljem s ciljem olakšavanja razvoja pozitivne kulture sigurnosti u organizaciji</w:t>
            </w:r>
          </w:p>
        </w:tc>
        <w:tc>
          <w:tcPr>
            <w:tcW w:w="514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4.</w:t>
            </w:r>
          </w:p>
        </w:tc>
        <w:tc>
          <w:tcPr>
            <w:tcW w:w="3717" w:type="pct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120"/>
            </w:pPr>
            <w:r w:rsidRPr="00B341B7">
              <w:t xml:space="preserve">Član sam (status ovlaštene ili kvalificirane osobe) državnog ili međunarodnog stručnog tijela u području ljudskih čimbenika, ergonomije </w:t>
            </w:r>
            <w:r w:rsidRPr="00B341B7">
              <w:t>ili psihologije</w:t>
            </w:r>
          </w:p>
        </w:tc>
        <w:tc>
          <w:tcPr>
            <w:tcW w:w="514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5.</w:t>
            </w:r>
          </w:p>
        </w:tc>
        <w:tc>
          <w:tcPr>
            <w:tcW w:w="3717" w:type="pct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120"/>
            </w:pPr>
            <w:r w:rsidRPr="00B341B7">
              <w:t>Posjedujem znanje i iskustvo na području rada i/ili održavanja željeznice</w:t>
            </w:r>
          </w:p>
        </w:tc>
        <w:tc>
          <w:tcPr>
            <w:tcW w:w="514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  <w:tr w:rsidR="000840F6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6.</w:t>
            </w:r>
          </w:p>
        </w:tc>
        <w:tc>
          <w:tcPr>
            <w:tcW w:w="3717" w:type="pct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120"/>
            </w:pPr>
            <w:r w:rsidRPr="00B341B7">
              <w:t>Posjedujem znanje na području certificiranja i nadzora/praćenja postupaka u sustavu upravljanja</w:t>
            </w:r>
          </w:p>
        </w:tc>
        <w:tc>
          <w:tcPr>
            <w:tcW w:w="514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</w:tbl>
    <w:p w:rsidR="00E85D3E" w:rsidRPr="00B341B7" w:rsidRDefault="00944803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840F6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80" w:after="80"/>
              <w:jc w:val="center"/>
            </w:pPr>
            <w:r w:rsidRPr="00B341B7">
              <w:t>1.</w:t>
            </w:r>
          </w:p>
        </w:tc>
        <w:tc>
          <w:tcPr>
            <w:tcW w:w="3717" w:type="pct"/>
            <w:hideMark/>
          </w:tcPr>
          <w:p w:rsidR="00E85D3E" w:rsidRPr="00B341B7" w:rsidRDefault="00944803">
            <w:pPr>
              <w:tabs>
                <w:tab w:val="left" w:pos="1703"/>
              </w:tabs>
              <w:spacing w:before="120"/>
            </w:pPr>
            <w:r w:rsidRPr="00B341B7">
              <w:t xml:space="preserve">Ovime izjavljujem da su </w:t>
            </w:r>
            <w:r w:rsidRPr="00B341B7">
              <w:t>tvrdnje u mojem motivacijskom pismu i životopisu točne</w:t>
            </w:r>
          </w:p>
        </w:tc>
        <w:tc>
          <w:tcPr>
            <w:tcW w:w="514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E85D3E" w:rsidRPr="00B341B7" w:rsidRDefault="00944803">
            <w:pPr>
              <w:tabs>
                <w:tab w:val="left" w:pos="1703"/>
              </w:tabs>
              <w:spacing w:after="0"/>
              <w:jc w:val="center"/>
            </w:pPr>
            <w:r w:rsidRPr="00B341B7">
              <w:rPr>
                <w:rFonts w:ascii="MS Gothic" w:hAnsi="MS Gothic" w:hint="eastAsia"/>
              </w:rPr>
              <w:t>☐</w:t>
            </w:r>
            <w:r w:rsidRPr="00B341B7">
              <w:t xml:space="preserve"> Ne</w:t>
            </w:r>
          </w:p>
        </w:tc>
      </w:tr>
    </w:tbl>
    <w:p w:rsidR="00E85D3E" w:rsidRDefault="00944803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4803">
      <w:pPr>
        <w:spacing w:after="0"/>
      </w:pPr>
      <w:r>
        <w:separator/>
      </w:r>
    </w:p>
  </w:endnote>
  <w:endnote w:type="continuationSeparator" w:id="0">
    <w:p w:rsidR="00000000" w:rsidRDefault="00944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944803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B341B7" w:rsidRDefault="00944803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B341B7">
      <w:rPr>
        <w:color w:val="004494"/>
        <w:sz w:val="16"/>
      </w:rPr>
      <w:t>120 Rue Marc Lefrancq  |  BP 20392  |  FR-59307 Valenciennes Cedex</w:t>
    </w:r>
    <w:r w:rsidRPr="00B341B7">
      <w:tab/>
    </w:r>
    <w:r w:rsidRPr="00B341B7">
      <w:rPr>
        <w:color w:val="004494"/>
        <w:sz w:val="16"/>
        <w:szCs w:val="16"/>
      </w:rPr>
      <w:fldChar w:fldCharType="begin"/>
    </w:r>
    <w:r w:rsidRPr="00B341B7">
      <w:rPr>
        <w:color w:val="004494"/>
        <w:sz w:val="16"/>
        <w:szCs w:val="16"/>
      </w:rPr>
      <w:instrText xml:space="preserve"> PAGE </w:instrText>
    </w:r>
    <w:r w:rsidRPr="00B341B7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B341B7">
      <w:rPr>
        <w:color w:val="004494"/>
        <w:sz w:val="16"/>
        <w:szCs w:val="16"/>
      </w:rPr>
      <w:fldChar w:fldCharType="end"/>
    </w:r>
    <w:r w:rsidRPr="00B341B7">
      <w:rPr>
        <w:color w:val="004494"/>
        <w:sz w:val="16"/>
      </w:rPr>
      <w:t xml:space="preserve"> / </w:t>
    </w:r>
    <w:r w:rsidRPr="00B341B7">
      <w:rPr>
        <w:color w:val="004494"/>
        <w:sz w:val="16"/>
        <w:szCs w:val="16"/>
      </w:rPr>
      <w:fldChar w:fldCharType="begin"/>
    </w:r>
    <w:r w:rsidRPr="00B341B7">
      <w:rPr>
        <w:color w:val="004494"/>
        <w:sz w:val="16"/>
        <w:szCs w:val="16"/>
      </w:rPr>
      <w:instrText xml:space="preserve"> NUMPAGES </w:instrText>
    </w:r>
    <w:r w:rsidRPr="00B341B7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B341B7">
      <w:rPr>
        <w:color w:val="004494"/>
        <w:sz w:val="16"/>
        <w:szCs w:val="16"/>
      </w:rPr>
      <w:fldChar w:fldCharType="end"/>
    </w:r>
  </w:p>
  <w:p w:rsidR="00E7154A" w:rsidRPr="00B341B7" w:rsidRDefault="00944803" w:rsidP="00D2337E">
    <w:pPr>
      <w:tabs>
        <w:tab w:val="right" w:pos="9360"/>
      </w:tabs>
      <w:spacing w:after="0"/>
      <w:ind w:right="-108"/>
    </w:pPr>
    <w:r w:rsidRPr="00B341B7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B341B7" w:rsidRDefault="00944803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B341B7">
      <w:rPr>
        <w:color w:val="004494"/>
        <w:sz w:val="16"/>
      </w:rPr>
      <w:t>120 Rue Marc Lefrancq  |  BP 20392  |  FR-59307 Valenciennes Cedex</w:t>
    </w:r>
    <w:r w:rsidRPr="00B341B7">
      <w:tab/>
    </w:r>
    <w:r w:rsidRPr="00B341B7">
      <w:rPr>
        <w:color w:val="004494"/>
        <w:sz w:val="16"/>
        <w:szCs w:val="16"/>
      </w:rPr>
      <w:fldChar w:fldCharType="begin"/>
    </w:r>
    <w:r w:rsidRPr="00B341B7">
      <w:rPr>
        <w:color w:val="004494"/>
        <w:sz w:val="16"/>
        <w:szCs w:val="16"/>
      </w:rPr>
      <w:instrText xml:space="preserve"> PAGE </w:instrText>
    </w:r>
    <w:r w:rsidRPr="00B341B7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B341B7">
      <w:rPr>
        <w:color w:val="004494"/>
        <w:sz w:val="16"/>
        <w:szCs w:val="16"/>
      </w:rPr>
      <w:fldChar w:fldCharType="end"/>
    </w:r>
    <w:r w:rsidRPr="00B341B7">
      <w:rPr>
        <w:color w:val="004494"/>
        <w:sz w:val="16"/>
      </w:rPr>
      <w:t xml:space="preserve"> / </w:t>
    </w:r>
    <w:r w:rsidRPr="00B341B7">
      <w:rPr>
        <w:color w:val="004494"/>
        <w:sz w:val="16"/>
        <w:szCs w:val="16"/>
      </w:rPr>
      <w:fldChar w:fldCharType="begin"/>
    </w:r>
    <w:r w:rsidRPr="00B341B7">
      <w:rPr>
        <w:color w:val="004494"/>
        <w:sz w:val="16"/>
        <w:szCs w:val="16"/>
      </w:rPr>
      <w:instrText xml:space="preserve"> NUMPAGES </w:instrText>
    </w:r>
    <w:r w:rsidRPr="00B341B7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2</w:t>
    </w:r>
    <w:r w:rsidRPr="00B341B7">
      <w:rPr>
        <w:color w:val="004494"/>
        <w:sz w:val="16"/>
        <w:szCs w:val="16"/>
      </w:rPr>
      <w:fldChar w:fldCharType="end"/>
    </w:r>
  </w:p>
  <w:p w:rsidR="00C108F3" w:rsidRPr="00B341B7" w:rsidRDefault="00944803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B341B7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944803" w:rsidP="008B38C0">
      <w:r>
        <w:separator/>
      </w:r>
    </w:p>
  </w:footnote>
  <w:footnote w:type="continuationSeparator" w:id="0">
    <w:p w:rsidR="00DE1316" w:rsidRDefault="00944803" w:rsidP="008B38C0">
      <w:r>
        <w:continuationSeparator/>
      </w:r>
    </w:p>
  </w:footnote>
  <w:footnote w:id="1">
    <w:p w:rsidR="008A0017" w:rsidRPr="00914FBC" w:rsidRDefault="00944803" w:rsidP="00914FBC">
      <w:pPr>
        <w:pStyle w:val="Footnote"/>
      </w:pPr>
      <w:r>
        <w:rPr>
          <w:rStyle w:val="FootnoteReference"/>
        </w:rPr>
        <w:footnoteRef/>
      </w:r>
      <w:r>
        <w:t xml:space="preserve"> Vaš materinji jezik ili drugi službeni jezik EU-a s razinom temeljitog poznavanja koja odgovara razini C1 definiranoj Zajedničkim europskim referentnim okvirom za jezike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http://europass.cedefop.europa.eu/hr/resources/european-language-levels-cefr</w:t>
        </w:r>
      </w:hyperlink>
      <w:r>
        <w:t xml:space="preserve"> </w:t>
      </w:r>
    </w:p>
  </w:footnote>
  <w:footnote w:id="2">
    <w:p w:rsidR="008A0017" w:rsidRPr="00914FBC" w:rsidRDefault="00944803" w:rsidP="00914FBC">
      <w:pPr>
        <w:pStyle w:val="Footnote"/>
      </w:pPr>
      <w:r>
        <w:rPr>
          <w:rStyle w:val="FootnoteReference"/>
        </w:rPr>
        <w:footnoteRef/>
      </w:r>
      <w:r>
        <w:t xml:space="preserve"> Znanje drugog službenog jezika EU-a koje odgovara barem razini B2 definiranoj Zajed</w:t>
      </w:r>
      <w:r>
        <w:t>ničkim europskim referentnim okvirom za jezike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0840F6" w:rsidTr="006C42E9">
      <w:tc>
        <w:tcPr>
          <w:tcW w:w="2132" w:type="pct"/>
          <w:shd w:val="clear" w:color="auto" w:fill="auto"/>
        </w:tcPr>
        <w:p w:rsidR="00A050DB" w:rsidRPr="008803A1" w:rsidRDefault="0094480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AGENCIJA EUROPSKE UNIJE ZA ŽELJEZNICE</w:t>
          </w:r>
        </w:p>
        <w:p w:rsidR="00A050DB" w:rsidRPr="008803A1" w:rsidRDefault="00944803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B341B7" w:rsidRDefault="0094480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B341B7">
            <w:rPr>
              <w:color w:val="004494"/>
              <w:sz w:val="16"/>
            </w:rPr>
            <w:t>Obrazac za procjenu prihvatljivosti TA 2(f)</w:t>
          </w:r>
        </w:p>
        <w:p w:rsidR="00A050DB" w:rsidRPr="00B341B7" w:rsidRDefault="0094480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B341B7">
            <w:rPr>
              <w:color w:val="004494"/>
              <w:sz w:val="16"/>
            </w:rPr>
            <w:t>ERA/AD/2016/003-OPE</w:t>
          </w:r>
        </w:p>
        <w:p w:rsidR="00AF25A3" w:rsidRPr="00B341B7" w:rsidRDefault="00944803" w:rsidP="00A050DB">
          <w:pPr>
            <w:tabs>
              <w:tab w:val="right" w:pos="9639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</w:p>
        <w:p w:rsidR="00242228" w:rsidRPr="00B341B7" w:rsidRDefault="00944803" w:rsidP="00A050DB">
          <w:pPr>
            <w:tabs>
              <w:tab w:val="right" w:pos="9639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  <w:r w:rsidRPr="00B341B7">
            <w:rPr>
              <w:vanish/>
              <w:color w:val="004494"/>
              <w:sz w:val="16"/>
              <w:szCs w:val="16"/>
            </w:rPr>
            <w:fldChar w:fldCharType="begin"/>
          </w:r>
          <w:r w:rsidRPr="00B341B7">
            <w:rPr>
              <w:vanish/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vanish/>
              <w:color w:val="004494"/>
              <w:sz w:val="16"/>
              <w:szCs w:val="16"/>
            </w:rPr>
            <w:instrText xml:space="preserve"> \* MERGEFORMAT </w:instrText>
          </w:r>
          <w:r w:rsidRPr="00B341B7">
            <w:rPr>
              <w:vanish/>
              <w:color w:val="004494"/>
              <w:sz w:val="16"/>
              <w:szCs w:val="16"/>
            </w:rPr>
          </w:r>
          <w:r w:rsidRPr="00B341B7">
            <w:rPr>
              <w:vanish/>
              <w:color w:val="004494"/>
              <w:sz w:val="16"/>
              <w:szCs w:val="16"/>
            </w:rPr>
            <w:fldChar w:fldCharType="end"/>
          </w:r>
        </w:p>
        <w:p w:rsidR="00A050DB" w:rsidRPr="00B341B7" w:rsidRDefault="00944803" w:rsidP="00D2337E">
          <w:pPr>
            <w:tabs>
              <w:tab w:val="right" w:pos="9360"/>
            </w:tabs>
            <w:spacing w:after="0"/>
            <w:ind w:right="-108"/>
            <w:jc w:val="right"/>
            <w:rPr>
              <w:vanish/>
              <w:color w:val="004494"/>
              <w:sz w:val="16"/>
              <w:szCs w:val="16"/>
            </w:rPr>
          </w:pPr>
        </w:p>
      </w:tc>
    </w:tr>
    <w:tr w:rsidR="000840F6" w:rsidTr="006C42E9">
      <w:tc>
        <w:tcPr>
          <w:tcW w:w="2132" w:type="pct"/>
          <w:shd w:val="clear" w:color="auto" w:fill="auto"/>
        </w:tcPr>
        <w:p w:rsidR="00AF25A3" w:rsidRPr="0029742D" w:rsidRDefault="0094480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94480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944803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0840F6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944803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B341B7" w:rsidRDefault="00944803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B341B7">
            <w:rPr>
              <w:color w:val="004494"/>
              <w:sz w:val="16"/>
            </w:rPr>
            <w:t>Obrazac za procjenu prihvatljivosti TA 2(f)</w:t>
          </w:r>
        </w:p>
        <w:p w:rsidR="00A050DB" w:rsidRPr="00B341B7" w:rsidRDefault="00944803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B341B7">
            <w:rPr>
              <w:color w:val="004494"/>
              <w:sz w:val="16"/>
            </w:rPr>
            <w:t>ERA/AD/2016/003-OPE</w:t>
          </w:r>
        </w:p>
        <w:p w:rsidR="00A050DB" w:rsidRPr="00B341B7" w:rsidRDefault="00944803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B341B7" w:rsidRDefault="00944803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0840F6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944803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A050DB" w:rsidRPr="00A050DB" w:rsidRDefault="00944803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A050DB" w:rsidRPr="00A050DB" w:rsidRDefault="00944803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944803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944803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0F89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38804A" w:tentative="1">
      <w:start w:val="1"/>
      <w:numFmt w:val="lowerLetter"/>
      <w:lvlText w:val="%2."/>
      <w:lvlJc w:val="left"/>
      <w:pPr>
        <w:ind w:left="1440" w:hanging="360"/>
      </w:pPr>
    </w:lvl>
    <w:lvl w:ilvl="2" w:tplc="F8A6C00A" w:tentative="1">
      <w:start w:val="1"/>
      <w:numFmt w:val="lowerRoman"/>
      <w:lvlText w:val="%3."/>
      <w:lvlJc w:val="right"/>
      <w:pPr>
        <w:ind w:left="2160" w:hanging="180"/>
      </w:pPr>
    </w:lvl>
    <w:lvl w:ilvl="3" w:tplc="C25CEB78" w:tentative="1">
      <w:start w:val="1"/>
      <w:numFmt w:val="decimal"/>
      <w:lvlText w:val="%4."/>
      <w:lvlJc w:val="left"/>
      <w:pPr>
        <w:ind w:left="2880" w:hanging="360"/>
      </w:pPr>
    </w:lvl>
    <w:lvl w:ilvl="4" w:tplc="02D01DE4" w:tentative="1">
      <w:start w:val="1"/>
      <w:numFmt w:val="lowerLetter"/>
      <w:lvlText w:val="%5."/>
      <w:lvlJc w:val="left"/>
      <w:pPr>
        <w:ind w:left="3600" w:hanging="360"/>
      </w:pPr>
    </w:lvl>
    <w:lvl w:ilvl="5" w:tplc="1F962CE8" w:tentative="1">
      <w:start w:val="1"/>
      <w:numFmt w:val="lowerRoman"/>
      <w:lvlText w:val="%6."/>
      <w:lvlJc w:val="right"/>
      <w:pPr>
        <w:ind w:left="4320" w:hanging="180"/>
      </w:pPr>
    </w:lvl>
    <w:lvl w:ilvl="6" w:tplc="4B5A4720" w:tentative="1">
      <w:start w:val="1"/>
      <w:numFmt w:val="decimal"/>
      <w:lvlText w:val="%7."/>
      <w:lvlJc w:val="left"/>
      <w:pPr>
        <w:ind w:left="5040" w:hanging="360"/>
      </w:pPr>
    </w:lvl>
    <w:lvl w:ilvl="7" w:tplc="EFB0BAF8" w:tentative="1">
      <w:start w:val="1"/>
      <w:numFmt w:val="lowerLetter"/>
      <w:lvlText w:val="%8."/>
      <w:lvlJc w:val="left"/>
      <w:pPr>
        <w:ind w:left="5760" w:hanging="360"/>
      </w:pPr>
    </w:lvl>
    <w:lvl w:ilvl="8" w:tplc="35927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52DE89C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56E2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087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7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23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27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D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60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A5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0FA816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FE60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AA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C0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00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6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87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68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4C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7D02244E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9EC0C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647C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0CAE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9CAA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1296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928C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CC86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094CA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40E0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8968C" w:tentative="1">
      <w:start w:val="1"/>
      <w:numFmt w:val="lowerLetter"/>
      <w:lvlText w:val="%2."/>
      <w:lvlJc w:val="left"/>
      <w:pPr>
        <w:ind w:left="1440" w:hanging="360"/>
      </w:pPr>
    </w:lvl>
    <w:lvl w:ilvl="2" w:tplc="22B0307C" w:tentative="1">
      <w:start w:val="1"/>
      <w:numFmt w:val="lowerRoman"/>
      <w:lvlText w:val="%3."/>
      <w:lvlJc w:val="right"/>
      <w:pPr>
        <w:ind w:left="2160" w:hanging="180"/>
      </w:pPr>
    </w:lvl>
    <w:lvl w:ilvl="3" w:tplc="6AF6DC92" w:tentative="1">
      <w:start w:val="1"/>
      <w:numFmt w:val="decimal"/>
      <w:lvlText w:val="%4."/>
      <w:lvlJc w:val="left"/>
      <w:pPr>
        <w:ind w:left="2880" w:hanging="360"/>
      </w:pPr>
    </w:lvl>
    <w:lvl w:ilvl="4" w:tplc="5D0C2622" w:tentative="1">
      <w:start w:val="1"/>
      <w:numFmt w:val="lowerLetter"/>
      <w:lvlText w:val="%5."/>
      <w:lvlJc w:val="left"/>
      <w:pPr>
        <w:ind w:left="3600" w:hanging="360"/>
      </w:pPr>
    </w:lvl>
    <w:lvl w:ilvl="5" w:tplc="5B4E329A" w:tentative="1">
      <w:start w:val="1"/>
      <w:numFmt w:val="lowerRoman"/>
      <w:lvlText w:val="%6."/>
      <w:lvlJc w:val="right"/>
      <w:pPr>
        <w:ind w:left="4320" w:hanging="180"/>
      </w:pPr>
    </w:lvl>
    <w:lvl w:ilvl="6" w:tplc="AC0487E2" w:tentative="1">
      <w:start w:val="1"/>
      <w:numFmt w:val="decimal"/>
      <w:lvlText w:val="%7."/>
      <w:lvlJc w:val="left"/>
      <w:pPr>
        <w:ind w:left="5040" w:hanging="360"/>
      </w:pPr>
    </w:lvl>
    <w:lvl w:ilvl="7" w:tplc="739C8A22" w:tentative="1">
      <w:start w:val="1"/>
      <w:numFmt w:val="lowerLetter"/>
      <w:lvlText w:val="%8."/>
      <w:lvlJc w:val="left"/>
      <w:pPr>
        <w:ind w:left="5760" w:hanging="360"/>
      </w:pPr>
    </w:lvl>
    <w:lvl w:ilvl="8" w:tplc="9D72A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392E240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60DC5C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9AAB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F66D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F434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804A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5E58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84ED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7042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D154010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B1A46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A8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AB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8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229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07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E5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8E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4C6ACB4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A708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369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EE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44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783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01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0B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01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15C46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80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4D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4D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20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01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A4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4B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C8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63A2BCC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B303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A5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8C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21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5CC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CE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67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C2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EA8BD7E">
      <w:start w:val="1"/>
      <w:numFmt w:val="decimal"/>
      <w:lvlText w:val="%1."/>
      <w:lvlJc w:val="left"/>
      <w:pPr>
        <w:ind w:left="720" w:hanging="360"/>
      </w:pPr>
    </w:lvl>
    <w:lvl w:ilvl="1" w:tplc="1BF28A9E">
      <w:start w:val="1"/>
      <w:numFmt w:val="lowerLetter"/>
      <w:lvlText w:val="%2."/>
      <w:lvlJc w:val="left"/>
      <w:pPr>
        <w:ind w:left="1440" w:hanging="360"/>
      </w:pPr>
    </w:lvl>
    <w:lvl w:ilvl="2" w:tplc="325A2378">
      <w:start w:val="1"/>
      <w:numFmt w:val="lowerRoman"/>
      <w:lvlText w:val="%3."/>
      <w:lvlJc w:val="right"/>
      <w:pPr>
        <w:ind w:left="2160" w:hanging="180"/>
      </w:pPr>
    </w:lvl>
    <w:lvl w:ilvl="3" w:tplc="F8B83912">
      <w:start w:val="1"/>
      <w:numFmt w:val="decimal"/>
      <w:lvlText w:val="%4."/>
      <w:lvlJc w:val="left"/>
      <w:pPr>
        <w:ind w:left="2880" w:hanging="360"/>
      </w:pPr>
    </w:lvl>
    <w:lvl w:ilvl="4" w:tplc="C3263536">
      <w:start w:val="1"/>
      <w:numFmt w:val="lowerLetter"/>
      <w:lvlText w:val="%5."/>
      <w:lvlJc w:val="left"/>
      <w:pPr>
        <w:ind w:left="3600" w:hanging="360"/>
      </w:pPr>
    </w:lvl>
    <w:lvl w:ilvl="5" w:tplc="D77081BA">
      <w:start w:val="1"/>
      <w:numFmt w:val="lowerRoman"/>
      <w:lvlText w:val="%6."/>
      <w:lvlJc w:val="right"/>
      <w:pPr>
        <w:ind w:left="4320" w:hanging="180"/>
      </w:pPr>
    </w:lvl>
    <w:lvl w:ilvl="6" w:tplc="3C56408E">
      <w:start w:val="1"/>
      <w:numFmt w:val="decimal"/>
      <w:lvlText w:val="%7."/>
      <w:lvlJc w:val="left"/>
      <w:pPr>
        <w:ind w:left="5040" w:hanging="360"/>
      </w:pPr>
    </w:lvl>
    <w:lvl w:ilvl="7" w:tplc="160047BA">
      <w:start w:val="1"/>
      <w:numFmt w:val="lowerLetter"/>
      <w:lvlText w:val="%8."/>
      <w:lvlJc w:val="left"/>
      <w:pPr>
        <w:ind w:left="5760" w:hanging="360"/>
      </w:pPr>
    </w:lvl>
    <w:lvl w:ilvl="8" w:tplc="421E03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164E054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A8F2E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CC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E6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64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4F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63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46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040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400EBDC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FD6C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E4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1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02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28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66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A86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C0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D0F03C4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8802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C1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A8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01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4E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4F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86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604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F6"/>
    <w:rsid w:val="000840F6"/>
    <w:rsid w:val="009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2F9BB-743D-43CF-B764-FDACFABE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hr-HR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hr-HR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hr-HR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hr-HR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hr-H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hr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87D07-5DF3-48A9-8B0F-3AE86E90505A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847037F-00D6-47C8-97A7-20DC54AA3CFF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2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2016-12-07T15:38:00Z</dcterms:created>
  <dcterms:modified xsi:type="dcterms:W3CDTF">2016-12-07T15:38:00Z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