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6D3771" w:rsidRDefault="000D0298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>
        <w:t>Kelpoisuustaulukko</w:t>
      </w:r>
    </w:p>
    <w:p w:rsidR="00762EBD" w:rsidRPr="006D3771" w:rsidRDefault="000D0298" w:rsidP="00762EBD">
      <w:pPr>
        <w:pStyle w:val="Subtitle"/>
        <w:jc w:val="both"/>
      </w:pPr>
      <w:r w:rsidRPr="006D3771">
        <w:t>Hakumenettely: hallintovirkamiesten toimet operaatioyksikössä</w:t>
      </w:r>
    </w:p>
    <w:p w:rsidR="00997885" w:rsidRPr="006D3771" w:rsidRDefault="000D0298" w:rsidP="00762EBD">
      <w:pPr>
        <w:pStyle w:val="Subtitle"/>
        <w:jc w:val="both"/>
      </w:pPr>
      <w:r w:rsidRPr="006D3771">
        <w:t>Väliaikainen toimihenkilö 2(f) (AD8) – varallaololuettelon laatiminen - ERA/AD/2017/001-OPE</w:t>
      </w:r>
    </w:p>
    <w:p w:rsidR="00997885" w:rsidRPr="006D3771" w:rsidRDefault="000D0298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806"/>
        <w:gridCol w:w="3823"/>
      </w:tblGrid>
      <w:tr w:rsidR="00A469E3" w:rsidTr="00FC5231">
        <w:tc>
          <w:tcPr>
            <w:tcW w:w="3015" w:type="pct"/>
            <w:vAlign w:val="center"/>
          </w:tcPr>
          <w:p w:rsidR="00997885" w:rsidRPr="006D3771" w:rsidRDefault="000D02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D377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Sukunimi (suuraakkosin):</w:t>
            </w:r>
          </w:p>
        </w:tc>
        <w:tc>
          <w:tcPr>
            <w:tcW w:w="1985" w:type="pct"/>
            <w:vAlign w:val="center"/>
          </w:tcPr>
          <w:p w:rsidR="00997885" w:rsidRPr="006D3771" w:rsidRDefault="000D02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A469E3" w:rsidTr="00FC5231">
        <w:tc>
          <w:tcPr>
            <w:tcW w:w="3015" w:type="pct"/>
            <w:vAlign w:val="center"/>
          </w:tcPr>
          <w:p w:rsidR="00997885" w:rsidRPr="006D3771" w:rsidRDefault="000D02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D377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Etunimi:</w:t>
            </w:r>
          </w:p>
        </w:tc>
        <w:tc>
          <w:tcPr>
            <w:tcW w:w="1985" w:type="pct"/>
            <w:vAlign w:val="center"/>
          </w:tcPr>
          <w:p w:rsidR="00997885" w:rsidRPr="006D3771" w:rsidRDefault="000D02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A469E3" w:rsidTr="00FC5231">
        <w:tc>
          <w:tcPr>
            <w:tcW w:w="3015" w:type="pct"/>
            <w:vAlign w:val="center"/>
          </w:tcPr>
          <w:p w:rsidR="00997885" w:rsidRPr="006D3771" w:rsidRDefault="000D02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6D3771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Mitä kautta sait tiedon tästä </w:t>
            </w:r>
            <w:r w:rsidRPr="006D3771">
              <w:rPr>
                <w:rFonts w:ascii="Calibri" w:eastAsiaTheme="majorEastAsia" w:hAnsi="Calibri" w:cstheme="majorBidi"/>
                <w:i/>
                <w:noProof/>
                <w:color w:val="0C4DA2"/>
              </w:rPr>
              <w:t>hakumenettelyilmoituksesta:</w:t>
            </w:r>
          </w:p>
        </w:tc>
        <w:tc>
          <w:tcPr>
            <w:tcW w:w="1985" w:type="pct"/>
            <w:vAlign w:val="center"/>
          </w:tcPr>
          <w:p w:rsidR="00997885" w:rsidRPr="006D3771" w:rsidRDefault="000D02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6D3771" w:rsidRDefault="000D029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6D3771" w:rsidRDefault="000D029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D3771">
        <w:rPr>
          <w:rFonts w:cstheme="minorBidi"/>
          <w:i/>
          <w:color w:val="0C4DA2"/>
        </w:rPr>
        <w:t>HAKUKELPOISUUSPERUSTEET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469E3" w:rsidTr="00762EBD">
        <w:trPr>
          <w:trHeight w:val="540"/>
        </w:trPr>
        <w:tc>
          <w:tcPr>
            <w:tcW w:w="273" w:type="pct"/>
            <w:vAlign w:val="center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korkeakoulututkinto insinööritieteistä, luonnontieteistä tai vastaavalta alalta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Korkeakouluopintojen ajankohta: </w:t>
            </w:r>
            <w:r w:rsidRPr="006D3771">
              <w:rPr>
                <w:rFonts w:cstheme="minorBidi"/>
                <w:b/>
              </w:rPr>
              <w:t>Täsmennä vuosien lukumäärä:</w:t>
            </w:r>
          </w:p>
        </w:tc>
        <w:tc>
          <w:tcPr>
            <w:tcW w:w="514" w:type="pct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A469E3" w:rsidTr="00762EBD">
        <w:trPr>
          <w:trHeight w:val="540"/>
        </w:trPr>
        <w:tc>
          <w:tcPr>
            <w:tcW w:w="273" w:type="pct"/>
            <w:vAlign w:val="center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6D3771" w:rsidRDefault="000D029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Minulla on yleensä </w:t>
            </w:r>
            <w:r w:rsidRPr="006D3771">
              <w:t>vähintään</w:t>
            </w:r>
            <w:r w:rsidRPr="006D3771">
              <w:rPr>
                <w:rFonts w:cstheme="minorBidi"/>
                <w:b/>
              </w:rPr>
              <w:t xml:space="preserve"> 4 vuotta</w:t>
            </w:r>
            <w:r w:rsidRPr="006D3771">
              <w:t xml:space="preserve"> kestäviä korkeakouluopintoja vastaava koulutus, jonka suorittamisesta on annettu tutkintotodistus, sekä sen jälkeen hankittu </w:t>
            </w:r>
            <w:r w:rsidRPr="006D3771">
              <w:rPr>
                <w:rFonts w:cstheme="minorBidi"/>
                <w:u w:val="single"/>
              </w:rPr>
              <w:t>vähintään 12 vuoden</w:t>
            </w:r>
            <w:r w:rsidRPr="006D3771">
              <w:t xml:space="preserve"> työkokemus.</w:t>
            </w:r>
          </w:p>
          <w:p w:rsidR="00997885" w:rsidRPr="006D3771" w:rsidRDefault="000D029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yleensä vähintään</w:t>
            </w:r>
            <w:r w:rsidRPr="006D3771">
              <w:rPr>
                <w:rFonts w:cstheme="minorBidi"/>
                <w:b/>
              </w:rPr>
              <w:t xml:space="preserve"> 3 vuotta</w:t>
            </w:r>
            <w:r w:rsidRPr="006D3771">
              <w:t xml:space="preserve"> kestäviä korkeakouluopintoja vastaava koulutus, jonka suorittamisesta on annettu tutkintotodistus, sekä sen jälkeen hankittu </w:t>
            </w:r>
            <w:r w:rsidRPr="006D3771">
              <w:rPr>
                <w:rFonts w:cstheme="minorBidi"/>
                <w:u w:val="single"/>
              </w:rPr>
              <w:t>vähintään 13 vuoden</w:t>
            </w:r>
            <w:r w:rsidRPr="006D3771">
              <w:t xml:space="preserve"> työkokemus.</w:t>
            </w:r>
          </w:p>
          <w:p w:rsidR="00997885" w:rsidRPr="006D3771" w:rsidRDefault="000D029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6D3771">
              <w:t>Korkeakoulututkinnon suorittamisen jälkeen hankittu työkokemus vuosina:</w:t>
            </w:r>
          </w:p>
          <w:p w:rsidR="00997885" w:rsidRPr="006D3771" w:rsidRDefault="000D0298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6D3771">
              <w:rPr>
                <w:rFonts w:cstheme="minorBidi"/>
                <w:b/>
              </w:rPr>
              <w:t>Täsmennä:</w:t>
            </w:r>
          </w:p>
          <w:p w:rsidR="00997885" w:rsidRPr="006D3771" w:rsidRDefault="000D029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6D3771">
              <w:t>Haettavana oleva</w:t>
            </w:r>
            <w:r w:rsidRPr="006D3771">
              <w:t>n toimen kannalta olennaisessa asemassa hankittu työkokemus vuosina: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  <w:b/>
              </w:rPr>
              <w:t>Täsmennä:</w:t>
            </w:r>
          </w:p>
        </w:tc>
        <w:tc>
          <w:tcPr>
            <w:tcW w:w="514" w:type="pct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  <w:p w:rsidR="00997885" w:rsidRPr="006D3771" w:rsidRDefault="000D02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A469E3" w:rsidTr="009C7572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Korkeakouluopinnot on pitänyt suorittaa insinööritieteissä, luonnontieteissä tai vastaavalla alalla.</w:t>
            </w:r>
          </w:p>
        </w:tc>
        <w:tc>
          <w:tcPr>
            <w:tcW w:w="514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A469E3" w:rsidTr="009C7572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Minulla </w:t>
            </w:r>
            <w:r w:rsidRPr="006D3771">
              <w:t>on rautatiealalta vähintään 5 vuoden asiaankuuluva työkokemus (korkeakoulututkinnon saamisen jälkeen) toimeen liittyvissä tehtävissä.</w:t>
            </w:r>
          </w:p>
        </w:tc>
        <w:tc>
          <w:tcPr>
            <w:tcW w:w="514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A469E3" w:rsidTr="00762EBD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spacing w:before="120"/>
              <w:contextualSpacing/>
              <w:rPr>
                <w:rFonts w:cstheme="minorBidi"/>
              </w:rPr>
            </w:pPr>
            <w:r w:rsidRPr="006D3771">
              <w:t>Minulla on yhden Euroopan unionin virallisen kielen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6D3771">
              <w:t xml:space="preserve"> erittäin hyvä taito sekä toisen Euroopan unionin virallisen kielen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6D3771">
              <w:t xml:space="preserve"> tyydyttävä taito, joka riittää toimeen kuuluvien työtehtävien hoitamiseen.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762EBD">
        <w:trPr>
          <w:trHeight w:val="712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Olen Euroopan unionin jäsenvaltion, Islannin, Liechtensteinin tai Norjan kansalainen.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762EBD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6D3771">
              <w:t>Olen täysivaltainen kansalainen.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762EBD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Olen täyttänyt kaikki asevelvollisuutta koskevat lainmukaiset velvoitteet.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762EBD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Täytän tehtävien hoitamisen edellyttämät hyvää mainetta koskevat vaatimukset.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762EBD">
        <w:trPr>
          <w:trHeight w:val="28"/>
        </w:trPr>
        <w:tc>
          <w:tcPr>
            <w:tcW w:w="273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Olen fyysisesti riittävän hyvässä kunnossa voidakseni hoitaa toimeen liittyvät tehtävät.</w:t>
            </w:r>
          </w:p>
        </w:tc>
        <w:tc>
          <w:tcPr>
            <w:tcW w:w="514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B12DD7" w:rsidRPr="006D3771" w:rsidRDefault="000D02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</w:tbl>
    <w:p w:rsidR="00997885" w:rsidRPr="006D3771" w:rsidRDefault="000D029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6D3771" w:rsidRDefault="000D029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6D3771" w:rsidRDefault="000D0298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D3771">
        <w:rPr>
          <w:rFonts w:cstheme="minorBidi"/>
          <w:i/>
          <w:color w:val="0C4DA2"/>
        </w:rPr>
        <w:t>VALINTAPERUSTEET - VAATIMUKSET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Minulla on perusteellinen tietämys </w:t>
            </w:r>
            <w:r w:rsidRPr="006D3771">
              <w:rPr>
                <w:rFonts w:cstheme="minorBidi"/>
                <w:u w:val="single"/>
              </w:rPr>
              <w:t>ja</w:t>
            </w:r>
            <w:r w:rsidRPr="006D3771">
              <w:t xml:space="preserve"> kokemus rautatieasioista, erityisesti rautatiejärjestelmien </w:t>
            </w:r>
            <w:r w:rsidRPr="006D3771">
              <w:t>yhteentoimivuudesta ja/tai kalustoyksikön käyttöönottoluvan antamisesta.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6D3771" w:rsidRDefault="000D0298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erittäin hyvä englannin kielen taito (puhuminen ja kirjoittaminen taitavan käyttäjän tasolla C1).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6D3771" w:rsidRDefault="000D029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Pystyn tietoja yhdistämällä </w:t>
            </w:r>
            <w:r w:rsidRPr="006D3771">
              <w:t>tekemään hyödyllisiä ja oikeita päätelmiä (tiedonhallintataidot).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6D3771" w:rsidRDefault="000D029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Pystyn priorisoimaan työni ja hallitsemaan vastuualueeseeni kuuluvia resursseja (tehtävänhallintataidot).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Minulla on kokemusta tehtävistä, joihin </w:t>
            </w:r>
            <w:r w:rsidRPr="006D3771">
              <w:t>kuuluu ihmisten johtamista (ihmistenjohtamistaidot).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hyvät henkilösuhdetaidot (muun muassa viestintä- ja neuvottelutaidot monikulttuurisessa ympäristössä).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hyvät itseni johtamisen taidot (muun</w:t>
            </w:r>
            <w:r w:rsidRPr="006D3771">
              <w:t xml:space="preserve"> muassa sietokyky, sitkeys, esteistä selviäminen rakentavasti).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Osaan käyttää hyvin MS Office -ohjelmia.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</w:tbl>
    <w:p w:rsidR="00A513C8" w:rsidRPr="006D3771" w:rsidRDefault="000D0298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6D3771" w:rsidRDefault="000D0298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6D3771" w:rsidRDefault="000D0298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6D3771">
        <w:rPr>
          <w:rFonts w:cstheme="minorBidi"/>
          <w:i/>
          <w:color w:val="0C4DA2"/>
        </w:rPr>
        <w:t>VALINTAPERUSTEET - YLIMÄÄRÄISET EDUKSI LUETTAVAT PERUSTEET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Tunnen EU:n rautatiepolitiikan ja </w:t>
            </w:r>
            <w:r w:rsidRPr="006D3771">
              <w:t>-lainsäädännön.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Tunnen rautateiden liikkuvan kaluston suunnittelun ja hyväksymisen.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kokemusta toimintalinjojen laatimisesta ja toteuttamisesta.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Minulla on erityiskokemusta </w:t>
            </w:r>
            <w:r w:rsidRPr="006D3771">
              <w:t>todellisista kalustoyksikön käyttöönottoa koskevista tapauksista, ja olen osallistunut niihin itse.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Minulla on erityiskokemusta rautatiejärjestelmien toiminnasta (kiinteät laitteet tai kalustoyksiköt).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  <w:tr w:rsidR="00A469E3" w:rsidTr="002E2700">
        <w:trPr>
          <w:trHeight w:val="540"/>
        </w:trPr>
        <w:tc>
          <w:tcPr>
            <w:tcW w:w="273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6D3771" w:rsidRDefault="000D0298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 xml:space="preserve">Pystyn </w:t>
            </w:r>
            <w:r w:rsidRPr="006D3771">
              <w:t>käyttämään työkielenä muita EU:n kieliä (puhuminen ja kirjoittaminen itsenäisen käyttäjän tasolla B2).</w:t>
            </w:r>
          </w:p>
        </w:tc>
        <w:tc>
          <w:tcPr>
            <w:tcW w:w="514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</w:tbl>
    <w:p w:rsidR="00297D17" w:rsidRPr="006D3771" w:rsidRDefault="000D0298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A469E3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6D3771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6D3771">
              <w:t>Vakuutan, että hakukirjeessä ja ansioluettelossa esittämäni tiedot pitävät paikkansa.</w:t>
            </w:r>
          </w:p>
        </w:tc>
        <w:tc>
          <w:tcPr>
            <w:tcW w:w="514" w:type="pct"/>
            <w:vAlign w:val="center"/>
            <w:hideMark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Kyllä</w:t>
            </w:r>
          </w:p>
        </w:tc>
        <w:tc>
          <w:tcPr>
            <w:tcW w:w="496" w:type="pct"/>
            <w:vAlign w:val="center"/>
            <w:hideMark/>
          </w:tcPr>
          <w:p w:rsidR="00297D17" w:rsidRPr="006D3771" w:rsidRDefault="000D02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377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D3771">
              <w:t xml:space="preserve"> Ei</w:t>
            </w:r>
          </w:p>
        </w:tc>
      </w:tr>
    </w:tbl>
    <w:p w:rsidR="00297D17" w:rsidRPr="006D3771" w:rsidRDefault="000D0298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6D3771" w:rsidRDefault="000D0298" w:rsidP="00297D17">
      <w:pPr>
        <w:autoSpaceDE/>
        <w:autoSpaceDN/>
        <w:adjustRightInd/>
        <w:spacing w:before="60" w:after="60"/>
        <w:jc w:val="center"/>
      </w:pPr>
    </w:p>
    <w:sectPr w:rsidR="007E04E0" w:rsidRPr="006D3771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0298">
      <w:pPr>
        <w:spacing w:after="0"/>
      </w:pPr>
      <w:r>
        <w:separator/>
      </w:r>
    </w:p>
  </w:endnote>
  <w:endnote w:type="continuationSeparator" w:id="0">
    <w:p w:rsidR="00000000" w:rsidRDefault="000D0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0D0298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0D0298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Puh.</w:t>
    </w:r>
    <w:r>
      <w:rPr>
        <w:noProof/>
        <w:color w:val="004494"/>
        <w:sz w:val="16"/>
      </w:rPr>
      <w:t xml:space="preserve">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0D0298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0D0298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 xml:space="preserve">Puh. +33 </w:t>
    </w:r>
    <w:r>
      <w:rPr>
        <w:noProof/>
        <w:color w:val="004494"/>
        <w:sz w:val="16"/>
      </w:rPr>
      <w:t>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0D0298" w:rsidP="008B38C0">
      <w:r>
        <w:separator/>
      </w:r>
    </w:p>
  </w:footnote>
  <w:footnote w:type="continuationSeparator" w:id="0">
    <w:p w:rsidR="001F70A0" w:rsidRDefault="000D0298" w:rsidP="008B38C0">
      <w:r>
        <w:continuationSeparator/>
      </w:r>
    </w:p>
  </w:footnote>
  <w:footnote w:id="1">
    <w:p w:rsidR="00B12DD7" w:rsidRPr="000D0298" w:rsidRDefault="000D0298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Äidinkieli tai muun EU:n virallisen kielen erittäin hyvä taito, joka vastaa kieliä koskevassa yhteisessä eurooppalaisessa viitekehyksessä määriteltyä taitotasoa C1 (</w:t>
      </w:r>
      <w:hyperlink r:id="rId1" w:history="1">
        <w:r>
          <w:rPr>
            <w:rStyle w:val="Hyperlink"/>
            <w:color w:val="002034"/>
            <w:u w:val="none"/>
          </w:rPr>
          <w:t>http://europass.cedefop.europa.eu/fi/resources/european-language-levels-cefr</w:t>
        </w:r>
      </w:hyperlink>
      <w:r>
        <w:t xml:space="preserve">). </w:t>
      </w:r>
    </w:p>
  </w:footnote>
  <w:footnote w:id="2">
    <w:p w:rsidR="00B12DD7" w:rsidRPr="00FB15BC" w:rsidRDefault="000D0298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Toisen EU:n virallisen kielen taidon tulee vastata vähintään kieliä koskevassa yhteisessä eurooppalaisessa viitekehyksessä määritelt</w:t>
      </w:r>
      <w:r>
        <w:t>yä taitotasoa B2.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469E3" w:rsidTr="00AE3651">
      <w:tc>
        <w:tcPr>
          <w:tcW w:w="2132" w:type="pct"/>
          <w:shd w:val="clear" w:color="auto" w:fill="auto"/>
        </w:tcPr>
        <w:p w:rsidR="008803A1" w:rsidRPr="008803A1" w:rsidRDefault="000D0298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EUROOPAN UNIONIN RAUTATIEVIRASTO</w:t>
          </w:r>
        </w:p>
        <w:p w:rsidR="008803A1" w:rsidRPr="008803A1" w:rsidRDefault="000D0298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0D029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Kelpoisuustaulukko TA 2(f)</w:t>
              </w:r>
            </w:p>
            <w:p w:rsidR="004503B2" w:rsidRPr="00C84477" w:rsidRDefault="000D029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0D0298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0D0298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0D0298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469E3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0D0298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0D029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Kelpoisuustaulukko TA 2(f)</w:t>
              </w:r>
            </w:p>
            <w:p w:rsidR="00997885" w:rsidRPr="00C84477" w:rsidRDefault="000D029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0D0298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0D0298" w:rsidP="00AE3651">
          <w:pPr>
            <w:pStyle w:val="Header"/>
            <w:ind w:right="-16"/>
          </w:pPr>
        </w:p>
      </w:tc>
    </w:tr>
    <w:tr w:rsidR="00A469E3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0D029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0D029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0D0298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0D0298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0D0298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4D725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E3642" w:tentative="1">
      <w:start w:val="1"/>
      <w:numFmt w:val="lowerLetter"/>
      <w:lvlText w:val="%2."/>
      <w:lvlJc w:val="left"/>
      <w:pPr>
        <w:ind w:left="1440" w:hanging="360"/>
      </w:pPr>
    </w:lvl>
    <w:lvl w:ilvl="2" w:tplc="101EBDD0" w:tentative="1">
      <w:start w:val="1"/>
      <w:numFmt w:val="lowerRoman"/>
      <w:lvlText w:val="%3."/>
      <w:lvlJc w:val="right"/>
      <w:pPr>
        <w:ind w:left="2160" w:hanging="180"/>
      </w:pPr>
    </w:lvl>
    <w:lvl w:ilvl="3" w:tplc="7B528664" w:tentative="1">
      <w:start w:val="1"/>
      <w:numFmt w:val="decimal"/>
      <w:lvlText w:val="%4."/>
      <w:lvlJc w:val="left"/>
      <w:pPr>
        <w:ind w:left="2880" w:hanging="360"/>
      </w:pPr>
    </w:lvl>
    <w:lvl w:ilvl="4" w:tplc="26C606F0" w:tentative="1">
      <w:start w:val="1"/>
      <w:numFmt w:val="lowerLetter"/>
      <w:lvlText w:val="%5."/>
      <w:lvlJc w:val="left"/>
      <w:pPr>
        <w:ind w:left="3600" w:hanging="360"/>
      </w:pPr>
    </w:lvl>
    <w:lvl w:ilvl="5" w:tplc="8EC2505A" w:tentative="1">
      <w:start w:val="1"/>
      <w:numFmt w:val="lowerRoman"/>
      <w:lvlText w:val="%6."/>
      <w:lvlJc w:val="right"/>
      <w:pPr>
        <w:ind w:left="4320" w:hanging="180"/>
      </w:pPr>
    </w:lvl>
    <w:lvl w:ilvl="6" w:tplc="01CE8714" w:tentative="1">
      <w:start w:val="1"/>
      <w:numFmt w:val="decimal"/>
      <w:lvlText w:val="%7."/>
      <w:lvlJc w:val="left"/>
      <w:pPr>
        <w:ind w:left="5040" w:hanging="360"/>
      </w:pPr>
    </w:lvl>
    <w:lvl w:ilvl="7" w:tplc="A8B2488E" w:tentative="1">
      <w:start w:val="1"/>
      <w:numFmt w:val="lowerLetter"/>
      <w:lvlText w:val="%8."/>
      <w:lvlJc w:val="left"/>
      <w:pPr>
        <w:ind w:left="5760" w:hanging="360"/>
      </w:pPr>
    </w:lvl>
    <w:lvl w:ilvl="8" w:tplc="DDCA0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4EEDFD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9E43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CC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6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28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8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D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2A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22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649C4D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A7EA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CD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67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07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0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4C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C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2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6DEA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AE192" w:tentative="1">
      <w:start w:val="1"/>
      <w:numFmt w:val="lowerLetter"/>
      <w:lvlText w:val="%2."/>
      <w:lvlJc w:val="left"/>
      <w:pPr>
        <w:ind w:left="1440" w:hanging="360"/>
      </w:pPr>
    </w:lvl>
    <w:lvl w:ilvl="2" w:tplc="2794A3EC" w:tentative="1">
      <w:start w:val="1"/>
      <w:numFmt w:val="lowerRoman"/>
      <w:lvlText w:val="%3."/>
      <w:lvlJc w:val="right"/>
      <w:pPr>
        <w:ind w:left="2160" w:hanging="180"/>
      </w:pPr>
    </w:lvl>
    <w:lvl w:ilvl="3" w:tplc="21E48BBC" w:tentative="1">
      <w:start w:val="1"/>
      <w:numFmt w:val="decimal"/>
      <w:lvlText w:val="%4."/>
      <w:lvlJc w:val="left"/>
      <w:pPr>
        <w:ind w:left="2880" w:hanging="360"/>
      </w:pPr>
    </w:lvl>
    <w:lvl w:ilvl="4" w:tplc="29A299C0" w:tentative="1">
      <w:start w:val="1"/>
      <w:numFmt w:val="lowerLetter"/>
      <w:lvlText w:val="%5."/>
      <w:lvlJc w:val="left"/>
      <w:pPr>
        <w:ind w:left="3600" w:hanging="360"/>
      </w:pPr>
    </w:lvl>
    <w:lvl w:ilvl="5" w:tplc="C5027DC4" w:tentative="1">
      <w:start w:val="1"/>
      <w:numFmt w:val="lowerRoman"/>
      <w:lvlText w:val="%6."/>
      <w:lvlJc w:val="right"/>
      <w:pPr>
        <w:ind w:left="4320" w:hanging="180"/>
      </w:pPr>
    </w:lvl>
    <w:lvl w:ilvl="6" w:tplc="53740830" w:tentative="1">
      <w:start w:val="1"/>
      <w:numFmt w:val="decimal"/>
      <w:lvlText w:val="%7."/>
      <w:lvlJc w:val="left"/>
      <w:pPr>
        <w:ind w:left="5040" w:hanging="360"/>
      </w:pPr>
    </w:lvl>
    <w:lvl w:ilvl="7" w:tplc="8712532C" w:tentative="1">
      <w:start w:val="1"/>
      <w:numFmt w:val="lowerLetter"/>
      <w:lvlText w:val="%8."/>
      <w:lvlJc w:val="left"/>
      <w:pPr>
        <w:ind w:left="5760" w:hanging="360"/>
      </w:pPr>
    </w:lvl>
    <w:lvl w:ilvl="8" w:tplc="5238C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4A0C0E0A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15C23C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0E92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9A79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9C4A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908A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5666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B0B2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F265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A5542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C5D84" w:tentative="1">
      <w:start w:val="1"/>
      <w:numFmt w:val="lowerLetter"/>
      <w:lvlText w:val="%2."/>
      <w:lvlJc w:val="left"/>
      <w:pPr>
        <w:ind w:left="1440" w:hanging="360"/>
      </w:pPr>
    </w:lvl>
    <w:lvl w:ilvl="2" w:tplc="19983BF4" w:tentative="1">
      <w:start w:val="1"/>
      <w:numFmt w:val="lowerRoman"/>
      <w:lvlText w:val="%3."/>
      <w:lvlJc w:val="right"/>
      <w:pPr>
        <w:ind w:left="2160" w:hanging="180"/>
      </w:pPr>
    </w:lvl>
    <w:lvl w:ilvl="3" w:tplc="4BAA21EC" w:tentative="1">
      <w:start w:val="1"/>
      <w:numFmt w:val="decimal"/>
      <w:lvlText w:val="%4."/>
      <w:lvlJc w:val="left"/>
      <w:pPr>
        <w:ind w:left="2880" w:hanging="360"/>
      </w:pPr>
    </w:lvl>
    <w:lvl w:ilvl="4" w:tplc="CFD6D810" w:tentative="1">
      <w:start w:val="1"/>
      <w:numFmt w:val="lowerLetter"/>
      <w:lvlText w:val="%5."/>
      <w:lvlJc w:val="left"/>
      <w:pPr>
        <w:ind w:left="3600" w:hanging="360"/>
      </w:pPr>
    </w:lvl>
    <w:lvl w:ilvl="5" w:tplc="7AAEC956" w:tentative="1">
      <w:start w:val="1"/>
      <w:numFmt w:val="lowerRoman"/>
      <w:lvlText w:val="%6."/>
      <w:lvlJc w:val="right"/>
      <w:pPr>
        <w:ind w:left="4320" w:hanging="180"/>
      </w:pPr>
    </w:lvl>
    <w:lvl w:ilvl="6" w:tplc="5E6E17F2" w:tentative="1">
      <w:start w:val="1"/>
      <w:numFmt w:val="decimal"/>
      <w:lvlText w:val="%7."/>
      <w:lvlJc w:val="left"/>
      <w:pPr>
        <w:ind w:left="5040" w:hanging="360"/>
      </w:pPr>
    </w:lvl>
    <w:lvl w:ilvl="7" w:tplc="1EC01AA8" w:tentative="1">
      <w:start w:val="1"/>
      <w:numFmt w:val="lowerLetter"/>
      <w:lvlText w:val="%8."/>
      <w:lvlJc w:val="left"/>
      <w:pPr>
        <w:ind w:left="5760" w:hanging="360"/>
      </w:pPr>
    </w:lvl>
    <w:lvl w:ilvl="8" w:tplc="E98C4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BE14AC7C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C18834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DCAD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5CC4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787C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E015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30C9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B66F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9094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8B2C852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6A2A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27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5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E5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C5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6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8C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38AC91E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460E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9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E2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EB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65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2D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A0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EC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3822D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65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E0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2C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26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5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66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2C10B16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8C46E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CB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9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E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E4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0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A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82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898AEC18">
      <w:start w:val="1"/>
      <w:numFmt w:val="decimal"/>
      <w:lvlText w:val="%1."/>
      <w:lvlJc w:val="left"/>
      <w:pPr>
        <w:ind w:left="720" w:hanging="360"/>
      </w:pPr>
    </w:lvl>
    <w:lvl w:ilvl="1" w:tplc="D6A614C8">
      <w:start w:val="1"/>
      <w:numFmt w:val="lowerLetter"/>
      <w:lvlText w:val="%2."/>
      <w:lvlJc w:val="left"/>
      <w:pPr>
        <w:ind w:left="1440" w:hanging="360"/>
      </w:pPr>
    </w:lvl>
    <w:lvl w:ilvl="2" w:tplc="8836235A">
      <w:start w:val="1"/>
      <w:numFmt w:val="lowerRoman"/>
      <w:lvlText w:val="%3."/>
      <w:lvlJc w:val="right"/>
      <w:pPr>
        <w:ind w:left="2160" w:hanging="180"/>
      </w:pPr>
    </w:lvl>
    <w:lvl w:ilvl="3" w:tplc="950459E8">
      <w:start w:val="1"/>
      <w:numFmt w:val="decimal"/>
      <w:lvlText w:val="%4."/>
      <w:lvlJc w:val="left"/>
      <w:pPr>
        <w:ind w:left="2880" w:hanging="360"/>
      </w:pPr>
    </w:lvl>
    <w:lvl w:ilvl="4" w:tplc="8BBE5ADC">
      <w:start w:val="1"/>
      <w:numFmt w:val="lowerLetter"/>
      <w:lvlText w:val="%5."/>
      <w:lvlJc w:val="left"/>
      <w:pPr>
        <w:ind w:left="3600" w:hanging="360"/>
      </w:pPr>
    </w:lvl>
    <w:lvl w:ilvl="5" w:tplc="31DAEF56">
      <w:start w:val="1"/>
      <w:numFmt w:val="lowerRoman"/>
      <w:lvlText w:val="%6."/>
      <w:lvlJc w:val="right"/>
      <w:pPr>
        <w:ind w:left="4320" w:hanging="180"/>
      </w:pPr>
    </w:lvl>
    <w:lvl w:ilvl="6" w:tplc="51F83036">
      <w:start w:val="1"/>
      <w:numFmt w:val="decimal"/>
      <w:lvlText w:val="%7."/>
      <w:lvlJc w:val="left"/>
      <w:pPr>
        <w:ind w:left="5040" w:hanging="360"/>
      </w:pPr>
    </w:lvl>
    <w:lvl w:ilvl="7" w:tplc="EEB42B74">
      <w:start w:val="1"/>
      <w:numFmt w:val="lowerLetter"/>
      <w:lvlText w:val="%8."/>
      <w:lvlJc w:val="left"/>
      <w:pPr>
        <w:ind w:left="5760" w:hanging="360"/>
      </w:pPr>
    </w:lvl>
    <w:lvl w:ilvl="8" w:tplc="6F86E7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E88E52A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DE8E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26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45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82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0F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23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D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E4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8B5AA24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9628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6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C5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8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6A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EE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8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EC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7BBE9A58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A7C4948C" w:tentative="1">
      <w:start w:val="1"/>
      <w:numFmt w:val="lowerLetter"/>
      <w:lvlText w:val="%2."/>
      <w:lvlJc w:val="left"/>
      <w:pPr>
        <w:ind w:left="1630" w:hanging="360"/>
      </w:pPr>
    </w:lvl>
    <w:lvl w:ilvl="2" w:tplc="2BC6CB9E" w:tentative="1">
      <w:start w:val="1"/>
      <w:numFmt w:val="lowerRoman"/>
      <w:lvlText w:val="%3."/>
      <w:lvlJc w:val="right"/>
      <w:pPr>
        <w:ind w:left="2350" w:hanging="180"/>
      </w:pPr>
    </w:lvl>
    <w:lvl w:ilvl="3" w:tplc="ED6E45CC" w:tentative="1">
      <w:start w:val="1"/>
      <w:numFmt w:val="decimal"/>
      <w:lvlText w:val="%4."/>
      <w:lvlJc w:val="left"/>
      <w:pPr>
        <w:ind w:left="3070" w:hanging="360"/>
      </w:pPr>
    </w:lvl>
    <w:lvl w:ilvl="4" w:tplc="35B6EEC2" w:tentative="1">
      <w:start w:val="1"/>
      <w:numFmt w:val="lowerLetter"/>
      <w:lvlText w:val="%5."/>
      <w:lvlJc w:val="left"/>
      <w:pPr>
        <w:ind w:left="3790" w:hanging="360"/>
      </w:pPr>
    </w:lvl>
    <w:lvl w:ilvl="5" w:tplc="420E8240" w:tentative="1">
      <w:start w:val="1"/>
      <w:numFmt w:val="lowerRoman"/>
      <w:lvlText w:val="%6."/>
      <w:lvlJc w:val="right"/>
      <w:pPr>
        <w:ind w:left="4510" w:hanging="180"/>
      </w:pPr>
    </w:lvl>
    <w:lvl w:ilvl="6" w:tplc="6B68F32A" w:tentative="1">
      <w:start w:val="1"/>
      <w:numFmt w:val="decimal"/>
      <w:lvlText w:val="%7."/>
      <w:lvlJc w:val="left"/>
      <w:pPr>
        <w:ind w:left="5230" w:hanging="360"/>
      </w:pPr>
    </w:lvl>
    <w:lvl w:ilvl="7" w:tplc="1820FF84" w:tentative="1">
      <w:start w:val="1"/>
      <w:numFmt w:val="lowerLetter"/>
      <w:lvlText w:val="%8."/>
      <w:lvlJc w:val="left"/>
      <w:pPr>
        <w:ind w:left="5950" w:hanging="360"/>
      </w:pPr>
    </w:lvl>
    <w:lvl w:ilvl="8" w:tplc="016E3F4A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8BC8E30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E7E1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7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E2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8E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0E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C2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61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3"/>
    <w:rsid w:val="000D0298"/>
    <w:rsid w:val="00A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E8CB-F1F1-47F2-B8C3-9DA89FB9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fi-F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fi-F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fi-FI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fi-F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fi-FI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fi-F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fi-FI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fi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ACC6E80C-509E-4F9A-A266-6E97CD37B747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451F742A-3758-4E38-A3BB-678DFFFCBFAF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7dc432a-8ebf-4af5-8237-268edd3a8664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15E068-DB2F-44CC-9C83-B69EAA6E1964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2017-02-08T15:54:00Z</dcterms:created>
  <dcterms:modified xsi:type="dcterms:W3CDTF">2017-02-08T15:54:00Z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