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2A7B1" w14:textId="77777777" w:rsidR="00D6181D" w:rsidRPr="002F2472" w:rsidRDefault="00D6181D" w:rsidP="00D6181D">
      <w:pPr>
        <w:pStyle w:val="Heading5"/>
      </w:pPr>
      <w:r w:rsidRPr="002F2472">
        <w:tab/>
      </w:r>
      <w:r w:rsidRPr="002F2472">
        <w:tab/>
      </w:r>
      <w:r w:rsidRPr="002F2472">
        <w:tab/>
      </w:r>
      <w:r w:rsidRPr="002F2472">
        <w:tab/>
      </w:r>
      <w:r w:rsidRPr="002F2472">
        <w:tab/>
      </w:r>
      <w:r w:rsidRPr="002F2472">
        <w:tab/>
      </w:r>
    </w:p>
    <w:p w14:paraId="5EB82091" w14:textId="77777777" w:rsidR="00D6181D" w:rsidRPr="002F2472" w:rsidRDefault="00D6181D" w:rsidP="00D6181D">
      <w:pPr>
        <w:pStyle w:val="Ueber1"/>
        <w:numPr>
          <w:ilvl w:val="0"/>
          <w:numId w:val="0"/>
        </w:numPr>
        <w:jc w:val="left"/>
      </w:pPr>
    </w:p>
    <w:p w14:paraId="58C650C3" w14:textId="089A3A1D" w:rsidR="00D6181D" w:rsidRPr="002F2472" w:rsidRDefault="00D6181D" w:rsidP="00D6181D">
      <w:pPr>
        <w:pStyle w:val="Ueber1"/>
        <w:numPr>
          <w:ilvl w:val="0"/>
          <w:numId w:val="0"/>
        </w:numPr>
        <w:spacing w:line="480" w:lineRule="auto"/>
        <w:jc w:val="center"/>
        <w:rPr>
          <w:sz w:val="48"/>
          <w:szCs w:val="48"/>
        </w:rPr>
      </w:pPr>
      <w:bookmarkStart w:id="0" w:name="_Toc147035863"/>
      <w:bookmarkStart w:id="1" w:name="_Toc147133798"/>
      <w:bookmarkStart w:id="2" w:name="_Toc145475436"/>
      <w:bookmarkStart w:id="3" w:name="_Toc146344853"/>
      <w:r w:rsidRPr="002F2472">
        <w:rPr>
          <w:sz w:val="48"/>
          <w:szCs w:val="48"/>
        </w:rPr>
        <w:t xml:space="preserve">REPORT BY THE CHANNEL TUNNEL INTERGOVERNMENTAL COMMISSION ON SAFETY IN THE CHANNEL TUNNEL FIXED LINK DURING </w:t>
      </w:r>
      <w:r w:rsidR="009D010E" w:rsidRPr="002F2472">
        <w:rPr>
          <w:sz w:val="48"/>
          <w:szCs w:val="48"/>
        </w:rPr>
        <w:t>2</w:t>
      </w:r>
      <w:r w:rsidR="009D010E">
        <w:rPr>
          <w:sz w:val="48"/>
          <w:szCs w:val="48"/>
        </w:rPr>
        <w:t>01</w:t>
      </w:r>
      <w:r w:rsidR="001D19DC">
        <w:rPr>
          <w:sz w:val="48"/>
          <w:szCs w:val="48"/>
        </w:rPr>
        <w:t>7</w:t>
      </w:r>
    </w:p>
    <w:p w14:paraId="4B152CDE" w14:textId="77777777" w:rsidR="00D6181D" w:rsidRPr="00D6181D" w:rsidRDefault="00D6181D" w:rsidP="00D6181D">
      <w:pPr>
        <w:pStyle w:val="StandardText"/>
        <w:jc w:val="left"/>
        <w:rPr>
          <w:sz w:val="48"/>
          <w:lang w:val="en-GB"/>
        </w:rPr>
      </w:pPr>
    </w:p>
    <w:p w14:paraId="06672D4C" w14:textId="77777777" w:rsidR="00D6181D" w:rsidRPr="00D6181D" w:rsidRDefault="00D6181D" w:rsidP="00D6181D">
      <w:pPr>
        <w:pStyle w:val="StandardText"/>
        <w:jc w:val="left"/>
        <w:rPr>
          <w:lang w:val="en-GB"/>
        </w:rPr>
      </w:pPr>
    </w:p>
    <w:p w14:paraId="3F417E9F" w14:textId="77777777" w:rsidR="00D6181D" w:rsidRPr="002F2472" w:rsidRDefault="00D6181D" w:rsidP="00D6181D">
      <w:pPr>
        <w:pStyle w:val="Ueber1"/>
        <w:numPr>
          <w:ilvl w:val="0"/>
          <w:numId w:val="0"/>
        </w:numPr>
        <w:spacing w:line="480" w:lineRule="auto"/>
        <w:jc w:val="left"/>
        <w:rPr>
          <w:sz w:val="48"/>
          <w:szCs w:val="48"/>
        </w:rPr>
      </w:pPr>
    </w:p>
    <w:bookmarkEnd w:id="0"/>
    <w:bookmarkEnd w:id="1"/>
    <w:p w14:paraId="4EA37493" w14:textId="77777777" w:rsidR="00D6181D" w:rsidRPr="00D6181D" w:rsidRDefault="00D6181D" w:rsidP="00D6181D">
      <w:pPr>
        <w:pStyle w:val="Text1"/>
        <w:jc w:val="left"/>
        <w:rPr>
          <w:rFonts w:ascii="Arial" w:hAnsi="Arial" w:cs="Arial"/>
          <w:sz w:val="40"/>
          <w:szCs w:val="40"/>
          <w:u w:val="single"/>
          <w:lang w:val="en-GB"/>
        </w:rPr>
      </w:pPr>
      <w:r w:rsidRPr="00D6181D">
        <w:rPr>
          <w:rFonts w:ascii="Arial" w:hAnsi="Arial" w:cs="Arial"/>
          <w:sz w:val="40"/>
          <w:szCs w:val="40"/>
          <w:u w:val="single"/>
          <w:lang w:val="en-GB"/>
        </w:rPr>
        <w:t xml:space="preserve">  </w:t>
      </w:r>
    </w:p>
    <w:bookmarkEnd w:id="2"/>
    <w:bookmarkEnd w:id="3"/>
    <w:p w14:paraId="6FBC0AEF" w14:textId="77777777" w:rsidR="00D6181D" w:rsidRPr="002F2472" w:rsidRDefault="00D6181D" w:rsidP="00D6181D">
      <w:pPr>
        <w:pStyle w:val="Ueber1"/>
        <w:numPr>
          <w:ilvl w:val="0"/>
          <w:numId w:val="0"/>
        </w:numPr>
        <w:spacing w:line="480" w:lineRule="auto"/>
        <w:jc w:val="left"/>
        <w:rPr>
          <w:sz w:val="48"/>
          <w:szCs w:val="48"/>
        </w:rPr>
      </w:pPr>
    </w:p>
    <w:p w14:paraId="1BFC635E" w14:textId="77777777" w:rsidR="00D6181D" w:rsidRPr="00D6181D" w:rsidRDefault="00D6181D" w:rsidP="00D6181D">
      <w:pPr>
        <w:pStyle w:val="StandardText"/>
        <w:jc w:val="left"/>
        <w:rPr>
          <w:lang w:val="en-GB"/>
        </w:rPr>
      </w:pPr>
    </w:p>
    <w:p w14:paraId="3C7CE065" w14:textId="77777777" w:rsidR="00D6181D" w:rsidRPr="00D6181D" w:rsidRDefault="00D6181D" w:rsidP="00D6181D">
      <w:pPr>
        <w:pStyle w:val="StandardText"/>
        <w:jc w:val="left"/>
        <w:rPr>
          <w:lang w:val="en-GB"/>
        </w:rPr>
      </w:pPr>
      <w:r w:rsidRPr="00D6181D">
        <w:rPr>
          <w:lang w:val="en-GB"/>
        </w:rPr>
        <w:br w:type="page"/>
      </w:r>
    </w:p>
    <w:p w14:paraId="1DB954F7" w14:textId="77777777" w:rsidR="00D6181D" w:rsidRPr="00D6181D" w:rsidRDefault="00D6181D" w:rsidP="00D6181D">
      <w:pPr>
        <w:pStyle w:val="StandardText"/>
        <w:ind w:left="900"/>
        <w:jc w:val="left"/>
        <w:rPr>
          <w:rFonts w:ascii="Arial" w:hAnsi="Arial" w:cs="Arial"/>
          <w:b/>
          <w:bCs/>
          <w:lang w:val="en-GB"/>
        </w:rPr>
      </w:pPr>
      <w:r w:rsidRPr="00D6181D">
        <w:rPr>
          <w:rFonts w:ascii="Arial" w:hAnsi="Arial" w:cs="Arial"/>
          <w:b/>
          <w:bCs/>
          <w:u w:val="single"/>
          <w:lang w:val="en-GB"/>
        </w:rPr>
        <w:lastRenderedPageBreak/>
        <w:t>Contents</w:t>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r w:rsidRPr="00D6181D">
        <w:rPr>
          <w:rFonts w:ascii="Arial" w:hAnsi="Arial" w:cs="Arial"/>
          <w:lang w:val="en-GB"/>
        </w:rPr>
        <w:tab/>
      </w:r>
    </w:p>
    <w:p w14:paraId="69FD4C23" w14:textId="77777777" w:rsidR="00D6181D" w:rsidRPr="00D6181D" w:rsidRDefault="00D6181D" w:rsidP="00D6181D">
      <w:pPr>
        <w:pStyle w:val="StandardText"/>
        <w:ind w:left="900"/>
        <w:jc w:val="left"/>
        <w:rPr>
          <w:rFonts w:ascii="Arial" w:hAnsi="Arial" w:cs="Arial"/>
          <w:b/>
          <w:bCs/>
          <w:u w:val="single"/>
          <w:lang w:val="en-GB"/>
        </w:rPr>
      </w:pPr>
    </w:p>
    <w:p w14:paraId="355ED4B3" w14:textId="77777777"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A.  Scope of the report</w:t>
      </w:r>
      <w:r w:rsidRPr="00D6181D">
        <w:rPr>
          <w:rFonts w:ascii="Arial" w:hAnsi="Arial" w:cs="Arial"/>
          <w:lang w:val="en-GB"/>
        </w:rPr>
        <w:tab/>
      </w:r>
      <w:r w:rsidRPr="00D6181D">
        <w:rPr>
          <w:rFonts w:ascii="Arial" w:hAnsi="Arial" w:cs="Arial"/>
          <w:lang w:val="en-GB"/>
        </w:rPr>
        <w:tab/>
      </w:r>
    </w:p>
    <w:p w14:paraId="1212A5C8" w14:textId="485F9B72"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 xml:space="preserve">B.  Introductory </w:t>
      </w:r>
      <w:r w:rsidR="00A1539A">
        <w:rPr>
          <w:rFonts w:ascii="Arial" w:hAnsi="Arial" w:cs="Arial"/>
          <w:lang w:val="en-GB"/>
        </w:rPr>
        <w:t>s</w:t>
      </w:r>
      <w:r w:rsidRPr="00D6181D">
        <w:rPr>
          <w:rFonts w:ascii="Arial" w:hAnsi="Arial" w:cs="Arial"/>
          <w:lang w:val="en-GB"/>
        </w:rPr>
        <w:t>ection</w:t>
      </w:r>
      <w:r w:rsidRPr="00D6181D">
        <w:rPr>
          <w:rFonts w:ascii="Arial" w:hAnsi="Arial" w:cs="Arial"/>
          <w:lang w:val="en-GB"/>
        </w:rPr>
        <w:tab/>
      </w:r>
      <w:r w:rsidRPr="00D6181D">
        <w:rPr>
          <w:rFonts w:ascii="Arial" w:hAnsi="Arial" w:cs="Arial"/>
          <w:lang w:val="en-GB"/>
        </w:rPr>
        <w:tab/>
      </w:r>
    </w:p>
    <w:p w14:paraId="706E9975" w14:textId="77777777"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C.  Organisation</w:t>
      </w:r>
      <w:r w:rsidRPr="00D6181D">
        <w:rPr>
          <w:rFonts w:ascii="Arial" w:hAnsi="Arial" w:cs="Arial"/>
          <w:lang w:val="en-GB"/>
        </w:rPr>
        <w:tab/>
      </w:r>
      <w:r w:rsidRPr="00D6181D">
        <w:rPr>
          <w:rFonts w:ascii="Arial" w:hAnsi="Arial" w:cs="Arial"/>
          <w:lang w:val="en-GB"/>
        </w:rPr>
        <w:tab/>
      </w:r>
    </w:p>
    <w:p w14:paraId="5E02195C" w14:textId="413F9E59"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 xml:space="preserve">D.  </w:t>
      </w:r>
      <w:r w:rsidR="00B03F2D">
        <w:rPr>
          <w:rFonts w:ascii="Arial" w:hAnsi="Arial" w:cs="Arial"/>
          <w:lang w:val="en-GB"/>
        </w:rPr>
        <w:t xml:space="preserve">Changes in </w:t>
      </w:r>
      <w:r w:rsidR="00A1539A">
        <w:rPr>
          <w:rFonts w:ascii="Arial" w:hAnsi="Arial" w:cs="Arial"/>
          <w:lang w:val="en-GB"/>
        </w:rPr>
        <w:t>r</w:t>
      </w:r>
      <w:r w:rsidRPr="00D6181D">
        <w:rPr>
          <w:rFonts w:ascii="Arial" w:hAnsi="Arial" w:cs="Arial"/>
          <w:lang w:val="en-GB"/>
        </w:rPr>
        <w:t xml:space="preserve">ailway </w:t>
      </w:r>
      <w:r w:rsidR="00A1539A">
        <w:rPr>
          <w:rFonts w:ascii="Arial" w:hAnsi="Arial" w:cs="Arial"/>
          <w:lang w:val="en-GB"/>
        </w:rPr>
        <w:t>s</w:t>
      </w:r>
      <w:r w:rsidRPr="00D6181D">
        <w:rPr>
          <w:rFonts w:ascii="Arial" w:hAnsi="Arial" w:cs="Arial"/>
          <w:lang w:val="en-GB"/>
        </w:rPr>
        <w:t>afety</w:t>
      </w:r>
      <w:r w:rsidRPr="00D6181D">
        <w:rPr>
          <w:rFonts w:ascii="Arial" w:hAnsi="Arial" w:cs="Arial"/>
          <w:lang w:val="en-GB"/>
        </w:rPr>
        <w:tab/>
      </w:r>
      <w:r w:rsidRPr="00D6181D">
        <w:rPr>
          <w:rFonts w:ascii="Arial" w:hAnsi="Arial" w:cs="Arial"/>
          <w:lang w:val="en-GB"/>
        </w:rPr>
        <w:tab/>
      </w:r>
    </w:p>
    <w:p w14:paraId="1193C201" w14:textId="7810CF01"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 xml:space="preserve">E.  Important </w:t>
      </w:r>
      <w:r w:rsidR="00A1539A">
        <w:rPr>
          <w:rFonts w:ascii="Arial" w:hAnsi="Arial" w:cs="Arial"/>
          <w:lang w:val="en-GB"/>
        </w:rPr>
        <w:t>legislative and regulatory changes</w:t>
      </w:r>
      <w:r w:rsidRPr="00D6181D">
        <w:rPr>
          <w:rFonts w:ascii="Arial" w:hAnsi="Arial" w:cs="Arial"/>
          <w:lang w:val="en-GB"/>
        </w:rPr>
        <w:tab/>
      </w:r>
      <w:r w:rsidRPr="00D6181D">
        <w:rPr>
          <w:rFonts w:ascii="Arial" w:hAnsi="Arial" w:cs="Arial"/>
          <w:lang w:val="en-GB"/>
        </w:rPr>
        <w:tab/>
      </w:r>
    </w:p>
    <w:p w14:paraId="6C866332" w14:textId="7C9CB8CC" w:rsidR="00D6181D" w:rsidRPr="00D6181D" w:rsidRDefault="00D6181D" w:rsidP="00D6181D">
      <w:pPr>
        <w:pStyle w:val="StandardText"/>
        <w:tabs>
          <w:tab w:val="left" w:pos="7200"/>
        </w:tabs>
        <w:spacing w:line="240" w:lineRule="auto"/>
        <w:ind w:left="1412" w:hanging="510"/>
        <w:jc w:val="left"/>
        <w:rPr>
          <w:rFonts w:ascii="Arial" w:hAnsi="Arial" w:cs="Arial"/>
          <w:lang w:val="en-GB"/>
        </w:rPr>
      </w:pPr>
      <w:r w:rsidRPr="00D6181D">
        <w:rPr>
          <w:rFonts w:ascii="Arial" w:hAnsi="Arial" w:cs="Arial"/>
          <w:lang w:val="en-GB"/>
        </w:rPr>
        <w:t xml:space="preserve">F.  </w:t>
      </w:r>
      <w:r w:rsidR="00B03F2D">
        <w:rPr>
          <w:rFonts w:ascii="Arial" w:hAnsi="Arial" w:cs="Arial"/>
          <w:lang w:val="en-GB"/>
        </w:rPr>
        <w:t>Changes in</w:t>
      </w:r>
      <w:r w:rsidR="00B03F2D" w:rsidRPr="00B03F2D" w:rsidDel="00B03F2D">
        <w:rPr>
          <w:rFonts w:ascii="Arial" w:hAnsi="Arial" w:cs="Arial"/>
          <w:lang w:val="en-GB"/>
        </w:rPr>
        <w:t xml:space="preserve"> </w:t>
      </w:r>
      <w:r w:rsidRPr="00D6181D">
        <w:rPr>
          <w:rFonts w:ascii="Arial" w:hAnsi="Arial" w:cs="Arial"/>
          <w:lang w:val="en-GB"/>
        </w:rPr>
        <w:t xml:space="preserve">Safety </w:t>
      </w:r>
      <w:r w:rsidR="00A1539A" w:rsidRPr="00D6181D">
        <w:rPr>
          <w:rFonts w:ascii="Arial" w:hAnsi="Arial" w:cs="Arial"/>
          <w:lang w:val="en-GB"/>
        </w:rPr>
        <w:t>Certificat</w:t>
      </w:r>
      <w:r w:rsidR="00A1539A">
        <w:rPr>
          <w:rFonts w:ascii="Arial" w:hAnsi="Arial" w:cs="Arial"/>
          <w:lang w:val="en-GB"/>
        </w:rPr>
        <w:t>es</w:t>
      </w:r>
      <w:r w:rsidR="00A1539A" w:rsidRPr="00D6181D">
        <w:rPr>
          <w:rFonts w:ascii="Arial" w:hAnsi="Arial" w:cs="Arial"/>
          <w:lang w:val="en-GB"/>
        </w:rPr>
        <w:t xml:space="preserve"> </w:t>
      </w:r>
      <w:r w:rsidRPr="00D6181D">
        <w:rPr>
          <w:rFonts w:ascii="Arial" w:hAnsi="Arial" w:cs="Arial"/>
          <w:lang w:val="en-GB"/>
        </w:rPr>
        <w:t>and Authorisation</w:t>
      </w:r>
      <w:r w:rsidR="00A1539A">
        <w:rPr>
          <w:rFonts w:ascii="Arial" w:hAnsi="Arial" w:cs="Arial"/>
          <w:lang w:val="en-GB"/>
        </w:rPr>
        <w:t>s</w:t>
      </w:r>
      <w:r w:rsidRPr="00D6181D">
        <w:rPr>
          <w:rFonts w:ascii="Arial" w:hAnsi="Arial" w:cs="Arial"/>
          <w:lang w:val="en-GB"/>
        </w:rPr>
        <w:tab/>
      </w:r>
    </w:p>
    <w:p w14:paraId="7A987643" w14:textId="77777777" w:rsidR="00D6181D" w:rsidRPr="00D6181D" w:rsidRDefault="00D6181D" w:rsidP="00D6181D">
      <w:pPr>
        <w:pStyle w:val="StandardText"/>
        <w:tabs>
          <w:tab w:val="left" w:pos="7200"/>
        </w:tabs>
        <w:spacing w:line="240" w:lineRule="auto"/>
        <w:ind w:left="1418" w:hanging="516"/>
        <w:jc w:val="left"/>
        <w:rPr>
          <w:rFonts w:ascii="Arial" w:hAnsi="Arial" w:cs="Arial"/>
          <w:lang w:val="en-GB"/>
        </w:rPr>
      </w:pPr>
      <w:r w:rsidRPr="00D6181D">
        <w:rPr>
          <w:rFonts w:ascii="Arial" w:hAnsi="Arial" w:cs="Arial"/>
          <w:lang w:val="en-GB"/>
        </w:rPr>
        <w:t>G.  Supervision of Railway Undertakings and Infrastructure Managers</w:t>
      </w:r>
      <w:r w:rsidRPr="00D6181D">
        <w:rPr>
          <w:rFonts w:ascii="Arial" w:hAnsi="Arial" w:cs="Arial"/>
          <w:lang w:val="en-GB"/>
        </w:rPr>
        <w:tab/>
      </w:r>
      <w:r w:rsidRPr="00D6181D">
        <w:rPr>
          <w:rFonts w:ascii="Arial" w:hAnsi="Arial" w:cs="Arial"/>
          <w:lang w:val="en-GB"/>
        </w:rPr>
        <w:tab/>
      </w:r>
    </w:p>
    <w:p w14:paraId="45FDE758"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 xml:space="preserve">H.  Reporting on the application of the CSM on risk evaluation and assessment </w:t>
      </w:r>
      <w:r w:rsidRPr="00D6181D">
        <w:rPr>
          <w:rFonts w:ascii="Arial" w:hAnsi="Arial" w:cs="Arial"/>
          <w:szCs w:val="24"/>
          <w:lang w:val="en-GB"/>
        </w:rPr>
        <w:br/>
      </w:r>
    </w:p>
    <w:p w14:paraId="38A0F050" w14:textId="77777777" w:rsidR="00D6181D" w:rsidRPr="00D6181D" w:rsidRDefault="00D6181D" w:rsidP="00D6181D">
      <w:pPr>
        <w:pStyle w:val="StandardText"/>
        <w:tabs>
          <w:tab w:val="left" w:pos="7200"/>
        </w:tabs>
        <w:ind w:left="900"/>
        <w:jc w:val="left"/>
        <w:rPr>
          <w:rFonts w:ascii="Arial" w:hAnsi="Arial" w:cs="Arial"/>
          <w:lang w:val="en-GB"/>
        </w:rPr>
      </w:pPr>
      <w:r w:rsidRPr="00D6181D">
        <w:rPr>
          <w:rFonts w:ascii="Arial" w:hAnsi="Arial" w:cs="Arial"/>
          <w:lang w:val="en-GB"/>
        </w:rPr>
        <w:t>I.   NSA conclusions on the reporting year</w:t>
      </w:r>
      <w:r w:rsidRPr="00D6181D">
        <w:rPr>
          <w:rFonts w:ascii="Arial" w:hAnsi="Arial" w:cs="Arial"/>
          <w:lang w:val="en-GB"/>
        </w:rPr>
        <w:tab/>
      </w:r>
    </w:p>
    <w:p w14:paraId="113002A2" w14:textId="77777777" w:rsidR="00D6181D" w:rsidRPr="00D6181D" w:rsidRDefault="00D6181D" w:rsidP="00D6181D">
      <w:pPr>
        <w:pStyle w:val="StandardText"/>
        <w:tabs>
          <w:tab w:val="left" w:pos="6840"/>
        </w:tabs>
        <w:ind w:left="900"/>
        <w:jc w:val="left"/>
        <w:rPr>
          <w:rFonts w:ascii="Arial" w:hAnsi="Arial" w:cs="Arial"/>
          <w:lang w:val="en-GB"/>
        </w:rPr>
      </w:pPr>
      <w:r w:rsidRPr="00D6181D">
        <w:rPr>
          <w:rFonts w:ascii="Arial" w:hAnsi="Arial" w:cs="Arial"/>
          <w:lang w:val="en-GB"/>
        </w:rPr>
        <w:t>J.  Sources of Information</w:t>
      </w:r>
      <w:r w:rsidRPr="00D6181D">
        <w:rPr>
          <w:rFonts w:ascii="Arial" w:hAnsi="Arial" w:cs="Arial"/>
          <w:lang w:val="en-GB"/>
        </w:rPr>
        <w:tab/>
      </w:r>
      <w:r w:rsidRPr="00D6181D">
        <w:rPr>
          <w:rFonts w:ascii="Arial" w:hAnsi="Arial" w:cs="Arial"/>
          <w:lang w:val="en-GB"/>
        </w:rPr>
        <w:tab/>
      </w:r>
    </w:p>
    <w:p w14:paraId="79E1C4F5" w14:textId="77777777" w:rsidR="00D6181D" w:rsidRPr="00D6181D" w:rsidRDefault="00D6181D" w:rsidP="00D6181D">
      <w:pPr>
        <w:pStyle w:val="StandardText"/>
        <w:tabs>
          <w:tab w:val="left" w:pos="6840"/>
        </w:tabs>
        <w:ind w:left="900"/>
        <w:jc w:val="left"/>
        <w:rPr>
          <w:rFonts w:ascii="Arial" w:hAnsi="Arial" w:cs="Arial"/>
          <w:lang w:val="en-GB"/>
        </w:rPr>
      </w:pPr>
      <w:r w:rsidRPr="00D6181D">
        <w:rPr>
          <w:rFonts w:ascii="Arial" w:hAnsi="Arial" w:cs="Arial"/>
          <w:lang w:val="en-GB"/>
        </w:rPr>
        <w:t>K.  Annexes</w:t>
      </w:r>
      <w:r w:rsidRPr="00D6181D">
        <w:rPr>
          <w:rFonts w:ascii="Arial" w:hAnsi="Arial" w:cs="Arial"/>
          <w:lang w:val="en-GB"/>
        </w:rPr>
        <w:tab/>
      </w:r>
      <w:r w:rsidRPr="00D6181D">
        <w:rPr>
          <w:rFonts w:ascii="Arial" w:hAnsi="Arial" w:cs="Arial"/>
          <w:lang w:val="en-GB"/>
        </w:rPr>
        <w:tab/>
      </w:r>
    </w:p>
    <w:p w14:paraId="654DEF7A" w14:textId="75284AF0" w:rsidR="00D6181D" w:rsidRPr="00D6181D" w:rsidRDefault="00D6181D" w:rsidP="0025412D">
      <w:pPr>
        <w:pStyle w:val="StandardText"/>
        <w:tabs>
          <w:tab w:val="left" w:pos="2520"/>
        </w:tabs>
        <w:ind w:left="1260" w:right="-326"/>
        <w:jc w:val="left"/>
        <w:rPr>
          <w:rFonts w:ascii="Arial" w:hAnsi="Arial" w:cs="Arial"/>
          <w:lang w:val="en-GB"/>
        </w:rPr>
      </w:pPr>
      <w:r w:rsidRPr="00D6181D">
        <w:rPr>
          <w:rFonts w:ascii="Arial" w:hAnsi="Arial" w:cs="Arial"/>
          <w:lang w:val="en-GB"/>
        </w:rPr>
        <w:t xml:space="preserve">Annex A:   Information </w:t>
      </w:r>
      <w:r w:rsidR="00A1539A">
        <w:rPr>
          <w:rFonts w:ascii="Arial" w:hAnsi="Arial" w:cs="Arial"/>
          <w:lang w:val="en-GB"/>
        </w:rPr>
        <w:t>on railway infrastructure and transport undertakings</w:t>
      </w:r>
      <w:r w:rsidRPr="00D6181D">
        <w:rPr>
          <w:rFonts w:ascii="Arial" w:hAnsi="Arial" w:cs="Arial"/>
          <w:lang w:val="en-GB"/>
        </w:rPr>
        <w:br/>
        <w:t xml:space="preserve">Annex B:   IGC Structure and Relationships </w:t>
      </w:r>
      <w:r w:rsidRPr="00D6181D">
        <w:rPr>
          <w:rFonts w:ascii="Arial" w:hAnsi="Arial" w:cs="Arial"/>
          <w:lang w:val="en-GB"/>
        </w:rPr>
        <w:br/>
        <w:t xml:space="preserve">Annex C: </w:t>
      </w:r>
      <w:r w:rsidR="0025412D">
        <w:rPr>
          <w:rFonts w:ascii="Arial" w:hAnsi="Arial" w:cs="Arial"/>
          <w:lang w:val="en-GB"/>
        </w:rPr>
        <w:t xml:space="preserve">  </w:t>
      </w:r>
      <w:r w:rsidRPr="00D6181D">
        <w:rPr>
          <w:rFonts w:ascii="Arial" w:hAnsi="Arial" w:cs="Arial"/>
          <w:lang w:val="en-GB"/>
        </w:rPr>
        <w:t>C</w:t>
      </w:r>
      <w:r w:rsidR="00247EE6">
        <w:rPr>
          <w:rFonts w:ascii="Arial" w:hAnsi="Arial" w:cs="Arial"/>
          <w:lang w:val="en-GB"/>
        </w:rPr>
        <w:t xml:space="preserve">ommon </w:t>
      </w:r>
      <w:r w:rsidRPr="00D6181D">
        <w:rPr>
          <w:rFonts w:ascii="Arial" w:hAnsi="Arial" w:cs="Arial"/>
          <w:lang w:val="en-GB"/>
        </w:rPr>
        <w:t>S</w:t>
      </w:r>
      <w:r w:rsidR="00247EE6">
        <w:rPr>
          <w:rFonts w:ascii="Arial" w:hAnsi="Arial" w:cs="Arial"/>
          <w:lang w:val="en-GB"/>
        </w:rPr>
        <w:t xml:space="preserve">afety </w:t>
      </w:r>
      <w:r w:rsidRPr="00D6181D">
        <w:rPr>
          <w:rFonts w:ascii="Arial" w:hAnsi="Arial" w:cs="Arial"/>
          <w:lang w:val="en-GB"/>
        </w:rPr>
        <w:t>I</w:t>
      </w:r>
      <w:r w:rsidR="00247EE6">
        <w:rPr>
          <w:rFonts w:ascii="Arial" w:hAnsi="Arial" w:cs="Arial"/>
          <w:lang w:val="en-GB"/>
        </w:rPr>
        <w:t>ndicator</w:t>
      </w:r>
      <w:r w:rsidR="007A7B95">
        <w:rPr>
          <w:rFonts w:ascii="Arial" w:hAnsi="Arial" w:cs="Arial"/>
          <w:lang w:val="en-GB"/>
        </w:rPr>
        <w:t xml:space="preserve"> (CSI)</w:t>
      </w:r>
      <w:r w:rsidRPr="00D6181D">
        <w:rPr>
          <w:rFonts w:ascii="Arial" w:hAnsi="Arial" w:cs="Arial"/>
          <w:lang w:val="en-GB"/>
        </w:rPr>
        <w:t xml:space="preserve"> data – Definitions applied </w:t>
      </w:r>
      <w:r w:rsidRPr="00D6181D">
        <w:rPr>
          <w:rFonts w:ascii="Arial" w:hAnsi="Arial" w:cs="Arial"/>
          <w:lang w:val="en-GB"/>
        </w:rPr>
        <w:br/>
        <w:t xml:space="preserve">Annex D: </w:t>
      </w:r>
      <w:r w:rsidR="0025412D">
        <w:rPr>
          <w:rFonts w:ascii="Arial" w:hAnsi="Arial" w:cs="Arial"/>
          <w:lang w:val="en-GB"/>
        </w:rPr>
        <w:t xml:space="preserve">  </w:t>
      </w:r>
      <w:r w:rsidRPr="00D6181D">
        <w:rPr>
          <w:rFonts w:ascii="Arial" w:hAnsi="Arial" w:cs="Arial"/>
          <w:lang w:val="en-GB"/>
        </w:rPr>
        <w:t xml:space="preserve">Important </w:t>
      </w:r>
      <w:r w:rsidR="00A1539A">
        <w:rPr>
          <w:rFonts w:ascii="Arial" w:hAnsi="Arial" w:cs="Arial"/>
          <w:lang w:val="en-GB"/>
        </w:rPr>
        <w:t xml:space="preserve">legislative and regulatory </w:t>
      </w:r>
      <w:r w:rsidRPr="00D6181D">
        <w:rPr>
          <w:rFonts w:ascii="Arial" w:hAnsi="Arial" w:cs="Arial"/>
          <w:lang w:val="en-GB"/>
        </w:rPr>
        <w:t>changes</w:t>
      </w:r>
      <w:r w:rsidRPr="00D6181D">
        <w:rPr>
          <w:rFonts w:ascii="Arial" w:hAnsi="Arial" w:cs="Arial"/>
          <w:lang w:val="en-GB"/>
        </w:rPr>
        <w:br/>
        <w:t xml:space="preserve">Annex E: </w:t>
      </w:r>
      <w:r w:rsidR="0025412D">
        <w:rPr>
          <w:rFonts w:ascii="Arial" w:hAnsi="Arial" w:cs="Arial"/>
          <w:lang w:val="en-GB"/>
        </w:rPr>
        <w:t xml:space="preserve">  </w:t>
      </w:r>
      <w:r w:rsidR="00A1539A">
        <w:rPr>
          <w:rFonts w:ascii="Arial" w:hAnsi="Arial" w:cs="Arial"/>
          <w:lang w:val="en-GB"/>
        </w:rPr>
        <w:t>Granting</w:t>
      </w:r>
      <w:r w:rsidRPr="00D6181D">
        <w:rPr>
          <w:rFonts w:ascii="Arial" w:hAnsi="Arial" w:cs="Arial"/>
          <w:lang w:val="en-GB"/>
        </w:rPr>
        <w:t xml:space="preserve"> of safety </w:t>
      </w:r>
      <w:r w:rsidR="00A1539A" w:rsidRPr="00D6181D">
        <w:rPr>
          <w:rFonts w:ascii="Arial" w:hAnsi="Arial" w:cs="Arial"/>
          <w:lang w:val="en-GB"/>
        </w:rPr>
        <w:t>certifica</w:t>
      </w:r>
      <w:r w:rsidR="00A1539A">
        <w:rPr>
          <w:rFonts w:ascii="Arial" w:hAnsi="Arial" w:cs="Arial"/>
          <w:lang w:val="en-GB"/>
        </w:rPr>
        <w:t>tes</w:t>
      </w:r>
      <w:r w:rsidR="00A1539A" w:rsidRPr="00D6181D">
        <w:rPr>
          <w:rFonts w:ascii="Arial" w:hAnsi="Arial" w:cs="Arial"/>
          <w:lang w:val="en-GB"/>
        </w:rPr>
        <w:t xml:space="preserve"> </w:t>
      </w:r>
      <w:r w:rsidRPr="00D6181D">
        <w:rPr>
          <w:rFonts w:ascii="Arial" w:hAnsi="Arial" w:cs="Arial"/>
          <w:lang w:val="en-GB"/>
        </w:rPr>
        <w:t>and authorisation</w:t>
      </w:r>
      <w:r w:rsidR="00A1539A">
        <w:rPr>
          <w:rFonts w:ascii="Arial" w:hAnsi="Arial" w:cs="Arial"/>
          <w:lang w:val="en-GB"/>
        </w:rPr>
        <w:t>s</w:t>
      </w:r>
      <w:r w:rsidRPr="00D6181D">
        <w:rPr>
          <w:rFonts w:ascii="Arial" w:hAnsi="Arial" w:cs="Arial"/>
          <w:lang w:val="en-GB"/>
        </w:rPr>
        <w:t xml:space="preserve"> –</w:t>
      </w:r>
      <w:r w:rsidR="0025412D">
        <w:rPr>
          <w:rFonts w:ascii="Arial" w:hAnsi="Arial" w:cs="Arial"/>
          <w:lang w:val="en-GB"/>
        </w:rPr>
        <w:t xml:space="preserve"> </w:t>
      </w:r>
      <w:r w:rsidRPr="00D6181D">
        <w:rPr>
          <w:rFonts w:ascii="Arial" w:hAnsi="Arial" w:cs="Arial"/>
          <w:lang w:val="en-GB"/>
        </w:rPr>
        <w:t xml:space="preserve">Numerical </w:t>
      </w:r>
      <w:r w:rsidR="0025412D">
        <w:rPr>
          <w:rFonts w:ascii="Arial" w:hAnsi="Arial" w:cs="Arial"/>
          <w:lang w:val="en-GB"/>
        </w:rPr>
        <w:t>Data</w:t>
      </w:r>
      <w:r w:rsidRPr="00D6181D">
        <w:rPr>
          <w:rFonts w:ascii="Arial" w:hAnsi="Arial" w:cs="Arial"/>
          <w:lang w:val="en-GB"/>
        </w:rPr>
        <w:t xml:space="preserve"> </w:t>
      </w:r>
    </w:p>
    <w:p w14:paraId="79E8FA8D" w14:textId="77777777" w:rsidR="00D6181D" w:rsidRPr="00D6181D" w:rsidRDefault="00D6181D" w:rsidP="00D6181D">
      <w:pPr>
        <w:pStyle w:val="DefaultText"/>
        <w:ind w:left="900"/>
        <w:rPr>
          <w:szCs w:val="24"/>
          <w:lang w:val="en-GB"/>
        </w:rPr>
      </w:pPr>
      <w:r w:rsidRPr="00D6181D">
        <w:rPr>
          <w:szCs w:val="24"/>
          <w:lang w:val="en-GB"/>
        </w:rPr>
        <w:br w:type="page"/>
      </w:r>
    </w:p>
    <w:p w14:paraId="79E0EE40" w14:textId="77777777" w:rsidR="00D6181D" w:rsidRPr="00D6181D" w:rsidRDefault="00D6181D" w:rsidP="00D6181D">
      <w:pPr>
        <w:pStyle w:val="DefaultText"/>
        <w:rPr>
          <w:szCs w:val="24"/>
          <w:lang w:val="en-GB"/>
        </w:rPr>
      </w:pPr>
    </w:p>
    <w:p w14:paraId="45211758" w14:textId="77777777" w:rsidR="00D6181D" w:rsidRPr="002B222C" w:rsidRDefault="00D6181D" w:rsidP="00D6181D">
      <w:pPr>
        <w:pStyle w:val="NumPar1"/>
        <w:numPr>
          <w:ilvl w:val="0"/>
          <w:numId w:val="0"/>
        </w:numPr>
        <w:spacing w:after="120"/>
        <w:ind w:left="900"/>
        <w:jc w:val="left"/>
        <w:rPr>
          <w:rFonts w:ascii="Arial" w:hAnsi="Arial" w:cs="Arial"/>
          <w:b/>
          <w:bCs/>
          <w:szCs w:val="24"/>
          <w:u w:val="single"/>
        </w:rPr>
      </w:pPr>
    </w:p>
    <w:p w14:paraId="21895BD2" w14:textId="04FC1537" w:rsidR="00D6181D" w:rsidRDefault="00D6181D" w:rsidP="00D6181D">
      <w:pPr>
        <w:pStyle w:val="NumPar1"/>
        <w:numPr>
          <w:ilvl w:val="0"/>
          <w:numId w:val="0"/>
        </w:numPr>
        <w:spacing w:after="120"/>
        <w:ind w:left="900"/>
        <w:jc w:val="left"/>
        <w:rPr>
          <w:rFonts w:ascii="Arial" w:hAnsi="Arial" w:cs="Arial"/>
          <w:b/>
          <w:bCs/>
          <w:szCs w:val="24"/>
          <w:u w:val="single"/>
        </w:rPr>
      </w:pPr>
      <w:r w:rsidRPr="002B222C">
        <w:rPr>
          <w:rFonts w:ascii="Arial" w:hAnsi="Arial" w:cs="Arial"/>
          <w:b/>
          <w:bCs/>
          <w:szCs w:val="24"/>
          <w:u w:val="single"/>
        </w:rPr>
        <w:t>A - Scope of the report</w:t>
      </w:r>
    </w:p>
    <w:p w14:paraId="55C687BE" w14:textId="77777777" w:rsidR="00FC7A82" w:rsidRPr="00FC7A82" w:rsidRDefault="00FC7A82" w:rsidP="00FC7A82">
      <w:pPr>
        <w:pStyle w:val="Text1"/>
        <w:rPr>
          <w:lang w:val="en-GB" w:eastAsia="en-US"/>
        </w:rPr>
      </w:pPr>
    </w:p>
    <w:p w14:paraId="3A9D677E" w14:textId="18405EB9" w:rsidR="00FC7A82" w:rsidRDefault="00D6181D" w:rsidP="00FC7A82">
      <w:pPr>
        <w:pStyle w:val="Text1"/>
        <w:numPr>
          <w:ilvl w:val="0"/>
          <w:numId w:val="18"/>
        </w:numPr>
        <w:spacing w:after="120"/>
        <w:ind w:left="900" w:firstLine="0"/>
        <w:jc w:val="left"/>
        <w:rPr>
          <w:rFonts w:ascii="Arial" w:hAnsi="Arial" w:cs="Arial"/>
          <w:bCs/>
          <w:szCs w:val="24"/>
          <w:lang w:val="en-GB"/>
        </w:rPr>
      </w:pPr>
      <w:r w:rsidRPr="00D6181D">
        <w:rPr>
          <w:rFonts w:ascii="Arial" w:hAnsi="Arial" w:cs="Arial"/>
          <w:bCs/>
          <w:szCs w:val="24"/>
          <w:lang w:val="en-GB"/>
        </w:rPr>
        <w:t>This report contains information relating to the activities of the Channel Tunnel Intergovernmental Commission (IGC) in its role as the safety authority for the Channel Fixed Link (the Channel Tunnel) within the terms of the European Railway Safety Directive (2004/49/EC). The IGC’s responsibilities extend only to the area of the Fixed Link as described in the Treaty of Canterbury</w:t>
      </w:r>
      <w:r w:rsidR="00D07CC6">
        <w:rPr>
          <w:rStyle w:val="FootnoteReference"/>
          <w:rFonts w:ascii="Arial" w:hAnsi="Arial" w:cs="Arial"/>
          <w:bCs/>
          <w:szCs w:val="24"/>
          <w:lang w:val="en-GB"/>
        </w:rPr>
        <w:footnoteReference w:id="1"/>
      </w:r>
      <w:r w:rsidRPr="00D6181D">
        <w:rPr>
          <w:rFonts w:ascii="Arial" w:hAnsi="Arial" w:cs="Arial"/>
          <w:bCs/>
          <w:szCs w:val="24"/>
          <w:lang w:val="en-GB"/>
        </w:rPr>
        <w:t xml:space="preserve"> between the United Kingdom and France and the Concession Agreement</w:t>
      </w:r>
      <w:r w:rsidR="00D07CC6">
        <w:rPr>
          <w:rStyle w:val="FootnoteReference"/>
          <w:rFonts w:ascii="Arial" w:hAnsi="Arial" w:cs="Arial"/>
          <w:bCs/>
          <w:szCs w:val="24"/>
          <w:lang w:val="en-GB"/>
        </w:rPr>
        <w:footnoteReference w:id="2"/>
      </w:r>
      <w:r w:rsidRPr="00D6181D">
        <w:rPr>
          <w:rFonts w:ascii="Arial" w:hAnsi="Arial" w:cs="Arial"/>
          <w:bCs/>
          <w:szCs w:val="24"/>
          <w:lang w:val="en-GB"/>
        </w:rPr>
        <w:t xml:space="preserve"> between the two Governments and the Concessionaires. This report covers the period from 1 January to 31 December </w:t>
      </w:r>
      <w:r w:rsidR="00FE063C">
        <w:rPr>
          <w:rFonts w:ascii="Arial" w:hAnsi="Arial" w:cs="Arial"/>
          <w:bCs/>
          <w:szCs w:val="24"/>
          <w:lang w:val="en-GB"/>
        </w:rPr>
        <w:t>2017</w:t>
      </w:r>
      <w:r w:rsidRPr="00D6181D">
        <w:rPr>
          <w:rFonts w:ascii="Arial" w:hAnsi="Arial" w:cs="Arial"/>
          <w:bCs/>
          <w:szCs w:val="24"/>
          <w:lang w:val="en-GB"/>
        </w:rPr>
        <w:t>.</w:t>
      </w:r>
    </w:p>
    <w:p w14:paraId="4B70DF03" w14:textId="77777777" w:rsidR="00FC7A82" w:rsidRDefault="00FC7A82" w:rsidP="00FC7A82">
      <w:pPr>
        <w:pStyle w:val="Text1"/>
        <w:spacing w:after="0"/>
        <w:ind w:left="907"/>
        <w:jc w:val="left"/>
        <w:rPr>
          <w:rFonts w:ascii="Arial" w:hAnsi="Arial" w:cs="Arial"/>
          <w:bCs/>
          <w:szCs w:val="24"/>
          <w:lang w:val="en-GB"/>
        </w:rPr>
      </w:pPr>
    </w:p>
    <w:p w14:paraId="13755350" w14:textId="3742DE0D" w:rsidR="00D6181D" w:rsidRPr="00FC7A82" w:rsidRDefault="00D6181D" w:rsidP="00FC7A82">
      <w:pPr>
        <w:pStyle w:val="Text1"/>
        <w:numPr>
          <w:ilvl w:val="0"/>
          <w:numId w:val="18"/>
        </w:numPr>
        <w:spacing w:after="120"/>
        <w:ind w:left="900" w:firstLine="0"/>
        <w:jc w:val="left"/>
        <w:rPr>
          <w:rFonts w:ascii="Arial" w:hAnsi="Arial" w:cs="Arial"/>
          <w:bCs/>
          <w:szCs w:val="24"/>
          <w:lang w:val="en-GB"/>
        </w:rPr>
      </w:pPr>
      <w:r w:rsidRPr="00D6181D">
        <w:rPr>
          <w:rFonts w:ascii="Arial" w:hAnsi="Arial" w:cs="Arial"/>
          <w:bCs/>
          <w:szCs w:val="24"/>
          <w:lang w:val="en-GB"/>
        </w:rPr>
        <w:t xml:space="preserve"> </w:t>
      </w:r>
      <w:r w:rsidRPr="00FC7A82">
        <w:rPr>
          <w:rFonts w:ascii="Arial" w:hAnsi="Arial" w:cs="Arial"/>
          <w:bCs/>
          <w:szCs w:val="24"/>
          <w:lang w:val="en-GB"/>
        </w:rPr>
        <w:t xml:space="preserve">As this report </w:t>
      </w:r>
      <w:r w:rsidR="0025412D" w:rsidRPr="00FC7A82">
        <w:rPr>
          <w:rFonts w:ascii="Arial" w:hAnsi="Arial" w:cs="Arial"/>
          <w:bCs/>
          <w:szCs w:val="24"/>
          <w:lang w:val="en-GB"/>
        </w:rPr>
        <w:t>is</w:t>
      </w:r>
      <w:r w:rsidRPr="00FC7A82">
        <w:rPr>
          <w:rFonts w:ascii="Arial" w:hAnsi="Arial" w:cs="Arial"/>
          <w:bCs/>
          <w:szCs w:val="24"/>
          <w:lang w:val="en-GB"/>
        </w:rPr>
        <w:t xml:space="preserve"> </w:t>
      </w:r>
      <w:r w:rsidR="00A1539A">
        <w:rPr>
          <w:rFonts w:ascii="Arial" w:hAnsi="Arial" w:cs="Arial"/>
          <w:bCs/>
          <w:szCs w:val="24"/>
          <w:lang w:val="en-GB"/>
        </w:rPr>
        <w:t>also available</w:t>
      </w:r>
      <w:r w:rsidR="00A1539A" w:rsidRPr="00FC7A82">
        <w:rPr>
          <w:rFonts w:ascii="Arial" w:hAnsi="Arial" w:cs="Arial"/>
          <w:bCs/>
          <w:szCs w:val="24"/>
          <w:lang w:val="en-GB"/>
        </w:rPr>
        <w:t xml:space="preserve"> </w:t>
      </w:r>
      <w:r w:rsidRPr="00FC7A82">
        <w:rPr>
          <w:rFonts w:ascii="Arial" w:hAnsi="Arial" w:cs="Arial"/>
          <w:bCs/>
          <w:szCs w:val="24"/>
          <w:lang w:val="en-GB"/>
        </w:rPr>
        <w:t>in English</w:t>
      </w:r>
      <w:r w:rsidR="00A1539A">
        <w:rPr>
          <w:rFonts w:ascii="Arial" w:hAnsi="Arial" w:cs="Arial"/>
          <w:bCs/>
          <w:szCs w:val="24"/>
          <w:lang w:val="en-GB"/>
        </w:rPr>
        <w:t>,</w:t>
      </w:r>
      <w:r w:rsidRPr="00FC7A82">
        <w:rPr>
          <w:rFonts w:ascii="Arial" w:hAnsi="Arial" w:cs="Arial"/>
          <w:bCs/>
          <w:szCs w:val="24"/>
          <w:lang w:val="en-GB"/>
        </w:rPr>
        <w:t xml:space="preserve"> </w:t>
      </w:r>
      <w:r w:rsidR="00A1539A">
        <w:rPr>
          <w:rFonts w:ascii="Arial" w:hAnsi="Arial" w:cs="Arial"/>
          <w:bCs/>
          <w:szCs w:val="24"/>
          <w:lang w:val="en-GB"/>
        </w:rPr>
        <w:t>an</w:t>
      </w:r>
      <w:r w:rsidR="00A1539A" w:rsidRPr="00FC7A82">
        <w:rPr>
          <w:rFonts w:ascii="Arial" w:hAnsi="Arial" w:cs="Arial"/>
          <w:bCs/>
          <w:szCs w:val="24"/>
          <w:lang w:val="en-GB"/>
        </w:rPr>
        <w:t xml:space="preserve"> </w:t>
      </w:r>
      <w:r w:rsidRPr="00FC7A82">
        <w:rPr>
          <w:rFonts w:ascii="Arial" w:hAnsi="Arial" w:cs="Arial"/>
          <w:bCs/>
          <w:szCs w:val="24"/>
          <w:lang w:val="en-GB"/>
        </w:rPr>
        <w:t xml:space="preserve">optional </w:t>
      </w:r>
      <w:r w:rsidR="00A1539A">
        <w:rPr>
          <w:rFonts w:ascii="Arial" w:hAnsi="Arial" w:cs="Arial"/>
          <w:bCs/>
          <w:szCs w:val="24"/>
          <w:lang w:val="en-GB"/>
        </w:rPr>
        <w:t xml:space="preserve">English </w:t>
      </w:r>
      <w:r w:rsidRPr="00FC7A82">
        <w:rPr>
          <w:rFonts w:ascii="Arial" w:hAnsi="Arial" w:cs="Arial"/>
          <w:bCs/>
          <w:szCs w:val="24"/>
          <w:lang w:val="en-GB"/>
        </w:rPr>
        <w:t xml:space="preserve">summary </w:t>
      </w:r>
      <w:r w:rsidR="00A1539A">
        <w:rPr>
          <w:rFonts w:ascii="Arial" w:hAnsi="Arial" w:cs="Arial"/>
          <w:bCs/>
          <w:szCs w:val="24"/>
          <w:lang w:val="en-GB"/>
        </w:rPr>
        <w:t>is not provided</w:t>
      </w:r>
      <w:r w:rsidRPr="00FC7A82">
        <w:rPr>
          <w:rFonts w:ascii="Arial" w:hAnsi="Arial" w:cs="Arial"/>
          <w:bCs/>
          <w:szCs w:val="24"/>
          <w:lang w:val="en-GB"/>
        </w:rPr>
        <w:t xml:space="preserve">. A French </w:t>
      </w:r>
      <w:r w:rsidR="00A1539A">
        <w:rPr>
          <w:rFonts w:ascii="Arial" w:hAnsi="Arial" w:cs="Arial"/>
          <w:bCs/>
          <w:szCs w:val="24"/>
          <w:lang w:val="en-GB"/>
        </w:rPr>
        <w:t>version of the report</w:t>
      </w:r>
      <w:r w:rsidR="00A1539A" w:rsidRPr="00FC7A82">
        <w:rPr>
          <w:rFonts w:ascii="Arial" w:hAnsi="Arial" w:cs="Arial"/>
          <w:bCs/>
          <w:szCs w:val="24"/>
          <w:lang w:val="en-GB"/>
        </w:rPr>
        <w:t xml:space="preserve"> </w:t>
      </w:r>
      <w:r w:rsidRPr="00FC7A82">
        <w:rPr>
          <w:rFonts w:ascii="Arial" w:hAnsi="Arial" w:cs="Arial"/>
          <w:bCs/>
          <w:szCs w:val="24"/>
          <w:lang w:val="en-GB"/>
        </w:rPr>
        <w:t xml:space="preserve">has been prepared and submitted to </w:t>
      </w:r>
      <w:r w:rsidR="00A1539A">
        <w:rPr>
          <w:rFonts w:ascii="Arial" w:hAnsi="Arial" w:cs="Arial"/>
          <w:bCs/>
          <w:szCs w:val="24"/>
          <w:lang w:val="en-GB"/>
        </w:rPr>
        <w:t>the European Union Agency for Railways (the Agency)</w:t>
      </w:r>
      <w:r w:rsidR="00A1539A" w:rsidRPr="00FC7A82">
        <w:rPr>
          <w:rFonts w:ascii="Arial" w:hAnsi="Arial" w:cs="Arial"/>
          <w:bCs/>
          <w:szCs w:val="24"/>
          <w:lang w:val="en-GB"/>
        </w:rPr>
        <w:t xml:space="preserve"> </w:t>
      </w:r>
      <w:r w:rsidRPr="00FC7A82">
        <w:rPr>
          <w:rFonts w:ascii="Arial" w:hAnsi="Arial" w:cs="Arial"/>
          <w:bCs/>
          <w:szCs w:val="24"/>
          <w:lang w:val="en-GB"/>
        </w:rPr>
        <w:t>together with the English document</w:t>
      </w:r>
      <w:r w:rsidR="00A1539A">
        <w:rPr>
          <w:rFonts w:ascii="Arial" w:hAnsi="Arial" w:cs="Arial"/>
          <w:bCs/>
          <w:szCs w:val="24"/>
          <w:lang w:val="en-GB"/>
        </w:rPr>
        <w:t>,</w:t>
      </w:r>
      <w:r w:rsidRPr="00FC7A82">
        <w:rPr>
          <w:rFonts w:ascii="Arial" w:hAnsi="Arial" w:cs="Arial"/>
          <w:bCs/>
          <w:szCs w:val="24"/>
          <w:lang w:val="en-GB"/>
        </w:rPr>
        <w:t xml:space="preserve"> as it is the </w:t>
      </w:r>
      <w:r w:rsidR="00A1539A" w:rsidRPr="00FC7A82">
        <w:rPr>
          <w:rFonts w:ascii="Arial" w:hAnsi="Arial" w:cs="Arial"/>
          <w:bCs/>
          <w:szCs w:val="24"/>
          <w:lang w:val="en-GB"/>
        </w:rPr>
        <w:t>IGC</w:t>
      </w:r>
      <w:r w:rsidR="00A1539A">
        <w:rPr>
          <w:rFonts w:ascii="Arial" w:hAnsi="Arial" w:cs="Arial"/>
          <w:bCs/>
          <w:szCs w:val="24"/>
          <w:lang w:val="en-GB"/>
        </w:rPr>
        <w:t>’s</w:t>
      </w:r>
      <w:r w:rsidR="00A1539A" w:rsidRPr="00FC7A82">
        <w:rPr>
          <w:rFonts w:ascii="Arial" w:hAnsi="Arial" w:cs="Arial"/>
          <w:bCs/>
          <w:szCs w:val="24"/>
          <w:lang w:val="en-GB"/>
        </w:rPr>
        <w:t xml:space="preserve"> </w:t>
      </w:r>
      <w:r w:rsidRPr="00FC7A82">
        <w:rPr>
          <w:rFonts w:ascii="Arial" w:hAnsi="Arial" w:cs="Arial"/>
          <w:bCs/>
          <w:szCs w:val="24"/>
          <w:lang w:val="en-GB"/>
        </w:rPr>
        <w:t xml:space="preserve">policy make all of its </w:t>
      </w:r>
      <w:r w:rsidR="0025412D" w:rsidRPr="00FC7A82">
        <w:rPr>
          <w:rFonts w:ascii="Arial" w:hAnsi="Arial" w:cs="Arial"/>
          <w:bCs/>
          <w:szCs w:val="24"/>
          <w:lang w:val="en-GB"/>
        </w:rPr>
        <w:t>documents that</w:t>
      </w:r>
      <w:r w:rsidRPr="00FC7A82">
        <w:rPr>
          <w:rFonts w:ascii="Arial" w:hAnsi="Arial" w:cs="Arial"/>
          <w:bCs/>
          <w:szCs w:val="24"/>
          <w:lang w:val="en-GB"/>
        </w:rPr>
        <w:t xml:space="preserve"> are in the public domain available in both English and French. Readers of the French version who wish to consult the optional </w:t>
      </w:r>
      <w:r w:rsidR="00A1539A" w:rsidRPr="00FC7A82">
        <w:rPr>
          <w:rFonts w:ascii="Arial" w:hAnsi="Arial" w:cs="Arial"/>
          <w:bCs/>
          <w:szCs w:val="24"/>
          <w:lang w:val="en-GB"/>
        </w:rPr>
        <w:t xml:space="preserve">English </w:t>
      </w:r>
      <w:r w:rsidRPr="00FC7A82">
        <w:rPr>
          <w:rFonts w:ascii="Arial" w:hAnsi="Arial" w:cs="Arial"/>
          <w:bCs/>
          <w:szCs w:val="24"/>
          <w:lang w:val="en-GB"/>
        </w:rPr>
        <w:t>summary are invited to refer to the full English version.</w:t>
      </w:r>
    </w:p>
    <w:p w14:paraId="1709F06B" w14:textId="77777777" w:rsidR="00D6181D" w:rsidRPr="00D6181D" w:rsidRDefault="00D6181D" w:rsidP="00D6181D">
      <w:pPr>
        <w:pStyle w:val="Text1"/>
        <w:spacing w:after="120"/>
        <w:ind w:left="900"/>
        <w:jc w:val="left"/>
        <w:rPr>
          <w:rFonts w:ascii="Arial" w:hAnsi="Arial" w:cs="Arial"/>
          <w:bCs/>
          <w:szCs w:val="24"/>
          <w:lang w:val="en-GB"/>
        </w:rPr>
      </w:pPr>
      <w:r w:rsidRPr="00D6181D">
        <w:rPr>
          <w:rFonts w:ascii="Arial" w:hAnsi="Arial" w:cs="Arial"/>
          <w:bCs/>
          <w:szCs w:val="24"/>
          <w:lang w:val="en-GB"/>
        </w:rPr>
        <w:br w:type="page"/>
      </w:r>
    </w:p>
    <w:p w14:paraId="7358EFDE" w14:textId="77777777" w:rsidR="00746B75" w:rsidRPr="00D63D86" w:rsidRDefault="00746B75" w:rsidP="00746B75">
      <w:pPr>
        <w:pStyle w:val="Text1"/>
        <w:spacing w:after="120"/>
        <w:ind w:left="900"/>
        <w:rPr>
          <w:rFonts w:ascii="Arial" w:hAnsi="Arial" w:cs="Arial"/>
          <w:szCs w:val="24"/>
          <w:lang w:val="en-GB"/>
        </w:rPr>
      </w:pPr>
      <w:r w:rsidRPr="00D63D86">
        <w:rPr>
          <w:rFonts w:ascii="Arial" w:hAnsi="Arial" w:cs="Arial"/>
          <w:b/>
          <w:szCs w:val="24"/>
          <w:u w:val="single"/>
          <w:lang w:val="en-GB"/>
        </w:rPr>
        <w:lastRenderedPageBreak/>
        <w:t>B. Preliminary section</w:t>
      </w:r>
    </w:p>
    <w:p w14:paraId="35F6FDED" w14:textId="77777777" w:rsidR="00746B75" w:rsidRPr="00D63D86" w:rsidRDefault="00746B75" w:rsidP="00746B75">
      <w:pPr>
        <w:pStyle w:val="Text1"/>
        <w:spacing w:after="120"/>
        <w:ind w:left="900"/>
        <w:rPr>
          <w:rFonts w:ascii="Arial" w:hAnsi="Arial" w:cs="Arial"/>
          <w:szCs w:val="24"/>
          <w:lang w:val="en-GB"/>
        </w:rPr>
      </w:pPr>
    </w:p>
    <w:p w14:paraId="5F7844B0" w14:textId="10762BB2" w:rsidR="00746B75" w:rsidRDefault="00746B75" w:rsidP="00FC7A82">
      <w:pPr>
        <w:pStyle w:val="Text1"/>
        <w:numPr>
          <w:ilvl w:val="0"/>
          <w:numId w:val="18"/>
        </w:numPr>
        <w:spacing w:after="120"/>
        <w:ind w:left="900" w:firstLine="0"/>
        <w:rPr>
          <w:rFonts w:ascii="Arial" w:hAnsi="Arial" w:cs="Arial"/>
          <w:szCs w:val="24"/>
          <w:lang w:val="en-GB"/>
        </w:rPr>
      </w:pPr>
      <w:r w:rsidRPr="00D63D86">
        <w:rPr>
          <w:rFonts w:ascii="Arial" w:hAnsi="Arial" w:cs="Arial"/>
          <w:b/>
          <w:bCs/>
          <w:szCs w:val="24"/>
          <w:lang w:val="en-GB"/>
        </w:rPr>
        <w:t>Introduction</w:t>
      </w:r>
      <w:r w:rsidRPr="00D63D86">
        <w:rPr>
          <w:rFonts w:ascii="Arial" w:hAnsi="Arial" w:cs="Arial"/>
          <w:szCs w:val="24"/>
          <w:lang w:val="en-GB"/>
        </w:rPr>
        <w:t xml:space="preserve">- </w:t>
      </w:r>
      <w:r w:rsidR="002F4F7C" w:rsidRPr="00D63D86">
        <w:rPr>
          <w:rFonts w:ascii="Arial" w:hAnsi="Arial" w:cs="Arial"/>
          <w:szCs w:val="24"/>
          <w:lang w:val="en-GB"/>
        </w:rPr>
        <w:t>The d</w:t>
      </w:r>
      <w:r w:rsidRPr="00D63D86">
        <w:rPr>
          <w:rFonts w:ascii="Arial" w:hAnsi="Arial" w:cs="Arial"/>
          <w:szCs w:val="24"/>
          <w:lang w:val="en-GB"/>
        </w:rPr>
        <w:t>irective on safety on the Community's railways (2004/49/</w:t>
      </w:r>
      <w:r w:rsidR="002F4F7C" w:rsidRPr="00D63D86">
        <w:rPr>
          <w:rFonts w:ascii="Arial" w:hAnsi="Arial" w:cs="Arial"/>
          <w:szCs w:val="24"/>
          <w:lang w:val="en-GB"/>
        </w:rPr>
        <w:t>EC</w:t>
      </w:r>
      <w:r w:rsidR="00A1539A">
        <w:rPr>
          <w:rFonts w:ascii="Arial" w:hAnsi="Arial" w:cs="Arial"/>
          <w:szCs w:val="24"/>
          <w:lang w:val="en-GB"/>
        </w:rPr>
        <w:t>,</w:t>
      </w:r>
      <w:r w:rsidR="002F4F7C" w:rsidRPr="00D63D86">
        <w:rPr>
          <w:rFonts w:ascii="Arial" w:hAnsi="Arial" w:cs="Arial"/>
          <w:szCs w:val="24"/>
          <w:lang w:val="en-GB"/>
        </w:rPr>
        <w:t xml:space="preserve"> </w:t>
      </w:r>
      <w:r w:rsidRPr="00D63D86">
        <w:rPr>
          <w:rFonts w:ascii="Arial" w:hAnsi="Arial" w:cs="Arial"/>
          <w:szCs w:val="24"/>
          <w:lang w:val="en-GB"/>
        </w:rPr>
        <w:t xml:space="preserve">amended) contains a clause concerning a binational body entrusted by </w:t>
      </w:r>
      <w:r w:rsidR="002F4F7C" w:rsidRPr="00D63D86">
        <w:rPr>
          <w:rFonts w:ascii="Arial" w:hAnsi="Arial" w:cs="Arial"/>
          <w:szCs w:val="24"/>
          <w:lang w:val="en-GB"/>
        </w:rPr>
        <w:t xml:space="preserve">the </w:t>
      </w:r>
      <w:r w:rsidRPr="00D63D86">
        <w:rPr>
          <w:rFonts w:ascii="Arial" w:hAnsi="Arial" w:cs="Arial"/>
          <w:szCs w:val="24"/>
          <w:lang w:val="en-GB"/>
        </w:rPr>
        <w:t>Member States to ensure a unified safety regime for speciali</w:t>
      </w:r>
      <w:r w:rsidR="002F4F7C" w:rsidRPr="00D63D86">
        <w:rPr>
          <w:rFonts w:ascii="Arial" w:hAnsi="Arial" w:cs="Arial"/>
          <w:szCs w:val="24"/>
          <w:lang w:val="en-GB"/>
        </w:rPr>
        <w:t>s</w:t>
      </w:r>
      <w:r w:rsidRPr="00D63D86">
        <w:rPr>
          <w:rFonts w:ascii="Arial" w:hAnsi="Arial" w:cs="Arial"/>
          <w:szCs w:val="24"/>
          <w:lang w:val="en-GB"/>
        </w:rPr>
        <w:t>ed cross-border infrastructure</w:t>
      </w:r>
      <w:r w:rsidR="002F4F7C" w:rsidRPr="00D63D86">
        <w:rPr>
          <w:rFonts w:ascii="Arial" w:hAnsi="Arial" w:cs="Arial"/>
          <w:szCs w:val="24"/>
          <w:lang w:val="en-GB"/>
        </w:rPr>
        <w:t>s</w:t>
      </w:r>
      <w:r w:rsidRPr="00D63D86">
        <w:rPr>
          <w:rFonts w:ascii="Arial" w:hAnsi="Arial" w:cs="Arial"/>
          <w:szCs w:val="24"/>
          <w:lang w:val="en-GB"/>
        </w:rPr>
        <w:t xml:space="preserve">, said body </w:t>
      </w:r>
      <w:r w:rsidR="002F4F7C" w:rsidRPr="00D63D86">
        <w:rPr>
          <w:rFonts w:ascii="Arial" w:hAnsi="Arial" w:cs="Arial"/>
          <w:szCs w:val="24"/>
          <w:lang w:val="en-GB"/>
        </w:rPr>
        <w:t>performing the</w:t>
      </w:r>
      <w:r w:rsidRPr="00D63D86">
        <w:rPr>
          <w:rFonts w:ascii="Arial" w:hAnsi="Arial" w:cs="Arial"/>
          <w:szCs w:val="24"/>
          <w:lang w:val="en-GB"/>
        </w:rPr>
        <w:t xml:space="preserve"> functions </w:t>
      </w:r>
      <w:r w:rsidR="002F4F7C" w:rsidRPr="00D63D86">
        <w:rPr>
          <w:rFonts w:ascii="Arial" w:hAnsi="Arial" w:cs="Arial"/>
          <w:szCs w:val="24"/>
          <w:lang w:val="en-GB"/>
        </w:rPr>
        <w:t xml:space="preserve">of a </w:t>
      </w:r>
      <w:r w:rsidRPr="00D63D86">
        <w:rPr>
          <w:rFonts w:ascii="Arial" w:hAnsi="Arial" w:cs="Arial"/>
          <w:szCs w:val="24"/>
          <w:lang w:val="en-GB"/>
        </w:rPr>
        <w:t>'safety authority' (</w:t>
      </w:r>
      <w:r w:rsidR="00D07CC6">
        <w:rPr>
          <w:rFonts w:ascii="Arial" w:hAnsi="Arial" w:cs="Arial"/>
          <w:szCs w:val="24"/>
          <w:lang w:val="en-GB"/>
        </w:rPr>
        <w:t>NSA</w:t>
      </w:r>
      <w:r w:rsidRPr="00D63D86">
        <w:rPr>
          <w:rFonts w:ascii="Arial" w:hAnsi="Arial" w:cs="Arial"/>
          <w:szCs w:val="24"/>
          <w:lang w:val="en-GB"/>
        </w:rPr>
        <w:t xml:space="preserve">). This clause has been implemented </w:t>
      </w:r>
      <w:r w:rsidR="002F4F7C" w:rsidRPr="00D63D86">
        <w:rPr>
          <w:rFonts w:ascii="Arial" w:hAnsi="Arial" w:cs="Arial"/>
          <w:szCs w:val="24"/>
          <w:lang w:val="en-GB"/>
        </w:rPr>
        <w:t>for</w:t>
      </w:r>
      <w:r w:rsidRPr="00D63D86">
        <w:rPr>
          <w:rFonts w:ascii="Arial" w:hAnsi="Arial" w:cs="Arial"/>
          <w:szCs w:val="24"/>
          <w:lang w:val="en-GB"/>
        </w:rPr>
        <w:t xml:space="preserve"> the </w:t>
      </w:r>
      <w:r w:rsidR="00A1539A">
        <w:rPr>
          <w:rFonts w:ascii="Arial" w:hAnsi="Arial" w:cs="Arial"/>
          <w:szCs w:val="24"/>
          <w:lang w:val="en-GB"/>
        </w:rPr>
        <w:t>F</w:t>
      </w:r>
      <w:r w:rsidR="002F4F7C" w:rsidRPr="00D63D86">
        <w:rPr>
          <w:rFonts w:ascii="Arial" w:hAnsi="Arial" w:cs="Arial"/>
          <w:szCs w:val="24"/>
          <w:lang w:val="en-GB"/>
        </w:rPr>
        <w:t xml:space="preserve">ixed </w:t>
      </w:r>
      <w:r w:rsidR="00A1539A">
        <w:rPr>
          <w:rFonts w:ascii="Arial" w:hAnsi="Arial" w:cs="Arial"/>
          <w:szCs w:val="24"/>
          <w:lang w:val="en-GB"/>
        </w:rPr>
        <w:t>L</w:t>
      </w:r>
      <w:r w:rsidRPr="00D63D86">
        <w:rPr>
          <w:rFonts w:ascii="Arial" w:hAnsi="Arial" w:cs="Arial"/>
          <w:szCs w:val="24"/>
          <w:lang w:val="en-GB"/>
        </w:rPr>
        <w:t>ink</w:t>
      </w:r>
      <w:r w:rsidR="002F4F7C" w:rsidRPr="00D63D86">
        <w:rPr>
          <w:rFonts w:ascii="Arial" w:hAnsi="Arial" w:cs="Arial"/>
          <w:szCs w:val="24"/>
          <w:lang w:val="en-GB"/>
        </w:rPr>
        <w:t xml:space="preserve">, </w:t>
      </w:r>
      <w:r w:rsidRPr="00D63D86">
        <w:rPr>
          <w:rFonts w:ascii="Arial" w:hAnsi="Arial" w:cs="Arial"/>
          <w:szCs w:val="24"/>
          <w:lang w:val="en-GB"/>
        </w:rPr>
        <w:t>Fran</w:t>
      </w:r>
      <w:r w:rsidR="002F4F7C" w:rsidRPr="00D63D86">
        <w:rPr>
          <w:rFonts w:ascii="Arial" w:hAnsi="Arial" w:cs="Arial"/>
          <w:szCs w:val="24"/>
          <w:lang w:val="en-GB"/>
        </w:rPr>
        <w:t xml:space="preserve">ce and the United Kingdom </w:t>
      </w:r>
      <w:r w:rsidR="00F254C6">
        <w:rPr>
          <w:rFonts w:ascii="Arial" w:hAnsi="Arial" w:cs="Arial"/>
          <w:szCs w:val="24"/>
          <w:lang w:val="en-GB"/>
        </w:rPr>
        <w:t xml:space="preserve">(UK) </w:t>
      </w:r>
      <w:r w:rsidR="002F4F7C" w:rsidRPr="00D63D86">
        <w:rPr>
          <w:rFonts w:ascii="Arial" w:hAnsi="Arial" w:cs="Arial"/>
          <w:szCs w:val="24"/>
          <w:lang w:val="en-GB"/>
        </w:rPr>
        <w:t>agreeing</w:t>
      </w:r>
      <w:r w:rsidRPr="00D63D86">
        <w:rPr>
          <w:rFonts w:ascii="Arial" w:hAnsi="Arial" w:cs="Arial"/>
          <w:szCs w:val="24"/>
          <w:lang w:val="en-GB"/>
        </w:rPr>
        <w:t xml:space="preserve"> that </w:t>
      </w:r>
      <w:r w:rsidR="002F4F7C" w:rsidRPr="00D63D86">
        <w:rPr>
          <w:rFonts w:ascii="Arial" w:hAnsi="Arial" w:cs="Arial"/>
          <w:szCs w:val="24"/>
          <w:lang w:val="en-GB"/>
        </w:rPr>
        <w:t xml:space="preserve">the </w:t>
      </w:r>
      <w:r w:rsidR="00857394">
        <w:rPr>
          <w:rFonts w:ascii="Arial" w:hAnsi="Arial" w:cs="Arial"/>
          <w:szCs w:val="24"/>
          <w:lang w:val="en-GB"/>
        </w:rPr>
        <w:t>IGC</w:t>
      </w:r>
      <w:r w:rsidR="00857394" w:rsidRPr="00D63D86">
        <w:rPr>
          <w:rFonts w:ascii="Arial" w:hAnsi="Arial" w:cs="Arial"/>
          <w:szCs w:val="24"/>
          <w:lang w:val="en-GB"/>
        </w:rPr>
        <w:t xml:space="preserve"> </w:t>
      </w:r>
      <w:r w:rsidR="002F4F7C" w:rsidRPr="00D63D86">
        <w:rPr>
          <w:rFonts w:ascii="Arial" w:hAnsi="Arial" w:cs="Arial"/>
          <w:szCs w:val="24"/>
          <w:lang w:val="en-GB"/>
        </w:rPr>
        <w:t>would be the ‘safety authority’</w:t>
      </w:r>
      <w:r w:rsidRPr="00D63D86">
        <w:rPr>
          <w:rFonts w:ascii="Arial" w:hAnsi="Arial" w:cs="Arial"/>
          <w:szCs w:val="24"/>
          <w:lang w:val="en-GB"/>
        </w:rPr>
        <w:t xml:space="preserve">. This report is prepared in accordance with Article 18 of </w:t>
      </w:r>
      <w:r w:rsidR="002F4F7C" w:rsidRPr="00D63D86">
        <w:rPr>
          <w:rFonts w:ascii="Arial" w:hAnsi="Arial" w:cs="Arial"/>
          <w:szCs w:val="24"/>
          <w:lang w:val="en-GB"/>
        </w:rPr>
        <w:t xml:space="preserve">the </w:t>
      </w:r>
      <w:r w:rsidRPr="00D63D86">
        <w:rPr>
          <w:rFonts w:ascii="Arial" w:hAnsi="Arial" w:cs="Arial"/>
          <w:szCs w:val="24"/>
          <w:lang w:val="en-GB"/>
        </w:rPr>
        <w:t>Directive and complies as far as possible</w:t>
      </w:r>
      <w:r w:rsidR="002F4F7C" w:rsidRPr="00D63D86">
        <w:rPr>
          <w:rFonts w:ascii="Arial" w:hAnsi="Arial" w:cs="Arial"/>
          <w:szCs w:val="24"/>
          <w:lang w:val="en-GB"/>
        </w:rPr>
        <w:t xml:space="preserve"> with</w:t>
      </w:r>
      <w:r w:rsidRPr="00D63D86">
        <w:rPr>
          <w:rFonts w:ascii="Arial" w:hAnsi="Arial" w:cs="Arial"/>
          <w:szCs w:val="24"/>
          <w:lang w:val="en-GB"/>
        </w:rPr>
        <w:t xml:space="preserve"> the </w:t>
      </w:r>
      <w:r w:rsidR="002F4F7C" w:rsidRPr="00D63D86">
        <w:rPr>
          <w:rFonts w:ascii="Arial" w:hAnsi="Arial" w:cs="Arial"/>
          <w:szCs w:val="24"/>
          <w:lang w:val="en-GB"/>
        </w:rPr>
        <w:t>model established</w:t>
      </w:r>
      <w:r w:rsidRPr="00D63D86">
        <w:rPr>
          <w:rFonts w:ascii="Arial" w:hAnsi="Arial" w:cs="Arial"/>
          <w:szCs w:val="24"/>
          <w:lang w:val="en-GB"/>
        </w:rPr>
        <w:t xml:space="preserve"> and guidance issued by the Agency, which </w:t>
      </w:r>
      <w:r w:rsidR="002F4F7C" w:rsidRPr="00D63D86">
        <w:rPr>
          <w:rFonts w:ascii="Arial" w:hAnsi="Arial" w:cs="Arial"/>
          <w:szCs w:val="24"/>
          <w:lang w:val="en-GB"/>
        </w:rPr>
        <w:t>aim</w:t>
      </w:r>
      <w:r w:rsidR="00857394">
        <w:rPr>
          <w:rFonts w:ascii="Arial" w:hAnsi="Arial" w:cs="Arial"/>
          <w:szCs w:val="24"/>
          <w:lang w:val="en-GB"/>
        </w:rPr>
        <w:t>s</w:t>
      </w:r>
      <w:r w:rsidR="002F4F7C" w:rsidRPr="00D63D86">
        <w:rPr>
          <w:rFonts w:ascii="Arial" w:hAnsi="Arial" w:cs="Arial"/>
          <w:szCs w:val="24"/>
          <w:lang w:val="en-GB"/>
        </w:rPr>
        <w:t xml:space="preserve"> to provide a structure and </w:t>
      </w:r>
      <w:r w:rsidRPr="00D63D86">
        <w:rPr>
          <w:rFonts w:ascii="Arial" w:hAnsi="Arial" w:cs="Arial"/>
          <w:szCs w:val="24"/>
          <w:lang w:val="en-GB"/>
        </w:rPr>
        <w:t xml:space="preserve">table of common </w:t>
      </w:r>
      <w:r w:rsidR="002F4F7C" w:rsidRPr="00D63D86">
        <w:rPr>
          <w:rFonts w:ascii="Arial" w:hAnsi="Arial" w:cs="Arial"/>
          <w:szCs w:val="24"/>
          <w:lang w:val="en-GB"/>
        </w:rPr>
        <w:t>elements</w:t>
      </w:r>
      <w:r w:rsidRPr="00D63D86">
        <w:rPr>
          <w:rFonts w:ascii="Arial" w:hAnsi="Arial" w:cs="Arial"/>
          <w:szCs w:val="24"/>
          <w:lang w:val="en-GB"/>
        </w:rPr>
        <w:t xml:space="preserve"> for this type of report. As required by the Directive, the report is submitted to the Agency.</w:t>
      </w:r>
    </w:p>
    <w:p w14:paraId="4F1AB3B0" w14:textId="77777777" w:rsidR="00FC7A82" w:rsidRDefault="00FC7A82" w:rsidP="00FC7A82">
      <w:pPr>
        <w:pStyle w:val="Text1"/>
        <w:spacing w:after="0"/>
        <w:ind w:left="907"/>
        <w:rPr>
          <w:rFonts w:ascii="Arial" w:hAnsi="Arial" w:cs="Arial"/>
          <w:szCs w:val="24"/>
          <w:lang w:val="en-GB"/>
        </w:rPr>
      </w:pPr>
    </w:p>
    <w:p w14:paraId="48730697" w14:textId="0C3C048D" w:rsidR="00746B75" w:rsidRDefault="00746B75" w:rsidP="00FC7A82">
      <w:pPr>
        <w:pStyle w:val="Text1"/>
        <w:numPr>
          <w:ilvl w:val="0"/>
          <w:numId w:val="18"/>
        </w:numPr>
        <w:spacing w:after="120"/>
        <w:ind w:left="900" w:firstLine="0"/>
        <w:rPr>
          <w:rFonts w:ascii="Arial" w:hAnsi="Arial" w:cs="Arial"/>
          <w:szCs w:val="24"/>
          <w:lang w:val="en-GB"/>
        </w:rPr>
      </w:pPr>
      <w:r w:rsidRPr="00FC7A82">
        <w:rPr>
          <w:rFonts w:ascii="Arial" w:hAnsi="Arial" w:cs="Arial"/>
          <w:b/>
          <w:bCs/>
          <w:szCs w:val="24"/>
          <w:lang w:val="en-GB"/>
        </w:rPr>
        <w:t>Information on railway infrastructure</w:t>
      </w:r>
      <w:r w:rsidRPr="00FC7A82">
        <w:rPr>
          <w:rFonts w:ascii="Arial" w:hAnsi="Arial" w:cs="Arial"/>
          <w:szCs w:val="24"/>
          <w:lang w:val="en-GB"/>
        </w:rPr>
        <w:t xml:space="preserve"> </w:t>
      </w:r>
      <w:r w:rsidR="00D63D86" w:rsidRPr="00FC7A82">
        <w:rPr>
          <w:rFonts w:ascii="Arial" w:hAnsi="Arial" w:cs="Arial"/>
          <w:szCs w:val="24"/>
          <w:lang w:val="en-GB"/>
        </w:rPr>
        <w:t>–</w:t>
      </w:r>
      <w:r w:rsidRPr="00FC7A82">
        <w:rPr>
          <w:rFonts w:ascii="Arial" w:hAnsi="Arial" w:cs="Arial"/>
          <w:szCs w:val="24"/>
          <w:lang w:val="en-GB"/>
        </w:rPr>
        <w:t xml:space="preserve"> </w:t>
      </w:r>
      <w:r w:rsidR="00D63D86" w:rsidRPr="00FC7A82">
        <w:rPr>
          <w:rFonts w:ascii="Arial" w:hAnsi="Arial" w:cs="Arial"/>
          <w:szCs w:val="24"/>
          <w:lang w:val="en-GB"/>
        </w:rPr>
        <w:t xml:space="preserve">The </w:t>
      </w:r>
      <w:r w:rsidR="00E6378D">
        <w:rPr>
          <w:rFonts w:ascii="Arial" w:hAnsi="Arial" w:cs="Arial"/>
          <w:szCs w:val="24"/>
          <w:lang w:val="en-GB"/>
        </w:rPr>
        <w:t>C</w:t>
      </w:r>
      <w:r w:rsidR="00D63D86" w:rsidRPr="00FC7A82">
        <w:rPr>
          <w:rFonts w:ascii="Arial" w:hAnsi="Arial" w:cs="Arial"/>
          <w:szCs w:val="24"/>
          <w:lang w:val="en-GB"/>
        </w:rPr>
        <w:t xml:space="preserve">hannel </w:t>
      </w:r>
      <w:r w:rsidR="00E6378D">
        <w:rPr>
          <w:rFonts w:ascii="Arial" w:hAnsi="Arial" w:cs="Arial"/>
          <w:szCs w:val="24"/>
          <w:lang w:val="en-GB"/>
        </w:rPr>
        <w:t>T</w:t>
      </w:r>
      <w:r w:rsidR="00D63D86" w:rsidRPr="00FC7A82">
        <w:rPr>
          <w:rFonts w:ascii="Arial" w:hAnsi="Arial" w:cs="Arial"/>
          <w:szCs w:val="24"/>
          <w:lang w:val="en-GB"/>
        </w:rPr>
        <w:t>unnel r</w:t>
      </w:r>
      <w:r w:rsidRPr="00FC7A82">
        <w:rPr>
          <w:rFonts w:ascii="Arial" w:hAnsi="Arial" w:cs="Arial"/>
          <w:szCs w:val="24"/>
          <w:lang w:val="en-GB"/>
        </w:rPr>
        <w:t xml:space="preserve">ailway infrastructure includes </w:t>
      </w:r>
      <w:r w:rsidR="00D63D86" w:rsidRPr="00FC7A82">
        <w:rPr>
          <w:rFonts w:ascii="Arial" w:hAnsi="Arial" w:cs="Arial"/>
          <w:szCs w:val="24"/>
          <w:lang w:val="en-GB"/>
        </w:rPr>
        <w:t>a rail link consisting</w:t>
      </w:r>
      <w:r w:rsidRPr="00FC7A82">
        <w:rPr>
          <w:rFonts w:ascii="Arial" w:hAnsi="Arial" w:cs="Arial"/>
          <w:szCs w:val="24"/>
          <w:lang w:val="en-GB"/>
        </w:rPr>
        <w:t xml:space="preserve"> of two </w:t>
      </w:r>
      <w:r w:rsidR="00D63D86" w:rsidRPr="00FC7A82">
        <w:rPr>
          <w:rFonts w:ascii="Arial" w:hAnsi="Arial" w:cs="Arial"/>
          <w:szCs w:val="24"/>
          <w:lang w:val="en-GB"/>
        </w:rPr>
        <w:t xml:space="preserve">drilled </w:t>
      </w:r>
      <w:r w:rsidRPr="00FC7A82">
        <w:rPr>
          <w:rFonts w:ascii="Arial" w:hAnsi="Arial" w:cs="Arial"/>
          <w:szCs w:val="24"/>
          <w:lang w:val="en-GB"/>
        </w:rPr>
        <w:t>twin rail tunnels connecting Cheriton in Kent</w:t>
      </w:r>
      <w:r w:rsidR="00D07CC6" w:rsidRPr="00FC7A82">
        <w:rPr>
          <w:rFonts w:ascii="Arial" w:hAnsi="Arial" w:cs="Arial"/>
          <w:szCs w:val="24"/>
          <w:lang w:val="en-GB"/>
        </w:rPr>
        <w:t>, England</w:t>
      </w:r>
      <w:r w:rsidRPr="00FC7A82">
        <w:rPr>
          <w:rFonts w:ascii="Arial" w:hAnsi="Arial" w:cs="Arial"/>
          <w:szCs w:val="24"/>
          <w:lang w:val="en-GB"/>
        </w:rPr>
        <w:t xml:space="preserve"> and Fréthun in the Pas-de-Calais</w:t>
      </w:r>
      <w:r w:rsidR="00D63D86" w:rsidRPr="00FC7A82">
        <w:rPr>
          <w:rFonts w:ascii="Arial" w:hAnsi="Arial" w:cs="Arial"/>
          <w:szCs w:val="24"/>
          <w:lang w:val="en-GB"/>
        </w:rPr>
        <w:t>,</w:t>
      </w:r>
      <w:r w:rsidR="00D07CC6" w:rsidRPr="00FC7A82">
        <w:rPr>
          <w:rFonts w:ascii="Arial" w:hAnsi="Arial" w:cs="Arial"/>
          <w:szCs w:val="24"/>
          <w:lang w:val="en-GB"/>
        </w:rPr>
        <w:t xml:space="preserve"> France,</w:t>
      </w:r>
      <w:r w:rsidR="00D63D86" w:rsidRPr="00FC7A82">
        <w:rPr>
          <w:rFonts w:ascii="Arial" w:hAnsi="Arial" w:cs="Arial"/>
          <w:szCs w:val="24"/>
          <w:lang w:val="en-GB"/>
        </w:rPr>
        <w:t xml:space="preserve"> as well as</w:t>
      </w:r>
      <w:r w:rsidRPr="00FC7A82">
        <w:rPr>
          <w:rFonts w:ascii="Arial" w:hAnsi="Arial" w:cs="Arial"/>
          <w:szCs w:val="24"/>
          <w:lang w:val="en-GB"/>
        </w:rPr>
        <w:t xml:space="preserve"> the terminals located on </w:t>
      </w:r>
      <w:r w:rsidR="00D63D86" w:rsidRPr="00FC7A82">
        <w:rPr>
          <w:rFonts w:ascii="Arial" w:hAnsi="Arial" w:cs="Arial"/>
          <w:szCs w:val="24"/>
          <w:lang w:val="en-GB"/>
        </w:rPr>
        <w:t>each</w:t>
      </w:r>
      <w:r w:rsidRPr="00FC7A82">
        <w:rPr>
          <w:rFonts w:ascii="Arial" w:hAnsi="Arial" w:cs="Arial"/>
          <w:szCs w:val="24"/>
          <w:lang w:val="en-GB"/>
        </w:rPr>
        <w:t xml:space="preserve"> side. The terminals include: high-speed lines linking the tunnel to the </w:t>
      </w:r>
      <w:r w:rsidR="00F254C6">
        <w:rPr>
          <w:rFonts w:ascii="Arial" w:hAnsi="Arial" w:cs="Arial"/>
          <w:szCs w:val="24"/>
          <w:lang w:val="en-GB"/>
        </w:rPr>
        <w:t>UK</w:t>
      </w:r>
      <w:r w:rsidR="00F254C6" w:rsidRPr="00FC7A82">
        <w:rPr>
          <w:rFonts w:ascii="Arial" w:hAnsi="Arial" w:cs="Arial"/>
          <w:szCs w:val="24"/>
          <w:lang w:val="en-GB"/>
        </w:rPr>
        <w:t xml:space="preserve"> </w:t>
      </w:r>
      <w:r w:rsidRPr="00FC7A82">
        <w:rPr>
          <w:rFonts w:ascii="Arial" w:hAnsi="Arial" w:cs="Arial"/>
          <w:szCs w:val="24"/>
          <w:lang w:val="en-GB"/>
        </w:rPr>
        <w:t xml:space="preserve">and French national </w:t>
      </w:r>
      <w:r w:rsidR="00D07CC6" w:rsidRPr="00FC7A82">
        <w:rPr>
          <w:rFonts w:ascii="Arial" w:hAnsi="Arial" w:cs="Arial"/>
          <w:szCs w:val="24"/>
          <w:lang w:val="en-GB"/>
        </w:rPr>
        <w:t xml:space="preserve">railway </w:t>
      </w:r>
      <w:r w:rsidRPr="00FC7A82">
        <w:rPr>
          <w:rFonts w:ascii="Arial" w:hAnsi="Arial" w:cs="Arial"/>
          <w:szCs w:val="24"/>
          <w:lang w:val="en-GB"/>
        </w:rPr>
        <w:t xml:space="preserve">networks; rail loops and </w:t>
      </w:r>
      <w:r w:rsidR="00E6378D">
        <w:rPr>
          <w:rFonts w:ascii="Arial" w:hAnsi="Arial" w:cs="Arial"/>
          <w:szCs w:val="24"/>
          <w:lang w:val="en-GB"/>
        </w:rPr>
        <w:t>platforms</w:t>
      </w:r>
      <w:r w:rsidR="00E6378D" w:rsidRPr="00FC7A82">
        <w:rPr>
          <w:rFonts w:ascii="Arial" w:hAnsi="Arial" w:cs="Arial"/>
          <w:szCs w:val="24"/>
          <w:lang w:val="en-GB"/>
        </w:rPr>
        <w:t xml:space="preserve"> </w:t>
      </w:r>
      <w:r w:rsidRPr="00FC7A82">
        <w:rPr>
          <w:rFonts w:ascii="Arial" w:hAnsi="Arial" w:cs="Arial"/>
          <w:szCs w:val="24"/>
          <w:lang w:val="en-GB"/>
        </w:rPr>
        <w:t>for loading and unloading passenger</w:t>
      </w:r>
      <w:r w:rsidR="00D63D86" w:rsidRPr="00FC7A82">
        <w:rPr>
          <w:rFonts w:ascii="Arial" w:hAnsi="Arial" w:cs="Arial"/>
          <w:szCs w:val="24"/>
          <w:lang w:val="en-GB"/>
        </w:rPr>
        <w:t xml:space="preserve"> and freight</w:t>
      </w:r>
      <w:r w:rsidRPr="00FC7A82">
        <w:rPr>
          <w:rFonts w:ascii="Arial" w:hAnsi="Arial" w:cs="Arial"/>
          <w:szCs w:val="24"/>
          <w:lang w:val="en-GB"/>
        </w:rPr>
        <w:t xml:space="preserve"> shuttles; depots</w:t>
      </w:r>
      <w:r w:rsidR="00D63D86" w:rsidRPr="00FC7A82">
        <w:rPr>
          <w:rFonts w:ascii="Arial" w:hAnsi="Arial" w:cs="Arial"/>
          <w:szCs w:val="24"/>
          <w:lang w:val="en-GB"/>
        </w:rPr>
        <w:t>,</w:t>
      </w:r>
      <w:r w:rsidRPr="00FC7A82">
        <w:rPr>
          <w:rFonts w:ascii="Arial" w:hAnsi="Arial" w:cs="Arial"/>
          <w:szCs w:val="24"/>
          <w:lang w:val="en-GB"/>
        </w:rPr>
        <w:t xml:space="preserve"> maintenance facilities and </w:t>
      </w:r>
      <w:r w:rsidR="007C7237">
        <w:rPr>
          <w:rFonts w:ascii="Arial" w:hAnsi="Arial" w:cs="Arial"/>
          <w:szCs w:val="24"/>
          <w:lang w:val="en-GB"/>
        </w:rPr>
        <w:t>tracks</w:t>
      </w:r>
      <w:r w:rsidR="007C7237" w:rsidRPr="00FC7A82">
        <w:rPr>
          <w:rFonts w:ascii="Arial" w:hAnsi="Arial" w:cs="Arial"/>
          <w:szCs w:val="24"/>
          <w:lang w:val="en-GB"/>
        </w:rPr>
        <w:t xml:space="preserve"> </w:t>
      </w:r>
      <w:r w:rsidRPr="00FC7A82">
        <w:rPr>
          <w:rFonts w:ascii="Arial" w:hAnsi="Arial" w:cs="Arial"/>
          <w:szCs w:val="24"/>
          <w:lang w:val="en-GB"/>
        </w:rPr>
        <w:t>linking</w:t>
      </w:r>
      <w:r w:rsidR="007C7237">
        <w:rPr>
          <w:rFonts w:ascii="Arial" w:hAnsi="Arial" w:cs="Arial"/>
          <w:szCs w:val="24"/>
          <w:lang w:val="en-GB"/>
        </w:rPr>
        <w:t xml:space="preserve"> these facilities</w:t>
      </w:r>
      <w:r w:rsidRPr="00FC7A82">
        <w:rPr>
          <w:rFonts w:ascii="Arial" w:hAnsi="Arial" w:cs="Arial"/>
          <w:szCs w:val="24"/>
          <w:lang w:val="en-GB"/>
        </w:rPr>
        <w:t xml:space="preserve"> </w:t>
      </w:r>
      <w:r w:rsidR="00D63D86" w:rsidRPr="00FC7A82">
        <w:rPr>
          <w:rFonts w:ascii="Arial" w:hAnsi="Arial" w:cs="Arial"/>
          <w:szCs w:val="24"/>
          <w:lang w:val="en-GB"/>
        </w:rPr>
        <w:t xml:space="preserve">to </w:t>
      </w:r>
      <w:r w:rsidRPr="00FC7A82">
        <w:rPr>
          <w:rFonts w:ascii="Arial" w:hAnsi="Arial" w:cs="Arial"/>
          <w:szCs w:val="24"/>
          <w:lang w:val="en-GB"/>
        </w:rPr>
        <w:t>the rest of the infrastructure.</w:t>
      </w:r>
    </w:p>
    <w:p w14:paraId="082E0583" w14:textId="77777777" w:rsidR="00FC7A82" w:rsidRDefault="00FC7A82" w:rsidP="00FC7A82">
      <w:pPr>
        <w:pStyle w:val="ListParagraph"/>
        <w:rPr>
          <w:rFonts w:ascii="Arial" w:hAnsi="Arial" w:cs="Arial"/>
          <w:lang w:val="en-GB"/>
        </w:rPr>
      </w:pPr>
    </w:p>
    <w:p w14:paraId="05378B92" w14:textId="216E2768" w:rsidR="00746B75" w:rsidRDefault="00D81960" w:rsidP="00FC7A82">
      <w:pPr>
        <w:pStyle w:val="Text1"/>
        <w:numPr>
          <w:ilvl w:val="0"/>
          <w:numId w:val="18"/>
        </w:numPr>
        <w:spacing w:after="120"/>
        <w:ind w:left="900" w:firstLine="0"/>
        <w:rPr>
          <w:rFonts w:ascii="Arial" w:hAnsi="Arial" w:cs="Arial"/>
          <w:szCs w:val="24"/>
          <w:lang w:val="en-GB"/>
        </w:rPr>
      </w:pPr>
      <w:r w:rsidRPr="00FC7A82">
        <w:rPr>
          <w:rFonts w:ascii="Arial" w:hAnsi="Arial" w:cs="Arial"/>
          <w:b/>
          <w:bCs/>
          <w:szCs w:val="24"/>
          <w:lang w:val="en-GB"/>
        </w:rPr>
        <w:t>Infrastructure m</w:t>
      </w:r>
      <w:r w:rsidR="00746B75" w:rsidRPr="00FC7A82">
        <w:rPr>
          <w:rFonts w:ascii="Arial" w:hAnsi="Arial" w:cs="Arial"/>
          <w:b/>
          <w:bCs/>
          <w:szCs w:val="24"/>
          <w:lang w:val="en-GB"/>
        </w:rPr>
        <w:t>anager</w:t>
      </w:r>
      <w:r w:rsidR="00746B75" w:rsidRPr="00FC7A82">
        <w:rPr>
          <w:rFonts w:ascii="Arial" w:hAnsi="Arial" w:cs="Arial"/>
          <w:szCs w:val="24"/>
          <w:lang w:val="en-GB"/>
        </w:rPr>
        <w:t xml:space="preserve"> - A network map and information about Eurotunnel, the infrastructure manager of the Fixed</w:t>
      </w:r>
      <w:r w:rsidRPr="00FC7A82">
        <w:rPr>
          <w:rFonts w:ascii="Arial" w:hAnsi="Arial" w:cs="Arial"/>
          <w:szCs w:val="24"/>
          <w:lang w:val="en-GB"/>
        </w:rPr>
        <w:t xml:space="preserve"> </w:t>
      </w:r>
      <w:r w:rsidR="00746B75" w:rsidRPr="00FC7A82">
        <w:rPr>
          <w:rFonts w:ascii="Arial" w:hAnsi="Arial" w:cs="Arial"/>
          <w:szCs w:val="24"/>
          <w:lang w:val="en-GB"/>
        </w:rPr>
        <w:t xml:space="preserve">Link, are </w:t>
      </w:r>
      <w:r w:rsidRPr="00FC7A82">
        <w:rPr>
          <w:rFonts w:ascii="Arial" w:hAnsi="Arial" w:cs="Arial"/>
          <w:szCs w:val="24"/>
          <w:lang w:val="en-GB"/>
        </w:rPr>
        <w:t>given</w:t>
      </w:r>
      <w:r w:rsidR="00746B75" w:rsidRPr="00FC7A82">
        <w:rPr>
          <w:rFonts w:ascii="Arial" w:hAnsi="Arial" w:cs="Arial"/>
          <w:szCs w:val="24"/>
          <w:lang w:val="en-GB"/>
        </w:rPr>
        <w:t xml:space="preserve"> in </w:t>
      </w:r>
      <w:r w:rsidR="0044092C">
        <w:rPr>
          <w:rFonts w:ascii="Arial" w:hAnsi="Arial" w:cs="Arial"/>
          <w:b/>
          <w:szCs w:val="24"/>
          <w:lang w:val="en-GB"/>
        </w:rPr>
        <w:t>Annex</w:t>
      </w:r>
      <w:r w:rsidR="00746B75" w:rsidRPr="00B03F2D">
        <w:rPr>
          <w:rFonts w:ascii="Arial" w:hAnsi="Arial" w:cs="Arial"/>
          <w:b/>
          <w:szCs w:val="24"/>
          <w:lang w:val="en-GB"/>
        </w:rPr>
        <w:t xml:space="preserve"> A</w:t>
      </w:r>
      <w:r w:rsidR="00746B75" w:rsidRPr="00FC7A82">
        <w:rPr>
          <w:rFonts w:ascii="Arial" w:hAnsi="Arial" w:cs="Arial"/>
          <w:szCs w:val="24"/>
          <w:lang w:val="en-GB"/>
        </w:rPr>
        <w:t>.</w:t>
      </w:r>
    </w:p>
    <w:p w14:paraId="39D569FA" w14:textId="77777777" w:rsidR="00FC7A82" w:rsidRDefault="00FC7A82" w:rsidP="00FC7A82">
      <w:pPr>
        <w:pStyle w:val="ListParagraph"/>
        <w:rPr>
          <w:rFonts w:ascii="Arial" w:hAnsi="Arial" w:cs="Arial"/>
          <w:lang w:val="en-GB"/>
        </w:rPr>
      </w:pPr>
    </w:p>
    <w:p w14:paraId="667950EB" w14:textId="4DFF029C" w:rsidR="00746B75" w:rsidRDefault="00D81960" w:rsidP="00FC7A82">
      <w:pPr>
        <w:pStyle w:val="Text1"/>
        <w:numPr>
          <w:ilvl w:val="0"/>
          <w:numId w:val="18"/>
        </w:numPr>
        <w:spacing w:after="120"/>
        <w:ind w:left="900" w:firstLine="0"/>
        <w:rPr>
          <w:rFonts w:ascii="Arial" w:hAnsi="Arial" w:cs="Arial"/>
          <w:szCs w:val="24"/>
          <w:lang w:val="en-GB"/>
        </w:rPr>
      </w:pPr>
      <w:r w:rsidRPr="00FC7A82">
        <w:rPr>
          <w:rFonts w:ascii="Arial" w:hAnsi="Arial" w:cs="Arial"/>
          <w:b/>
          <w:bCs/>
          <w:szCs w:val="24"/>
          <w:lang w:val="en-GB"/>
        </w:rPr>
        <w:t>R</w:t>
      </w:r>
      <w:r w:rsidR="00746B75" w:rsidRPr="00FC7A82">
        <w:rPr>
          <w:rFonts w:ascii="Arial" w:hAnsi="Arial" w:cs="Arial"/>
          <w:b/>
          <w:bCs/>
          <w:szCs w:val="24"/>
          <w:lang w:val="en-GB"/>
        </w:rPr>
        <w:t xml:space="preserve">ailway </w:t>
      </w:r>
      <w:r w:rsidR="006B7EC8">
        <w:rPr>
          <w:rFonts w:ascii="Arial" w:hAnsi="Arial" w:cs="Arial"/>
          <w:b/>
          <w:bCs/>
          <w:szCs w:val="24"/>
          <w:lang w:val="en-GB"/>
        </w:rPr>
        <w:t>undertakings</w:t>
      </w:r>
      <w:r w:rsidR="00746B75" w:rsidRPr="00FC7A82">
        <w:rPr>
          <w:rFonts w:ascii="Arial" w:hAnsi="Arial" w:cs="Arial"/>
          <w:szCs w:val="24"/>
          <w:lang w:val="en-GB"/>
        </w:rPr>
        <w:t xml:space="preserve"> </w:t>
      </w:r>
      <w:r w:rsidR="005C6CE7" w:rsidRPr="00FC7A82">
        <w:rPr>
          <w:rFonts w:ascii="Arial" w:hAnsi="Arial" w:cs="Arial"/>
          <w:szCs w:val="24"/>
          <w:lang w:val="en-GB"/>
        </w:rPr>
        <w:t>–</w:t>
      </w:r>
      <w:r w:rsidR="00746B75" w:rsidRPr="00FC7A82">
        <w:rPr>
          <w:rFonts w:ascii="Arial" w:hAnsi="Arial" w:cs="Arial"/>
          <w:szCs w:val="24"/>
          <w:lang w:val="en-GB"/>
        </w:rPr>
        <w:t xml:space="preserve"> </w:t>
      </w:r>
      <w:r w:rsidR="005C6CE7" w:rsidRPr="00FC7A82">
        <w:rPr>
          <w:rFonts w:ascii="Arial" w:hAnsi="Arial" w:cs="Arial"/>
          <w:szCs w:val="24"/>
          <w:lang w:val="en-GB"/>
        </w:rPr>
        <w:t>The r</w:t>
      </w:r>
      <w:r w:rsidR="00746B75" w:rsidRPr="00FC7A82">
        <w:rPr>
          <w:rFonts w:ascii="Arial" w:hAnsi="Arial" w:cs="Arial"/>
          <w:szCs w:val="24"/>
          <w:lang w:val="en-GB"/>
        </w:rPr>
        <w:t xml:space="preserve">ail transport </w:t>
      </w:r>
      <w:r w:rsidR="007C7237">
        <w:rPr>
          <w:rFonts w:ascii="Arial" w:hAnsi="Arial" w:cs="Arial"/>
          <w:szCs w:val="24"/>
          <w:lang w:val="en-GB"/>
        </w:rPr>
        <w:t>undertakings</w:t>
      </w:r>
      <w:r w:rsidR="007C7237" w:rsidRPr="00FC7A82">
        <w:rPr>
          <w:rFonts w:ascii="Arial" w:hAnsi="Arial" w:cs="Arial"/>
          <w:szCs w:val="24"/>
          <w:lang w:val="en-GB"/>
        </w:rPr>
        <w:t xml:space="preserve"> </w:t>
      </w:r>
      <w:r w:rsidR="005C6CE7" w:rsidRPr="00FC7A82">
        <w:rPr>
          <w:rFonts w:ascii="Arial" w:hAnsi="Arial" w:cs="Arial"/>
          <w:szCs w:val="24"/>
          <w:lang w:val="en-GB"/>
        </w:rPr>
        <w:t>which</w:t>
      </w:r>
      <w:r w:rsidR="00746B75" w:rsidRPr="00FC7A82">
        <w:rPr>
          <w:rFonts w:ascii="Arial" w:hAnsi="Arial" w:cs="Arial"/>
          <w:szCs w:val="24"/>
          <w:lang w:val="en-GB"/>
        </w:rPr>
        <w:t xml:space="preserve"> have </w:t>
      </w:r>
      <w:r w:rsidR="005C6CE7" w:rsidRPr="00FC7A82">
        <w:rPr>
          <w:rFonts w:ascii="Arial" w:hAnsi="Arial" w:cs="Arial"/>
          <w:szCs w:val="24"/>
          <w:lang w:val="en-GB"/>
        </w:rPr>
        <w:t>operated</w:t>
      </w:r>
      <w:r w:rsidR="00746B75" w:rsidRPr="00FC7A82">
        <w:rPr>
          <w:rFonts w:ascii="Arial" w:hAnsi="Arial" w:cs="Arial"/>
          <w:szCs w:val="24"/>
          <w:lang w:val="en-GB"/>
        </w:rPr>
        <w:t xml:space="preserve"> trains in the </w:t>
      </w:r>
      <w:r w:rsidR="00E6378D">
        <w:rPr>
          <w:rFonts w:ascii="Arial" w:hAnsi="Arial" w:cs="Arial"/>
          <w:szCs w:val="24"/>
          <w:lang w:val="en-GB"/>
        </w:rPr>
        <w:t>C</w:t>
      </w:r>
      <w:r w:rsidR="005C6CE7" w:rsidRPr="00FC7A82">
        <w:rPr>
          <w:rFonts w:ascii="Arial" w:hAnsi="Arial" w:cs="Arial"/>
          <w:szCs w:val="24"/>
          <w:lang w:val="en-GB"/>
        </w:rPr>
        <w:t xml:space="preserve">hannel </w:t>
      </w:r>
      <w:r w:rsidR="00E6378D">
        <w:rPr>
          <w:rFonts w:ascii="Arial" w:hAnsi="Arial" w:cs="Arial"/>
          <w:szCs w:val="24"/>
          <w:lang w:val="en-GB"/>
        </w:rPr>
        <w:t>T</w:t>
      </w:r>
      <w:r w:rsidR="005C6CE7" w:rsidRPr="00FC7A82">
        <w:rPr>
          <w:rFonts w:ascii="Arial" w:hAnsi="Arial" w:cs="Arial"/>
          <w:szCs w:val="24"/>
          <w:lang w:val="en-GB"/>
        </w:rPr>
        <w:t>unnel d</w:t>
      </w:r>
      <w:r w:rsidR="00746B75" w:rsidRPr="00FC7A82">
        <w:rPr>
          <w:rFonts w:ascii="Arial" w:hAnsi="Arial" w:cs="Arial"/>
          <w:szCs w:val="24"/>
          <w:lang w:val="en-GB"/>
        </w:rPr>
        <w:t xml:space="preserve">uring the period covered by this report are: DB </w:t>
      </w:r>
      <w:r w:rsidR="00857394" w:rsidRPr="00FC7A82">
        <w:rPr>
          <w:rFonts w:ascii="Arial" w:hAnsi="Arial" w:cs="Arial"/>
          <w:szCs w:val="24"/>
          <w:lang w:val="en-GB"/>
        </w:rPr>
        <w:t>Cargo UK</w:t>
      </w:r>
      <w:r w:rsidR="00746B75" w:rsidRPr="00FC7A82">
        <w:rPr>
          <w:rFonts w:ascii="Arial" w:hAnsi="Arial" w:cs="Arial"/>
          <w:szCs w:val="24"/>
          <w:lang w:val="en-GB"/>
        </w:rPr>
        <w:t>, Eurostar International Ltd and GB Railfreight Limited. The addresses and websites of the</w:t>
      </w:r>
      <w:r w:rsidR="005C6CE7" w:rsidRPr="00FC7A82">
        <w:rPr>
          <w:rFonts w:ascii="Arial" w:hAnsi="Arial" w:cs="Arial"/>
          <w:szCs w:val="24"/>
          <w:lang w:val="en-GB"/>
        </w:rPr>
        <w:t>se</w:t>
      </w:r>
      <w:r w:rsidR="00746B75" w:rsidRPr="00FC7A82">
        <w:rPr>
          <w:rFonts w:ascii="Arial" w:hAnsi="Arial" w:cs="Arial"/>
          <w:szCs w:val="24"/>
          <w:lang w:val="en-GB"/>
        </w:rPr>
        <w:t xml:space="preserve"> railway </w:t>
      </w:r>
      <w:r w:rsidR="006B7EC8">
        <w:rPr>
          <w:rFonts w:ascii="Arial" w:hAnsi="Arial" w:cs="Arial"/>
          <w:szCs w:val="24"/>
          <w:lang w:val="en-GB"/>
        </w:rPr>
        <w:t>undertakings</w:t>
      </w:r>
      <w:r w:rsidR="00746B75" w:rsidRPr="00FC7A82">
        <w:rPr>
          <w:rFonts w:ascii="Arial" w:hAnsi="Arial" w:cs="Arial"/>
          <w:szCs w:val="24"/>
          <w:lang w:val="en-GB"/>
        </w:rPr>
        <w:t xml:space="preserve"> are provided in </w:t>
      </w:r>
      <w:r w:rsidR="0044092C" w:rsidRPr="00AE56AF">
        <w:rPr>
          <w:rFonts w:ascii="Arial" w:hAnsi="Arial" w:cs="Arial"/>
          <w:b/>
          <w:szCs w:val="24"/>
          <w:lang w:val="en-GB"/>
        </w:rPr>
        <w:t>Annex</w:t>
      </w:r>
      <w:r w:rsidR="00746B75" w:rsidRPr="00AE56AF">
        <w:rPr>
          <w:rFonts w:ascii="Arial" w:hAnsi="Arial" w:cs="Arial"/>
          <w:b/>
          <w:szCs w:val="24"/>
          <w:lang w:val="en-GB"/>
        </w:rPr>
        <w:t xml:space="preserve"> A.3</w:t>
      </w:r>
      <w:r w:rsidR="00746B75" w:rsidRPr="00FC7A82">
        <w:rPr>
          <w:rFonts w:ascii="Arial" w:hAnsi="Arial" w:cs="Arial"/>
          <w:szCs w:val="24"/>
          <w:lang w:val="en-GB"/>
        </w:rPr>
        <w:t xml:space="preserve">. The annual reports of </w:t>
      </w:r>
      <w:r w:rsidR="005C6CE7" w:rsidRPr="00FC7A82">
        <w:rPr>
          <w:rFonts w:ascii="Arial" w:hAnsi="Arial" w:cs="Arial"/>
          <w:szCs w:val="24"/>
          <w:lang w:val="en-GB"/>
        </w:rPr>
        <w:t xml:space="preserve">the </w:t>
      </w:r>
      <w:r w:rsidR="00746B75" w:rsidRPr="00FC7A82">
        <w:rPr>
          <w:rFonts w:ascii="Arial" w:hAnsi="Arial" w:cs="Arial"/>
          <w:szCs w:val="24"/>
          <w:lang w:val="en-GB"/>
        </w:rPr>
        <w:t xml:space="preserve">French and </w:t>
      </w:r>
      <w:r w:rsidR="007C7237">
        <w:rPr>
          <w:rFonts w:ascii="Arial" w:hAnsi="Arial" w:cs="Arial"/>
          <w:szCs w:val="24"/>
          <w:lang w:val="en-GB"/>
        </w:rPr>
        <w:t>UK</w:t>
      </w:r>
      <w:r w:rsidR="007C7237" w:rsidRPr="00FC7A82">
        <w:rPr>
          <w:rFonts w:ascii="Arial" w:hAnsi="Arial" w:cs="Arial"/>
          <w:szCs w:val="24"/>
          <w:lang w:val="en-GB"/>
        </w:rPr>
        <w:t xml:space="preserve"> </w:t>
      </w:r>
      <w:r w:rsidR="005C6CE7" w:rsidRPr="00FC7A82">
        <w:rPr>
          <w:rFonts w:ascii="Arial" w:hAnsi="Arial" w:cs="Arial"/>
          <w:szCs w:val="24"/>
          <w:lang w:val="en-GB"/>
        </w:rPr>
        <w:t>safety</w:t>
      </w:r>
      <w:r w:rsidR="00746B75" w:rsidRPr="00FC7A82">
        <w:rPr>
          <w:rFonts w:ascii="Arial" w:hAnsi="Arial" w:cs="Arial"/>
          <w:szCs w:val="24"/>
          <w:lang w:val="en-GB"/>
        </w:rPr>
        <w:t xml:space="preserve"> authorities provide further information about them.</w:t>
      </w:r>
    </w:p>
    <w:p w14:paraId="3237E9DD" w14:textId="77777777" w:rsidR="00FC7A82" w:rsidRDefault="00FC7A82" w:rsidP="00FC7A82">
      <w:pPr>
        <w:pStyle w:val="ListParagraph"/>
        <w:rPr>
          <w:rFonts w:ascii="Arial" w:hAnsi="Arial" w:cs="Arial"/>
          <w:lang w:val="en-GB"/>
        </w:rPr>
      </w:pPr>
    </w:p>
    <w:p w14:paraId="566343A1" w14:textId="4B13F675" w:rsidR="00746B75" w:rsidRPr="00FC7A82" w:rsidRDefault="00E014E1" w:rsidP="00FC7A82">
      <w:pPr>
        <w:pStyle w:val="Text1"/>
        <w:numPr>
          <w:ilvl w:val="0"/>
          <w:numId w:val="18"/>
        </w:numPr>
        <w:spacing w:after="120"/>
        <w:ind w:left="900" w:firstLine="0"/>
        <w:rPr>
          <w:rFonts w:ascii="Arial" w:hAnsi="Arial" w:cs="Arial"/>
          <w:szCs w:val="24"/>
          <w:lang w:val="en-GB"/>
        </w:rPr>
      </w:pPr>
      <w:r w:rsidRPr="00FC7A82">
        <w:rPr>
          <w:rFonts w:ascii="Arial" w:hAnsi="Arial" w:cs="Arial"/>
          <w:b/>
          <w:bCs/>
          <w:szCs w:val="24"/>
          <w:lang w:val="en-GB"/>
        </w:rPr>
        <w:t>S</w:t>
      </w:r>
      <w:r w:rsidR="00746B75" w:rsidRPr="00FC7A82">
        <w:rPr>
          <w:rFonts w:ascii="Arial" w:hAnsi="Arial" w:cs="Arial"/>
          <w:b/>
          <w:bCs/>
          <w:szCs w:val="24"/>
          <w:lang w:val="en-GB"/>
        </w:rPr>
        <w:t>ummary</w:t>
      </w:r>
      <w:r w:rsidR="00746B75" w:rsidRPr="00FC7A82">
        <w:rPr>
          <w:rFonts w:ascii="Arial" w:hAnsi="Arial" w:cs="Arial"/>
          <w:szCs w:val="24"/>
          <w:lang w:val="en-GB"/>
        </w:rPr>
        <w:t xml:space="preserve"> - </w:t>
      </w:r>
      <w:r w:rsidRPr="00FC7A82">
        <w:rPr>
          <w:rFonts w:ascii="Arial" w:hAnsi="Arial" w:cs="Arial"/>
          <w:szCs w:val="24"/>
          <w:lang w:val="en-GB"/>
        </w:rPr>
        <w:t>In</w:t>
      </w:r>
      <w:r w:rsidR="00746B75" w:rsidRPr="00FC7A82">
        <w:rPr>
          <w:rFonts w:ascii="Arial" w:hAnsi="Arial" w:cs="Arial"/>
          <w:szCs w:val="24"/>
          <w:lang w:val="en-GB"/>
        </w:rPr>
        <w:t xml:space="preserve"> 201</w:t>
      </w:r>
      <w:r w:rsidR="00E6378D">
        <w:rPr>
          <w:rFonts w:ascii="Arial" w:hAnsi="Arial" w:cs="Arial"/>
          <w:szCs w:val="24"/>
          <w:lang w:val="en-GB"/>
        </w:rPr>
        <w:t>7</w:t>
      </w:r>
      <w:r w:rsidRPr="00FC7A82">
        <w:rPr>
          <w:rFonts w:ascii="Arial" w:hAnsi="Arial" w:cs="Arial"/>
          <w:szCs w:val="24"/>
          <w:lang w:val="en-GB"/>
        </w:rPr>
        <w:t>, the</w:t>
      </w:r>
      <w:r w:rsidR="00746B75" w:rsidRPr="00FC7A82">
        <w:rPr>
          <w:rFonts w:ascii="Arial" w:hAnsi="Arial" w:cs="Arial"/>
          <w:szCs w:val="24"/>
          <w:lang w:val="en-GB"/>
        </w:rPr>
        <w:t xml:space="preserve"> major events were </w:t>
      </w:r>
      <w:r w:rsidRPr="00FC7A82">
        <w:rPr>
          <w:rFonts w:ascii="Arial" w:hAnsi="Arial" w:cs="Arial"/>
          <w:szCs w:val="24"/>
          <w:lang w:val="en-GB"/>
        </w:rPr>
        <w:t>as</w:t>
      </w:r>
      <w:r w:rsidR="00746B75" w:rsidRPr="00FC7A82">
        <w:rPr>
          <w:rFonts w:ascii="Arial" w:hAnsi="Arial" w:cs="Arial"/>
          <w:szCs w:val="24"/>
          <w:lang w:val="en-GB"/>
        </w:rPr>
        <w:t xml:space="preserve"> follow</w:t>
      </w:r>
      <w:r w:rsidRPr="00FC7A82">
        <w:rPr>
          <w:rFonts w:ascii="Arial" w:hAnsi="Arial" w:cs="Arial"/>
          <w:szCs w:val="24"/>
          <w:lang w:val="en-GB"/>
        </w:rPr>
        <w:t>s</w:t>
      </w:r>
      <w:r w:rsidR="00746B75" w:rsidRPr="00FC7A82">
        <w:rPr>
          <w:rFonts w:ascii="Arial" w:hAnsi="Arial" w:cs="Arial"/>
          <w:szCs w:val="24"/>
          <w:lang w:val="en-GB"/>
        </w:rPr>
        <w:t>:</w:t>
      </w:r>
    </w:p>
    <w:p w14:paraId="6E813AD2" w14:textId="787B86E2" w:rsidR="0096688A" w:rsidRPr="004045A2" w:rsidRDefault="00F84B37" w:rsidP="00F84B37">
      <w:pPr>
        <w:pStyle w:val="Text1"/>
        <w:numPr>
          <w:ilvl w:val="0"/>
          <w:numId w:val="1"/>
        </w:numPr>
        <w:spacing w:after="120"/>
        <w:rPr>
          <w:rFonts w:ascii="Arial" w:hAnsi="Arial" w:cs="Arial"/>
          <w:bCs/>
          <w:szCs w:val="24"/>
          <w:lang w:val="en-GB"/>
        </w:rPr>
      </w:pPr>
      <w:r>
        <w:rPr>
          <w:rFonts w:ascii="Arial" w:hAnsi="Arial" w:cs="Arial"/>
          <w:bCs/>
          <w:szCs w:val="24"/>
          <w:lang w:val="en-GB"/>
        </w:rPr>
        <w:t>c</w:t>
      </w:r>
      <w:r w:rsidRPr="00F84B37">
        <w:rPr>
          <w:rFonts w:ascii="Arial" w:hAnsi="Arial" w:cs="Arial"/>
          <w:bCs/>
          <w:szCs w:val="24"/>
          <w:lang w:val="en-GB"/>
        </w:rPr>
        <w:t>ontinuation of the dedicated working group’s work reviewing and monitoring measures taken by Eurotunnel and ElecLink to manage the safe installation of a high-voltage electricity cable in the Tunnel, as required under the prior consent given by the IGC for this project on 7 February 2014.  There are outstanding issues to be resolved from the IGC’s perspective and, against this background, consent was suspended on 18 October 2017 and a Direction issued to Eurotunnel on 12 July 2018, under Article 27.5 of the Concession Agreement, which makes installation of the cable in the tunnel dependent on restoration of the consent. However, the IGC is working closely with Eurotunnel to seek to both lift the Direction and reinstate the consent</w:t>
      </w:r>
      <w:r w:rsidR="0096688A" w:rsidRPr="004045A2">
        <w:rPr>
          <w:rFonts w:ascii="Arial" w:hAnsi="Arial" w:cs="Arial"/>
          <w:bCs/>
          <w:szCs w:val="24"/>
          <w:lang w:val="en-GB"/>
        </w:rPr>
        <w:t>;</w:t>
      </w:r>
    </w:p>
    <w:p w14:paraId="392658F9" w14:textId="5CDE2271" w:rsidR="00746B75" w:rsidRDefault="0025412D" w:rsidP="004008E0">
      <w:pPr>
        <w:pStyle w:val="Text1"/>
        <w:numPr>
          <w:ilvl w:val="0"/>
          <w:numId w:val="1"/>
        </w:numPr>
        <w:spacing w:after="120"/>
        <w:rPr>
          <w:rFonts w:ascii="Arial" w:hAnsi="Arial" w:cs="Arial"/>
          <w:bCs/>
          <w:szCs w:val="24"/>
          <w:lang w:val="en-GB"/>
        </w:rPr>
      </w:pPr>
      <w:r>
        <w:rPr>
          <w:rFonts w:ascii="Arial" w:hAnsi="Arial" w:cs="Arial"/>
          <w:bCs/>
          <w:szCs w:val="24"/>
          <w:lang w:val="en-GB"/>
        </w:rPr>
        <w:t>o</w:t>
      </w:r>
      <w:r w:rsidR="0096688A" w:rsidRPr="004045A2">
        <w:rPr>
          <w:rFonts w:ascii="Arial" w:hAnsi="Arial" w:cs="Arial"/>
          <w:bCs/>
          <w:szCs w:val="24"/>
          <w:lang w:val="en-GB"/>
        </w:rPr>
        <w:t xml:space="preserve">ngoing monitoring by the </w:t>
      </w:r>
      <w:r w:rsidR="005A4DD5">
        <w:rPr>
          <w:rFonts w:ascii="Arial" w:hAnsi="Arial" w:cs="Arial"/>
          <w:bCs/>
          <w:szCs w:val="24"/>
          <w:lang w:val="en-GB"/>
        </w:rPr>
        <w:t>Channel Tunnel Safety Authority (</w:t>
      </w:r>
      <w:r w:rsidR="006B7EC8">
        <w:rPr>
          <w:rFonts w:ascii="Arial" w:hAnsi="Arial" w:cs="Arial"/>
          <w:bCs/>
          <w:szCs w:val="24"/>
          <w:lang w:val="en-GB"/>
        </w:rPr>
        <w:t>CTSA</w:t>
      </w:r>
      <w:r w:rsidR="005A4DD5">
        <w:rPr>
          <w:rFonts w:ascii="Arial" w:hAnsi="Arial" w:cs="Arial"/>
          <w:bCs/>
          <w:szCs w:val="24"/>
          <w:lang w:val="en-GB"/>
        </w:rPr>
        <w:t>)</w:t>
      </w:r>
      <w:r w:rsidR="0096688A" w:rsidRPr="004045A2">
        <w:rPr>
          <w:rFonts w:ascii="Arial" w:hAnsi="Arial" w:cs="Arial"/>
          <w:bCs/>
          <w:szCs w:val="24"/>
          <w:lang w:val="en-GB"/>
        </w:rPr>
        <w:t xml:space="preserve"> of measures taken to </w:t>
      </w:r>
      <w:r w:rsidR="00E6378D">
        <w:rPr>
          <w:rFonts w:ascii="Arial" w:hAnsi="Arial" w:cs="Arial"/>
          <w:bCs/>
          <w:szCs w:val="24"/>
          <w:lang w:val="en-GB"/>
        </w:rPr>
        <w:t>comp</w:t>
      </w:r>
      <w:r w:rsidR="007C7237">
        <w:rPr>
          <w:rFonts w:ascii="Arial" w:hAnsi="Arial" w:cs="Arial"/>
          <w:bCs/>
          <w:szCs w:val="24"/>
          <w:lang w:val="en-GB"/>
        </w:rPr>
        <w:t>l</w:t>
      </w:r>
      <w:r w:rsidR="00E6378D">
        <w:rPr>
          <w:rFonts w:ascii="Arial" w:hAnsi="Arial" w:cs="Arial"/>
          <w:bCs/>
          <w:szCs w:val="24"/>
          <w:lang w:val="en-GB"/>
        </w:rPr>
        <w:t>y with</w:t>
      </w:r>
      <w:r w:rsidR="00E6378D" w:rsidRPr="004045A2">
        <w:rPr>
          <w:rFonts w:ascii="Arial" w:hAnsi="Arial" w:cs="Arial"/>
          <w:bCs/>
          <w:szCs w:val="24"/>
          <w:lang w:val="en-GB"/>
        </w:rPr>
        <w:t xml:space="preserve"> </w:t>
      </w:r>
      <w:r w:rsidR="0096688A" w:rsidRPr="004045A2">
        <w:rPr>
          <w:rFonts w:ascii="Arial" w:hAnsi="Arial" w:cs="Arial"/>
          <w:bCs/>
          <w:szCs w:val="24"/>
          <w:lang w:val="en-GB"/>
        </w:rPr>
        <w:t xml:space="preserve">recommendations made in two reports in respect of </w:t>
      </w:r>
      <w:r w:rsidR="00746B75" w:rsidRPr="00891E53">
        <w:rPr>
          <w:rFonts w:ascii="Arial" w:hAnsi="Arial" w:cs="Arial"/>
          <w:bCs/>
          <w:szCs w:val="24"/>
          <w:lang w:val="en-GB"/>
        </w:rPr>
        <w:t>the fire o</w:t>
      </w:r>
      <w:r w:rsidR="00DF3497" w:rsidRPr="00891E53">
        <w:rPr>
          <w:rFonts w:ascii="Arial" w:hAnsi="Arial" w:cs="Arial"/>
          <w:bCs/>
          <w:szCs w:val="24"/>
          <w:lang w:val="en-GB"/>
        </w:rPr>
        <w:t>n</w:t>
      </w:r>
      <w:r w:rsidR="00746B75" w:rsidRPr="00891E53">
        <w:rPr>
          <w:rFonts w:ascii="Arial" w:hAnsi="Arial" w:cs="Arial"/>
          <w:bCs/>
          <w:szCs w:val="24"/>
          <w:lang w:val="en-GB"/>
        </w:rPr>
        <w:t xml:space="preserve"> a</w:t>
      </w:r>
      <w:r w:rsidR="0096688A" w:rsidRPr="004045A2">
        <w:rPr>
          <w:rFonts w:ascii="Arial" w:hAnsi="Arial" w:cs="Arial"/>
          <w:bCs/>
          <w:szCs w:val="24"/>
          <w:lang w:val="en-GB"/>
        </w:rPr>
        <w:t xml:space="preserve">n </w:t>
      </w:r>
      <w:r w:rsidR="00E6378D">
        <w:rPr>
          <w:rFonts w:ascii="Arial" w:hAnsi="Arial" w:cs="Arial"/>
          <w:bCs/>
          <w:szCs w:val="24"/>
          <w:lang w:val="en-GB"/>
        </w:rPr>
        <w:t>A</w:t>
      </w:r>
      <w:r w:rsidR="0096688A" w:rsidRPr="004045A2">
        <w:rPr>
          <w:rFonts w:ascii="Arial" w:hAnsi="Arial" w:cs="Arial"/>
          <w:bCs/>
          <w:szCs w:val="24"/>
          <w:lang w:val="en-GB"/>
        </w:rPr>
        <w:t>rbel</w:t>
      </w:r>
      <w:r w:rsidR="00746B75" w:rsidRPr="00891E53">
        <w:rPr>
          <w:rFonts w:ascii="Arial" w:hAnsi="Arial" w:cs="Arial"/>
          <w:bCs/>
          <w:szCs w:val="24"/>
          <w:lang w:val="en-GB"/>
        </w:rPr>
        <w:t xml:space="preserve"> freight shuttle on </w:t>
      </w:r>
      <w:r w:rsidR="00DF3497" w:rsidRPr="00891E53">
        <w:rPr>
          <w:rFonts w:ascii="Arial" w:hAnsi="Arial" w:cs="Arial"/>
          <w:bCs/>
          <w:szCs w:val="24"/>
          <w:lang w:val="en-GB"/>
        </w:rPr>
        <w:t xml:space="preserve">17 January </w:t>
      </w:r>
      <w:r w:rsidR="00746B75" w:rsidRPr="00891E53">
        <w:rPr>
          <w:rFonts w:ascii="Arial" w:hAnsi="Arial" w:cs="Arial"/>
          <w:bCs/>
          <w:szCs w:val="24"/>
          <w:lang w:val="en-GB"/>
        </w:rPr>
        <w:t>2015</w:t>
      </w:r>
      <w:r w:rsidR="0096688A" w:rsidRPr="004045A2">
        <w:rPr>
          <w:rFonts w:ascii="Arial" w:hAnsi="Arial" w:cs="Arial"/>
          <w:bCs/>
          <w:szCs w:val="24"/>
          <w:lang w:val="en-GB"/>
        </w:rPr>
        <w:t xml:space="preserve">: the National Investigation Body (NIB) report published by </w:t>
      </w:r>
      <w:r w:rsidR="0096688A" w:rsidRPr="0096688A">
        <w:rPr>
          <w:rFonts w:ascii="Arial" w:hAnsi="Arial" w:cs="Arial"/>
          <w:bCs/>
          <w:szCs w:val="24"/>
          <w:lang w:val="en-GB"/>
        </w:rPr>
        <w:t>the Bureau d’Enquêtes sur les Accidents de Transport Terrestre (BEA-TT) and the Rail Accident Investigation Branch (RAIB)</w:t>
      </w:r>
      <w:r w:rsidR="0096688A">
        <w:rPr>
          <w:rFonts w:ascii="Arial" w:hAnsi="Arial" w:cs="Arial"/>
          <w:bCs/>
          <w:szCs w:val="24"/>
          <w:lang w:val="en-GB"/>
        </w:rPr>
        <w:t xml:space="preserve"> on </w:t>
      </w:r>
      <w:r w:rsidR="0096688A" w:rsidRPr="0096688A">
        <w:rPr>
          <w:rFonts w:ascii="Arial" w:hAnsi="Arial" w:cs="Arial"/>
          <w:bCs/>
          <w:szCs w:val="24"/>
          <w:lang w:val="en-GB"/>
        </w:rPr>
        <w:t>5 May 2016</w:t>
      </w:r>
      <w:r w:rsidR="0096688A" w:rsidRPr="004045A2">
        <w:rPr>
          <w:rFonts w:ascii="Arial" w:hAnsi="Arial" w:cs="Arial"/>
          <w:bCs/>
          <w:szCs w:val="24"/>
          <w:lang w:val="en-GB"/>
        </w:rPr>
        <w:t>;</w:t>
      </w:r>
      <w:r w:rsidR="00746B75" w:rsidRPr="004008E0">
        <w:rPr>
          <w:rFonts w:ascii="Arial" w:hAnsi="Arial" w:cs="Arial"/>
          <w:bCs/>
          <w:szCs w:val="24"/>
          <w:lang w:val="en-GB"/>
        </w:rPr>
        <w:t xml:space="preserve"> </w:t>
      </w:r>
      <w:r w:rsidR="004008E0">
        <w:rPr>
          <w:rFonts w:ascii="Arial" w:hAnsi="Arial" w:cs="Arial"/>
          <w:bCs/>
          <w:szCs w:val="24"/>
          <w:lang w:val="en-GB"/>
        </w:rPr>
        <w:t>a</w:t>
      </w:r>
      <w:r w:rsidR="0096688A" w:rsidRPr="004045A2">
        <w:rPr>
          <w:rFonts w:ascii="Arial" w:hAnsi="Arial" w:cs="Arial"/>
          <w:bCs/>
          <w:szCs w:val="24"/>
          <w:lang w:val="en-GB"/>
        </w:rPr>
        <w:t xml:space="preserve">nd the report </w:t>
      </w:r>
      <w:r w:rsidR="00E6378D" w:rsidRPr="004045A2">
        <w:rPr>
          <w:rFonts w:ascii="Arial" w:hAnsi="Arial" w:cs="Arial"/>
          <w:bCs/>
          <w:szCs w:val="24"/>
          <w:lang w:val="en-GB"/>
        </w:rPr>
        <w:t xml:space="preserve">commissioned </w:t>
      </w:r>
      <w:r w:rsidR="00E6378D">
        <w:rPr>
          <w:rFonts w:ascii="Arial" w:hAnsi="Arial" w:cs="Arial"/>
          <w:bCs/>
          <w:szCs w:val="24"/>
          <w:lang w:val="en-GB"/>
        </w:rPr>
        <w:t xml:space="preserve">by the </w:t>
      </w:r>
      <w:r w:rsidR="00E6378D" w:rsidRPr="004045A2">
        <w:rPr>
          <w:rFonts w:ascii="Arial" w:hAnsi="Arial" w:cs="Arial"/>
          <w:bCs/>
          <w:szCs w:val="24"/>
          <w:lang w:val="en-GB"/>
        </w:rPr>
        <w:t xml:space="preserve">IGC </w:t>
      </w:r>
      <w:r w:rsidR="004008E0">
        <w:rPr>
          <w:rFonts w:ascii="Arial" w:hAnsi="Arial" w:cs="Arial"/>
          <w:bCs/>
          <w:szCs w:val="24"/>
          <w:lang w:val="en-GB"/>
        </w:rPr>
        <w:t xml:space="preserve">from </w:t>
      </w:r>
      <w:r w:rsidR="004008E0" w:rsidRPr="004008E0">
        <w:rPr>
          <w:rFonts w:ascii="Arial" w:hAnsi="Arial" w:cs="Arial"/>
          <w:bCs/>
          <w:szCs w:val="24"/>
          <w:lang w:val="en-GB"/>
        </w:rPr>
        <w:t>Claude G</w:t>
      </w:r>
      <w:r w:rsidR="004008E0">
        <w:rPr>
          <w:rFonts w:ascii="Arial" w:hAnsi="Arial" w:cs="Arial"/>
          <w:bCs/>
          <w:szCs w:val="24"/>
          <w:lang w:val="en-GB"/>
        </w:rPr>
        <w:t>ressier and C</w:t>
      </w:r>
      <w:r w:rsidR="004008E0" w:rsidRPr="004008E0">
        <w:rPr>
          <w:rFonts w:ascii="Arial" w:hAnsi="Arial" w:cs="Arial"/>
          <w:bCs/>
          <w:szCs w:val="24"/>
          <w:lang w:val="en-GB"/>
        </w:rPr>
        <w:t>hris G</w:t>
      </w:r>
      <w:r w:rsidR="004008E0">
        <w:rPr>
          <w:rFonts w:ascii="Arial" w:hAnsi="Arial" w:cs="Arial"/>
          <w:bCs/>
          <w:szCs w:val="24"/>
          <w:lang w:val="en-GB"/>
        </w:rPr>
        <w:t xml:space="preserve">ibb into the management of disruption in the Channel </w:t>
      </w:r>
      <w:r w:rsidR="004008E0" w:rsidRPr="00891E53">
        <w:rPr>
          <w:rFonts w:ascii="Arial" w:hAnsi="Arial" w:cs="Arial"/>
          <w:bCs/>
          <w:szCs w:val="24"/>
          <w:lang w:val="en-GB"/>
        </w:rPr>
        <w:t>Tunnel</w:t>
      </w:r>
      <w:r w:rsidR="00746B75" w:rsidRPr="00891E53">
        <w:rPr>
          <w:rFonts w:ascii="Arial" w:hAnsi="Arial" w:cs="Arial"/>
          <w:bCs/>
          <w:szCs w:val="24"/>
          <w:lang w:val="en-GB"/>
        </w:rPr>
        <w:t>;</w:t>
      </w:r>
    </w:p>
    <w:p w14:paraId="6530D001" w14:textId="2531336B" w:rsidR="00E6378D" w:rsidRPr="00891E53" w:rsidRDefault="005A4DD5" w:rsidP="00196DFF">
      <w:pPr>
        <w:pStyle w:val="Text1"/>
        <w:numPr>
          <w:ilvl w:val="0"/>
          <w:numId w:val="1"/>
        </w:numPr>
        <w:spacing w:after="120"/>
        <w:rPr>
          <w:rFonts w:ascii="Arial" w:hAnsi="Arial" w:cs="Arial"/>
          <w:bCs/>
          <w:szCs w:val="24"/>
          <w:lang w:val="en-GB"/>
        </w:rPr>
      </w:pPr>
      <w:r>
        <w:rPr>
          <w:rFonts w:ascii="Arial" w:hAnsi="Arial" w:cs="Arial"/>
          <w:bCs/>
          <w:szCs w:val="24"/>
          <w:lang w:val="en-GB"/>
        </w:rPr>
        <w:lastRenderedPageBreak/>
        <w:t xml:space="preserve">ongoing monitoring of </w:t>
      </w:r>
      <w:r w:rsidR="00F254C6">
        <w:rPr>
          <w:rFonts w:ascii="Arial" w:hAnsi="Arial" w:cs="Arial"/>
          <w:bCs/>
          <w:szCs w:val="24"/>
          <w:lang w:val="en-GB"/>
        </w:rPr>
        <w:t>Eurotunnel</w:t>
      </w:r>
      <w:r>
        <w:rPr>
          <w:rFonts w:ascii="Arial" w:hAnsi="Arial" w:cs="Arial"/>
          <w:bCs/>
          <w:szCs w:val="24"/>
          <w:lang w:val="en-GB"/>
        </w:rPr>
        <w:t xml:space="preserve">’s </w:t>
      </w:r>
      <w:r w:rsidR="00F84B37">
        <w:rPr>
          <w:rFonts w:ascii="Arial" w:hAnsi="Arial" w:cs="Arial"/>
          <w:bCs/>
          <w:szCs w:val="24"/>
          <w:lang w:val="en-GB"/>
        </w:rPr>
        <w:t xml:space="preserve">response to the recommendation </w:t>
      </w:r>
      <w:r w:rsidR="00196DFF">
        <w:rPr>
          <w:rFonts w:ascii="Arial" w:hAnsi="Arial" w:cs="Arial"/>
          <w:bCs/>
          <w:szCs w:val="24"/>
          <w:lang w:val="en-GB"/>
        </w:rPr>
        <w:t>regarding ‘</w:t>
      </w:r>
      <w:r w:rsidR="00196DFF" w:rsidRPr="00196DFF">
        <w:rPr>
          <w:rFonts w:ascii="Arial" w:hAnsi="Arial" w:cs="Arial"/>
          <w:bCs/>
          <w:szCs w:val="24"/>
          <w:lang w:val="en-GB"/>
        </w:rPr>
        <w:t>Management of the risks associated with over-height objects</w:t>
      </w:r>
      <w:r w:rsidR="00196DFF">
        <w:rPr>
          <w:rFonts w:ascii="Arial" w:hAnsi="Arial" w:cs="Arial"/>
          <w:bCs/>
          <w:szCs w:val="24"/>
          <w:lang w:val="en-GB"/>
        </w:rPr>
        <w:t xml:space="preserve">’ from the 2016 National Investigation Body (NIB) report into the 17 January 2015 Channel Tunnel fire. This suggested the </w:t>
      </w:r>
      <w:r w:rsidR="00196DFF" w:rsidRPr="00196DFF">
        <w:rPr>
          <w:rFonts w:ascii="Arial" w:hAnsi="Arial" w:cs="Arial"/>
          <w:bCs/>
          <w:szCs w:val="24"/>
          <w:lang w:val="en-GB"/>
        </w:rPr>
        <w:t>reinstallation of pagodas</w:t>
      </w:r>
      <w:r w:rsidR="00196DFF">
        <w:rPr>
          <w:rFonts w:ascii="Arial" w:hAnsi="Arial" w:cs="Arial"/>
          <w:bCs/>
          <w:szCs w:val="24"/>
          <w:lang w:val="en-GB"/>
        </w:rPr>
        <w:t xml:space="preserve"> or consideration of alternative mitigation measures.  Eurotunnel gave the IGC </w:t>
      </w:r>
      <w:r w:rsidR="00F607C8">
        <w:rPr>
          <w:rFonts w:ascii="Arial" w:hAnsi="Arial" w:cs="Arial"/>
          <w:bCs/>
          <w:szCs w:val="24"/>
          <w:lang w:val="en-GB"/>
        </w:rPr>
        <w:t>a commitment</w:t>
      </w:r>
      <w:r>
        <w:rPr>
          <w:rFonts w:ascii="Arial" w:hAnsi="Arial" w:cs="Arial"/>
          <w:bCs/>
          <w:szCs w:val="24"/>
          <w:lang w:val="en-GB"/>
        </w:rPr>
        <w:t xml:space="preserve"> to deliver </w:t>
      </w:r>
      <w:r w:rsidR="00F254C6">
        <w:rPr>
          <w:rFonts w:ascii="Arial" w:hAnsi="Arial" w:cs="Arial"/>
          <w:bCs/>
          <w:szCs w:val="24"/>
          <w:lang w:val="en-GB"/>
        </w:rPr>
        <w:t xml:space="preserve">a programme to </w:t>
      </w:r>
      <w:r w:rsidR="00E6378D">
        <w:rPr>
          <w:rFonts w:ascii="Arial" w:hAnsi="Arial" w:cs="Arial"/>
          <w:bCs/>
          <w:szCs w:val="24"/>
          <w:lang w:val="en-GB"/>
        </w:rPr>
        <w:t xml:space="preserve">fit two pagodas per wagon on the Arbel </w:t>
      </w:r>
      <w:r w:rsidR="00B46F37">
        <w:rPr>
          <w:rFonts w:ascii="Arial" w:hAnsi="Arial" w:cs="Arial"/>
          <w:bCs/>
          <w:szCs w:val="24"/>
          <w:lang w:val="en-GB"/>
        </w:rPr>
        <w:t xml:space="preserve">type </w:t>
      </w:r>
      <w:r w:rsidR="00E6378D">
        <w:rPr>
          <w:rFonts w:ascii="Arial" w:hAnsi="Arial" w:cs="Arial"/>
          <w:bCs/>
          <w:szCs w:val="24"/>
          <w:lang w:val="en-GB"/>
        </w:rPr>
        <w:t>shuttles</w:t>
      </w:r>
      <w:r w:rsidR="007C7237">
        <w:rPr>
          <w:rFonts w:ascii="Arial" w:hAnsi="Arial" w:cs="Arial"/>
          <w:bCs/>
          <w:szCs w:val="24"/>
          <w:lang w:val="en-GB"/>
        </w:rPr>
        <w:t>.</w:t>
      </w:r>
      <w:r w:rsidR="00E6378D">
        <w:rPr>
          <w:rFonts w:ascii="Arial" w:hAnsi="Arial" w:cs="Arial"/>
          <w:bCs/>
          <w:szCs w:val="24"/>
          <w:lang w:val="en-GB"/>
        </w:rPr>
        <w:t xml:space="preserve"> </w:t>
      </w:r>
      <w:r w:rsidR="007C7237">
        <w:rPr>
          <w:rFonts w:ascii="Arial" w:hAnsi="Arial" w:cs="Arial"/>
          <w:bCs/>
          <w:szCs w:val="24"/>
          <w:lang w:val="en-GB"/>
        </w:rPr>
        <w:t>T</w:t>
      </w:r>
      <w:r w:rsidR="00E6378D">
        <w:rPr>
          <w:rFonts w:ascii="Arial" w:hAnsi="Arial" w:cs="Arial"/>
          <w:bCs/>
          <w:szCs w:val="24"/>
          <w:lang w:val="en-GB"/>
        </w:rPr>
        <w:t xml:space="preserve">he IGC </w:t>
      </w:r>
      <w:r w:rsidR="007C7237">
        <w:rPr>
          <w:rFonts w:ascii="Arial" w:hAnsi="Arial" w:cs="Arial"/>
          <w:bCs/>
          <w:szCs w:val="24"/>
          <w:lang w:val="en-GB"/>
        </w:rPr>
        <w:t xml:space="preserve">also </w:t>
      </w:r>
      <w:r w:rsidR="00E6378D">
        <w:rPr>
          <w:rFonts w:ascii="Arial" w:hAnsi="Arial" w:cs="Arial"/>
          <w:bCs/>
          <w:szCs w:val="24"/>
          <w:lang w:val="en-GB"/>
        </w:rPr>
        <w:t>asked for operations to be monitored closely over the course of the next year to assess whether additional measures would be necessary to guarantee system safety</w:t>
      </w:r>
      <w:r w:rsidR="00D8329C">
        <w:rPr>
          <w:rFonts w:ascii="Arial" w:hAnsi="Arial" w:cs="Arial"/>
          <w:bCs/>
          <w:szCs w:val="24"/>
          <w:lang w:val="en-GB"/>
        </w:rPr>
        <w:t>;</w:t>
      </w:r>
    </w:p>
    <w:p w14:paraId="1280F977" w14:textId="7759EB24" w:rsidR="00466188" w:rsidRDefault="00466188" w:rsidP="00DA1143">
      <w:pPr>
        <w:pStyle w:val="Text1"/>
        <w:numPr>
          <w:ilvl w:val="0"/>
          <w:numId w:val="1"/>
        </w:numPr>
        <w:spacing w:after="120"/>
        <w:rPr>
          <w:rFonts w:ascii="Arial" w:hAnsi="Arial" w:cs="Arial"/>
          <w:bCs/>
          <w:szCs w:val="24"/>
          <w:lang w:val="en-GB"/>
        </w:rPr>
      </w:pPr>
      <w:r>
        <w:rPr>
          <w:rFonts w:ascii="Arial" w:hAnsi="Arial" w:cs="Arial"/>
          <w:bCs/>
          <w:szCs w:val="24"/>
          <w:lang w:val="en-GB"/>
        </w:rPr>
        <w:t xml:space="preserve">authorisation of renewed Part B Safety Certificates for Eurostar and DB Cargo; </w:t>
      </w:r>
    </w:p>
    <w:p w14:paraId="62D51319" w14:textId="2F1A5DD6" w:rsidR="00DA1143" w:rsidRDefault="0025412D" w:rsidP="00DA1143">
      <w:pPr>
        <w:pStyle w:val="Text1"/>
        <w:numPr>
          <w:ilvl w:val="0"/>
          <w:numId w:val="1"/>
        </w:numPr>
        <w:spacing w:after="120"/>
        <w:rPr>
          <w:rFonts w:ascii="Arial" w:hAnsi="Arial" w:cs="Arial"/>
          <w:bCs/>
          <w:szCs w:val="24"/>
          <w:lang w:val="en-GB"/>
        </w:rPr>
      </w:pPr>
      <w:r>
        <w:rPr>
          <w:rFonts w:ascii="Arial" w:hAnsi="Arial" w:cs="Arial"/>
          <w:bCs/>
          <w:szCs w:val="24"/>
          <w:lang w:val="en-GB"/>
        </w:rPr>
        <w:t>o</w:t>
      </w:r>
      <w:r w:rsidR="00DA1143" w:rsidRPr="004045A2">
        <w:rPr>
          <w:rFonts w:ascii="Arial" w:hAnsi="Arial" w:cs="Arial"/>
          <w:bCs/>
          <w:szCs w:val="24"/>
          <w:lang w:val="en-GB"/>
        </w:rPr>
        <w:t>ngoing additional a</w:t>
      </w:r>
      <w:r w:rsidR="00962FEC" w:rsidRPr="00891E53">
        <w:rPr>
          <w:rFonts w:ascii="Arial" w:hAnsi="Arial" w:cs="Arial"/>
          <w:bCs/>
          <w:szCs w:val="24"/>
          <w:lang w:val="en-GB"/>
        </w:rPr>
        <w:t>uthoris</w:t>
      </w:r>
      <w:r w:rsidR="00746B75" w:rsidRPr="00891E53">
        <w:rPr>
          <w:rFonts w:ascii="Arial" w:hAnsi="Arial" w:cs="Arial"/>
          <w:bCs/>
          <w:szCs w:val="24"/>
          <w:lang w:val="en-GB"/>
        </w:rPr>
        <w:t>ation</w:t>
      </w:r>
      <w:r w:rsidR="00DA1143" w:rsidRPr="004045A2">
        <w:rPr>
          <w:rFonts w:ascii="Arial" w:hAnsi="Arial" w:cs="Arial"/>
          <w:bCs/>
          <w:szCs w:val="24"/>
          <w:lang w:val="en-GB"/>
        </w:rPr>
        <w:t>s</w:t>
      </w:r>
      <w:r w:rsidR="00746B75" w:rsidRPr="00891E53">
        <w:rPr>
          <w:rFonts w:ascii="Arial" w:hAnsi="Arial" w:cs="Arial"/>
          <w:bCs/>
          <w:szCs w:val="24"/>
          <w:lang w:val="en-GB"/>
        </w:rPr>
        <w:t xml:space="preserve"> </w:t>
      </w:r>
      <w:r w:rsidR="007C7237">
        <w:rPr>
          <w:rFonts w:ascii="Arial" w:hAnsi="Arial" w:cs="Arial"/>
          <w:bCs/>
          <w:szCs w:val="24"/>
          <w:lang w:val="en-GB"/>
        </w:rPr>
        <w:t>for</w:t>
      </w:r>
      <w:r w:rsidR="007C7237" w:rsidRPr="00891E53">
        <w:rPr>
          <w:rFonts w:ascii="Arial" w:hAnsi="Arial" w:cs="Arial"/>
          <w:bCs/>
          <w:szCs w:val="24"/>
          <w:lang w:val="en-GB"/>
        </w:rPr>
        <w:t xml:space="preserve"> </w:t>
      </w:r>
      <w:r w:rsidR="00D8329C">
        <w:rPr>
          <w:rFonts w:ascii="Arial" w:hAnsi="Arial" w:cs="Arial"/>
          <w:bCs/>
          <w:szCs w:val="24"/>
          <w:lang w:val="en-GB"/>
        </w:rPr>
        <w:t xml:space="preserve">the </w:t>
      </w:r>
      <w:r w:rsidR="00746B75" w:rsidRPr="00891E53">
        <w:rPr>
          <w:rFonts w:ascii="Arial" w:hAnsi="Arial" w:cs="Arial"/>
          <w:bCs/>
          <w:szCs w:val="24"/>
          <w:lang w:val="en-GB"/>
        </w:rPr>
        <w:t xml:space="preserve">new </w:t>
      </w:r>
      <w:r w:rsidR="00DA1143" w:rsidRPr="00891E53">
        <w:rPr>
          <w:rFonts w:ascii="Arial" w:hAnsi="Arial" w:cs="Arial"/>
          <w:bCs/>
          <w:szCs w:val="24"/>
          <w:lang w:val="en-GB"/>
        </w:rPr>
        <w:t>Velaro e320 / Class 374 trainset to be used in the Cha</w:t>
      </w:r>
      <w:r w:rsidR="00D8329C">
        <w:rPr>
          <w:rFonts w:ascii="Arial" w:hAnsi="Arial" w:cs="Arial"/>
          <w:bCs/>
          <w:szCs w:val="24"/>
          <w:lang w:val="en-GB"/>
        </w:rPr>
        <w:t>n</w:t>
      </w:r>
      <w:r w:rsidR="00DA1143" w:rsidRPr="00891E53">
        <w:rPr>
          <w:rFonts w:ascii="Arial" w:hAnsi="Arial" w:cs="Arial"/>
          <w:bCs/>
          <w:szCs w:val="24"/>
          <w:lang w:val="en-GB"/>
        </w:rPr>
        <w:t>nel Tunnel</w:t>
      </w:r>
      <w:r w:rsidR="00F254C6">
        <w:rPr>
          <w:rFonts w:ascii="Arial" w:hAnsi="Arial" w:cs="Arial"/>
          <w:bCs/>
          <w:szCs w:val="24"/>
          <w:lang w:val="en-GB"/>
        </w:rPr>
        <w:t>.</w:t>
      </w:r>
    </w:p>
    <w:p w14:paraId="75BC6DBA" w14:textId="6B333436" w:rsidR="00F254C6" w:rsidRPr="00891E53" w:rsidRDefault="00F254C6" w:rsidP="00AE56AF">
      <w:pPr>
        <w:pStyle w:val="Text1"/>
        <w:spacing w:after="120"/>
        <w:ind w:left="1980"/>
        <w:rPr>
          <w:rFonts w:ascii="Arial" w:hAnsi="Arial" w:cs="Arial"/>
          <w:bCs/>
          <w:szCs w:val="24"/>
          <w:lang w:val="en-GB"/>
        </w:rPr>
      </w:pPr>
    </w:p>
    <w:p w14:paraId="4F7A2AA2" w14:textId="132B1C50" w:rsidR="00F254C6" w:rsidRDefault="00273AF3" w:rsidP="00F254C6">
      <w:pPr>
        <w:pStyle w:val="Text1"/>
        <w:spacing w:after="120"/>
        <w:ind w:left="900"/>
        <w:rPr>
          <w:rFonts w:ascii="Arial" w:hAnsi="Arial" w:cs="Arial"/>
          <w:bCs/>
          <w:szCs w:val="24"/>
          <w:lang w:val="en-GB"/>
        </w:rPr>
      </w:pPr>
      <w:r w:rsidRPr="00AE56AF">
        <w:rPr>
          <w:rFonts w:ascii="Arial" w:hAnsi="Arial" w:cs="Arial"/>
          <w:bCs/>
          <w:szCs w:val="24"/>
          <w:lang w:val="en-GB"/>
        </w:rPr>
        <w:t>8.</w:t>
      </w:r>
      <w:r>
        <w:rPr>
          <w:rFonts w:ascii="Arial" w:hAnsi="Arial" w:cs="Arial"/>
          <w:b/>
          <w:bCs/>
          <w:szCs w:val="24"/>
          <w:lang w:val="en-GB"/>
        </w:rPr>
        <w:t xml:space="preserve">    </w:t>
      </w:r>
      <w:r w:rsidR="00746B75" w:rsidRPr="008D3365">
        <w:rPr>
          <w:rFonts w:ascii="Arial" w:hAnsi="Arial" w:cs="Arial"/>
          <w:b/>
          <w:bCs/>
          <w:szCs w:val="24"/>
          <w:lang w:val="en-GB"/>
        </w:rPr>
        <w:t>Analysis of global trends</w:t>
      </w:r>
      <w:r w:rsidR="00746B75" w:rsidRPr="008D3365">
        <w:rPr>
          <w:rFonts w:ascii="Arial" w:hAnsi="Arial" w:cs="Arial"/>
          <w:bCs/>
          <w:szCs w:val="24"/>
          <w:lang w:val="en-GB"/>
        </w:rPr>
        <w:t xml:space="preserve"> - the </w:t>
      </w:r>
      <w:r w:rsidR="000B5658" w:rsidRPr="008D3365">
        <w:rPr>
          <w:rFonts w:ascii="Arial" w:hAnsi="Arial" w:cs="Arial"/>
          <w:bCs/>
          <w:szCs w:val="24"/>
          <w:lang w:val="en-GB"/>
        </w:rPr>
        <w:t xml:space="preserve">IGC </w:t>
      </w:r>
      <w:r w:rsidR="00B87DCC" w:rsidRPr="008D3365">
        <w:rPr>
          <w:rFonts w:ascii="Arial" w:hAnsi="Arial" w:cs="Arial"/>
          <w:bCs/>
          <w:szCs w:val="24"/>
          <w:lang w:val="en-GB"/>
        </w:rPr>
        <w:t>and</w:t>
      </w:r>
      <w:r w:rsidR="00746B75" w:rsidRPr="00273AF3">
        <w:rPr>
          <w:rFonts w:ascii="Arial" w:hAnsi="Arial" w:cs="Arial"/>
          <w:bCs/>
          <w:szCs w:val="24"/>
          <w:lang w:val="en-GB"/>
        </w:rPr>
        <w:t xml:space="preserve"> </w:t>
      </w:r>
      <w:r w:rsidR="006B7EC8">
        <w:rPr>
          <w:rFonts w:ascii="Arial" w:hAnsi="Arial" w:cs="Arial"/>
          <w:bCs/>
          <w:szCs w:val="24"/>
          <w:lang w:val="en-GB"/>
        </w:rPr>
        <w:t>CTSA</w:t>
      </w:r>
      <w:r w:rsidR="00746B75" w:rsidRPr="00273AF3">
        <w:rPr>
          <w:rFonts w:ascii="Arial" w:hAnsi="Arial" w:cs="Arial"/>
          <w:bCs/>
          <w:szCs w:val="24"/>
          <w:lang w:val="en-GB"/>
        </w:rPr>
        <w:t xml:space="preserve"> continued their monitoring of Eurotunnel's safety</w:t>
      </w:r>
      <w:r w:rsidR="00746B75" w:rsidRPr="00EA395F">
        <w:rPr>
          <w:rFonts w:ascii="Arial" w:hAnsi="Arial" w:cs="Arial"/>
          <w:bCs/>
          <w:szCs w:val="24"/>
          <w:lang w:val="en-GB"/>
        </w:rPr>
        <w:t xml:space="preserve"> management system </w:t>
      </w:r>
      <w:r w:rsidR="00D07CC6" w:rsidRPr="00EA395F">
        <w:rPr>
          <w:rFonts w:ascii="Arial" w:hAnsi="Arial" w:cs="Arial"/>
          <w:bCs/>
          <w:szCs w:val="24"/>
          <w:lang w:val="en-GB"/>
        </w:rPr>
        <w:t xml:space="preserve">(SMS) </w:t>
      </w:r>
      <w:r w:rsidR="00746B75" w:rsidRPr="00EA395F">
        <w:rPr>
          <w:rFonts w:ascii="Arial" w:hAnsi="Arial" w:cs="Arial"/>
          <w:bCs/>
          <w:szCs w:val="24"/>
          <w:lang w:val="en-GB"/>
        </w:rPr>
        <w:t xml:space="preserve">as well as their monitoring </w:t>
      </w:r>
      <w:r w:rsidR="00B87DCC" w:rsidRPr="00A562CF">
        <w:rPr>
          <w:rFonts w:ascii="Arial" w:hAnsi="Arial" w:cs="Arial"/>
          <w:bCs/>
          <w:szCs w:val="24"/>
          <w:lang w:val="en-GB"/>
        </w:rPr>
        <w:t xml:space="preserve">of </w:t>
      </w:r>
      <w:r w:rsidR="00746B75" w:rsidRPr="00A562CF">
        <w:rPr>
          <w:rFonts w:ascii="Arial" w:hAnsi="Arial" w:cs="Arial"/>
          <w:bCs/>
          <w:szCs w:val="24"/>
          <w:lang w:val="en-GB"/>
        </w:rPr>
        <w:t xml:space="preserve">safety outcomes. </w:t>
      </w:r>
      <w:r w:rsidR="007C7237">
        <w:rPr>
          <w:rFonts w:ascii="Arial" w:hAnsi="Arial" w:cs="Arial"/>
          <w:bCs/>
          <w:szCs w:val="24"/>
          <w:lang w:val="en-GB"/>
        </w:rPr>
        <w:t>Most of the</w:t>
      </w:r>
      <w:r w:rsidR="00746B75" w:rsidRPr="00A562CF">
        <w:rPr>
          <w:rFonts w:ascii="Arial" w:hAnsi="Arial" w:cs="Arial"/>
          <w:bCs/>
          <w:szCs w:val="24"/>
          <w:lang w:val="en-GB"/>
        </w:rPr>
        <w:t xml:space="preserve"> common safety indicators reported in detail in </w:t>
      </w:r>
      <w:r w:rsidR="0044092C" w:rsidRPr="00AE56AF">
        <w:rPr>
          <w:rFonts w:ascii="Arial" w:hAnsi="Arial" w:cs="Arial"/>
          <w:b/>
          <w:bCs/>
          <w:szCs w:val="24"/>
          <w:lang w:val="en-GB"/>
        </w:rPr>
        <w:t>Annex</w:t>
      </w:r>
      <w:r w:rsidR="00746B75" w:rsidRPr="00AE56AF">
        <w:rPr>
          <w:rFonts w:ascii="Arial" w:hAnsi="Arial" w:cs="Arial"/>
          <w:b/>
          <w:bCs/>
          <w:szCs w:val="24"/>
          <w:lang w:val="en-GB"/>
        </w:rPr>
        <w:t xml:space="preserve"> C</w:t>
      </w:r>
      <w:r w:rsidR="00746B75" w:rsidRPr="00A562CF">
        <w:rPr>
          <w:rFonts w:ascii="Arial" w:hAnsi="Arial" w:cs="Arial"/>
          <w:bCs/>
          <w:szCs w:val="24"/>
          <w:lang w:val="en-GB"/>
        </w:rPr>
        <w:t xml:space="preserve"> </w:t>
      </w:r>
      <w:r w:rsidR="00B87DCC" w:rsidRPr="008D3365">
        <w:rPr>
          <w:rFonts w:ascii="Arial" w:hAnsi="Arial" w:cs="Arial"/>
          <w:bCs/>
          <w:lang w:val="en-GB"/>
        </w:rPr>
        <w:t>remain at</w:t>
      </w:r>
      <w:r w:rsidR="00746B75" w:rsidRPr="008D3365">
        <w:rPr>
          <w:rFonts w:ascii="Arial" w:hAnsi="Arial" w:cs="Arial"/>
          <w:bCs/>
          <w:lang w:val="en-GB"/>
        </w:rPr>
        <w:t xml:space="preserve"> ze</w:t>
      </w:r>
      <w:r w:rsidR="00746B75" w:rsidRPr="00273AF3">
        <w:rPr>
          <w:rFonts w:ascii="Arial" w:hAnsi="Arial" w:cs="Arial"/>
          <w:bCs/>
          <w:szCs w:val="24"/>
          <w:lang w:val="en-GB"/>
        </w:rPr>
        <w:t>ro.</w:t>
      </w:r>
    </w:p>
    <w:p w14:paraId="5AFA59A1" w14:textId="630FB460" w:rsidR="00746B75" w:rsidRPr="00273AF3" w:rsidRDefault="00C50DF9" w:rsidP="00F607C8">
      <w:pPr>
        <w:pStyle w:val="Text1"/>
        <w:spacing w:after="120"/>
        <w:ind w:left="900"/>
        <w:rPr>
          <w:rFonts w:ascii="Arial" w:hAnsi="Arial" w:cs="Arial"/>
          <w:bCs/>
          <w:szCs w:val="24"/>
          <w:lang w:val="en-GB"/>
        </w:rPr>
      </w:pPr>
      <w:r>
        <w:rPr>
          <w:rFonts w:ascii="Arial" w:hAnsi="Arial" w:cs="Arial"/>
          <w:bCs/>
          <w:szCs w:val="24"/>
          <w:lang w:val="en-GB"/>
        </w:rPr>
        <w:t>The value of Eurotunnel’s</w:t>
      </w:r>
      <w:r w:rsidRPr="002C337C">
        <w:rPr>
          <w:rFonts w:ascii="Arial" w:hAnsi="Arial" w:cs="Arial"/>
          <w:bCs/>
          <w:szCs w:val="24"/>
          <w:lang w:val="en-GB"/>
        </w:rPr>
        <w:t xml:space="preserve"> </w:t>
      </w:r>
      <w:r>
        <w:rPr>
          <w:rFonts w:ascii="Arial" w:hAnsi="Arial" w:cs="Arial"/>
          <w:bCs/>
          <w:szCs w:val="24"/>
          <w:lang w:val="en-GB"/>
        </w:rPr>
        <w:t xml:space="preserve">internal </w:t>
      </w:r>
      <w:r w:rsidR="008D3365" w:rsidRPr="002C337C">
        <w:rPr>
          <w:rFonts w:ascii="Arial" w:hAnsi="Arial" w:cs="Arial"/>
          <w:bCs/>
          <w:szCs w:val="24"/>
          <w:lang w:val="en-GB"/>
        </w:rPr>
        <w:t>Passenger Individual Safety indicator</w:t>
      </w:r>
      <w:r w:rsidR="003C7227">
        <w:rPr>
          <w:rFonts w:ascii="Arial" w:hAnsi="Arial" w:cs="Arial"/>
          <w:bCs/>
          <w:szCs w:val="24"/>
          <w:lang w:val="en-GB"/>
        </w:rPr>
        <w:t xml:space="preserve"> </w:t>
      </w:r>
      <w:r w:rsidR="00FF77AD">
        <w:rPr>
          <w:rFonts w:ascii="Arial" w:hAnsi="Arial" w:cs="Arial"/>
          <w:bCs/>
          <w:szCs w:val="24"/>
          <w:lang w:val="en-GB"/>
        </w:rPr>
        <w:t xml:space="preserve">(which </w:t>
      </w:r>
      <w:r w:rsidR="00FC7106">
        <w:rPr>
          <w:rFonts w:ascii="Arial" w:hAnsi="Arial" w:cs="Arial"/>
          <w:bCs/>
          <w:szCs w:val="24"/>
          <w:lang w:val="en-GB"/>
        </w:rPr>
        <w:t xml:space="preserve">analyses </w:t>
      </w:r>
      <w:r w:rsidR="00FC7106" w:rsidRPr="00FC7106">
        <w:rPr>
          <w:rFonts w:ascii="Arial" w:hAnsi="Arial" w:cs="Arial"/>
          <w:bCs/>
          <w:szCs w:val="24"/>
          <w:lang w:val="en-GB"/>
        </w:rPr>
        <w:t xml:space="preserve">events likely to affect a small number of people </w:t>
      </w:r>
      <w:r w:rsidR="00FC7106">
        <w:rPr>
          <w:rFonts w:ascii="Arial" w:hAnsi="Arial" w:cs="Arial"/>
          <w:bCs/>
          <w:szCs w:val="24"/>
          <w:lang w:val="en-GB"/>
        </w:rPr>
        <w:t xml:space="preserve">and </w:t>
      </w:r>
      <w:r w:rsidR="00FF77AD">
        <w:rPr>
          <w:rFonts w:ascii="Arial" w:hAnsi="Arial" w:cs="Arial"/>
          <w:bCs/>
          <w:szCs w:val="24"/>
          <w:lang w:val="en-GB"/>
        </w:rPr>
        <w:t xml:space="preserve">monitors issues such as </w:t>
      </w:r>
      <w:r w:rsidR="00FF77AD" w:rsidRPr="008D3365">
        <w:rPr>
          <w:rFonts w:ascii="Arial" w:hAnsi="Arial" w:cs="Arial"/>
          <w:bCs/>
          <w:szCs w:val="24"/>
          <w:lang w:val="en-GB"/>
        </w:rPr>
        <w:t>emergency braking due to slippage or automatic activation and stop</w:t>
      </w:r>
      <w:r w:rsidR="00FF77AD">
        <w:rPr>
          <w:rFonts w:ascii="Arial" w:hAnsi="Arial" w:cs="Arial"/>
          <w:bCs/>
          <w:szCs w:val="24"/>
          <w:lang w:val="en-GB"/>
        </w:rPr>
        <w:t>ping</w:t>
      </w:r>
      <w:r w:rsidR="00FF77AD" w:rsidRPr="008D3365">
        <w:rPr>
          <w:rFonts w:ascii="Arial" w:hAnsi="Arial" w:cs="Arial"/>
          <w:bCs/>
          <w:szCs w:val="24"/>
          <w:lang w:val="en-GB"/>
        </w:rPr>
        <w:t xml:space="preserve"> in the tunnel for more than 30 minutes)</w:t>
      </w:r>
      <w:r w:rsidR="00746B75" w:rsidRPr="002C337C">
        <w:rPr>
          <w:rFonts w:ascii="Arial" w:hAnsi="Arial" w:cs="Arial"/>
          <w:bCs/>
          <w:szCs w:val="24"/>
          <w:lang w:val="en-GB"/>
        </w:rPr>
        <w:t>,</w:t>
      </w:r>
      <w:r w:rsidR="008D3365" w:rsidRPr="002C337C">
        <w:rPr>
          <w:rFonts w:ascii="Arial" w:hAnsi="Arial" w:cs="Arial"/>
          <w:bCs/>
          <w:szCs w:val="24"/>
          <w:lang w:val="en-GB"/>
        </w:rPr>
        <w:t xml:space="preserve"> </w:t>
      </w:r>
      <w:r w:rsidR="002C337C">
        <w:rPr>
          <w:rFonts w:ascii="Arial" w:hAnsi="Arial" w:cs="Arial"/>
          <w:bCs/>
          <w:szCs w:val="24"/>
          <w:lang w:val="en-GB"/>
        </w:rPr>
        <w:t>was</w:t>
      </w:r>
      <w:r w:rsidR="008D3365" w:rsidRPr="002C337C">
        <w:rPr>
          <w:rFonts w:ascii="Arial" w:hAnsi="Arial" w:cs="Arial"/>
          <w:bCs/>
          <w:szCs w:val="24"/>
          <w:lang w:val="en-GB"/>
        </w:rPr>
        <w:t xml:space="preserve"> 225 in December</w:t>
      </w:r>
      <w:r w:rsidR="00F254C6">
        <w:rPr>
          <w:rFonts w:ascii="Arial" w:hAnsi="Arial" w:cs="Arial"/>
          <w:bCs/>
          <w:szCs w:val="24"/>
          <w:lang w:val="en-GB"/>
        </w:rPr>
        <w:t xml:space="preserve"> 2017</w:t>
      </w:r>
      <w:r w:rsidR="002C337C">
        <w:rPr>
          <w:rFonts w:ascii="Arial" w:hAnsi="Arial" w:cs="Arial"/>
          <w:bCs/>
          <w:szCs w:val="24"/>
          <w:lang w:val="en-GB"/>
        </w:rPr>
        <w:t xml:space="preserve">, </w:t>
      </w:r>
      <w:r w:rsidR="003C7227">
        <w:rPr>
          <w:rFonts w:ascii="Arial" w:hAnsi="Arial" w:cs="Arial"/>
          <w:bCs/>
          <w:szCs w:val="24"/>
          <w:lang w:val="en-GB"/>
        </w:rPr>
        <w:t xml:space="preserve">which is </w:t>
      </w:r>
      <w:r w:rsidR="002C337C">
        <w:rPr>
          <w:rFonts w:ascii="Arial" w:hAnsi="Arial" w:cs="Arial"/>
          <w:bCs/>
          <w:szCs w:val="24"/>
          <w:lang w:val="en-GB"/>
        </w:rPr>
        <w:t xml:space="preserve">below the </w:t>
      </w:r>
      <w:r w:rsidR="003C7227">
        <w:rPr>
          <w:rFonts w:ascii="Arial" w:hAnsi="Arial" w:cs="Arial"/>
          <w:bCs/>
          <w:szCs w:val="24"/>
          <w:lang w:val="en-GB"/>
        </w:rPr>
        <w:t xml:space="preserve">Eurotunnel </w:t>
      </w:r>
      <w:r w:rsidR="002C337C">
        <w:rPr>
          <w:rFonts w:ascii="Arial" w:hAnsi="Arial" w:cs="Arial"/>
          <w:bCs/>
          <w:szCs w:val="24"/>
          <w:lang w:val="en-GB"/>
        </w:rPr>
        <w:t>target</w:t>
      </w:r>
      <w:r w:rsidR="00DB24C7">
        <w:rPr>
          <w:rFonts w:ascii="Arial" w:hAnsi="Arial" w:cs="Arial"/>
          <w:bCs/>
          <w:szCs w:val="24"/>
          <w:lang w:val="en-GB"/>
        </w:rPr>
        <w:t xml:space="preserve"> of 270</w:t>
      </w:r>
      <w:r w:rsidR="008D3365" w:rsidRPr="002C337C">
        <w:rPr>
          <w:rFonts w:ascii="Arial" w:hAnsi="Arial" w:cs="Arial"/>
          <w:bCs/>
          <w:szCs w:val="24"/>
          <w:lang w:val="en-GB"/>
        </w:rPr>
        <w:t xml:space="preserve">. </w:t>
      </w:r>
      <w:r w:rsidR="00DB24C7">
        <w:rPr>
          <w:rFonts w:ascii="Arial" w:hAnsi="Arial" w:cs="Arial"/>
          <w:bCs/>
          <w:szCs w:val="24"/>
          <w:lang w:val="en-GB"/>
        </w:rPr>
        <w:t>The comparable figure for</w:t>
      </w:r>
      <w:r w:rsidR="008D3365" w:rsidRPr="002C337C">
        <w:rPr>
          <w:rFonts w:ascii="Arial" w:hAnsi="Arial" w:cs="Arial"/>
          <w:bCs/>
          <w:szCs w:val="24"/>
          <w:lang w:val="en-GB"/>
        </w:rPr>
        <w:t xml:space="preserve"> 2016</w:t>
      </w:r>
      <w:r w:rsidR="00DB24C7">
        <w:rPr>
          <w:rFonts w:ascii="Arial" w:hAnsi="Arial" w:cs="Arial"/>
          <w:bCs/>
          <w:szCs w:val="24"/>
          <w:lang w:val="en-GB"/>
        </w:rPr>
        <w:t xml:space="preserve"> was 288</w:t>
      </w:r>
      <w:r w:rsidR="008D3365" w:rsidRPr="002C337C">
        <w:rPr>
          <w:rFonts w:ascii="Arial" w:hAnsi="Arial" w:cs="Arial"/>
          <w:bCs/>
          <w:szCs w:val="24"/>
          <w:lang w:val="en-GB"/>
        </w:rPr>
        <w:t>.</w:t>
      </w:r>
      <w:r>
        <w:rPr>
          <w:rFonts w:ascii="Arial" w:hAnsi="Arial" w:cs="Arial"/>
          <w:bCs/>
          <w:szCs w:val="24"/>
          <w:lang w:val="en-GB"/>
        </w:rPr>
        <w:t xml:space="preserve"> </w:t>
      </w:r>
      <w:r w:rsidR="004F2376" w:rsidRPr="008D3365">
        <w:rPr>
          <w:rFonts w:ascii="Arial" w:hAnsi="Arial" w:cs="Arial"/>
          <w:bCs/>
          <w:szCs w:val="24"/>
          <w:lang w:val="en-GB"/>
        </w:rPr>
        <w:t xml:space="preserve">The </w:t>
      </w:r>
      <w:r w:rsidR="001F5B51">
        <w:rPr>
          <w:rFonts w:ascii="Arial" w:hAnsi="Arial" w:cs="Arial"/>
          <w:bCs/>
          <w:szCs w:val="24"/>
          <w:lang w:val="en-GB"/>
        </w:rPr>
        <w:t>Passenger C</w:t>
      </w:r>
      <w:r w:rsidR="001F5B51" w:rsidRPr="008D3365">
        <w:rPr>
          <w:rFonts w:ascii="Arial" w:hAnsi="Arial" w:cs="Arial"/>
          <w:bCs/>
          <w:szCs w:val="24"/>
          <w:lang w:val="en-GB"/>
        </w:rPr>
        <w:t xml:space="preserve">ollective </w:t>
      </w:r>
      <w:r w:rsidR="001F5B51">
        <w:rPr>
          <w:rFonts w:ascii="Arial" w:hAnsi="Arial" w:cs="Arial"/>
          <w:bCs/>
          <w:szCs w:val="24"/>
          <w:lang w:val="en-GB"/>
        </w:rPr>
        <w:t>S</w:t>
      </w:r>
      <w:r w:rsidR="001F5B51" w:rsidRPr="008D3365">
        <w:rPr>
          <w:rFonts w:ascii="Arial" w:hAnsi="Arial" w:cs="Arial"/>
          <w:bCs/>
          <w:szCs w:val="24"/>
          <w:lang w:val="en-GB"/>
        </w:rPr>
        <w:t xml:space="preserve">afety </w:t>
      </w:r>
      <w:r w:rsidR="002C337C">
        <w:rPr>
          <w:rFonts w:ascii="Arial" w:hAnsi="Arial" w:cs="Arial"/>
          <w:bCs/>
          <w:szCs w:val="24"/>
          <w:lang w:val="en-GB"/>
        </w:rPr>
        <w:t>indicator</w:t>
      </w:r>
      <w:r w:rsidR="004F2376" w:rsidRPr="008D3365">
        <w:rPr>
          <w:rFonts w:ascii="Arial" w:hAnsi="Arial" w:cs="Arial"/>
          <w:bCs/>
          <w:szCs w:val="24"/>
          <w:lang w:val="en-GB"/>
        </w:rPr>
        <w:t xml:space="preserve"> (</w:t>
      </w:r>
      <w:r w:rsidR="00FC7106">
        <w:rPr>
          <w:rFonts w:ascii="Arial" w:hAnsi="Arial" w:cs="Arial"/>
          <w:bCs/>
          <w:szCs w:val="24"/>
          <w:lang w:val="en-GB"/>
        </w:rPr>
        <w:t xml:space="preserve">which analyses </w:t>
      </w:r>
      <w:r w:rsidR="00FC7106" w:rsidRPr="00FC7106">
        <w:rPr>
          <w:rFonts w:ascii="Arial" w:hAnsi="Arial" w:cs="Arial"/>
          <w:bCs/>
          <w:szCs w:val="24"/>
          <w:lang w:val="en-GB"/>
        </w:rPr>
        <w:t xml:space="preserve">events likely to affect the safety of a large number of people through the involvement of a train in an incident endangering the train itself </w:t>
      </w:r>
      <w:r w:rsidR="00FC7106">
        <w:rPr>
          <w:rFonts w:ascii="Arial" w:hAnsi="Arial" w:cs="Arial"/>
          <w:bCs/>
          <w:szCs w:val="24"/>
          <w:lang w:val="en-GB"/>
        </w:rPr>
        <w:t xml:space="preserve">and </w:t>
      </w:r>
      <w:r w:rsidR="001F5B51">
        <w:rPr>
          <w:rFonts w:ascii="Arial" w:hAnsi="Arial" w:cs="Arial"/>
          <w:bCs/>
          <w:szCs w:val="24"/>
          <w:lang w:val="en-GB"/>
        </w:rPr>
        <w:t>cover</w:t>
      </w:r>
      <w:r w:rsidR="00FC7106">
        <w:rPr>
          <w:rFonts w:ascii="Arial" w:hAnsi="Arial" w:cs="Arial"/>
          <w:bCs/>
          <w:szCs w:val="24"/>
          <w:lang w:val="en-GB"/>
        </w:rPr>
        <w:t>s</w:t>
      </w:r>
      <w:r w:rsidR="001F5B51">
        <w:rPr>
          <w:rFonts w:ascii="Arial" w:hAnsi="Arial" w:cs="Arial"/>
          <w:bCs/>
          <w:szCs w:val="24"/>
          <w:lang w:val="en-GB"/>
        </w:rPr>
        <w:t xml:space="preserve"> issues such as near misses, </w:t>
      </w:r>
      <w:r w:rsidR="001F5B51" w:rsidRPr="002C337C">
        <w:rPr>
          <w:rFonts w:ascii="Arial" w:hAnsi="Arial" w:cs="Arial"/>
          <w:bCs/>
          <w:szCs w:val="24"/>
          <w:lang w:val="en-GB"/>
        </w:rPr>
        <w:t>SPADs (Signals Passed at Danger)</w:t>
      </w:r>
      <w:r w:rsidR="001F5B51">
        <w:rPr>
          <w:rFonts w:ascii="Arial" w:hAnsi="Arial" w:cs="Arial"/>
          <w:bCs/>
          <w:szCs w:val="24"/>
          <w:lang w:val="en-GB"/>
        </w:rPr>
        <w:t xml:space="preserve">, </w:t>
      </w:r>
      <w:r w:rsidR="00FF77AD" w:rsidRPr="002C337C">
        <w:rPr>
          <w:rFonts w:ascii="Arial" w:hAnsi="Arial" w:cs="Arial"/>
          <w:bCs/>
          <w:szCs w:val="24"/>
          <w:lang w:val="en-GB"/>
        </w:rPr>
        <w:t xml:space="preserve">loss of control of points, detection of locked brakes, </w:t>
      </w:r>
      <w:r w:rsidR="00FF77AD">
        <w:rPr>
          <w:rFonts w:ascii="Arial" w:hAnsi="Arial" w:cs="Arial"/>
          <w:bCs/>
          <w:szCs w:val="24"/>
          <w:lang w:val="en-GB"/>
        </w:rPr>
        <w:t xml:space="preserve">emergency braking, stopping in tunnels, </w:t>
      </w:r>
      <w:r w:rsidR="00FF77AD" w:rsidRPr="002C337C">
        <w:rPr>
          <w:rFonts w:ascii="Arial" w:hAnsi="Arial" w:cs="Arial"/>
          <w:bCs/>
          <w:szCs w:val="24"/>
          <w:lang w:val="en-GB"/>
        </w:rPr>
        <w:t>failure to comply with signals, fuel spills</w:t>
      </w:r>
      <w:r w:rsidR="003C7227">
        <w:rPr>
          <w:rFonts w:ascii="Arial" w:hAnsi="Arial" w:cs="Arial"/>
          <w:bCs/>
          <w:szCs w:val="24"/>
          <w:lang w:val="en-GB"/>
        </w:rPr>
        <w:t>,</w:t>
      </w:r>
      <w:r w:rsidR="00FF77AD" w:rsidRPr="002C337C">
        <w:rPr>
          <w:rFonts w:ascii="Arial" w:hAnsi="Arial" w:cs="Arial"/>
          <w:bCs/>
          <w:szCs w:val="24"/>
          <w:lang w:val="en-GB"/>
        </w:rPr>
        <w:t xml:space="preserve"> crossover door incidents</w:t>
      </w:r>
      <w:r w:rsidR="003C7227">
        <w:rPr>
          <w:rFonts w:ascii="Arial" w:hAnsi="Arial" w:cs="Arial"/>
          <w:bCs/>
          <w:szCs w:val="24"/>
          <w:lang w:val="en-GB"/>
        </w:rPr>
        <w:t xml:space="preserve"> and </w:t>
      </w:r>
      <w:r w:rsidR="003C7227" w:rsidRPr="003C7227">
        <w:rPr>
          <w:rFonts w:ascii="Arial" w:hAnsi="Arial" w:cs="Arial"/>
          <w:bCs/>
          <w:szCs w:val="24"/>
          <w:lang w:val="en-GB"/>
        </w:rPr>
        <w:t>Major failure of track equipment</w:t>
      </w:r>
      <w:r w:rsidR="003C7227">
        <w:rPr>
          <w:rFonts w:ascii="Arial" w:hAnsi="Arial" w:cs="Arial"/>
          <w:bCs/>
          <w:szCs w:val="24"/>
          <w:lang w:val="en-GB"/>
        </w:rPr>
        <w:t>)</w:t>
      </w:r>
      <w:r w:rsidR="00FF77AD" w:rsidRPr="008D3365">
        <w:rPr>
          <w:rFonts w:ascii="Arial" w:hAnsi="Arial" w:cs="Arial"/>
          <w:bCs/>
          <w:szCs w:val="24"/>
          <w:lang w:val="en-GB"/>
        </w:rPr>
        <w:t xml:space="preserve"> </w:t>
      </w:r>
      <w:r w:rsidR="00DB24C7">
        <w:rPr>
          <w:rFonts w:ascii="Arial" w:hAnsi="Arial" w:cs="Arial"/>
          <w:bCs/>
          <w:szCs w:val="24"/>
          <w:lang w:val="en-GB"/>
        </w:rPr>
        <w:t>was 80</w:t>
      </w:r>
      <w:r w:rsidR="00DB24C7" w:rsidRPr="00273AF3">
        <w:rPr>
          <w:rFonts w:ascii="Arial" w:hAnsi="Arial" w:cs="Arial"/>
          <w:bCs/>
          <w:szCs w:val="24"/>
          <w:lang w:val="en-GB"/>
        </w:rPr>
        <w:t xml:space="preserve"> </w:t>
      </w:r>
      <w:r w:rsidR="004F2376" w:rsidRPr="00273AF3">
        <w:rPr>
          <w:rFonts w:ascii="Arial" w:hAnsi="Arial" w:cs="Arial"/>
          <w:bCs/>
          <w:szCs w:val="24"/>
          <w:lang w:val="en-GB"/>
        </w:rPr>
        <w:t>in December</w:t>
      </w:r>
      <w:r w:rsidR="00F254C6">
        <w:rPr>
          <w:rFonts w:ascii="Arial" w:hAnsi="Arial" w:cs="Arial"/>
          <w:bCs/>
          <w:szCs w:val="24"/>
          <w:lang w:val="en-GB"/>
        </w:rPr>
        <w:t xml:space="preserve"> 2017</w:t>
      </w:r>
      <w:r w:rsidR="00DB24C7">
        <w:rPr>
          <w:rFonts w:ascii="Arial" w:hAnsi="Arial" w:cs="Arial"/>
          <w:bCs/>
          <w:szCs w:val="24"/>
          <w:lang w:val="en-GB"/>
        </w:rPr>
        <w:t xml:space="preserve">. This was </w:t>
      </w:r>
      <w:r w:rsidR="000C3650">
        <w:rPr>
          <w:rFonts w:ascii="Arial" w:hAnsi="Arial" w:cs="Arial"/>
          <w:bCs/>
          <w:szCs w:val="24"/>
          <w:lang w:val="en-GB"/>
        </w:rPr>
        <w:t>above</w:t>
      </w:r>
      <w:r w:rsidR="00DB24C7">
        <w:rPr>
          <w:rFonts w:ascii="Arial" w:hAnsi="Arial" w:cs="Arial"/>
          <w:bCs/>
          <w:szCs w:val="24"/>
          <w:lang w:val="en-GB"/>
        </w:rPr>
        <w:t xml:space="preserve"> the target figure of 75, and </w:t>
      </w:r>
      <w:r w:rsidR="00F2624C">
        <w:rPr>
          <w:rFonts w:ascii="Arial" w:hAnsi="Arial" w:cs="Arial"/>
          <w:bCs/>
          <w:szCs w:val="24"/>
          <w:lang w:val="en-GB"/>
        </w:rPr>
        <w:t>also higher than</w:t>
      </w:r>
      <w:r w:rsidR="00DB24C7">
        <w:rPr>
          <w:rFonts w:ascii="Arial" w:hAnsi="Arial" w:cs="Arial"/>
          <w:bCs/>
          <w:szCs w:val="24"/>
          <w:lang w:val="en-GB"/>
        </w:rPr>
        <w:t xml:space="preserve"> the figure of 69 achieved in 2016</w:t>
      </w:r>
      <w:r w:rsidR="004F2376" w:rsidRPr="00273AF3">
        <w:rPr>
          <w:rFonts w:ascii="Arial" w:hAnsi="Arial" w:cs="Arial"/>
          <w:bCs/>
          <w:szCs w:val="24"/>
          <w:lang w:val="en-GB"/>
        </w:rPr>
        <w:t>.</w:t>
      </w:r>
    </w:p>
    <w:p w14:paraId="5B019158" w14:textId="5F412800" w:rsidR="00072F53" w:rsidRDefault="00072F53" w:rsidP="00746B75">
      <w:pPr>
        <w:pStyle w:val="Text1"/>
        <w:spacing w:after="120"/>
        <w:ind w:left="900"/>
        <w:rPr>
          <w:rFonts w:ascii="Arial" w:hAnsi="Arial" w:cs="Arial"/>
          <w:bCs/>
          <w:szCs w:val="24"/>
          <w:lang w:val="en-GB"/>
        </w:rPr>
      </w:pPr>
    </w:p>
    <w:p w14:paraId="7E1DB7EF" w14:textId="32F8E8E3" w:rsidR="00072F53" w:rsidRPr="00072F53" w:rsidRDefault="00072F53" w:rsidP="00072F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inherit" w:hAnsi="inherit" w:cs="Courier New"/>
          <w:color w:val="212121"/>
          <w:sz w:val="20"/>
          <w:szCs w:val="20"/>
          <w:lang w:val="en-GB" w:eastAsia="en-GB"/>
        </w:rPr>
      </w:pPr>
    </w:p>
    <w:p w14:paraId="61A86B5A" w14:textId="77777777" w:rsidR="00072F53" w:rsidRPr="00D63D86" w:rsidRDefault="00072F53" w:rsidP="00746B75">
      <w:pPr>
        <w:pStyle w:val="Text1"/>
        <w:spacing w:after="120"/>
        <w:ind w:left="900"/>
        <w:rPr>
          <w:rFonts w:ascii="Arial" w:hAnsi="Arial" w:cs="Arial"/>
          <w:bCs/>
          <w:szCs w:val="24"/>
          <w:lang w:val="en-GB"/>
        </w:rPr>
      </w:pPr>
    </w:p>
    <w:p w14:paraId="514D632F" w14:textId="77777777" w:rsidR="00746B75" w:rsidRPr="00D63D86" w:rsidRDefault="00746B75" w:rsidP="00746B75">
      <w:pPr>
        <w:pStyle w:val="Text1"/>
        <w:pageBreakBefore/>
        <w:spacing w:after="120"/>
        <w:ind w:left="900"/>
        <w:rPr>
          <w:rFonts w:ascii="Arial" w:hAnsi="Arial" w:cs="Arial"/>
          <w:b/>
          <w:szCs w:val="24"/>
          <w:u w:val="single"/>
          <w:lang w:val="en-GB"/>
        </w:rPr>
      </w:pPr>
    </w:p>
    <w:p w14:paraId="20E2D8EB" w14:textId="77777777" w:rsidR="00746B75" w:rsidRPr="00D63D86" w:rsidRDefault="00746B75" w:rsidP="00746B75">
      <w:pPr>
        <w:pStyle w:val="Text1"/>
        <w:spacing w:after="120"/>
        <w:ind w:left="900"/>
        <w:rPr>
          <w:rFonts w:ascii="Arial" w:hAnsi="Arial" w:cs="Arial"/>
          <w:b/>
          <w:szCs w:val="24"/>
          <w:u w:val="single"/>
          <w:lang w:val="en-GB"/>
        </w:rPr>
      </w:pPr>
      <w:r w:rsidRPr="00D63D86">
        <w:rPr>
          <w:rFonts w:ascii="Arial" w:hAnsi="Arial" w:cs="Arial"/>
          <w:b/>
          <w:szCs w:val="24"/>
          <w:u w:val="single"/>
          <w:lang w:val="en-GB"/>
        </w:rPr>
        <w:t>C - Organisation</w:t>
      </w:r>
    </w:p>
    <w:p w14:paraId="39A876DA" w14:textId="77777777" w:rsidR="00746B75" w:rsidRPr="00D63D86" w:rsidRDefault="00746B75" w:rsidP="00746B75">
      <w:pPr>
        <w:pStyle w:val="Text1"/>
        <w:spacing w:after="120"/>
        <w:ind w:left="900"/>
        <w:rPr>
          <w:rFonts w:ascii="Arial" w:hAnsi="Arial" w:cs="Arial"/>
          <w:b/>
          <w:szCs w:val="24"/>
          <w:u w:val="single"/>
          <w:lang w:val="en-GB"/>
        </w:rPr>
      </w:pPr>
    </w:p>
    <w:p w14:paraId="0EE46DFA" w14:textId="04590316" w:rsidR="00746B75" w:rsidRDefault="003822A1" w:rsidP="00746B75">
      <w:pPr>
        <w:pStyle w:val="Text1"/>
        <w:numPr>
          <w:ilvl w:val="0"/>
          <w:numId w:val="7"/>
        </w:numPr>
        <w:spacing w:after="120"/>
        <w:ind w:left="900" w:firstLine="0"/>
        <w:rPr>
          <w:rFonts w:ascii="Arial" w:hAnsi="Arial" w:cs="Arial"/>
          <w:szCs w:val="24"/>
          <w:lang w:val="en-GB"/>
        </w:rPr>
      </w:pPr>
      <w:r>
        <w:rPr>
          <w:rFonts w:ascii="Arial" w:hAnsi="Arial" w:cs="Arial"/>
          <w:szCs w:val="24"/>
          <w:lang w:val="en-GB"/>
        </w:rPr>
        <w:t>T</w:t>
      </w:r>
      <w:r w:rsidR="00746B75" w:rsidRPr="00D63D86">
        <w:rPr>
          <w:rFonts w:ascii="Arial" w:hAnsi="Arial" w:cs="Arial"/>
          <w:szCs w:val="24"/>
          <w:lang w:val="en-GB"/>
        </w:rPr>
        <w:t xml:space="preserve">he </w:t>
      </w:r>
      <w:r w:rsidR="000B5658">
        <w:rPr>
          <w:rFonts w:ascii="Arial" w:hAnsi="Arial" w:cs="Arial"/>
          <w:szCs w:val="24"/>
          <w:lang w:val="en-GB"/>
        </w:rPr>
        <w:t>IGC</w:t>
      </w:r>
      <w:r w:rsidR="00746B75" w:rsidRPr="00D63D86">
        <w:rPr>
          <w:rFonts w:ascii="Arial" w:hAnsi="Arial" w:cs="Arial"/>
          <w:szCs w:val="24"/>
          <w:lang w:val="en-GB"/>
        </w:rPr>
        <w:t xml:space="preserve"> was created by the Treaty of Canterbury to </w:t>
      </w:r>
      <w:r w:rsidR="00176ED1">
        <w:rPr>
          <w:rFonts w:ascii="Arial" w:hAnsi="Arial" w:cs="Arial"/>
          <w:szCs w:val="24"/>
          <w:lang w:val="en-GB"/>
        </w:rPr>
        <w:t>supervise</w:t>
      </w:r>
      <w:r w:rsidR="00746B75" w:rsidRPr="00D63D86">
        <w:rPr>
          <w:rFonts w:ascii="Arial" w:hAnsi="Arial" w:cs="Arial"/>
          <w:szCs w:val="24"/>
          <w:lang w:val="en-GB"/>
        </w:rPr>
        <w:t xml:space="preserve">, on behalf of the governments of the United Kingdom and the </w:t>
      </w:r>
      <w:r>
        <w:rPr>
          <w:rFonts w:ascii="Arial" w:hAnsi="Arial" w:cs="Arial"/>
          <w:szCs w:val="24"/>
          <w:lang w:val="en-GB"/>
        </w:rPr>
        <w:t xml:space="preserve">French </w:t>
      </w:r>
      <w:r w:rsidR="00746B75" w:rsidRPr="00D63D86">
        <w:rPr>
          <w:rFonts w:ascii="Arial" w:hAnsi="Arial" w:cs="Arial"/>
          <w:szCs w:val="24"/>
          <w:lang w:val="en-GB"/>
        </w:rPr>
        <w:t xml:space="preserve">Republic and by delegation </w:t>
      </w:r>
      <w:r>
        <w:rPr>
          <w:rFonts w:ascii="Arial" w:hAnsi="Arial" w:cs="Arial"/>
          <w:szCs w:val="24"/>
          <w:lang w:val="en-GB"/>
        </w:rPr>
        <w:t>there</w:t>
      </w:r>
      <w:r w:rsidR="00746B75" w:rsidRPr="00D63D86">
        <w:rPr>
          <w:rFonts w:ascii="Arial" w:hAnsi="Arial" w:cs="Arial"/>
          <w:szCs w:val="24"/>
          <w:lang w:val="en-GB"/>
        </w:rPr>
        <w:t>of</w:t>
      </w:r>
      <w:r>
        <w:rPr>
          <w:rFonts w:ascii="Arial" w:hAnsi="Arial" w:cs="Arial"/>
          <w:szCs w:val="24"/>
          <w:lang w:val="en-GB"/>
        </w:rPr>
        <w:t>, all issues</w:t>
      </w:r>
      <w:r w:rsidR="00746B75" w:rsidRPr="00D63D86">
        <w:rPr>
          <w:rFonts w:ascii="Arial" w:hAnsi="Arial" w:cs="Arial"/>
          <w:szCs w:val="24"/>
          <w:lang w:val="en-GB"/>
        </w:rPr>
        <w:t xml:space="preserve"> concerning the construction and operation of the Fixed Link. Among its duties,</w:t>
      </w:r>
      <w:r>
        <w:rPr>
          <w:rFonts w:ascii="Arial" w:hAnsi="Arial" w:cs="Arial"/>
          <w:szCs w:val="24"/>
          <w:lang w:val="en-GB"/>
        </w:rPr>
        <w:t xml:space="preserve"> the </w:t>
      </w:r>
      <w:r w:rsidR="000B5658">
        <w:rPr>
          <w:rFonts w:ascii="Arial" w:hAnsi="Arial" w:cs="Arial"/>
          <w:szCs w:val="24"/>
          <w:lang w:val="en-GB"/>
        </w:rPr>
        <w:t>IGC</w:t>
      </w:r>
      <w:r w:rsidR="00746B75" w:rsidRPr="00D63D86">
        <w:rPr>
          <w:rFonts w:ascii="Arial" w:hAnsi="Arial" w:cs="Arial"/>
          <w:szCs w:val="24"/>
          <w:lang w:val="en-GB"/>
        </w:rPr>
        <w:t xml:space="preserve"> is responsible for </w:t>
      </w:r>
      <w:r w:rsidR="000C3650">
        <w:rPr>
          <w:rFonts w:ascii="Arial" w:hAnsi="Arial" w:cs="Arial"/>
          <w:szCs w:val="24"/>
          <w:lang w:val="en-GB"/>
        </w:rPr>
        <w:t>drawing up</w:t>
      </w:r>
      <w:r w:rsidR="000C3650" w:rsidRPr="00D63D86">
        <w:rPr>
          <w:rFonts w:ascii="Arial" w:hAnsi="Arial" w:cs="Arial"/>
          <w:szCs w:val="24"/>
          <w:lang w:val="en-GB"/>
        </w:rPr>
        <w:t xml:space="preserve"> </w:t>
      </w:r>
      <w:r w:rsidR="00746B75" w:rsidRPr="00D63D86">
        <w:rPr>
          <w:rFonts w:ascii="Arial" w:hAnsi="Arial" w:cs="Arial"/>
          <w:szCs w:val="24"/>
          <w:lang w:val="en-GB"/>
        </w:rPr>
        <w:t>any regulation</w:t>
      </w:r>
      <w:r>
        <w:rPr>
          <w:rFonts w:ascii="Arial" w:hAnsi="Arial" w:cs="Arial"/>
          <w:szCs w:val="24"/>
          <w:lang w:val="en-GB"/>
        </w:rPr>
        <w:t>s</w:t>
      </w:r>
      <w:r w:rsidR="00746B75" w:rsidRPr="00D63D86">
        <w:rPr>
          <w:rFonts w:ascii="Arial" w:hAnsi="Arial" w:cs="Arial"/>
          <w:szCs w:val="24"/>
          <w:lang w:val="en-GB"/>
        </w:rPr>
        <w:t xml:space="preserve"> applicable to the Fixed </w:t>
      </w:r>
      <w:r w:rsidR="00746B75" w:rsidRPr="00176ED1">
        <w:rPr>
          <w:rFonts w:ascii="Arial" w:hAnsi="Arial" w:cs="Arial"/>
          <w:szCs w:val="24"/>
          <w:lang w:val="en-GB"/>
        </w:rPr>
        <w:t>Link</w:t>
      </w:r>
      <w:r w:rsidR="000059AD" w:rsidRPr="00176ED1">
        <w:rPr>
          <w:rFonts w:ascii="Arial" w:hAnsi="Arial" w:cs="Arial"/>
          <w:szCs w:val="24"/>
          <w:lang w:val="en-GB"/>
        </w:rPr>
        <w:t xml:space="preserve"> or contributing to </w:t>
      </w:r>
      <w:r w:rsidR="000C3650">
        <w:rPr>
          <w:rFonts w:ascii="Arial" w:hAnsi="Arial" w:cs="Arial"/>
          <w:szCs w:val="24"/>
          <w:lang w:val="en-GB"/>
        </w:rPr>
        <w:t>this process</w:t>
      </w:r>
      <w:r w:rsidR="00746B75" w:rsidRPr="00D63D86">
        <w:rPr>
          <w:rFonts w:ascii="Arial" w:hAnsi="Arial" w:cs="Arial"/>
          <w:szCs w:val="24"/>
          <w:lang w:val="en-GB"/>
        </w:rPr>
        <w:t>.</w:t>
      </w:r>
    </w:p>
    <w:p w14:paraId="6C5BCF0F" w14:textId="77777777" w:rsidR="00746B75" w:rsidRPr="00D63D86" w:rsidRDefault="00746B75" w:rsidP="00FC7A82">
      <w:pPr>
        <w:pStyle w:val="Text1"/>
        <w:spacing w:after="0"/>
        <w:ind w:left="907"/>
        <w:rPr>
          <w:rFonts w:ascii="Arial" w:hAnsi="Arial" w:cs="Arial"/>
          <w:szCs w:val="24"/>
          <w:lang w:val="en-GB"/>
        </w:rPr>
      </w:pPr>
    </w:p>
    <w:p w14:paraId="192357FB" w14:textId="3917059C" w:rsidR="00746B75" w:rsidRPr="00D63D86" w:rsidRDefault="00746B75" w:rsidP="00746B75">
      <w:pPr>
        <w:pStyle w:val="Text1"/>
        <w:numPr>
          <w:ilvl w:val="0"/>
          <w:numId w:val="8"/>
        </w:numPr>
        <w:spacing w:after="120"/>
        <w:ind w:left="900" w:firstLine="0"/>
        <w:rPr>
          <w:rFonts w:ascii="Arial" w:hAnsi="Arial" w:cs="Arial"/>
          <w:szCs w:val="24"/>
          <w:lang w:val="en-GB"/>
        </w:rPr>
      </w:pPr>
      <w:r w:rsidRPr="00D63D86">
        <w:rPr>
          <w:rFonts w:ascii="Arial" w:hAnsi="Arial" w:cs="Arial"/>
          <w:szCs w:val="24"/>
          <w:lang w:val="en-GB"/>
        </w:rPr>
        <w:t xml:space="preserve">The Treaty of Canterbury also set up the </w:t>
      </w:r>
      <w:r w:rsidR="00F254C6">
        <w:rPr>
          <w:rFonts w:ascii="Arial" w:hAnsi="Arial" w:cs="Arial"/>
          <w:szCs w:val="24"/>
          <w:lang w:val="en-GB"/>
        </w:rPr>
        <w:t>CTSA</w:t>
      </w:r>
      <w:r w:rsidRPr="00D63D86">
        <w:rPr>
          <w:rFonts w:ascii="Arial" w:hAnsi="Arial" w:cs="Arial"/>
          <w:szCs w:val="24"/>
          <w:lang w:val="en-GB"/>
        </w:rPr>
        <w:t xml:space="preserve"> to advise and assist </w:t>
      </w:r>
      <w:r w:rsidR="007904F4">
        <w:rPr>
          <w:rFonts w:ascii="Arial" w:hAnsi="Arial" w:cs="Arial"/>
          <w:szCs w:val="24"/>
          <w:lang w:val="en-GB"/>
        </w:rPr>
        <w:t xml:space="preserve">the </w:t>
      </w:r>
      <w:r w:rsidR="000B5658">
        <w:rPr>
          <w:rFonts w:ascii="Arial" w:hAnsi="Arial" w:cs="Arial"/>
          <w:szCs w:val="24"/>
          <w:lang w:val="en-GB"/>
        </w:rPr>
        <w:t>IGC</w:t>
      </w:r>
      <w:r w:rsidR="007904F4">
        <w:rPr>
          <w:rFonts w:ascii="Arial" w:hAnsi="Arial" w:cs="Arial"/>
          <w:szCs w:val="24"/>
          <w:lang w:val="en-GB"/>
        </w:rPr>
        <w:t xml:space="preserve"> </w:t>
      </w:r>
      <w:r w:rsidRPr="00D63D86">
        <w:rPr>
          <w:rFonts w:ascii="Arial" w:hAnsi="Arial" w:cs="Arial"/>
          <w:szCs w:val="24"/>
          <w:lang w:val="en-GB"/>
        </w:rPr>
        <w:t xml:space="preserve">on all matters relating to safety during the construction and operation of the Fixed Link. The functions of the </w:t>
      </w:r>
      <w:r w:rsidR="00F254C6">
        <w:rPr>
          <w:rFonts w:ascii="Arial" w:hAnsi="Arial" w:cs="Arial"/>
          <w:szCs w:val="24"/>
          <w:lang w:val="en-GB"/>
        </w:rPr>
        <w:t>CTSA</w:t>
      </w:r>
      <w:r w:rsidRPr="00D63D86">
        <w:rPr>
          <w:rFonts w:ascii="Arial" w:hAnsi="Arial" w:cs="Arial"/>
          <w:szCs w:val="24"/>
          <w:lang w:val="en-GB"/>
        </w:rPr>
        <w:t xml:space="preserve"> </w:t>
      </w:r>
      <w:r w:rsidR="007904F4">
        <w:rPr>
          <w:rFonts w:ascii="Arial" w:hAnsi="Arial" w:cs="Arial"/>
          <w:szCs w:val="24"/>
          <w:lang w:val="en-GB"/>
        </w:rPr>
        <w:t>are</w:t>
      </w:r>
      <w:r w:rsidRPr="00D63D86">
        <w:rPr>
          <w:rFonts w:ascii="Arial" w:hAnsi="Arial" w:cs="Arial"/>
          <w:szCs w:val="24"/>
          <w:lang w:val="en-GB"/>
        </w:rPr>
        <w:t xml:space="preserve"> also to ensure that safety regulations and practices applicable to the </w:t>
      </w:r>
      <w:r w:rsidR="000A7244">
        <w:rPr>
          <w:rFonts w:ascii="Arial" w:hAnsi="Arial" w:cs="Arial"/>
          <w:szCs w:val="24"/>
          <w:lang w:val="en-GB"/>
        </w:rPr>
        <w:t>F</w:t>
      </w:r>
      <w:r w:rsidRPr="00D63D86">
        <w:rPr>
          <w:rFonts w:ascii="Arial" w:hAnsi="Arial" w:cs="Arial"/>
          <w:szCs w:val="24"/>
          <w:lang w:val="en-GB"/>
        </w:rPr>
        <w:t xml:space="preserve">ixed </w:t>
      </w:r>
      <w:r w:rsidR="000A7244">
        <w:rPr>
          <w:rFonts w:ascii="Arial" w:hAnsi="Arial" w:cs="Arial"/>
          <w:szCs w:val="24"/>
          <w:lang w:val="en-GB"/>
        </w:rPr>
        <w:t>L</w:t>
      </w:r>
      <w:r w:rsidRPr="00D63D86">
        <w:rPr>
          <w:rFonts w:ascii="Arial" w:hAnsi="Arial" w:cs="Arial"/>
          <w:szCs w:val="24"/>
          <w:lang w:val="en-GB"/>
        </w:rPr>
        <w:t>ink comply with national or international regulations, to enforce such regulations and</w:t>
      </w:r>
      <w:r w:rsidR="007904F4">
        <w:rPr>
          <w:rFonts w:ascii="Arial" w:hAnsi="Arial" w:cs="Arial"/>
          <w:szCs w:val="24"/>
          <w:lang w:val="en-GB"/>
        </w:rPr>
        <w:t xml:space="preserve"> to</w:t>
      </w:r>
      <w:r w:rsidRPr="00D63D86">
        <w:rPr>
          <w:rFonts w:ascii="Arial" w:hAnsi="Arial" w:cs="Arial"/>
          <w:szCs w:val="24"/>
          <w:lang w:val="en-GB"/>
        </w:rPr>
        <w:t xml:space="preserve"> monitor their implementation, to </w:t>
      </w:r>
      <w:r w:rsidR="007904F4">
        <w:rPr>
          <w:rFonts w:ascii="Arial" w:hAnsi="Arial" w:cs="Arial"/>
          <w:szCs w:val="24"/>
          <w:lang w:val="en-GB"/>
        </w:rPr>
        <w:t>examine</w:t>
      </w:r>
      <w:r w:rsidRPr="00D63D86">
        <w:rPr>
          <w:rFonts w:ascii="Arial" w:hAnsi="Arial" w:cs="Arial"/>
          <w:szCs w:val="24"/>
          <w:lang w:val="en-GB"/>
        </w:rPr>
        <w:t xml:space="preserve"> reports </w:t>
      </w:r>
      <w:r w:rsidR="007904F4">
        <w:rPr>
          <w:rFonts w:ascii="Arial" w:hAnsi="Arial" w:cs="Arial"/>
          <w:szCs w:val="24"/>
          <w:lang w:val="en-GB"/>
        </w:rPr>
        <w:t>into</w:t>
      </w:r>
      <w:r w:rsidRPr="00D63D86">
        <w:rPr>
          <w:rFonts w:ascii="Arial" w:hAnsi="Arial" w:cs="Arial"/>
          <w:szCs w:val="24"/>
          <w:lang w:val="en-GB"/>
        </w:rPr>
        <w:t xml:space="preserve"> any incidents affecting safety</w:t>
      </w:r>
      <w:r w:rsidR="007904F4">
        <w:rPr>
          <w:rFonts w:ascii="Arial" w:hAnsi="Arial" w:cs="Arial"/>
          <w:szCs w:val="24"/>
          <w:lang w:val="en-GB"/>
        </w:rPr>
        <w:t>,</w:t>
      </w:r>
      <w:r w:rsidRPr="00D63D86">
        <w:rPr>
          <w:rFonts w:ascii="Arial" w:hAnsi="Arial" w:cs="Arial"/>
          <w:szCs w:val="24"/>
          <w:lang w:val="en-GB"/>
        </w:rPr>
        <w:t xml:space="preserve"> to </w:t>
      </w:r>
      <w:r w:rsidR="000C3650">
        <w:rPr>
          <w:rFonts w:ascii="Arial" w:hAnsi="Arial" w:cs="Arial"/>
          <w:szCs w:val="24"/>
          <w:lang w:val="en-GB"/>
        </w:rPr>
        <w:t>carry out investigations</w:t>
      </w:r>
      <w:r w:rsidRPr="00D63D86">
        <w:rPr>
          <w:rFonts w:ascii="Arial" w:hAnsi="Arial" w:cs="Arial"/>
          <w:szCs w:val="24"/>
          <w:lang w:val="en-GB"/>
        </w:rPr>
        <w:t xml:space="preserve"> and to report to the </w:t>
      </w:r>
      <w:r w:rsidR="000B5658">
        <w:rPr>
          <w:rFonts w:ascii="Arial" w:hAnsi="Arial" w:cs="Arial"/>
          <w:szCs w:val="24"/>
          <w:lang w:val="en-GB"/>
        </w:rPr>
        <w:t>IGC</w:t>
      </w:r>
      <w:r w:rsidRPr="00D63D86">
        <w:rPr>
          <w:rFonts w:ascii="Arial" w:hAnsi="Arial" w:cs="Arial"/>
          <w:szCs w:val="24"/>
          <w:lang w:val="en-GB"/>
        </w:rPr>
        <w:t>.</w:t>
      </w:r>
    </w:p>
    <w:p w14:paraId="7BF2F074" w14:textId="77777777" w:rsidR="00746B75" w:rsidRPr="00D63D86" w:rsidRDefault="00746B75" w:rsidP="00FC7A82">
      <w:pPr>
        <w:pStyle w:val="Text1"/>
        <w:spacing w:after="0"/>
        <w:ind w:left="907"/>
        <w:rPr>
          <w:rFonts w:ascii="Arial" w:hAnsi="Arial" w:cs="Arial"/>
          <w:szCs w:val="24"/>
          <w:lang w:val="en-GB"/>
        </w:rPr>
      </w:pPr>
    </w:p>
    <w:p w14:paraId="31FF7BCA" w14:textId="581E5DAE" w:rsidR="00746B75" w:rsidRPr="00D63D86" w:rsidRDefault="00746B75" w:rsidP="00746B75">
      <w:pPr>
        <w:pStyle w:val="Text1"/>
        <w:spacing w:after="120"/>
        <w:ind w:left="900"/>
        <w:rPr>
          <w:rFonts w:ascii="Arial" w:hAnsi="Arial" w:cs="Arial"/>
          <w:bCs/>
          <w:iCs/>
          <w:szCs w:val="24"/>
          <w:lang w:val="en-GB"/>
        </w:rPr>
      </w:pPr>
      <w:r w:rsidRPr="00D63D86">
        <w:rPr>
          <w:rFonts w:ascii="Arial" w:hAnsi="Arial" w:cs="Arial"/>
          <w:szCs w:val="24"/>
          <w:lang w:val="en-GB"/>
        </w:rPr>
        <w:t>11.</w:t>
      </w:r>
      <w:r w:rsidRPr="00D63D86">
        <w:rPr>
          <w:rFonts w:ascii="Arial" w:hAnsi="Arial" w:cs="Arial"/>
          <w:szCs w:val="24"/>
          <w:lang w:val="en-GB"/>
        </w:rPr>
        <w:tab/>
        <w:t xml:space="preserve">The </w:t>
      </w:r>
      <w:r w:rsidR="005A4DD5">
        <w:rPr>
          <w:rFonts w:ascii="Arial" w:hAnsi="Arial" w:cs="Arial"/>
          <w:szCs w:val="24"/>
          <w:lang w:val="en-GB"/>
        </w:rPr>
        <w:t>UK</w:t>
      </w:r>
      <w:r w:rsidR="005A4DD5" w:rsidRPr="00D63D86">
        <w:rPr>
          <w:rFonts w:ascii="Arial" w:hAnsi="Arial" w:cs="Arial"/>
          <w:szCs w:val="24"/>
          <w:lang w:val="en-GB"/>
        </w:rPr>
        <w:t xml:space="preserve"> </w:t>
      </w:r>
      <w:r w:rsidRPr="00D63D86">
        <w:rPr>
          <w:rFonts w:ascii="Arial" w:hAnsi="Arial" w:cs="Arial"/>
          <w:szCs w:val="24"/>
          <w:lang w:val="en-GB"/>
        </w:rPr>
        <w:t xml:space="preserve">and French Secretariats </w:t>
      </w:r>
      <w:r w:rsidR="000C3650">
        <w:rPr>
          <w:rFonts w:ascii="Arial" w:hAnsi="Arial" w:cs="Arial"/>
          <w:szCs w:val="24"/>
          <w:lang w:val="en-GB"/>
        </w:rPr>
        <w:t>are responsible for</w:t>
      </w:r>
      <w:r w:rsidRPr="00D63D86">
        <w:rPr>
          <w:rFonts w:ascii="Arial" w:hAnsi="Arial" w:cs="Arial"/>
          <w:szCs w:val="24"/>
          <w:lang w:val="en-GB"/>
        </w:rPr>
        <w:t xml:space="preserve"> prepar</w:t>
      </w:r>
      <w:r w:rsidR="000C3650">
        <w:rPr>
          <w:rFonts w:ascii="Arial" w:hAnsi="Arial" w:cs="Arial"/>
          <w:szCs w:val="24"/>
          <w:lang w:val="en-GB"/>
        </w:rPr>
        <w:t>ing</w:t>
      </w:r>
      <w:r w:rsidRPr="00D63D86">
        <w:rPr>
          <w:rFonts w:ascii="Arial" w:hAnsi="Arial" w:cs="Arial"/>
          <w:szCs w:val="24"/>
          <w:lang w:val="en-GB"/>
        </w:rPr>
        <w:t xml:space="preserve"> and </w:t>
      </w:r>
      <w:r w:rsidR="000C3650" w:rsidRPr="00D63D86">
        <w:rPr>
          <w:rFonts w:ascii="Arial" w:hAnsi="Arial" w:cs="Arial"/>
          <w:szCs w:val="24"/>
          <w:lang w:val="en-GB"/>
        </w:rPr>
        <w:t>implement</w:t>
      </w:r>
      <w:r w:rsidR="000C3650">
        <w:rPr>
          <w:rFonts w:ascii="Arial" w:hAnsi="Arial" w:cs="Arial"/>
          <w:szCs w:val="24"/>
          <w:lang w:val="en-GB"/>
        </w:rPr>
        <w:t>ing</w:t>
      </w:r>
      <w:r w:rsidR="000C3650" w:rsidRPr="00D63D86">
        <w:rPr>
          <w:rFonts w:ascii="Arial" w:hAnsi="Arial" w:cs="Arial"/>
          <w:szCs w:val="24"/>
          <w:lang w:val="en-GB"/>
        </w:rPr>
        <w:t xml:space="preserve"> </w:t>
      </w:r>
      <w:r w:rsidR="000C3650">
        <w:rPr>
          <w:rFonts w:ascii="Arial" w:hAnsi="Arial" w:cs="Arial"/>
          <w:szCs w:val="24"/>
          <w:lang w:val="en-GB"/>
        </w:rPr>
        <w:t>the</w:t>
      </w:r>
      <w:r w:rsidRPr="00D63D86">
        <w:rPr>
          <w:rFonts w:ascii="Arial" w:hAnsi="Arial" w:cs="Arial"/>
          <w:szCs w:val="24"/>
          <w:lang w:val="en-GB"/>
        </w:rPr>
        <w:t xml:space="preserve"> decisions</w:t>
      </w:r>
      <w:r w:rsidR="007904F4">
        <w:rPr>
          <w:rFonts w:ascii="Arial" w:hAnsi="Arial" w:cs="Arial"/>
          <w:szCs w:val="24"/>
          <w:lang w:val="en-GB"/>
        </w:rPr>
        <w:t xml:space="preserve"> </w:t>
      </w:r>
      <w:r w:rsidR="000C3650">
        <w:rPr>
          <w:rFonts w:ascii="Arial" w:hAnsi="Arial" w:cs="Arial"/>
          <w:szCs w:val="24"/>
          <w:lang w:val="en-GB"/>
        </w:rPr>
        <w:t xml:space="preserve">taken </w:t>
      </w:r>
      <w:r w:rsidR="007904F4">
        <w:rPr>
          <w:rFonts w:ascii="Arial" w:hAnsi="Arial" w:cs="Arial"/>
          <w:szCs w:val="24"/>
          <w:lang w:val="en-GB"/>
        </w:rPr>
        <w:t xml:space="preserve">by the </w:t>
      </w:r>
      <w:r w:rsidR="000B5658">
        <w:rPr>
          <w:rFonts w:ascii="Arial" w:hAnsi="Arial" w:cs="Arial"/>
          <w:szCs w:val="24"/>
          <w:lang w:val="en-GB"/>
        </w:rPr>
        <w:t>IGC</w:t>
      </w:r>
      <w:r w:rsidRPr="00D63D86">
        <w:rPr>
          <w:rFonts w:ascii="Arial" w:hAnsi="Arial" w:cs="Arial"/>
          <w:szCs w:val="24"/>
          <w:lang w:val="en-GB"/>
        </w:rPr>
        <w:t xml:space="preserve"> and the </w:t>
      </w:r>
      <w:r w:rsidR="005A4DD5">
        <w:rPr>
          <w:rFonts w:ascii="Arial" w:hAnsi="Arial" w:cs="Arial"/>
          <w:szCs w:val="24"/>
          <w:lang w:val="en-GB"/>
        </w:rPr>
        <w:t>CTSA</w:t>
      </w:r>
      <w:r w:rsidRPr="00D63D86">
        <w:rPr>
          <w:rFonts w:ascii="Arial" w:hAnsi="Arial" w:cs="Arial"/>
          <w:szCs w:val="24"/>
          <w:lang w:val="en-GB"/>
        </w:rPr>
        <w:t>.</w:t>
      </w:r>
    </w:p>
    <w:p w14:paraId="313CD2B8" w14:textId="77777777" w:rsidR="00746B75" w:rsidRPr="00D63D86" w:rsidRDefault="00746B75" w:rsidP="00FC7A82">
      <w:pPr>
        <w:pStyle w:val="Text1"/>
        <w:spacing w:after="0"/>
        <w:ind w:left="907"/>
        <w:rPr>
          <w:rFonts w:ascii="Arial" w:hAnsi="Arial" w:cs="Arial"/>
          <w:bCs/>
          <w:iCs/>
          <w:szCs w:val="24"/>
          <w:lang w:val="en-GB"/>
        </w:rPr>
      </w:pPr>
    </w:p>
    <w:p w14:paraId="056CAAA0" w14:textId="3877B33D" w:rsidR="00746B75" w:rsidRPr="00D63D86" w:rsidRDefault="00746B75" w:rsidP="00746B75">
      <w:pPr>
        <w:pStyle w:val="Text1"/>
        <w:spacing w:after="120"/>
        <w:ind w:left="900"/>
        <w:rPr>
          <w:rFonts w:ascii="Arial" w:hAnsi="Arial" w:cs="Arial"/>
          <w:szCs w:val="24"/>
          <w:lang w:val="en-GB"/>
        </w:rPr>
      </w:pPr>
      <w:r w:rsidRPr="00D63D86">
        <w:rPr>
          <w:rFonts w:ascii="Arial" w:hAnsi="Arial" w:cs="Arial"/>
          <w:bCs/>
          <w:iCs/>
          <w:szCs w:val="24"/>
          <w:lang w:val="en-GB"/>
        </w:rPr>
        <w:t>12.</w:t>
      </w:r>
      <w:r w:rsidRPr="00D63D86">
        <w:rPr>
          <w:rFonts w:ascii="Arial" w:hAnsi="Arial" w:cs="Arial"/>
          <w:bCs/>
          <w:iCs/>
          <w:szCs w:val="24"/>
          <w:lang w:val="en-GB"/>
        </w:rPr>
        <w:tab/>
        <w:t>A diagram showing the structure</w:t>
      </w:r>
      <w:r w:rsidR="007904F4">
        <w:rPr>
          <w:rFonts w:ascii="Arial" w:hAnsi="Arial" w:cs="Arial"/>
          <w:bCs/>
          <w:iCs/>
          <w:szCs w:val="24"/>
          <w:lang w:val="en-GB"/>
        </w:rPr>
        <w:t xml:space="preserve"> of the </w:t>
      </w:r>
      <w:r w:rsidR="000B5658">
        <w:rPr>
          <w:rFonts w:ascii="Arial" w:hAnsi="Arial" w:cs="Arial"/>
          <w:bCs/>
          <w:iCs/>
          <w:szCs w:val="24"/>
          <w:lang w:val="en-GB"/>
        </w:rPr>
        <w:t>IGC</w:t>
      </w:r>
      <w:r w:rsidRPr="00D63D86">
        <w:rPr>
          <w:rFonts w:ascii="Arial" w:hAnsi="Arial" w:cs="Arial"/>
          <w:bCs/>
          <w:iCs/>
          <w:szCs w:val="24"/>
          <w:lang w:val="en-GB"/>
        </w:rPr>
        <w:t xml:space="preserve"> and its </w:t>
      </w:r>
      <w:r w:rsidR="007904F4">
        <w:rPr>
          <w:rFonts w:ascii="Arial" w:hAnsi="Arial" w:cs="Arial"/>
          <w:bCs/>
          <w:iCs/>
          <w:szCs w:val="24"/>
          <w:lang w:val="en-GB"/>
        </w:rPr>
        <w:t>links with other organis</w:t>
      </w:r>
      <w:r w:rsidRPr="00D63D86">
        <w:rPr>
          <w:rFonts w:ascii="Arial" w:hAnsi="Arial" w:cs="Arial"/>
          <w:bCs/>
          <w:iCs/>
          <w:szCs w:val="24"/>
          <w:lang w:val="en-GB"/>
        </w:rPr>
        <w:t xml:space="preserve">ations is </w:t>
      </w:r>
      <w:r w:rsidR="007904F4">
        <w:rPr>
          <w:rFonts w:ascii="Arial" w:hAnsi="Arial" w:cs="Arial"/>
          <w:bCs/>
          <w:iCs/>
          <w:szCs w:val="24"/>
          <w:lang w:val="en-GB"/>
        </w:rPr>
        <w:t>given</w:t>
      </w:r>
      <w:r w:rsidRPr="00D63D86">
        <w:rPr>
          <w:rFonts w:ascii="Arial" w:hAnsi="Arial" w:cs="Arial"/>
          <w:bCs/>
          <w:iCs/>
          <w:szCs w:val="24"/>
          <w:lang w:val="en-GB"/>
        </w:rPr>
        <w:t xml:space="preserve"> in </w:t>
      </w:r>
      <w:r w:rsidR="0044092C" w:rsidRPr="00AE56AF">
        <w:rPr>
          <w:rFonts w:ascii="Arial" w:hAnsi="Arial" w:cs="Arial"/>
          <w:b/>
          <w:bCs/>
          <w:iCs/>
          <w:szCs w:val="24"/>
          <w:lang w:val="en-GB"/>
        </w:rPr>
        <w:t>Annex</w:t>
      </w:r>
      <w:r w:rsidRPr="00AE56AF">
        <w:rPr>
          <w:rFonts w:ascii="Arial" w:hAnsi="Arial" w:cs="Arial"/>
          <w:b/>
          <w:bCs/>
          <w:iCs/>
          <w:szCs w:val="24"/>
          <w:lang w:val="en-GB"/>
        </w:rPr>
        <w:t xml:space="preserve"> B</w:t>
      </w:r>
      <w:r w:rsidRPr="00D63D86">
        <w:rPr>
          <w:rFonts w:ascii="Arial" w:hAnsi="Arial" w:cs="Arial"/>
          <w:bCs/>
          <w:iCs/>
          <w:szCs w:val="24"/>
          <w:lang w:val="en-GB"/>
        </w:rPr>
        <w:t>.</w:t>
      </w:r>
    </w:p>
    <w:p w14:paraId="34DA5E12" w14:textId="77777777" w:rsidR="00746B75" w:rsidRPr="00D63D86" w:rsidRDefault="00746B75" w:rsidP="00746B75">
      <w:pPr>
        <w:pStyle w:val="Text1"/>
        <w:spacing w:after="120"/>
        <w:ind w:left="1418" w:hanging="518"/>
        <w:rPr>
          <w:rFonts w:ascii="Arial" w:hAnsi="Arial" w:cs="Arial"/>
          <w:szCs w:val="24"/>
          <w:lang w:val="en-GB"/>
        </w:rPr>
      </w:pPr>
    </w:p>
    <w:p w14:paraId="385796E1" w14:textId="77777777" w:rsidR="00746B75" w:rsidRPr="00D63D86" w:rsidRDefault="00746B75" w:rsidP="00746B75">
      <w:pPr>
        <w:pStyle w:val="DefaultText"/>
        <w:pageBreakBefore/>
        <w:jc w:val="both"/>
        <w:rPr>
          <w:szCs w:val="24"/>
          <w:u w:val="single"/>
          <w:lang w:val="en-GB"/>
        </w:rPr>
      </w:pPr>
    </w:p>
    <w:p w14:paraId="13441460" w14:textId="268C23F6" w:rsidR="00746B75" w:rsidRPr="00D63D86" w:rsidRDefault="00746B75" w:rsidP="00746B75">
      <w:pPr>
        <w:pStyle w:val="Text1"/>
        <w:spacing w:after="120"/>
        <w:ind w:left="900"/>
        <w:rPr>
          <w:rFonts w:ascii="Arial" w:hAnsi="Arial" w:cs="Arial"/>
          <w:bCs/>
          <w:lang w:val="en-GB"/>
        </w:rPr>
      </w:pPr>
      <w:r w:rsidRPr="00D63D86">
        <w:rPr>
          <w:rFonts w:ascii="Arial" w:hAnsi="Arial" w:cs="Arial"/>
          <w:b/>
          <w:szCs w:val="24"/>
          <w:u w:val="single"/>
          <w:lang w:val="en-GB"/>
        </w:rPr>
        <w:t xml:space="preserve">D. </w:t>
      </w:r>
      <w:r w:rsidR="00580B68">
        <w:rPr>
          <w:rFonts w:ascii="Arial" w:hAnsi="Arial" w:cs="Arial"/>
          <w:b/>
          <w:szCs w:val="24"/>
          <w:u w:val="single"/>
          <w:lang w:val="en-GB"/>
        </w:rPr>
        <w:t>Changes in</w:t>
      </w:r>
      <w:r w:rsidRPr="00D63D86">
        <w:rPr>
          <w:rFonts w:ascii="Arial" w:hAnsi="Arial" w:cs="Arial"/>
          <w:b/>
          <w:szCs w:val="24"/>
          <w:u w:val="single"/>
          <w:lang w:val="en-GB"/>
        </w:rPr>
        <w:t xml:space="preserve"> railway safety</w:t>
      </w:r>
    </w:p>
    <w:p w14:paraId="35CE6A29" w14:textId="77777777" w:rsidR="00746B75" w:rsidRPr="00D63D86" w:rsidRDefault="00746B75" w:rsidP="00746B75">
      <w:pPr>
        <w:pStyle w:val="StandardText"/>
        <w:spacing w:after="120" w:line="240" w:lineRule="auto"/>
        <w:ind w:left="900"/>
        <w:rPr>
          <w:rFonts w:ascii="Arial" w:hAnsi="Arial" w:cs="Arial"/>
          <w:bCs/>
          <w:lang w:val="en-GB"/>
        </w:rPr>
      </w:pPr>
    </w:p>
    <w:p w14:paraId="4ACB8514" w14:textId="77777777" w:rsidR="00746B75" w:rsidRPr="00D63D86" w:rsidRDefault="00746B75" w:rsidP="00746B75">
      <w:pPr>
        <w:pStyle w:val="StandardText"/>
        <w:spacing w:after="120" w:line="240" w:lineRule="auto"/>
        <w:ind w:left="900"/>
        <w:rPr>
          <w:rFonts w:ascii="Arial" w:hAnsi="Arial" w:cs="Arial"/>
          <w:lang w:val="en-GB"/>
        </w:rPr>
      </w:pPr>
      <w:r w:rsidRPr="00D63D86">
        <w:rPr>
          <w:rFonts w:ascii="Arial" w:hAnsi="Arial" w:cs="Arial"/>
          <w:b/>
          <w:bCs/>
          <w:lang w:val="en-GB"/>
        </w:rPr>
        <w:t>D 1 - Initiatives to maintain or improve safety results</w:t>
      </w:r>
    </w:p>
    <w:p w14:paraId="7CBD3677" w14:textId="77777777" w:rsidR="00746B75" w:rsidRPr="00D63D86" w:rsidRDefault="00746B75" w:rsidP="00746B75">
      <w:pPr>
        <w:pStyle w:val="StandardText"/>
        <w:spacing w:after="120" w:line="240" w:lineRule="auto"/>
        <w:ind w:left="900"/>
        <w:rPr>
          <w:rFonts w:ascii="Arial" w:hAnsi="Arial" w:cs="Arial"/>
          <w:lang w:val="en-GB"/>
        </w:rPr>
      </w:pPr>
    </w:p>
    <w:p w14:paraId="01DF6A25" w14:textId="77777777" w:rsidR="00746B75" w:rsidRPr="00D63D86" w:rsidRDefault="00746B75" w:rsidP="00746B75">
      <w:pPr>
        <w:pStyle w:val="StandardText"/>
        <w:spacing w:after="120" w:line="240" w:lineRule="auto"/>
        <w:ind w:left="1260"/>
        <w:rPr>
          <w:rFonts w:ascii="Arial" w:hAnsi="Arial" w:cs="Arial"/>
          <w:b/>
          <w:i/>
          <w:lang w:val="en-GB"/>
        </w:rPr>
      </w:pPr>
      <w:r w:rsidRPr="00D63D86">
        <w:rPr>
          <w:rFonts w:ascii="Arial" w:hAnsi="Arial" w:cs="Arial"/>
          <w:b/>
          <w:i/>
          <w:lang w:val="en-GB"/>
        </w:rPr>
        <w:t>Table D.1.1 - Safety measures triggered by accidents / precursors of accidents</w:t>
      </w:r>
    </w:p>
    <w:p w14:paraId="72F7CB1B" w14:textId="77777777" w:rsidR="00746B75" w:rsidRPr="00D63D86" w:rsidRDefault="00746B75" w:rsidP="00746B75">
      <w:pPr>
        <w:pStyle w:val="StandardText"/>
        <w:spacing w:after="120" w:line="240" w:lineRule="auto"/>
        <w:ind w:left="1260"/>
        <w:rPr>
          <w:rFonts w:ascii="Arial" w:hAnsi="Arial" w:cs="Arial"/>
          <w:b/>
          <w:i/>
          <w:lang w:val="en-GB"/>
        </w:rPr>
      </w:pPr>
    </w:p>
    <w:tbl>
      <w:tblPr>
        <w:tblW w:w="9117" w:type="dxa"/>
        <w:tblInd w:w="1318" w:type="dxa"/>
        <w:tblLayout w:type="fixed"/>
        <w:tblLook w:val="0000" w:firstRow="0" w:lastRow="0" w:firstColumn="0" w:lastColumn="0" w:noHBand="0" w:noVBand="0"/>
      </w:tblPr>
      <w:tblGrid>
        <w:gridCol w:w="1377"/>
        <w:gridCol w:w="1332"/>
        <w:gridCol w:w="2151"/>
        <w:gridCol w:w="4257"/>
      </w:tblGrid>
      <w:tr w:rsidR="00746B75" w:rsidRPr="00D63D86" w14:paraId="6D6C8BEE" w14:textId="77777777" w:rsidTr="00FC7106">
        <w:tc>
          <w:tcPr>
            <w:tcW w:w="4860" w:type="dxa"/>
            <w:gridSpan w:val="3"/>
            <w:tcBorders>
              <w:top w:val="single" w:sz="4" w:space="0" w:color="000000"/>
              <w:left w:val="single" w:sz="4" w:space="0" w:color="000000"/>
              <w:bottom w:val="single" w:sz="4" w:space="0" w:color="000000"/>
            </w:tcBorders>
            <w:vAlign w:val="center"/>
          </w:tcPr>
          <w:p w14:paraId="2737B775" w14:textId="77777777" w:rsidR="00746B75" w:rsidRPr="00D63D86" w:rsidRDefault="00746B75" w:rsidP="009E32A9">
            <w:pPr>
              <w:pStyle w:val="StandardText"/>
              <w:spacing w:after="0" w:line="280" w:lineRule="exact"/>
              <w:rPr>
                <w:rFonts w:ascii="Arial" w:hAnsi="Arial" w:cs="Arial"/>
                <w:b/>
                <w:lang w:val="en-GB"/>
              </w:rPr>
            </w:pPr>
            <w:r w:rsidRPr="00D63D86">
              <w:rPr>
                <w:rFonts w:ascii="Calibri" w:hAnsi="Calibri" w:cs="Calibri"/>
                <w:b/>
                <w:lang w:val="en-GB"/>
              </w:rPr>
              <w:t xml:space="preserve">Accidents / precursors of accidents </w:t>
            </w:r>
            <w:r w:rsidR="009E32A9">
              <w:rPr>
                <w:rFonts w:ascii="Calibri" w:hAnsi="Calibri" w:cs="Calibri"/>
                <w:b/>
                <w:lang w:val="en-GB"/>
              </w:rPr>
              <w:t>which</w:t>
            </w:r>
            <w:r w:rsidRPr="00D63D86">
              <w:rPr>
                <w:rFonts w:ascii="Calibri" w:hAnsi="Calibri" w:cs="Calibri"/>
                <w:b/>
                <w:lang w:val="en-GB"/>
              </w:rPr>
              <w:t xml:space="preserve"> triggered</w:t>
            </w:r>
            <w:r w:rsidR="009E32A9">
              <w:rPr>
                <w:rFonts w:ascii="Calibri" w:hAnsi="Calibri" w:cs="Calibri"/>
                <w:b/>
                <w:lang w:val="en-GB"/>
              </w:rPr>
              <w:t xml:space="preserve"> the</w:t>
            </w:r>
            <w:r w:rsidRPr="00D63D86">
              <w:rPr>
                <w:rFonts w:ascii="Calibri" w:hAnsi="Calibri" w:cs="Calibri"/>
                <w:b/>
                <w:lang w:val="en-GB"/>
              </w:rPr>
              <w:t xml:space="preserve"> </w:t>
            </w:r>
            <w:r w:rsidR="009E32A9">
              <w:rPr>
                <w:rFonts w:ascii="Calibri" w:hAnsi="Calibri" w:cs="Calibri"/>
                <w:b/>
                <w:lang w:val="en-GB"/>
              </w:rPr>
              <w:t>measure</w:t>
            </w:r>
          </w:p>
        </w:tc>
        <w:tc>
          <w:tcPr>
            <w:tcW w:w="4257" w:type="dxa"/>
            <w:tcBorders>
              <w:top w:val="single" w:sz="4" w:space="0" w:color="000000"/>
              <w:left w:val="single" w:sz="4" w:space="0" w:color="000000"/>
              <w:bottom w:val="single" w:sz="4" w:space="0" w:color="000000"/>
              <w:right w:val="single" w:sz="4" w:space="0" w:color="000000"/>
            </w:tcBorders>
          </w:tcPr>
          <w:p w14:paraId="1F85DC99" w14:textId="24111EDA" w:rsidR="00746B75" w:rsidRPr="00D63D86" w:rsidRDefault="009E32A9" w:rsidP="000059AD">
            <w:pPr>
              <w:pStyle w:val="StandardText"/>
              <w:spacing w:before="60" w:after="60" w:line="240" w:lineRule="auto"/>
              <w:jc w:val="left"/>
              <w:rPr>
                <w:rFonts w:ascii="Arial" w:hAnsi="Arial" w:cs="Arial"/>
                <w:b/>
                <w:lang w:val="en-GB"/>
              </w:rPr>
            </w:pPr>
            <w:r>
              <w:rPr>
                <w:rFonts w:ascii="Arial" w:hAnsi="Arial" w:cs="Arial"/>
                <w:b/>
                <w:lang w:val="en-GB"/>
              </w:rPr>
              <w:t>D</w:t>
            </w:r>
            <w:r w:rsidR="00746B75" w:rsidRPr="00D63D86">
              <w:rPr>
                <w:rFonts w:ascii="Arial" w:hAnsi="Arial" w:cs="Arial"/>
                <w:b/>
                <w:lang w:val="en-GB"/>
              </w:rPr>
              <w:t xml:space="preserve">etermined </w:t>
            </w:r>
            <w:r w:rsidR="000059AD">
              <w:rPr>
                <w:rFonts w:ascii="Arial" w:hAnsi="Arial" w:cs="Arial"/>
                <w:b/>
                <w:lang w:val="en-GB"/>
              </w:rPr>
              <w:t>safety</w:t>
            </w:r>
            <w:r w:rsidR="00746B75" w:rsidRPr="00D63D86">
              <w:rPr>
                <w:rFonts w:ascii="Arial" w:hAnsi="Arial" w:cs="Arial"/>
                <w:b/>
                <w:lang w:val="en-GB"/>
              </w:rPr>
              <w:t xml:space="preserve"> measure</w:t>
            </w:r>
          </w:p>
        </w:tc>
      </w:tr>
      <w:tr w:rsidR="00746B75" w:rsidRPr="00D63D86" w14:paraId="453B3E42" w14:textId="77777777" w:rsidTr="00FC7106">
        <w:tc>
          <w:tcPr>
            <w:tcW w:w="1377" w:type="dxa"/>
            <w:tcBorders>
              <w:top w:val="single" w:sz="4" w:space="0" w:color="000000"/>
              <w:left w:val="single" w:sz="4" w:space="0" w:color="000000"/>
              <w:bottom w:val="single" w:sz="4" w:space="0" w:color="000000"/>
            </w:tcBorders>
            <w:vAlign w:val="center"/>
          </w:tcPr>
          <w:p w14:paraId="78412C0F" w14:textId="6323F556" w:rsidR="00746B75" w:rsidRPr="00D63D86" w:rsidRDefault="00746B75" w:rsidP="0014097C">
            <w:pPr>
              <w:pStyle w:val="StandardText"/>
              <w:spacing w:before="60" w:after="60" w:line="240" w:lineRule="auto"/>
              <w:rPr>
                <w:rFonts w:ascii="Arial" w:hAnsi="Arial" w:cs="Arial"/>
                <w:b/>
                <w:lang w:val="en-GB"/>
              </w:rPr>
            </w:pPr>
            <w:r w:rsidRPr="00D63D86">
              <w:rPr>
                <w:rFonts w:ascii="Arial" w:hAnsi="Arial" w:cs="Arial"/>
                <w:b/>
                <w:lang w:val="en-GB"/>
              </w:rPr>
              <w:t>Date</w:t>
            </w:r>
          </w:p>
        </w:tc>
        <w:tc>
          <w:tcPr>
            <w:tcW w:w="1332" w:type="dxa"/>
            <w:tcBorders>
              <w:top w:val="single" w:sz="4" w:space="0" w:color="000000"/>
              <w:left w:val="single" w:sz="4" w:space="0" w:color="000000"/>
              <w:bottom w:val="single" w:sz="4" w:space="0" w:color="000000"/>
            </w:tcBorders>
            <w:vAlign w:val="center"/>
          </w:tcPr>
          <w:p w14:paraId="77442C5D" w14:textId="77777777" w:rsidR="00746B75" w:rsidRPr="00D63D86" w:rsidRDefault="00746B75" w:rsidP="0014097C">
            <w:pPr>
              <w:pStyle w:val="StandardText"/>
              <w:spacing w:before="60" w:after="60" w:line="240" w:lineRule="auto"/>
              <w:rPr>
                <w:rFonts w:ascii="Calibri" w:hAnsi="Calibri" w:cs="Calibri"/>
                <w:b/>
                <w:lang w:val="en-GB"/>
              </w:rPr>
            </w:pPr>
            <w:r w:rsidRPr="00D63D86">
              <w:rPr>
                <w:rFonts w:ascii="Arial" w:hAnsi="Arial" w:cs="Arial"/>
                <w:b/>
                <w:lang w:val="en-GB"/>
              </w:rPr>
              <w:t>Place</w:t>
            </w:r>
          </w:p>
        </w:tc>
        <w:tc>
          <w:tcPr>
            <w:tcW w:w="2151" w:type="dxa"/>
            <w:tcBorders>
              <w:top w:val="single" w:sz="4" w:space="0" w:color="000000"/>
              <w:left w:val="single" w:sz="4" w:space="0" w:color="000000"/>
              <w:bottom w:val="single" w:sz="4" w:space="0" w:color="000000"/>
            </w:tcBorders>
            <w:vAlign w:val="center"/>
          </w:tcPr>
          <w:p w14:paraId="0D66E1CD" w14:textId="7587DDB3" w:rsidR="00746B75" w:rsidRPr="00D63D86" w:rsidRDefault="00746B75" w:rsidP="0014097C">
            <w:pPr>
              <w:pStyle w:val="StandardText"/>
              <w:spacing w:after="0" w:line="280" w:lineRule="exact"/>
              <w:rPr>
                <w:rFonts w:ascii="Calibri" w:hAnsi="Calibri" w:cs="Calibri"/>
                <w:b/>
                <w:lang w:val="en-GB"/>
              </w:rPr>
            </w:pPr>
            <w:r w:rsidRPr="00D63D86">
              <w:rPr>
                <w:rFonts w:ascii="Calibri" w:hAnsi="Calibri" w:cs="Calibri"/>
                <w:b/>
                <w:lang w:val="en-GB"/>
              </w:rPr>
              <w:t xml:space="preserve">Event </w:t>
            </w:r>
            <w:r w:rsidR="00BA62C1">
              <w:rPr>
                <w:rFonts w:ascii="Calibri" w:hAnsi="Calibri" w:cs="Calibri"/>
                <w:b/>
                <w:lang w:val="en-GB"/>
              </w:rPr>
              <w:t>d</w:t>
            </w:r>
            <w:r w:rsidRPr="00D63D86">
              <w:rPr>
                <w:rFonts w:ascii="Calibri" w:hAnsi="Calibri" w:cs="Calibri"/>
                <w:b/>
                <w:lang w:val="en-GB"/>
              </w:rPr>
              <w:t>escription</w:t>
            </w:r>
          </w:p>
        </w:tc>
        <w:tc>
          <w:tcPr>
            <w:tcW w:w="4257" w:type="dxa"/>
            <w:tcBorders>
              <w:top w:val="single" w:sz="4" w:space="0" w:color="000000"/>
              <w:left w:val="single" w:sz="4" w:space="0" w:color="000000"/>
              <w:bottom w:val="single" w:sz="4" w:space="0" w:color="000000"/>
              <w:right w:val="single" w:sz="4" w:space="0" w:color="000000"/>
            </w:tcBorders>
          </w:tcPr>
          <w:p w14:paraId="3EF12C3F" w14:textId="77777777" w:rsidR="00746B75" w:rsidRPr="00D63D86" w:rsidRDefault="00746B75" w:rsidP="0014097C">
            <w:pPr>
              <w:pStyle w:val="StandardText"/>
              <w:snapToGrid w:val="0"/>
              <w:spacing w:after="0" w:line="280" w:lineRule="exact"/>
              <w:rPr>
                <w:rFonts w:ascii="Calibri" w:hAnsi="Calibri" w:cs="Calibri"/>
                <w:b/>
                <w:lang w:val="en-GB"/>
              </w:rPr>
            </w:pPr>
          </w:p>
        </w:tc>
      </w:tr>
      <w:tr w:rsidR="00746B75" w:rsidRPr="00D63D86" w14:paraId="54757EC5" w14:textId="77777777" w:rsidTr="00FC7106">
        <w:tc>
          <w:tcPr>
            <w:tcW w:w="1377" w:type="dxa"/>
            <w:tcBorders>
              <w:top w:val="single" w:sz="4" w:space="0" w:color="000000"/>
              <w:left w:val="single" w:sz="4" w:space="0" w:color="000000"/>
              <w:bottom w:val="single" w:sz="4" w:space="0" w:color="000000"/>
            </w:tcBorders>
            <w:vAlign w:val="center"/>
          </w:tcPr>
          <w:p w14:paraId="0CD04DDC" w14:textId="6C87A7AE" w:rsidR="00746B75" w:rsidRPr="00D63D86" w:rsidRDefault="00FC7106" w:rsidP="0014097C">
            <w:pPr>
              <w:pStyle w:val="StandardText"/>
              <w:spacing w:after="120" w:line="240" w:lineRule="auto"/>
              <w:jc w:val="center"/>
              <w:rPr>
                <w:rFonts w:ascii="Arial" w:hAnsi="Arial" w:cs="Arial"/>
                <w:sz w:val="22"/>
                <w:szCs w:val="22"/>
                <w:lang w:val="en-GB"/>
              </w:rPr>
            </w:pPr>
            <w:r>
              <w:rPr>
                <w:rFonts w:ascii="Arial" w:hAnsi="Arial" w:cs="Arial"/>
                <w:sz w:val="22"/>
                <w:szCs w:val="22"/>
              </w:rPr>
              <w:t>9 May 2017</w:t>
            </w:r>
          </w:p>
        </w:tc>
        <w:tc>
          <w:tcPr>
            <w:tcW w:w="1332" w:type="dxa"/>
            <w:tcBorders>
              <w:top w:val="single" w:sz="4" w:space="0" w:color="000000"/>
              <w:left w:val="single" w:sz="4" w:space="0" w:color="000000"/>
              <w:bottom w:val="single" w:sz="4" w:space="0" w:color="000000"/>
            </w:tcBorders>
            <w:vAlign w:val="center"/>
          </w:tcPr>
          <w:p w14:paraId="2E47A945" w14:textId="2B38B220" w:rsidR="00746B75" w:rsidRPr="00D63D86" w:rsidRDefault="00FC7106" w:rsidP="0014097C">
            <w:pPr>
              <w:pStyle w:val="StandardText"/>
              <w:spacing w:after="120" w:line="240" w:lineRule="auto"/>
              <w:jc w:val="center"/>
              <w:rPr>
                <w:rFonts w:ascii="Arial" w:hAnsi="Arial" w:cs="Arial"/>
                <w:sz w:val="22"/>
                <w:szCs w:val="22"/>
                <w:lang w:val="en-GB"/>
              </w:rPr>
            </w:pPr>
            <w:r>
              <w:rPr>
                <w:rFonts w:ascii="Arial" w:hAnsi="Arial" w:cs="Arial"/>
                <w:sz w:val="22"/>
                <w:szCs w:val="22"/>
              </w:rPr>
              <w:t>Eurotunnel Folkestone Terminal</w:t>
            </w:r>
          </w:p>
        </w:tc>
        <w:tc>
          <w:tcPr>
            <w:tcW w:w="2151" w:type="dxa"/>
            <w:tcBorders>
              <w:top w:val="single" w:sz="4" w:space="0" w:color="000000"/>
              <w:left w:val="single" w:sz="4" w:space="0" w:color="000000"/>
              <w:bottom w:val="single" w:sz="4" w:space="0" w:color="000000"/>
            </w:tcBorders>
            <w:vAlign w:val="center"/>
          </w:tcPr>
          <w:p w14:paraId="0E358653" w14:textId="39164F77" w:rsidR="00746B75" w:rsidRPr="00D63D86" w:rsidRDefault="00FC7106" w:rsidP="00FC7106">
            <w:pPr>
              <w:pStyle w:val="StandardText"/>
              <w:spacing w:after="120" w:line="240" w:lineRule="auto"/>
              <w:jc w:val="left"/>
              <w:rPr>
                <w:rFonts w:ascii="Arial" w:hAnsi="Arial" w:cs="Arial"/>
                <w:color w:val="000000"/>
                <w:sz w:val="22"/>
                <w:szCs w:val="22"/>
                <w:lang w:val="en-GB"/>
              </w:rPr>
            </w:pPr>
            <w:r>
              <w:rPr>
                <w:rFonts w:ascii="Arial" w:hAnsi="Arial" w:cs="Arial"/>
                <w:sz w:val="22"/>
                <w:szCs w:val="22"/>
              </w:rPr>
              <w:t>Agent 5 injured by moving lorry whilst carrying out safety checks on lorries prior to their boarding the freight wagons</w:t>
            </w:r>
          </w:p>
        </w:tc>
        <w:tc>
          <w:tcPr>
            <w:tcW w:w="4257" w:type="dxa"/>
            <w:tcBorders>
              <w:top w:val="single" w:sz="4" w:space="0" w:color="000000"/>
              <w:left w:val="single" w:sz="4" w:space="0" w:color="000000"/>
              <w:bottom w:val="single" w:sz="4" w:space="0" w:color="000000"/>
              <w:right w:val="single" w:sz="4" w:space="0" w:color="000000"/>
            </w:tcBorders>
          </w:tcPr>
          <w:p w14:paraId="2E164794" w14:textId="77777777" w:rsidR="00FC7106" w:rsidRDefault="00FC7106" w:rsidP="00FC7106">
            <w:pPr>
              <w:rPr>
                <w:rFonts w:ascii="Arial" w:hAnsi="Arial" w:cs="Arial"/>
                <w:sz w:val="22"/>
                <w:szCs w:val="22"/>
                <w:lang w:val="en-GB" w:eastAsia="en-US"/>
              </w:rPr>
            </w:pPr>
            <w:r>
              <w:rPr>
                <w:rFonts w:ascii="Arial" w:hAnsi="Arial" w:cs="Arial"/>
                <w:sz w:val="22"/>
                <w:szCs w:val="22"/>
              </w:rPr>
              <w:t>Risk controls on ramps / platforms:</w:t>
            </w:r>
          </w:p>
          <w:p w14:paraId="27C4CE09" w14:textId="77777777" w:rsidR="00FC7106" w:rsidRDefault="00FC7106" w:rsidP="00FC7106">
            <w:pPr>
              <w:numPr>
                <w:ilvl w:val="0"/>
                <w:numId w:val="30"/>
              </w:numPr>
              <w:suppressAutoHyphens w:val="0"/>
              <w:spacing w:after="120"/>
              <w:rPr>
                <w:rFonts w:ascii="Arial" w:hAnsi="Arial" w:cs="Arial"/>
                <w:sz w:val="22"/>
                <w:szCs w:val="22"/>
              </w:rPr>
            </w:pPr>
            <w:r>
              <w:rPr>
                <w:rFonts w:ascii="Arial" w:hAnsi="Arial" w:cs="Arial"/>
                <w:sz w:val="22"/>
                <w:szCs w:val="22"/>
              </w:rPr>
              <w:t xml:space="preserve">Hatching on platforms was removed and replaced with </w:t>
            </w:r>
            <w:r>
              <w:rPr>
                <w:rFonts w:ascii="Arial" w:hAnsi="Arial" w:cs="Arial"/>
                <w:color w:val="000000"/>
                <w:sz w:val="22"/>
                <w:szCs w:val="22"/>
                <w:lang w:eastAsia="en-GB"/>
              </w:rPr>
              <w:t xml:space="preserve">improved the road markings - </w:t>
            </w:r>
            <w:r>
              <w:rPr>
                <w:rFonts w:ascii="Arial" w:hAnsi="Arial" w:cs="Arial"/>
                <w:sz w:val="22"/>
                <w:szCs w:val="22"/>
              </w:rPr>
              <w:t>stop lines and signs marked on the ground in an arc – for drivers to know where to stop and Agent 5 to know where to walk.</w:t>
            </w:r>
          </w:p>
          <w:p w14:paraId="4420FDDF" w14:textId="77777777" w:rsidR="00FC7106" w:rsidRDefault="00FC7106" w:rsidP="00FC7106">
            <w:pPr>
              <w:numPr>
                <w:ilvl w:val="0"/>
                <w:numId w:val="30"/>
              </w:numPr>
              <w:suppressAutoHyphens w:val="0"/>
              <w:spacing w:after="120"/>
              <w:rPr>
                <w:rFonts w:ascii="Arial" w:hAnsi="Arial" w:cs="Arial"/>
                <w:sz w:val="22"/>
                <w:szCs w:val="22"/>
              </w:rPr>
            </w:pPr>
            <w:r>
              <w:rPr>
                <w:rFonts w:ascii="Arial" w:hAnsi="Arial" w:cs="Arial"/>
                <w:sz w:val="22"/>
                <w:szCs w:val="22"/>
              </w:rPr>
              <w:t>Lighting has been upgraded and improved.</w:t>
            </w:r>
          </w:p>
          <w:p w14:paraId="40B81C3E" w14:textId="77777777" w:rsidR="00FC7106" w:rsidRDefault="00FC7106" w:rsidP="00FC7106">
            <w:pPr>
              <w:numPr>
                <w:ilvl w:val="0"/>
                <w:numId w:val="30"/>
              </w:numPr>
              <w:suppressAutoHyphens w:val="0"/>
              <w:spacing w:after="120"/>
              <w:rPr>
                <w:rFonts w:ascii="Arial" w:hAnsi="Arial" w:cs="Arial"/>
                <w:sz w:val="22"/>
                <w:szCs w:val="22"/>
              </w:rPr>
            </w:pPr>
            <w:r>
              <w:rPr>
                <w:rFonts w:ascii="Arial" w:hAnsi="Arial" w:cs="Arial"/>
                <w:sz w:val="22"/>
                <w:szCs w:val="22"/>
              </w:rPr>
              <w:t>New and better torches have been given to Agent 5 to aid visibility when they carry out their visual checks.</w:t>
            </w:r>
          </w:p>
          <w:p w14:paraId="72205442" w14:textId="77777777" w:rsidR="00FC7106" w:rsidRDefault="00FC7106" w:rsidP="00FC7106">
            <w:pPr>
              <w:numPr>
                <w:ilvl w:val="0"/>
                <w:numId w:val="30"/>
              </w:numPr>
              <w:shd w:val="clear" w:color="auto" w:fill="FFFFFF"/>
              <w:suppressAutoHyphens w:val="0"/>
              <w:spacing w:after="120"/>
              <w:rPr>
                <w:rFonts w:ascii="Arial" w:hAnsi="Arial" w:cs="Arial"/>
                <w:sz w:val="22"/>
                <w:szCs w:val="22"/>
                <w:lang w:eastAsia="en-GB"/>
              </w:rPr>
            </w:pPr>
            <w:r>
              <w:rPr>
                <w:rFonts w:ascii="Arial" w:hAnsi="Arial" w:cs="Arial"/>
                <w:sz w:val="22"/>
                <w:szCs w:val="22"/>
                <w:lang w:eastAsia="en-GB"/>
              </w:rPr>
              <w:t>New hands free radio systems have been provided</w:t>
            </w:r>
          </w:p>
          <w:p w14:paraId="7938D15B" w14:textId="0DC928AF" w:rsidR="00FC7106" w:rsidRPr="00FC7106" w:rsidRDefault="00FC7106" w:rsidP="00FC7106">
            <w:pPr>
              <w:numPr>
                <w:ilvl w:val="0"/>
                <w:numId w:val="30"/>
              </w:numPr>
              <w:shd w:val="clear" w:color="auto" w:fill="FFFFFF"/>
              <w:suppressAutoHyphens w:val="0"/>
              <w:spacing w:after="120"/>
              <w:rPr>
                <w:rFonts w:ascii="Arial" w:hAnsi="Arial" w:cs="Arial"/>
                <w:sz w:val="22"/>
                <w:szCs w:val="22"/>
                <w:lang w:eastAsia="en-GB"/>
              </w:rPr>
            </w:pPr>
            <w:r w:rsidRPr="00FC7106">
              <w:rPr>
                <w:rFonts w:ascii="Arial" w:hAnsi="Arial" w:cs="Arial"/>
                <w:sz w:val="22"/>
                <w:szCs w:val="22"/>
                <w:lang w:eastAsia="en-GB"/>
              </w:rPr>
              <w:t>Instruction and training has been re-written with the input from agents and union reps and staff have been retrained.</w:t>
            </w:r>
          </w:p>
          <w:p w14:paraId="7463E8BD" w14:textId="77777777" w:rsidR="00FC7106" w:rsidRDefault="00FC7106" w:rsidP="00FC7106">
            <w:pPr>
              <w:numPr>
                <w:ilvl w:val="0"/>
                <w:numId w:val="30"/>
              </w:numPr>
              <w:shd w:val="clear" w:color="auto" w:fill="FFFFFF"/>
              <w:suppressAutoHyphens w:val="0"/>
              <w:spacing w:after="120"/>
              <w:rPr>
                <w:rFonts w:ascii="Arial" w:hAnsi="Arial" w:cs="Arial"/>
                <w:sz w:val="22"/>
                <w:szCs w:val="22"/>
                <w:lang w:eastAsia="en-GB"/>
              </w:rPr>
            </w:pPr>
            <w:r>
              <w:rPr>
                <w:rFonts w:ascii="Arial" w:hAnsi="Arial" w:cs="Arial"/>
                <w:sz w:val="22"/>
                <w:szCs w:val="22"/>
              </w:rPr>
              <w:t>Active monitoring of how Agent 5 performs the vehicle checks and complies with procedure/training have been introduced and checked by management.</w:t>
            </w:r>
          </w:p>
          <w:p w14:paraId="37E49E63" w14:textId="18055B49" w:rsidR="00FC7106" w:rsidRPr="00FC7106" w:rsidRDefault="00FC7106" w:rsidP="00FC7106">
            <w:pPr>
              <w:numPr>
                <w:ilvl w:val="0"/>
                <w:numId w:val="30"/>
              </w:numPr>
              <w:suppressAutoHyphens w:val="0"/>
              <w:autoSpaceDE w:val="0"/>
              <w:autoSpaceDN w:val="0"/>
              <w:spacing w:after="120"/>
              <w:rPr>
                <w:rFonts w:ascii="Helvetica" w:hAnsi="Helvetica"/>
                <w:sz w:val="22"/>
                <w:szCs w:val="22"/>
                <w:lang w:eastAsia="en-GB"/>
              </w:rPr>
            </w:pPr>
            <w:r>
              <w:rPr>
                <w:rFonts w:ascii="Arial" w:hAnsi="Arial" w:cs="Arial"/>
                <w:color w:val="000000"/>
                <w:sz w:val="22"/>
                <w:szCs w:val="22"/>
                <w:lang w:eastAsia="en-GB"/>
              </w:rPr>
              <w:t>Assessed the need for Agent 5 checking vehicles on the platforms/ramps and reviewed and revised its risk assessment.</w:t>
            </w:r>
          </w:p>
          <w:p w14:paraId="366ED1DB" w14:textId="27F359E7" w:rsidR="00746B75" w:rsidRPr="00FC7106" w:rsidRDefault="00FC7106" w:rsidP="00FC7106">
            <w:pPr>
              <w:numPr>
                <w:ilvl w:val="0"/>
                <w:numId w:val="30"/>
              </w:numPr>
              <w:suppressAutoHyphens w:val="0"/>
              <w:autoSpaceDE w:val="0"/>
              <w:autoSpaceDN w:val="0"/>
              <w:spacing w:after="120"/>
              <w:rPr>
                <w:rFonts w:ascii="Helvetica" w:hAnsi="Helvetica"/>
                <w:sz w:val="22"/>
                <w:szCs w:val="22"/>
                <w:lang w:eastAsia="en-GB"/>
              </w:rPr>
            </w:pPr>
            <w:r w:rsidRPr="00FC7106">
              <w:rPr>
                <w:rFonts w:ascii="Helvetica" w:hAnsi="Helvetica"/>
                <w:sz w:val="22"/>
                <w:szCs w:val="22"/>
                <w:lang w:eastAsia="en-GB"/>
              </w:rPr>
              <w:t>Set up a Workplace Transport and People Interface Working Group to give additional impetus to the work being undertaken. The aim of the group is to identify the measures required to minimise and eliminate risk. The group will help to identify both human factor elements and risks to those on the platforms.</w:t>
            </w:r>
          </w:p>
        </w:tc>
      </w:tr>
    </w:tbl>
    <w:p w14:paraId="3A8D3EF5" w14:textId="77777777" w:rsidR="00746B75" w:rsidRPr="00D63D86" w:rsidRDefault="00746B75" w:rsidP="00746B75">
      <w:pPr>
        <w:pStyle w:val="StandardText"/>
        <w:spacing w:after="120" w:line="240" w:lineRule="auto"/>
        <w:ind w:left="1260"/>
        <w:rPr>
          <w:lang w:val="en-GB"/>
        </w:rPr>
      </w:pPr>
    </w:p>
    <w:p w14:paraId="57B50C5A" w14:textId="77777777" w:rsidR="00746B75" w:rsidRPr="00D63D86" w:rsidRDefault="00746B75" w:rsidP="00746B75">
      <w:pPr>
        <w:pStyle w:val="StandardText"/>
        <w:spacing w:after="120" w:line="240" w:lineRule="auto"/>
        <w:ind w:left="1260"/>
        <w:rPr>
          <w:rFonts w:ascii="Arial" w:hAnsi="Arial" w:cs="Arial"/>
          <w:i/>
          <w:lang w:val="en-GB"/>
        </w:rPr>
      </w:pPr>
      <w:r w:rsidRPr="00D63D86">
        <w:rPr>
          <w:rFonts w:ascii="Arial" w:hAnsi="Arial" w:cs="Arial"/>
          <w:b/>
          <w:i/>
          <w:lang w:val="en-GB"/>
        </w:rPr>
        <w:lastRenderedPageBreak/>
        <w:t>Table D.1.2 - Safety measures (or voluntary measures) triggered by factors other than accidents / precursors of accidents</w:t>
      </w:r>
    </w:p>
    <w:p w14:paraId="57A7C03F" w14:textId="77777777" w:rsidR="00746B75" w:rsidRPr="00D63D86" w:rsidRDefault="00746B75" w:rsidP="00746B75">
      <w:pPr>
        <w:pStyle w:val="StandardText"/>
        <w:spacing w:after="120" w:line="240" w:lineRule="auto"/>
        <w:ind w:left="1260"/>
        <w:rPr>
          <w:rFonts w:ascii="Arial" w:hAnsi="Arial" w:cs="Arial"/>
          <w:i/>
          <w:lang w:val="en-GB"/>
        </w:rPr>
      </w:pPr>
    </w:p>
    <w:tbl>
      <w:tblPr>
        <w:tblW w:w="0" w:type="auto"/>
        <w:tblInd w:w="1318" w:type="dxa"/>
        <w:tblLayout w:type="fixed"/>
        <w:tblLook w:val="0000" w:firstRow="0" w:lastRow="0" w:firstColumn="0" w:lastColumn="0" w:noHBand="0" w:noVBand="0"/>
      </w:tblPr>
      <w:tblGrid>
        <w:gridCol w:w="2709"/>
        <w:gridCol w:w="2835"/>
        <w:gridCol w:w="2510"/>
      </w:tblGrid>
      <w:tr w:rsidR="00746B75" w:rsidRPr="00D63D86" w14:paraId="53AC2412" w14:textId="77777777" w:rsidTr="0014097C">
        <w:tc>
          <w:tcPr>
            <w:tcW w:w="2709" w:type="dxa"/>
            <w:tcBorders>
              <w:top w:val="single" w:sz="4" w:space="0" w:color="000000"/>
              <w:left w:val="single" w:sz="4" w:space="0" w:color="000000"/>
              <w:bottom w:val="single" w:sz="4" w:space="0" w:color="000000"/>
            </w:tcBorders>
          </w:tcPr>
          <w:p w14:paraId="59870BC6" w14:textId="77777777" w:rsidR="00746B75" w:rsidRPr="00D63D86" w:rsidRDefault="00746B75" w:rsidP="0014097C">
            <w:pPr>
              <w:pStyle w:val="StandardText"/>
              <w:spacing w:after="0" w:line="280" w:lineRule="exact"/>
              <w:rPr>
                <w:rFonts w:ascii="Calibri" w:hAnsi="Calibri" w:cs="Calibri"/>
                <w:b/>
                <w:lang w:val="en-GB"/>
              </w:rPr>
            </w:pPr>
            <w:r w:rsidRPr="00D63D86">
              <w:rPr>
                <w:rFonts w:ascii="Calibri" w:hAnsi="Calibri" w:cs="Calibri"/>
                <w:b/>
                <w:lang w:val="en-GB"/>
              </w:rPr>
              <w:t>Description of the area of ​​concern</w:t>
            </w:r>
          </w:p>
        </w:tc>
        <w:tc>
          <w:tcPr>
            <w:tcW w:w="2835" w:type="dxa"/>
            <w:tcBorders>
              <w:top w:val="single" w:sz="4" w:space="0" w:color="000000"/>
              <w:left w:val="single" w:sz="4" w:space="0" w:color="000000"/>
              <w:bottom w:val="single" w:sz="4" w:space="0" w:color="000000"/>
            </w:tcBorders>
          </w:tcPr>
          <w:p w14:paraId="2CDB916F" w14:textId="77777777" w:rsidR="00746B75" w:rsidRPr="00D63D86" w:rsidRDefault="00746B75" w:rsidP="0014097C">
            <w:pPr>
              <w:pStyle w:val="StandardText"/>
              <w:spacing w:after="0" w:line="280" w:lineRule="exact"/>
              <w:rPr>
                <w:rFonts w:ascii="Calibri" w:hAnsi="Calibri" w:cs="Calibri"/>
                <w:b/>
                <w:lang w:val="en-GB"/>
              </w:rPr>
            </w:pPr>
            <w:r w:rsidRPr="00D63D86">
              <w:rPr>
                <w:rFonts w:ascii="Calibri" w:hAnsi="Calibri" w:cs="Calibri"/>
                <w:b/>
                <w:lang w:val="en-GB"/>
              </w:rPr>
              <w:t>Description of the trigger</w:t>
            </w:r>
          </w:p>
        </w:tc>
        <w:tc>
          <w:tcPr>
            <w:tcW w:w="2510" w:type="dxa"/>
            <w:tcBorders>
              <w:top w:val="single" w:sz="4" w:space="0" w:color="000000"/>
              <w:left w:val="single" w:sz="4" w:space="0" w:color="000000"/>
              <w:bottom w:val="single" w:sz="4" w:space="0" w:color="000000"/>
              <w:right w:val="single" w:sz="4" w:space="0" w:color="000000"/>
            </w:tcBorders>
          </w:tcPr>
          <w:p w14:paraId="7E671561" w14:textId="5D340FC8" w:rsidR="00746B75" w:rsidRPr="00D63D86" w:rsidRDefault="009E32A9" w:rsidP="000059AD">
            <w:pPr>
              <w:pStyle w:val="StandardText"/>
              <w:spacing w:after="0" w:line="280" w:lineRule="exact"/>
              <w:jc w:val="left"/>
              <w:rPr>
                <w:rFonts w:ascii="Calibri" w:hAnsi="Calibri" w:cs="Calibri"/>
                <w:b/>
                <w:lang w:val="en-GB"/>
              </w:rPr>
            </w:pPr>
            <w:r>
              <w:rPr>
                <w:rFonts w:ascii="Calibri" w:hAnsi="Calibri" w:cs="Calibri"/>
                <w:b/>
                <w:lang w:val="en-GB"/>
              </w:rPr>
              <w:t>D</w:t>
            </w:r>
            <w:r w:rsidR="00746B75" w:rsidRPr="00D63D86">
              <w:rPr>
                <w:rFonts w:ascii="Calibri" w:hAnsi="Calibri" w:cs="Calibri"/>
                <w:b/>
                <w:lang w:val="en-GB"/>
              </w:rPr>
              <w:t xml:space="preserve">etermined </w:t>
            </w:r>
            <w:r w:rsidR="000059AD">
              <w:rPr>
                <w:rFonts w:ascii="Calibri" w:hAnsi="Calibri" w:cs="Calibri"/>
                <w:b/>
                <w:lang w:val="en-GB"/>
              </w:rPr>
              <w:t>safety</w:t>
            </w:r>
            <w:r w:rsidR="00746B75" w:rsidRPr="00D63D86">
              <w:rPr>
                <w:rFonts w:ascii="Calibri" w:hAnsi="Calibri" w:cs="Calibri"/>
                <w:b/>
                <w:lang w:val="en-GB"/>
              </w:rPr>
              <w:t xml:space="preserve"> measure</w:t>
            </w:r>
          </w:p>
        </w:tc>
      </w:tr>
      <w:tr w:rsidR="00746B75" w:rsidRPr="00D63D86" w14:paraId="26C789FF" w14:textId="77777777" w:rsidTr="0014097C">
        <w:tc>
          <w:tcPr>
            <w:tcW w:w="2709" w:type="dxa"/>
            <w:tcBorders>
              <w:top w:val="single" w:sz="4" w:space="0" w:color="000000"/>
              <w:left w:val="single" w:sz="4" w:space="0" w:color="000000"/>
              <w:bottom w:val="single" w:sz="4" w:space="0" w:color="000000"/>
            </w:tcBorders>
          </w:tcPr>
          <w:p w14:paraId="0DF0ADDE" w14:textId="77777777" w:rsidR="00746B75" w:rsidRPr="00D63D86" w:rsidRDefault="009E32A9" w:rsidP="0014097C">
            <w:pPr>
              <w:pStyle w:val="StandardText"/>
              <w:snapToGrid w:val="0"/>
              <w:spacing w:after="0" w:line="280" w:lineRule="exact"/>
              <w:jc w:val="center"/>
              <w:rPr>
                <w:rFonts w:ascii="Calibri" w:hAnsi="Calibri" w:cs="Calibri"/>
                <w:lang w:val="en-GB"/>
              </w:rPr>
            </w:pPr>
            <w:r>
              <w:rPr>
                <w:rFonts w:ascii="Calibri" w:hAnsi="Calibri" w:cs="Calibri"/>
                <w:lang w:val="en-GB"/>
              </w:rPr>
              <w:t>N/A</w:t>
            </w:r>
          </w:p>
        </w:tc>
        <w:tc>
          <w:tcPr>
            <w:tcW w:w="2835" w:type="dxa"/>
            <w:tcBorders>
              <w:top w:val="single" w:sz="4" w:space="0" w:color="000000"/>
              <w:left w:val="single" w:sz="4" w:space="0" w:color="000000"/>
              <w:bottom w:val="single" w:sz="4" w:space="0" w:color="000000"/>
            </w:tcBorders>
          </w:tcPr>
          <w:p w14:paraId="654AE3A1" w14:textId="77777777" w:rsidR="00746B75" w:rsidRPr="00D63D86" w:rsidRDefault="00746B75" w:rsidP="0014097C">
            <w:pPr>
              <w:pStyle w:val="StandardText"/>
              <w:snapToGrid w:val="0"/>
              <w:spacing w:after="0" w:line="280" w:lineRule="exact"/>
              <w:rPr>
                <w:rFonts w:ascii="Calibri" w:hAnsi="Calibri" w:cs="Calibri"/>
                <w:lang w:val="en-GB"/>
              </w:rPr>
            </w:pPr>
          </w:p>
        </w:tc>
        <w:tc>
          <w:tcPr>
            <w:tcW w:w="2510" w:type="dxa"/>
            <w:tcBorders>
              <w:top w:val="single" w:sz="4" w:space="0" w:color="000000"/>
              <w:left w:val="single" w:sz="4" w:space="0" w:color="000000"/>
              <w:bottom w:val="single" w:sz="4" w:space="0" w:color="000000"/>
              <w:right w:val="single" w:sz="4" w:space="0" w:color="000000"/>
            </w:tcBorders>
          </w:tcPr>
          <w:p w14:paraId="050B8A5B" w14:textId="77777777" w:rsidR="00746B75" w:rsidRPr="00D63D86" w:rsidRDefault="00746B75" w:rsidP="0014097C">
            <w:pPr>
              <w:pStyle w:val="StandardText"/>
              <w:snapToGrid w:val="0"/>
              <w:spacing w:after="0" w:line="280" w:lineRule="exact"/>
              <w:rPr>
                <w:rFonts w:ascii="Calibri" w:hAnsi="Calibri" w:cs="Calibri"/>
                <w:lang w:val="en-GB"/>
              </w:rPr>
            </w:pPr>
          </w:p>
        </w:tc>
      </w:tr>
    </w:tbl>
    <w:p w14:paraId="5005B34F" w14:textId="77777777" w:rsidR="00746B75" w:rsidRPr="00D63D86" w:rsidRDefault="00746B75" w:rsidP="00746B75">
      <w:pPr>
        <w:tabs>
          <w:tab w:val="left" w:pos="2880"/>
        </w:tabs>
        <w:jc w:val="both"/>
        <w:rPr>
          <w:lang w:val="en-GB"/>
        </w:rPr>
      </w:pPr>
    </w:p>
    <w:p w14:paraId="05BCB5F8" w14:textId="77777777" w:rsidR="00746B75" w:rsidRPr="00D63D86" w:rsidRDefault="00746B75" w:rsidP="00746B75">
      <w:pPr>
        <w:pStyle w:val="StandardText"/>
        <w:spacing w:after="120" w:line="240" w:lineRule="auto"/>
        <w:ind w:left="900"/>
        <w:rPr>
          <w:rFonts w:ascii="Arial" w:hAnsi="Arial" w:cs="Arial"/>
          <w:b/>
          <w:bCs/>
          <w:lang w:val="en-GB"/>
        </w:rPr>
      </w:pPr>
    </w:p>
    <w:p w14:paraId="339D9D86" w14:textId="77777777" w:rsidR="00746B75" w:rsidRPr="00D63D86" w:rsidRDefault="009E32A9" w:rsidP="00746B75">
      <w:pPr>
        <w:pStyle w:val="StandardText"/>
        <w:spacing w:after="120" w:line="240" w:lineRule="auto"/>
        <w:ind w:left="900"/>
        <w:rPr>
          <w:rFonts w:ascii="Arial" w:hAnsi="Arial" w:cs="Arial"/>
          <w:lang w:val="en-GB"/>
        </w:rPr>
      </w:pPr>
      <w:r>
        <w:rPr>
          <w:rFonts w:ascii="Arial" w:hAnsi="Arial" w:cs="Arial"/>
          <w:b/>
          <w:bCs/>
          <w:lang w:val="en-GB"/>
        </w:rPr>
        <w:t xml:space="preserve">D </w:t>
      </w:r>
      <w:r w:rsidR="00746B75" w:rsidRPr="00D63D86">
        <w:rPr>
          <w:rFonts w:ascii="Arial" w:hAnsi="Arial" w:cs="Arial"/>
          <w:b/>
          <w:bCs/>
          <w:lang w:val="en-GB"/>
        </w:rPr>
        <w:t>2 - Detailed analysis of trends</w:t>
      </w:r>
    </w:p>
    <w:p w14:paraId="40B0DA86" w14:textId="77777777" w:rsidR="00746B75" w:rsidRPr="00D63D86" w:rsidRDefault="00746B75" w:rsidP="00746B75">
      <w:pPr>
        <w:pStyle w:val="StandardText"/>
        <w:spacing w:after="120" w:line="240" w:lineRule="auto"/>
        <w:ind w:left="900"/>
        <w:rPr>
          <w:rFonts w:ascii="Arial" w:hAnsi="Arial" w:cs="Arial"/>
          <w:lang w:val="en-GB"/>
        </w:rPr>
      </w:pPr>
    </w:p>
    <w:p w14:paraId="5BBC0D09" w14:textId="72A11938" w:rsidR="00746B75" w:rsidRPr="00C07CC0" w:rsidRDefault="00746B75" w:rsidP="0025412D">
      <w:pPr>
        <w:pStyle w:val="StandardText"/>
        <w:numPr>
          <w:ilvl w:val="0"/>
          <w:numId w:val="9"/>
        </w:numPr>
        <w:tabs>
          <w:tab w:val="clear" w:pos="1425"/>
        </w:tabs>
        <w:spacing w:after="120" w:line="240" w:lineRule="auto"/>
        <w:ind w:left="900" w:firstLine="0"/>
        <w:rPr>
          <w:rFonts w:ascii="Arial" w:hAnsi="Arial" w:cs="Arial"/>
          <w:bCs/>
          <w:lang w:val="en-GB"/>
        </w:rPr>
      </w:pPr>
      <w:r w:rsidRPr="00C07CC0">
        <w:rPr>
          <w:rFonts w:ascii="Arial" w:hAnsi="Arial" w:cs="Arial"/>
          <w:bCs/>
          <w:lang w:val="en-GB"/>
        </w:rPr>
        <w:t xml:space="preserve">Very few precursors (incidents that could </w:t>
      </w:r>
      <w:r w:rsidR="00BA62C1">
        <w:rPr>
          <w:rFonts w:ascii="Arial" w:hAnsi="Arial" w:cs="Arial"/>
          <w:bCs/>
          <w:lang w:val="en-GB"/>
        </w:rPr>
        <w:t>have led</w:t>
      </w:r>
      <w:r w:rsidR="00BA62C1" w:rsidRPr="00C07CC0">
        <w:rPr>
          <w:rFonts w:ascii="Arial" w:hAnsi="Arial" w:cs="Arial"/>
          <w:bCs/>
          <w:lang w:val="en-GB"/>
        </w:rPr>
        <w:t xml:space="preserve"> </w:t>
      </w:r>
      <w:r w:rsidRPr="00C07CC0">
        <w:rPr>
          <w:rFonts w:ascii="Arial" w:hAnsi="Arial" w:cs="Arial"/>
          <w:bCs/>
          <w:lang w:val="en-GB"/>
        </w:rPr>
        <w:t xml:space="preserve">to an accident) occurred in the Channel Tunnel. The IGC and the CTSA </w:t>
      </w:r>
      <w:r w:rsidR="00762B49" w:rsidRPr="00C07CC0">
        <w:rPr>
          <w:rFonts w:ascii="Arial" w:hAnsi="Arial" w:cs="Arial"/>
          <w:bCs/>
          <w:lang w:val="en-GB"/>
        </w:rPr>
        <w:t>did</w:t>
      </w:r>
      <w:r w:rsidRPr="00C07CC0">
        <w:rPr>
          <w:rFonts w:ascii="Arial" w:hAnsi="Arial" w:cs="Arial"/>
          <w:bCs/>
          <w:lang w:val="en-GB"/>
        </w:rPr>
        <w:t xml:space="preserve"> not conduct a "detailed analysis of trends" compared to the </w:t>
      </w:r>
      <w:r w:rsidR="00762B49" w:rsidRPr="00C07CC0">
        <w:rPr>
          <w:rFonts w:ascii="Arial" w:hAnsi="Arial" w:cs="Arial"/>
          <w:bCs/>
          <w:lang w:val="en-GB"/>
        </w:rPr>
        <w:t>C</w:t>
      </w:r>
      <w:r w:rsidRPr="00C07CC0">
        <w:rPr>
          <w:rFonts w:ascii="Arial" w:hAnsi="Arial" w:cs="Arial"/>
          <w:bCs/>
          <w:lang w:val="en-GB"/>
        </w:rPr>
        <w:t>S</w:t>
      </w:r>
      <w:r w:rsidR="00762B49" w:rsidRPr="00C07CC0">
        <w:rPr>
          <w:rFonts w:ascii="Arial" w:hAnsi="Arial" w:cs="Arial"/>
          <w:bCs/>
          <w:lang w:val="en-GB"/>
        </w:rPr>
        <w:t>Is</w:t>
      </w:r>
      <w:r w:rsidRPr="00C07CC0">
        <w:rPr>
          <w:rFonts w:ascii="Arial" w:hAnsi="Arial" w:cs="Arial"/>
          <w:bCs/>
          <w:lang w:val="en-GB"/>
        </w:rPr>
        <w:t xml:space="preserve"> (Common Safety Indicators) because in view of the small number </w:t>
      </w:r>
      <w:r w:rsidR="00762B49" w:rsidRPr="00C07CC0">
        <w:rPr>
          <w:rFonts w:ascii="Arial" w:hAnsi="Arial" w:cs="Arial"/>
          <w:bCs/>
          <w:lang w:val="en-GB"/>
        </w:rPr>
        <w:t>this</w:t>
      </w:r>
      <w:r w:rsidRPr="00C07CC0">
        <w:rPr>
          <w:rFonts w:ascii="Arial" w:hAnsi="Arial" w:cs="Arial"/>
          <w:bCs/>
          <w:lang w:val="en-GB"/>
        </w:rPr>
        <w:t xml:space="preserve"> would not be a useful or proportionate</w:t>
      </w:r>
      <w:r w:rsidR="00762B49" w:rsidRPr="00C07CC0">
        <w:rPr>
          <w:rFonts w:ascii="Arial" w:hAnsi="Arial" w:cs="Arial"/>
          <w:bCs/>
          <w:lang w:val="en-GB"/>
        </w:rPr>
        <w:t xml:space="preserve"> method</w:t>
      </w:r>
      <w:r w:rsidRPr="00C07CC0">
        <w:rPr>
          <w:rFonts w:ascii="Arial" w:hAnsi="Arial" w:cs="Arial"/>
          <w:bCs/>
          <w:lang w:val="en-GB"/>
        </w:rPr>
        <w:t xml:space="preserve"> likely to provide significant information on safety performance. In 201</w:t>
      </w:r>
      <w:r w:rsidR="00F2624C">
        <w:rPr>
          <w:rFonts w:ascii="Arial" w:hAnsi="Arial" w:cs="Arial"/>
          <w:bCs/>
          <w:lang w:val="en-GB"/>
        </w:rPr>
        <w:t>7</w:t>
      </w:r>
      <w:r w:rsidRPr="00C07CC0">
        <w:rPr>
          <w:rFonts w:ascii="Arial" w:hAnsi="Arial" w:cs="Arial"/>
          <w:bCs/>
          <w:lang w:val="en-GB"/>
        </w:rPr>
        <w:t xml:space="preserve">, there were </w:t>
      </w:r>
      <w:r w:rsidR="00F2624C">
        <w:rPr>
          <w:rFonts w:ascii="Arial" w:hAnsi="Arial" w:cs="Arial"/>
          <w:bCs/>
          <w:lang w:val="en-GB"/>
        </w:rPr>
        <w:t>fifteen</w:t>
      </w:r>
      <w:r w:rsidR="00F2624C" w:rsidRPr="00C07CC0">
        <w:rPr>
          <w:rFonts w:ascii="Arial" w:hAnsi="Arial" w:cs="Arial"/>
          <w:bCs/>
          <w:lang w:val="en-GB"/>
        </w:rPr>
        <w:t xml:space="preserve"> </w:t>
      </w:r>
      <w:r w:rsidRPr="00C07CC0">
        <w:rPr>
          <w:rFonts w:ascii="Arial" w:hAnsi="Arial" w:cs="Arial"/>
          <w:bCs/>
          <w:lang w:val="en-GB"/>
        </w:rPr>
        <w:t xml:space="preserve">broken rails and </w:t>
      </w:r>
      <w:r w:rsidR="00F2624C">
        <w:rPr>
          <w:rFonts w:ascii="Arial" w:hAnsi="Arial" w:cs="Arial"/>
          <w:bCs/>
          <w:lang w:val="en-GB"/>
        </w:rPr>
        <w:t>five</w:t>
      </w:r>
      <w:r w:rsidR="00C07CC0">
        <w:rPr>
          <w:rFonts w:ascii="Arial" w:hAnsi="Arial" w:cs="Arial"/>
          <w:bCs/>
          <w:lang w:val="en-GB"/>
        </w:rPr>
        <w:t xml:space="preserve"> </w:t>
      </w:r>
      <w:r w:rsidRPr="00C07CC0">
        <w:rPr>
          <w:rFonts w:ascii="Arial" w:hAnsi="Arial" w:cs="Arial"/>
          <w:bCs/>
          <w:lang w:val="en-GB"/>
        </w:rPr>
        <w:t>SPAD</w:t>
      </w:r>
      <w:r w:rsidR="00CC30A3" w:rsidRPr="00C07CC0">
        <w:rPr>
          <w:rFonts w:ascii="Arial" w:hAnsi="Arial" w:cs="Arial"/>
          <w:bCs/>
          <w:lang w:val="en-GB"/>
        </w:rPr>
        <w:t>s</w:t>
      </w:r>
      <w:r w:rsidRPr="00C07CC0">
        <w:rPr>
          <w:rFonts w:ascii="Arial" w:hAnsi="Arial" w:cs="Arial"/>
          <w:bCs/>
          <w:lang w:val="en-GB"/>
        </w:rPr>
        <w:t>.</w:t>
      </w:r>
      <w:r w:rsidRPr="00C07CC0">
        <w:rPr>
          <w:rFonts w:ascii="Arial" w:hAnsi="Arial" w:cs="Arial"/>
          <w:lang w:val="en-GB"/>
        </w:rPr>
        <w:t xml:space="preserve"> Below, a summary of </w:t>
      </w:r>
      <w:r w:rsidR="00BA62C1">
        <w:rPr>
          <w:rFonts w:ascii="Arial" w:hAnsi="Arial" w:cs="Arial"/>
          <w:lang w:val="en-GB"/>
        </w:rPr>
        <w:t xml:space="preserve">the CSI </w:t>
      </w:r>
      <w:r w:rsidRPr="00C07CC0">
        <w:rPr>
          <w:rFonts w:ascii="Arial" w:hAnsi="Arial" w:cs="Arial"/>
          <w:lang w:val="en-GB"/>
        </w:rPr>
        <w:t xml:space="preserve">precursors </w:t>
      </w:r>
      <w:r w:rsidR="00BA62C1">
        <w:rPr>
          <w:rFonts w:ascii="Arial" w:hAnsi="Arial" w:cs="Arial"/>
          <w:lang w:val="en-GB"/>
        </w:rPr>
        <w:t>that did occur</w:t>
      </w:r>
      <w:r w:rsidR="00BA62C1" w:rsidRPr="00C07CC0">
        <w:rPr>
          <w:rFonts w:ascii="Arial" w:hAnsi="Arial" w:cs="Arial"/>
          <w:lang w:val="en-GB"/>
        </w:rPr>
        <w:t xml:space="preserve"> </w:t>
      </w:r>
      <w:r w:rsidRPr="00C07CC0">
        <w:rPr>
          <w:rFonts w:ascii="Arial" w:hAnsi="Arial" w:cs="Arial"/>
          <w:lang w:val="en-GB"/>
        </w:rPr>
        <w:t>allows a comparison with the incidents of the previous year:</w:t>
      </w:r>
      <w:r w:rsidR="00762B49" w:rsidRPr="00C07CC0">
        <w:rPr>
          <w:lang w:val="en-GB"/>
        </w:rPr>
        <w:t xml:space="preserve"> </w:t>
      </w:r>
    </w:p>
    <w:p w14:paraId="584D019D" w14:textId="77777777" w:rsidR="00746B75" w:rsidRPr="00D63D86" w:rsidRDefault="00746B75" w:rsidP="00746B75">
      <w:pPr>
        <w:pStyle w:val="StandardText"/>
        <w:spacing w:after="120" w:line="240" w:lineRule="auto"/>
        <w:rPr>
          <w:rFonts w:ascii="Arial" w:hAnsi="Arial" w:cs="Arial"/>
          <w:bCs/>
          <w:lang w:val="en-GB"/>
        </w:rPr>
      </w:pPr>
    </w:p>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2103"/>
        <w:gridCol w:w="2103"/>
      </w:tblGrid>
      <w:tr w:rsidR="00247EE6" w:rsidRPr="007A7B95" w14:paraId="49F1C875" w14:textId="77777777" w:rsidTr="004045A2">
        <w:tc>
          <w:tcPr>
            <w:tcW w:w="3448" w:type="dxa"/>
            <w:shd w:val="clear" w:color="auto" w:fill="auto"/>
            <w:vAlign w:val="center"/>
          </w:tcPr>
          <w:p w14:paraId="1D43BABB" w14:textId="77777777" w:rsidR="00247EE6" w:rsidRPr="008A75B6" w:rsidRDefault="00247EE6" w:rsidP="00247EE6">
            <w:pPr>
              <w:snapToGrid w:val="0"/>
              <w:jc w:val="both"/>
              <w:rPr>
                <w:rFonts w:ascii="Arial" w:hAnsi="Arial" w:cs="Arial"/>
                <w:lang w:val="en-GB"/>
              </w:rPr>
            </w:pPr>
          </w:p>
        </w:tc>
        <w:tc>
          <w:tcPr>
            <w:tcW w:w="2103" w:type="dxa"/>
          </w:tcPr>
          <w:p w14:paraId="7F73D930" w14:textId="29516DB6" w:rsidR="00247EE6" w:rsidRPr="008A75B6" w:rsidRDefault="00247EE6" w:rsidP="00247EE6">
            <w:pPr>
              <w:rPr>
                <w:rFonts w:ascii="Arial" w:hAnsi="Arial" w:cs="Arial"/>
                <w:b/>
                <w:lang w:val="en-GB"/>
              </w:rPr>
            </w:pPr>
            <w:r w:rsidRPr="008A75B6">
              <w:rPr>
                <w:rFonts w:ascii="Arial" w:hAnsi="Arial" w:cs="Arial"/>
                <w:b/>
                <w:lang w:val="en-GB"/>
              </w:rPr>
              <w:t>201</w:t>
            </w:r>
            <w:r w:rsidR="00F2624C">
              <w:rPr>
                <w:rFonts w:ascii="Arial" w:hAnsi="Arial" w:cs="Arial"/>
                <w:b/>
                <w:lang w:val="en-GB"/>
              </w:rPr>
              <w:t>6</w:t>
            </w:r>
          </w:p>
        </w:tc>
        <w:tc>
          <w:tcPr>
            <w:tcW w:w="2103" w:type="dxa"/>
            <w:shd w:val="clear" w:color="auto" w:fill="auto"/>
          </w:tcPr>
          <w:p w14:paraId="45C5A257" w14:textId="33EA960A" w:rsidR="00247EE6" w:rsidRPr="008A75B6" w:rsidRDefault="00247EE6" w:rsidP="00247EE6">
            <w:pPr>
              <w:rPr>
                <w:rFonts w:ascii="Arial" w:hAnsi="Arial" w:cs="Arial"/>
                <w:b/>
                <w:lang w:val="en-GB"/>
              </w:rPr>
            </w:pPr>
            <w:r w:rsidRPr="008A75B6">
              <w:rPr>
                <w:rFonts w:ascii="Arial" w:hAnsi="Arial" w:cs="Arial"/>
                <w:b/>
                <w:lang w:val="en-GB"/>
              </w:rPr>
              <w:t>201</w:t>
            </w:r>
            <w:r w:rsidR="00F2624C">
              <w:rPr>
                <w:rFonts w:ascii="Arial" w:hAnsi="Arial" w:cs="Arial"/>
                <w:b/>
                <w:lang w:val="en-GB"/>
              </w:rPr>
              <w:t>7</w:t>
            </w:r>
          </w:p>
        </w:tc>
      </w:tr>
      <w:tr w:rsidR="00247EE6" w:rsidRPr="007A7B95" w14:paraId="27848203" w14:textId="77777777" w:rsidTr="004045A2">
        <w:tc>
          <w:tcPr>
            <w:tcW w:w="3448" w:type="dxa"/>
            <w:shd w:val="clear" w:color="auto" w:fill="auto"/>
          </w:tcPr>
          <w:p w14:paraId="5BA41D13" w14:textId="77777777" w:rsidR="00247EE6" w:rsidRPr="008A75B6" w:rsidRDefault="00247EE6" w:rsidP="00247EE6">
            <w:pPr>
              <w:jc w:val="both"/>
              <w:rPr>
                <w:rFonts w:ascii="Arial" w:hAnsi="Arial" w:cs="Arial"/>
                <w:lang w:val="en-GB"/>
              </w:rPr>
            </w:pPr>
            <w:r w:rsidRPr="008A75B6">
              <w:rPr>
                <w:rFonts w:ascii="Arial" w:hAnsi="Arial" w:cs="Arial"/>
                <w:lang w:val="en-GB"/>
              </w:rPr>
              <w:t>Total number of precursors</w:t>
            </w:r>
          </w:p>
        </w:tc>
        <w:tc>
          <w:tcPr>
            <w:tcW w:w="2103" w:type="dxa"/>
          </w:tcPr>
          <w:p w14:paraId="71057215" w14:textId="6F4AE52F" w:rsidR="00247EE6" w:rsidRPr="008A75B6" w:rsidRDefault="00F2624C" w:rsidP="008A75B6">
            <w:pPr>
              <w:rPr>
                <w:rFonts w:ascii="Arial" w:hAnsi="Arial" w:cs="Arial"/>
                <w:lang w:val="en-GB"/>
              </w:rPr>
            </w:pPr>
            <w:r>
              <w:rPr>
                <w:rFonts w:ascii="Arial" w:hAnsi="Arial" w:cs="Arial"/>
                <w:lang w:val="en-GB"/>
              </w:rPr>
              <w:t>17</w:t>
            </w:r>
          </w:p>
        </w:tc>
        <w:tc>
          <w:tcPr>
            <w:tcW w:w="2103" w:type="dxa"/>
            <w:shd w:val="clear" w:color="auto" w:fill="auto"/>
          </w:tcPr>
          <w:p w14:paraId="05AF0CA3" w14:textId="73B7D7EA" w:rsidR="00247EE6" w:rsidRPr="008A75B6" w:rsidRDefault="00F2624C" w:rsidP="00481EDA">
            <w:pPr>
              <w:rPr>
                <w:rFonts w:ascii="Arial" w:hAnsi="Arial" w:cs="Arial"/>
                <w:lang w:val="en-GB"/>
              </w:rPr>
            </w:pPr>
            <w:r>
              <w:rPr>
                <w:rFonts w:ascii="Arial" w:hAnsi="Arial" w:cs="Arial"/>
                <w:lang w:val="en-GB"/>
              </w:rPr>
              <w:t>20</w:t>
            </w:r>
          </w:p>
        </w:tc>
      </w:tr>
      <w:tr w:rsidR="00247EE6" w:rsidRPr="007A7B95" w14:paraId="0EE50D67" w14:textId="77777777" w:rsidTr="004045A2">
        <w:tc>
          <w:tcPr>
            <w:tcW w:w="3448" w:type="dxa"/>
            <w:shd w:val="clear" w:color="auto" w:fill="auto"/>
          </w:tcPr>
          <w:p w14:paraId="217C7ACB" w14:textId="77777777" w:rsidR="00247EE6" w:rsidRPr="008A75B6" w:rsidRDefault="00247EE6" w:rsidP="00247EE6">
            <w:pPr>
              <w:jc w:val="both"/>
              <w:rPr>
                <w:rFonts w:ascii="Arial" w:hAnsi="Arial" w:cs="Arial"/>
                <w:lang w:val="en-GB"/>
              </w:rPr>
            </w:pPr>
            <w:r w:rsidRPr="008A75B6">
              <w:rPr>
                <w:rFonts w:ascii="Arial" w:hAnsi="Arial" w:cs="Arial"/>
                <w:lang w:val="en-GB"/>
              </w:rPr>
              <w:t>Total number of broken rails</w:t>
            </w:r>
          </w:p>
        </w:tc>
        <w:tc>
          <w:tcPr>
            <w:tcW w:w="2103" w:type="dxa"/>
          </w:tcPr>
          <w:p w14:paraId="26184EC8" w14:textId="6EE31129" w:rsidR="00247EE6" w:rsidRPr="008A75B6" w:rsidRDefault="00F2624C" w:rsidP="008A75B6">
            <w:pPr>
              <w:rPr>
                <w:rFonts w:ascii="Arial" w:hAnsi="Arial" w:cs="Arial"/>
                <w:lang w:val="en-GB"/>
              </w:rPr>
            </w:pPr>
            <w:r>
              <w:rPr>
                <w:rFonts w:ascii="Arial" w:hAnsi="Arial" w:cs="Arial"/>
                <w:lang w:val="en-GB"/>
              </w:rPr>
              <w:t>15</w:t>
            </w:r>
          </w:p>
        </w:tc>
        <w:tc>
          <w:tcPr>
            <w:tcW w:w="2103" w:type="dxa"/>
            <w:shd w:val="clear" w:color="auto" w:fill="auto"/>
          </w:tcPr>
          <w:p w14:paraId="193B3175" w14:textId="59E7D625" w:rsidR="00247EE6" w:rsidRPr="008A75B6" w:rsidRDefault="00481EDA" w:rsidP="008A75B6">
            <w:pPr>
              <w:rPr>
                <w:rFonts w:ascii="Arial" w:hAnsi="Arial" w:cs="Arial"/>
                <w:lang w:val="en-GB"/>
              </w:rPr>
            </w:pPr>
            <w:r>
              <w:rPr>
                <w:rFonts w:ascii="Arial" w:hAnsi="Arial" w:cs="Arial"/>
                <w:lang w:val="en-GB"/>
              </w:rPr>
              <w:t>15</w:t>
            </w:r>
          </w:p>
        </w:tc>
      </w:tr>
      <w:tr w:rsidR="00247EE6" w:rsidRPr="007A7B95" w14:paraId="1BDF4364" w14:textId="77777777" w:rsidTr="004045A2">
        <w:tc>
          <w:tcPr>
            <w:tcW w:w="3448" w:type="dxa"/>
            <w:shd w:val="clear" w:color="auto" w:fill="auto"/>
          </w:tcPr>
          <w:p w14:paraId="043FEF3B" w14:textId="77777777" w:rsidR="00247EE6" w:rsidRPr="008A75B6" w:rsidRDefault="00247EE6" w:rsidP="00247EE6">
            <w:pPr>
              <w:jc w:val="both"/>
              <w:rPr>
                <w:rFonts w:ascii="Arial" w:hAnsi="Arial" w:cs="Arial"/>
                <w:lang w:val="en-GB"/>
              </w:rPr>
            </w:pPr>
            <w:r w:rsidRPr="008A75B6">
              <w:rPr>
                <w:rFonts w:ascii="Arial" w:hAnsi="Arial" w:cs="Arial"/>
                <w:lang w:val="en-GB"/>
              </w:rPr>
              <w:t>Total number of track buckles</w:t>
            </w:r>
          </w:p>
        </w:tc>
        <w:tc>
          <w:tcPr>
            <w:tcW w:w="2103" w:type="dxa"/>
          </w:tcPr>
          <w:p w14:paraId="5CC298A4" w14:textId="28769DA7" w:rsidR="00247EE6" w:rsidRPr="008A75B6" w:rsidRDefault="00247EE6" w:rsidP="00247EE6">
            <w:pPr>
              <w:rPr>
                <w:rFonts w:ascii="Arial" w:hAnsi="Arial" w:cs="Arial"/>
                <w:lang w:val="en-GB"/>
              </w:rPr>
            </w:pPr>
            <w:r w:rsidRPr="008A75B6">
              <w:rPr>
                <w:rFonts w:ascii="Arial" w:hAnsi="Arial" w:cs="Arial"/>
                <w:lang w:val="en-GB"/>
              </w:rPr>
              <w:t>0</w:t>
            </w:r>
          </w:p>
        </w:tc>
        <w:tc>
          <w:tcPr>
            <w:tcW w:w="2103" w:type="dxa"/>
            <w:shd w:val="clear" w:color="auto" w:fill="auto"/>
          </w:tcPr>
          <w:p w14:paraId="7D21FC76" w14:textId="77777777" w:rsidR="00247EE6" w:rsidRPr="008A75B6" w:rsidRDefault="00247EE6" w:rsidP="00247EE6">
            <w:pPr>
              <w:rPr>
                <w:rFonts w:ascii="Arial" w:hAnsi="Arial" w:cs="Arial"/>
                <w:lang w:val="en-GB"/>
              </w:rPr>
            </w:pPr>
            <w:r w:rsidRPr="008A75B6">
              <w:rPr>
                <w:rFonts w:ascii="Arial" w:hAnsi="Arial" w:cs="Arial"/>
                <w:lang w:val="en-GB"/>
              </w:rPr>
              <w:t>0</w:t>
            </w:r>
          </w:p>
        </w:tc>
      </w:tr>
      <w:tr w:rsidR="00247EE6" w:rsidRPr="007A7B95" w14:paraId="33EDC8C2" w14:textId="77777777" w:rsidTr="004045A2">
        <w:tc>
          <w:tcPr>
            <w:tcW w:w="3448" w:type="dxa"/>
            <w:shd w:val="clear" w:color="auto" w:fill="auto"/>
          </w:tcPr>
          <w:p w14:paraId="5F290501" w14:textId="77777777" w:rsidR="00247EE6" w:rsidRPr="008A75B6" w:rsidRDefault="00247EE6" w:rsidP="00247EE6">
            <w:pPr>
              <w:jc w:val="both"/>
              <w:rPr>
                <w:rFonts w:ascii="Arial" w:hAnsi="Arial" w:cs="Arial"/>
                <w:lang w:val="en-GB"/>
              </w:rPr>
            </w:pPr>
            <w:r w:rsidRPr="008A75B6">
              <w:rPr>
                <w:rFonts w:ascii="Arial" w:hAnsi="Arial" w:cs="Arial"/>
                <w:lang w:val="en-GB"/>
              </w:rPr>
              <w:t>Total number of signalling failures</w:t>
            </w:r>
          </w:p>
        </w:tc>
        <w:tc>
          <w:tcPr>
            <w:tcW w:w="2103" w:type="dxa"/>
          </w:tcPr>
          <w:p w14:paraId="6FF8681B" w14:textId="698ACE88" w:rsidR="00247EE6" w:rsidRPr="008A75B6" w:rsidRDefault="00247EE6" w:rsidP="00247EE6">
            <w:pPr>
              <w:rPr>
                <w:rFonts w:ascii="Arial" w:hAnsi="Arial" w:cs="Arial"/>
                <w:lang w:val="en-GB"/>
              </w:rPr>
            </w:pPr>
            <w:r w:rsidRPr="008A75B6">
              <w:rPr>
                <w:rFonts w:ascii="Arial" w:hAnsi="Arial" w:cs="Arial"/>
                <w:lang w:val="en-GB"/>
              </w:rPr>
              <w:t>0</w:t>
            </w:r>
          </w:p>
        </w:tc>
        <w:tc>
          <w:tcPr>
            <w:tcW w:w="2103" w:type="dxa"/>
            <w:shd w:val="clear" w:color="auto" w:fill="auto"/>
          </w:tcPr>
          <w:p w14:paraId="1A290D3E" w14:textId="77777777" w:rsidR="00247EE6" w:rsidRPr="008A75B6" w:rsidRDefault="00247EE6" w:rsidP="00247EE6">
            <w:pPr>
              <w:rPr>
                <w:rFonts w:ascii="Arial" w:hAnsi="Arial" w:cs="Arial"/>
                <w:lang w:val="en-GB"/>
              </w:rPr>
            </w:pPr>
            <w:r w:rsidRPr="008A75B6">
              <w:rPr>
                <w:rFonts w:ascii="Arial" w:hAnsi="Arial" w:cs="Arial"/>
                <w:lang w:val="en-GB"/>
              </w:rPr>
              <w:t>0</w:t>
            </w:r>
          </w:p>
        </w:tc>
      </w:tr>
      <w:tr w:rsidR="00247EE6" w:rsidRPr="007A7B95" w14:paraId="2CEF1827" w14:textId="77777777" w:rsidTr="004045A2">
        <w:tc>
          <w:tcPr>
            <w:tcW w:w="3448" w:type="dxa"/>
            <w:shd w:val="clear" w:color="auto" w:fill="auto"/>
          </w:tcPr>
          <w:p w14:paraId="443B8E06" w14:textId="65F883EC" w:rsidR="00247EE6" w:rsidRPr="008A75B6" w:rsidRDefault="00247EE6" w:rsidP="00247EE6">
            <w:pPr>
              <w:jc w:val="both"/>
              <w:rPr>
                <w:rFonts w:ascii="Arial" w:hAnsi="Arial" w:cs="Arial"/>
                <w:lang w:val="en-GB"/>
              </w:rPr>
            </w:pPr>
            <w:r w:rsidRPr="008A75B6">
              <w:rPr>
                <w:rFonts w:ascii="Arial" w:hAnsi="Arial" w:cs="Arial"/>
                <w:lang w:val="en-GB"/>
              </w:rPr>
              <w:t>Total SPAD</w:t>
            </w:r>
          </w:p>
        </w:tc>
        <w:tc>
          <w:tcPr>
            <w:tcW w:w="2103" w:type="dxa"/>
          </w:tcPr>
          <w:p w14:paraId="5C48E652" w14:textId="18163421" w:rsidR="00247EE6" w:rsidRPr="008A75B6" w:rsidRDefault="00F2624C" w:rsidP="00247EE6">
            <w:pPr>
              <w:rPr>
                <w:rFonts w:ascii="Arial" w:hAnsi="Arial" w:cs="Arial"/>
                <w:lang w:val="en-GB"/>
              </w:rPr>
            </w:pPr>
            <w:r>
              <w:rPr>
                <w:rFonts w:ascii="Arial" w:hAnsi="Arial" w:cs="Arial"/>
                <w:lang w:val="en-GB"/>
              </w:rPr>
              <w:t>2</w:t>
            </w:r>
          </w:p>
        </w:tc>
        <w:tc>
          <w:tcPr>
            <w:tcW w:w="2103" w:type="dxa"/>
            <w:shd w:val="clear" w:color="auto" w:fill="auto"/>
          </w:tcPr>
          <w:p w14:paraId="73700EA7" w14:textId="26DA8E90" w:rsidR="00247EE6" w:rsidRPr="008A75B6" w:rsidRDefault="00BA62C1" w:rsidP="00247EE6">
            <w:pPr>
              <w:rPr>
                <w:rFonts w:ascii="Arial" w:hAnsi="Arial" w:cs="Arial"/>
                <w:lang w:val="en-GB"/>
              </w:rPr>
            </w:pPr>
            <w:r>
              <w:rPr>
                <w:rFonts w:ascii="Arial" w:hAnsi="Arial" w:cs="Arial"/>
                <w:lang w:val="en-GB"/>
              </w:rPr>
              <w:t>5</w:t>
            </w:r>
          </w:p>
        </w:tc>
      </w:tr>
      <w:tr w:rsidR="00247EE6" w:rsidRPr="007A7B95" w14:paraId="55F95940" w14:textId="77777777" w:rsidTr="004045A2">
        <w:tc>
          <w:tcPr>
            <w:tcW w:w="3448" w:type="dxa"/>
            <w:shd w:val="clear" w:color="auto" w:fill="auto"/>
          </w:tcPr>
          <w:p w14:paraId="6B7E50D4" w14:textId="77777777" w:rsidR="00247EE6" w:rsidRPr="008A75B6" w:rsidRDefault="00247EE6" w:rsidP="00247EE6">
            <w:pPr>
              <w:jc w:val="both"/>
              <w:rPr>
                <w:rFonts w:ascii="Arial" w:hAnsi="Arial" w:cs="Arial"/>
                <w:lang w:val="en-GB"/>
              </w:rPr>
            </w:pPr>
            <w:r w:rsidRPr="008A75B6">
              <w:rPr>
                <w:rFonts w:ascii="Arial" w:hAnsi="Arial" w:cs="Arial"/>
                <w:lang w:val="en-GB"/>
              </w:rPr>
              <w:t>Total number of broken wheels on rolling stock in service</w:t>
            </w:r>
          </w:p>
        </w:tc>
        <w:tc>
          <w:tcPr>
            <w:tcW w:w="2103" w:type="dxa"/>
          </w:tcPr>
          <w:p w14:paraId="1351B352" w14:textId="7143F54D" w:rsidR="00247EE6" w:rsidRPr="008A75B6" w:rsidRDefault="00247EE6" w:rsidP="00247EE6">
            <w:pPr>
              <w:rPr>
                <w:rFonts w:ascii="Arial" w:hAnsi="Arial" w:cs="Arial"/>
                <w:lang w:val="en-GB"/>
              </w:rPr>
            </w:pPr>
            <w:r w:rsidRPr="008A75B6">
              <w:rPr>
                <w:rFonts w:ascii="Arial" w:hAnsi="Arial" w:cs="Arial"/>
                <w:lang w:val="en-GB"/>
              </w:rPr>
              <w:t>0</w:t>
            </w:r>
          </w:p>
        </w:tc>
        <w:tc>
          <w:tcPr>
            <w:tcW w:w="2103" w:type="dxa"/>
            <w:shd w:val="clear" w:color="auto" w:fill="auto"/>
          </w:tcPr>
          <w:p w14:paraId="756C4754" w14:textId="77777777" w:rsidR="00247EE6" w:rsidRPr="008A75B6" w:rsidRDefault="00247EE6" w:rsidP="00247EE6">
            <w:pPr>
              <w:rPr>
                <w:rFonts w:ascii="Arial" w:hAnsi="Arial" w:cs="Arial"/>
                <w:lang w:val="en-GB"/>
              </w:rPr>
            </w:pPr>
            <w:r w:rsidRPr="008A75B6">
              <w:rPr>
                <w:rFonts w:ascii="Arial" w:hAnsi="Arial" w:cs="Arial"/>
                <w:lang w:val="en-GB"/>
              </w:rPr>
              <w:t>0</w:t>
            </w:r>
          </w:p>
        </w:tc>
      </w:tr>
      <w:tr w:rsidR="00247EE6" w:rsidRPr="00D63D86" w14:paraId="13D7ADA1" w14:textId="77777777" w:rsidTr="004045A2">
        <w:tc>
          <w:tcPr>
            <w:tcW w:w="3448" w:type="dxa"/>
            <w:shd w:val="clear" w:color="auto" w:fill="auto"/>
          </w:tcPr>
          <w:p w14:paraId="59E1D047" w14:textId="77777777" w:rsidR="00247EE6" w:rsidRPr="008A75B6" w:rsidRDefault="00247EE6" w:rsidP="00247EE6">
            <w:pPr>
              <w:jc w:val="both"/>
              <w:rPr>
                <w:rFonts w:ascii="Arial" w:hAnsi="Arial" w:cs="Arial"/>
                <w:lang w:val="en-GB"/>
              </w:rPr>
            </w:pPr>
            <w:r w:rsidRPr="008A75B6">
              <w:rPr>
                <w:rFonts w:ascii="Arial" w:hAnsi="Arial" w:cs="Arial"/>
                <w:lang w:val="en-GB"/>
              </w:rPr>
              <w:t>Total number of broken axles on rolling stock in service</w:t>
            </w:r>
          </w:p>
        </w:tc>
        <w:tc>
          <w:tcPr>
            <w:tcW w:w="2103" w:type="dxa"/>
          </w:tcPr>
          <w:p w14:paraId="3552905B" w14:textId="57269224" w:rsidR="00247EE6" w:rsidRPr="008A75B6" w:rsidRDefault="00247EE6" w:rsidP="00247EE6">
            <w:pPr>
              <w:rPr>
                <w:rFonts w:ascii="Arial" w:hAnsi="Arial" w:cs="Arial"/>
                <w:lang w:val="en-GB"/>
              </w:rPr>
            </w:pPr>
            <w:r w:rsidRPr="008A75B6">
              <w:rPr>
                <w:rFonts w:ascii="Arial" w:hAnsi="Arial" w:cs="Arial"/>
                <w:lang w:val="en-GB"/>
              </w:rPr>
              <w:t>0</w:t>
            </w:r>
          </w:p>
        </w:tc>
        <w:tc>
          <w:tcPr>
            <w:tcW w:w="2103" w:type="dxa"/>
            <w:shd w:val="clear" w:color="auto" w:fill="auto"/>
          </w:tcPr>
          <w:p w14:paraId="6AE9510F" w14:textId="77777777" w:rsidR="00247EE6" w:rsidRPr="008A75B6" w:rsidRDefault="00247EE6" w:rsidP="00247EE6">
            <w:pPr>
              <w:rPr>
                <w:rFonts w:ascii="Arial" w:hAnsi="Arial" w:cs="Arial"/>
                <w:lang w:val="en-GB"/>
              </w:rPr>
            </w:pPr>
            <w:r w:rsidRPr="008A75B6">
              <w:rPr>
                <w:rFonts w:ascii="Arial" w:hAnsi="Arial" w:cs="Arial"/>
                <w:lang w:val="en-GB"/>
              </w:rPr>
              <w:t>0</w:t>
            </w:r>
          </w:p>
        </w:tc>
      </w:tr>
    </w:tbl>
    <w:p w14:paraId="542CB2A8" w14:textId="77777777" w:rsidR="00746B75" w:rsidRPr="00D63D86" w:rsidRDefault="00746B75" w:rsidP="00746B75">
      <w:pPr>
        <w:pStyle w:val="StandardText"/>
        <w:spacing w:after="120" w:line="240" w:lineRule="auto"/>
        <w:ind w:left="900"/>
        <w:rPr>
          <w:rFonts w:ascii="Arial" w:hAnsi="Arial" w:cs="Arial"/>
          <w:lang w:val="en-GB"/>
        </w:rPr>
      </w:pPr>
    </w:p>
    <w:p w14:paraId="04CB2580" w14:textId="32F07231" w:rsidR="00746B75" w:rsidRPr="00D63D86" w:rsidRDefault="00746B75" w:rsidP="00746B75">
      <w:pPr>
        <w:pStyle w:val="StandardText"/>
        <w:spacing w:after="120" w:line="240" w:lineRule="auto"/>
        <w:ind w:left="900"/>
        <w:rPr>
          <w:rFonts w:ascii="Arial" w:hAnsi="Arial" w:cs="Arial"/>
          <w:b/>
          <w:bCs/>
          <w:lang w:val="en-GB"/>
        </w:rPr>
      </w:pPr>
      <w:r w:rsidRPr="00D63D86">
        <w:rPr>
          <w:rFonts w:ascii="Arial" w:hAnsi="Arial" w:cs="Arial"/>
          <w:lang w:val="en-GB"/>
        </w:rPr>
        <w:t>14.</w:t>
      </w:r>
      <w:r w:rsidRPr="00D63D86">
        <w:rPr>
          <w:rFonts w:ascii="Arial" w:hAnsi="Arial" w:cs="Arial"/>
          <w:lang w:val="en-GB"/>
        </w:rPr>
        <w:tab/>
      </w:r>
      <w:r w:rsidRPr="00D63D86">
        <w:rPr>
          <w:rFonts w:ascii="Arial" w:hAnsi="Arial" w:cs="Arial"/>
          <w:b/>
          <w:lang w:val="en-GB"/>
        </w:rPr>
        <w:t>Common Safety Indicators (CSI)</w:t>
      </w:r>
      <w:r w:rsidR="009E32A9">
        <w:rPr>
          <w:rFonts w:ascii="Arial" w:hAnsi="Arial" w:cs="Arial"/>
          <w:b/>
          <w:lang w:val="en-GB"/>
        </w:rPr>
        <w:t xml:space="preserve"> </w:t>
      </w:r>
      <w:r w:rsidR="009E32A9">
        <w:rPr>
          <w:rFonts w:ascii="Arial" w:hAnsi="Arial" w:cs="Arial"/>
          <w:lang w:val="en-GB"/>
        </w:rPr>
        <w:t xml:space="preserve">- Details on </w:t>
      </w:r>
      <w:r w:rsidR="000A7244" w:rsidRPr="00D63D86">
        <w:rPr>
          <w:rFonts w:ascii="Arial" w:hAnsi="Arial" w:cs="Arial"/>
          <w:lang w:val="en-GB"/>
        </w:rPr>
        <w:t>C</w:t>
      </w:r>
      <w:r w:rsidR="000A7244">
        <w:rPr>
          <w:rFonts w:ascii="Arial" w:hAnsi="Arial" w:cs="Arial"/>
          <w:lang w:val="en-GB"/>
        </w:rPr>
        <w:t>SIs</w:t>
      </w:r>
      <w:r w:rsidR="000A7244" w:rsidRPr="00D63D86">
        <w:rPr>
          <w:rFonts w:ascii="Arial" w:hAnsi="Arial" w:cs="Arial"/>
          <w:lang w:val="en-GB"/>
        </w:rPr>
        <w:t xml:space="preserve"> </w:t>
      </w:r>
      <w:r w:rsidRPr="00D63D86">
        <w:rPr>
          <w:rFonts w:ascii="Arial" w:hAnsi="Arial" w:cs="Arial"/>
          <w:lang w:val="en-GB"/>
        </w:rPr>
        <w:t xml:space="preserve">as defined in Directive 2009/149/EC (amending Directive 2004/49/EC with regard to </w:t>
      </w:r>
      <w:r w:rsidR="009E32A9">
        <w:rPr>
          <w:rFonts w:ascii="Arial" w:hAnsi="Arial" w:cs="Arial"/>
          <w:lang w:val="en-GB"/>
        </w:rPr>
        <w:t>CS</w:t>
      </w:r>
      <w:r w:rsidRPr="00D63D86">
        <w:rPr>
          <w:rFonts w:ascii="Arial" w:hAnsi="Arial" w:cs="Arial"/>
          <w:lang w:val="en-GB"/>
        </w:rPr>
        <w:t>Is and common methods to calculate</w:t>
      </w:r>
      <w:r w:rsidR="009E32A9">
        <w:rPr>
          <w:rFonts w:ascii="Arial" w:hAnsi="Arial" w:cs="Arial"/>
          <w:lang w:val="en-GB"/>
        </w:rPr>
        <w:t xml:space="preserve"> the cost of accidents</w:t>
      </w:r>
      <w:r w:rsidRPr="00D63D86">
        <w:rPr>
          <w:rFonts w:ascii="Arial" w:hAnsi="Arial" w:cs="Arial"/>
          <w:lang w:val="en-GB"/>
        </w:rPr>
        <w:t>) are</w:t>
      </w:r>
      <w:r w:rsidR="009E32A9">
        <w:rPr>
          <w:rFonts w:ascii="Arial" w:hAnsi="Arial" w:cs="Arial"/>
          <w:lang w:val="en-GB"/>
        </w:rPr>
        <w:t xml:space="preserve"> given in </w:t>
      </w:r>
      <w:r w:rsidR="0044092C" w:rsidRPr="00AE56AF">
        <w:rPr>
          <w:rFonts w:ascii="Arial" w:hAnsi="Arial" w:cs="Arial"/>
          <w:b/>
          <w:lang w:val="en-GB"/>
        </w:rPr>
        <w:t>Annex</w:t>
      </w:r>
      <w:r w:rsidRPr="00AE56AF">
        <w:rPr>
          <w:rFonts w:ascii="Arial" w:hAnsi="Arial" w:cs="Arial"/>
          <w:b/>
          <w:lang w:val="en-GB"/>
        </w:rPr>
        <w:t xml:space="preserve"> C</w:t>
      </w:r>
      <w:r w:rsidRPr="00D63D86">
        <w:rPr>
          <w:rFonts w:ascii="Arial" w:hAnsi="Arial" w:cs="Arial"/>
          <w:lang w:val="en-GB"/>
        </w:rPr>
        <w:t xml:space="preserve">. It should be noted that the </w:t>
      </w:r>
      <w:r w:rsidR="000B5658">
        <w:rPr>
          <w:rFonts w:ascii="Arial" w:hAnsi="Arial" w:cs="Arial"/>
          <w:lang w:val="en-GB"/>
        </w:rPr>
        <w:t>IGC</w:t>
      </w:r>
      <w:r w:rsidR="000B5658" w:rsidRPr="00D63D86">
        <w:rPr>
          <w:rFonts w:ascii="Arial" w:hAnsi="Arial" w:cs="Arial"/>
          <w:lang w:val="en-GB"/>
        </w:rPr>
        <w:t xml:space="preserve"> </w:t>
      </w:r>
      <w:r w:rsidRPr="00D63D86">
        <w:rPr>
          <w:rFonts w:ascii="Arial" w:hAnsi="Arial" w:cs="Arial"/>
          <w:lang w:val="en-GB"/>
        </w:rPr>
        <w:t xml:space="preserve">and the </w:t>
      </w:r>
      <w:r w:rsidR="006B7EC8">
        <w:rPr>
          <w:rFonts w:ascii="Arial" w:hAnsi="Arial" w:cs="Arial"/>
          <w:lang w:val="en-GB"/>
        </w:rPr>
        <w:t>CTSA</w:t>
      </w:r>
      <w:r w:rsidR="000B5658" w:rsidRPr="00D63D86">
        <w:rPr>
          <w:rFonts w:ascii="Arial" w:hAnsi="Arial" w:cs="Arial"/>
          <w:lang w:val="en-GB"/>
        </w:rPr>
        <w:t xml:space="preserve"> </w:t>
      </w:r>
      <w:r w:rsidRPr="00D63D86">
        <w:rPr>
          <w:rFonts w:ascii="Arial" w:hAnsi="Arial" w:cs="Arial"/>
          <w:lang w:val="en-GB"/>
        </w:rPr>
        <w:t>receive</w:t>
      </w:r>
      <w:r w:rsidR="009E32A9">
        <w:rPr>
          <w:rFonts w:ascii="Arial" w:hAnsi="Arial" w:cs="Arial"/>
          <w:lang w:val="en-GB"/>
        </w:rPr>
        <w:t xml:space="preserve"> </w:t>
      </w:r>
      <w:r w:rsidR="009E32A9" w:rsidRPr="00D63D86">
        <w:rPr>
          <w:rFonts w:ascii="Arial" w:hAnsi="Arial" w:cs="Arial"/>
          <w:lang w:val="en-GB"/>
        </w:rPr>
        <w:t xml:space="preserve">a significant amount of </w:t>
      </w:r>
      <w:r w:rsidR="009E32A9">
        <w:rPr>
          <w:rFonts w:ascii="Arial" w:hAnsi="Arial" w:cs="Arial"/>
          <w:lang w:val="en-GB"/>
        </w:rPr>
        <w:t xml:space="preserve">richer and more useful </w:t>
      </w:r>
      <w:r w:rsidR="00AE7684">
        <w:rPr>
          <w:rFonts w:ascii="Arial" w:hAnsi="Arial" w:cs="Arial"/>
          <w:lang w:val="en-GB"/>
        </w:rPr>
        <w:t>information</w:t>
      </w:r>
      <w:r w:rsidR="009E32A9">
        <w:rPr>
          <w:rFonts w:ascii="Arial" w:hAnsi="Arial" w:cs="Arial"/>
          <w:lang w:val="en-GB"/>
        </w:rPr>
        <w:t xml:space="preserve"> from</w:t>
      </w:r>
      <w:r w:rsidRPr="00D63D86">
        <w:rPr>
          <w:rFonts w:ascii="Arial" w:hAnsi="Arial" w:cs="Arial"/>
          <w:lang w:val="en-GB"/>
        </w:rPr>
        <w:t xml:space="preserve"> Eurotunnel and the railway </w:t>
      </w:r>
      <w:r w:rsidR="006B7EC8">
        <w:rPr>
          <w:rFonts w:ascii="Arial" w:hAnsi="Arial" w:cs="Arial"/>
          <w:lang w:val="en-GB"/>
        </w:rPr>
        <w:t>undertakings</w:t>
      </w:r>
      <w:r w:rsidRPr="00D63D86">
        <w:rPr>
          <w:rFonts w:ascii="Arial" w:hAnsi="Arial" w:cs="Arial"/>
          <w:lang w:val="en-GB"/>
        </w:rPr>
        <w:t xml:space="preserve"> </w:t>
      </w:r>
      <w:r w:rsidR="00AB7C43">
        <w:rPr>
          <w:rFonts w:ascii="Arial" w:hAnsi="Arial" w:cs="Arial"/>
          <w:lang w:val="en-GB"/>
        </w:rPr>
        <w:t>which</w:t>
      </w:r>
      <w:r w:rsidR="00AB7C43" w:rsidRPr="00D63D86">
        <w:rPr>
          <w:rFonts w:ascii="Arial" w:hAnsi="Arial" w:cs="Arial"/>
          <w:lang w:val="en-GB"/>
        </w:rPr>
        <w:t xml:space="preserve"> </w:t>
      </w:r>
      <w:r w:rsidRPr="00D63D86">
        <w:rPr>
          <w:rFonts w:ascii="Arial" w:hAnsi="Arial" w:cs="Arial"/>
          <w:lang w:val="en-GB"/>
        </w:rPr>
        <w:t>help</w:t>
      </w:r>
      <w:r w:rsidR="00F2624C">
        <w:rPr>
          <w:rFonts w:ascii="Arial" w:hAnsi="Arial" w:cs="Arial"/>
          <w:lang w:val="en-GB"/>
        </w:rPr>
        <w:t>s</w:t>
      </w:r>
      <w:r w:rsidRPr="00D63D86">
        <w:rPr>
          <w:rFonts w:ascii="Arial" w:hAnsi="Arial" w:cs="Arial"/>
          <w:lang w:val="en-GB"/>
        </w:rPr>
        <w:t xml:space="preserve"> them develop their </w:t>
      </w:r>
      <w:r w:rsidR="009E32A9">
        <w:rPr>
          <w:rFonts w:ascii="Arial" w:hAnsi="Arial" w:cs="Arial"/>
          <w:lang w:val="en-GB"/>
        </w:rPr>
        <w:t xml:space="preserve">approach to </w:t>
      </w:r>
      <w:r w:rsidRPr="00D63D86">
        <w:rPr>
          <w:rFonts w:ascii="Arial" w:hAnsi="Arial" w:cs="Arial"/>
          <w:lang w:val="en-GB"/>
        </w:rPr>
        <w:t>regulat</w:t>
      </w:r>
      <w:r w:rsidR="009E32A9">
        <w:rPr>
          <w:rFonts w:ascii="Arial" w:hAnsi="Arial" w:cs="Arial"/>
          <w:lang w:val="en-GB"/>
        </w:rPr>
        <w:t xml:space="preserve">ory </w:t>
      </w:r>
      <w:r w:rsidRPr="00D63D86">
        <w:rPr>
          <w:rFonts w:ascii="Arial" w:hAnsi="Arial" w:cs="Arial"/>
          <w:lang w:val="en-GB"/>
        </w:rPr>
        <w:t xml:space="preserve">and supervisory activity. However, this </w:t>
      </w:r>
      <w:r w:rsidR="00AE7684">
        <w:rPr>
          <w:rFonts w:ascii="Arial" w:hAnsi="Arial" w:cs="Arial"/>
          <w:lang w:val="en-GB"/>
        </w:rPr>
        <w:t>information</w:t>
      </w:r>
      <w:r w:rsidR="009E32A9">
        <w:rPr>
          <w:rFonts w:ascii="Arial" w:hAnsi="Arial" w:cs="Arial"/>
          <w:lang w:val="en-GB"/>
        </w:rPr>
        <w:t xml:space="preserve"> falls</w:t>
      </w:r>
      <w:r w:rsidRPr="00D63D86">
        <w:rPr>
          <w:rFonts w:ascii="Arial" w:hAnsi="Arial" w:cs="Arial"/>
          <w:lang w:val="en-GB"/>
        </w:rPr>
        <w:t xml:space="preserve"> outside the scope of </w:t>
      </w:r>
      <w:r w:rsidR="009E32A9">
        <w:rPr>
          <w:rFonts w:ascii="Arial" w:hAnsi="Arial" w:cs="Arial"/>
          <w:lang w:val="en-GB"/>
        </w:rPr>
        <w:t>CSI</w:t>
      </w:r>
      <w:r w:rsidRPr="00D63D86">
        <w:rPr>
          <w:rFonts w:ascii="Arial" w:hAnsi="Arial" w:cs="Arial"/>
          <w:lang w:val="en-GB"/>
        </w:rPr>
        <w:t xml:space="preserve"> report</w:t>
      </w:r>
      <w:r w:rsidR="009E32A9">
        <w:rPr>
          <w:rFonts w:ascii="Arial" w:hAnsi="Arial" w:cs="Arial"/>
          <w:lang w:val="en-GB"/>
        </w:rPr>
        <w:t>s</w:t>
      </w:r>
      <w:r w:rsidRPr="00D63D86">
        <w:rPr>
          <w:rFonts w:ascii="Arial" w:hAnsi="Arial" w:cs="Arial"/>
          <w:lang w:val="en-GB"/>
        </w:rPr>
        <w:t>.</w:t>
      </w:r>
    </w:p>
    <w:p w14:paraId="006A63D7" w14:textId="77777777" w:rsidR="00746B75" w:rsidRPr="00D63D86" w:rsidRDefault="00746B75" w:rsidP="00746B75">
      <w:pPr>
        <w:pStyle w:val="StandardText"/>
        <w:spacing w:after="120" w:line="240" w:lineRule="auto"/>
        <w:ind w:left="900"/>
        <w:rPr>
          <w:rFonts w:ascii="Arial" w:hAnsi="Arial" w:cs="Arial"/>
          <w:b/>
          <w:bCs/>
          <w:lang w:val="en-GB"/>
        </w:rPr>
      </w:pPr>
    </w:p>
    <w:p w14:paraId="0C84D566" w14:textId="77777777" w:rsidR="00746B75" w:rsidRPr="003C1625" w:rsidRDefault="00746B75" w:rsidP="00746B75">
      <w:pPr>
        <w:pStyle w:val="StandardText"/>
        <w:spacing w:after="120" w:line="240" w:lineRule="auto"/>
        <w:ind w:left="900"/>
        <w:rPr>
          <w:rFonts w:ascii="Arial" w:hAnsi="Arial" w:cs="Arial"/>
          <w:lang w:val="en-GB"/>
        </w:rPr>
      </w:pPr>
      <w:r w:rsidRPr="00D63D86">
        <w:rPr>
          <w:rFonts w:ascii="Arial" w:hAnsi="Arial" w:cs="Arial"/>
          <w:b/>
          <w:bCs/>
          <w:lang w:val="en-GB"/>
        </w:rPr>
        <w:t xml:space="preserve">D 3 - Results </w:t>
      </w:r>
      <w:r w:rsidRPr="003C1625">
        <w:rPr>
          <w:rFonts w:ascii="Arial" w:hAnsi="Arial" w:cs="Arial"/>
          <w:b/>
          <w:bCs/>
          <w:lang w:val="en-GB"/>
        </w:rPr>
        <w:t>of safety recommendations</w:t>
      </w:r>
    </w:p>
    <w:p w14:paraId="4B01B35F" w14:textId="00838E39" w:rsidR="007A7B95" w:rsidRPr="0025412D" w:rsidRDefault="007A7B95" w:rsidP="00FC7A82">
      <w:pPr>
        <w:numPr>
          <w:ilvl w:val="0"/>
          <w:numId w:val="4"/>
        </w:numPr>
        <w:tabs>
          <w:tab w:val="clear" w:pos="1260"/>
        </w:tabs>
        <w:spacing w:after="120"/>
        <w:ind w:left="907" w:firstLine="0"/>
        <w:jc w:val="both"/>
        <w:rPr>
          <w:rFonts w:ascii="Arial" w:hAnsi="Arial" w:cs="Arial"/>
          <w:lang w:val="en-GB"/>
        </w:rPr>
      </w:pPr>
      <w:r w:rsidRPr="005B63F9">
        <w:rPr>
          <w:rFonts w:ascii="Arial" w:hAnsi="Arial" w:cs="Arial"/>
          <w:lang w:val="en-GB"/>
        </w:rPr>
        <w:t xml:space="preserve">On 5 </w:t>
      </w:r>
      <w:r w:rsidRPr="0025412D">
        <w:rPr>
          <w:rFonts w:ascii="Arial" w:hAnsi="Arial" w:cs="Arial"/>
          <w:lang w:val="en-GB"/>
        </w:rPr>
        <w:t>May 2016 BEA-TT and RAIB</w:t>
      </w:r>
      <w:r w:rsidR="0096688A" w:rsidRPr="0025412D">
        <w:rPr>
          <w:rFonts w:ascii="Arial" w:hAnsi="Arial" w:cs="Arial"/>
          <w:lang w:val="en-GB"/>
        </w:rPr>
        <w:t xml:space="preserve"> published their joint NIB</w:t>
      </w:r>
      <w:r w:rsidRPr="0025412D">
        <w:rPr>
          <w:rFonts w:ascii="Arial" w:hAnsi="Arial" w:cs="Arial"/>
          <w:lang w:val="en-GB"/>
        </w:rPr>
        <w:t xml:space="preserve"> report into the fire on Eurotunnel (Arbel) freight shuttle 7340 which occurred on 17 January 2015.</w:t>
      </w:r>
      <w:r w:rsidRPr="0025412D">
        <w:rPr>
          <w:rStyle w:val="FootnoteReference"/>
          <w:rFonts w:ascii="Arial" w:hAnsi="Arial" w:cs="Arial"/>
          <w:lang w:val="en-GB"/>
        </w:rPr>
        <w:footnoteReference w:id="3"/>
      </w:r>
      <w:r w:rsidRPr="0025412D">
        <w:rPr>
          <w:rFonts w:ascii="Arial" w:hAnsi="Arial" w:cs="Arial"/>
          <w:lang w:val="en-GB"/>
        </w:rPr>
        <w:t xml:space="preserve"> This report contained six recommendations (all addressed to Eurotunnel) and six invitations (five for </w:t>
      </w:r>
      <w:r w:rsidRPr="0025412D">
        <w:rPr>
          <w:rFonts w:ascii="Arial" w:hAnsi="Arial" w:cs="Arial"/>
          <w:lang w:val="en-GB"/>
        </w:rPr>
        <w:lastRenderedPageBreak/>
        <w:t>Eurotunnel and one for the IGC). In accordance with its legal obligations</w:t>
      </w:r>
      <w:r w:rsidRPr="0025412D">
        <w:rPr>
          <w:rStyle w:val="FootnoteReference"/>
          <w:rFonts w:ascii="Arial" w:hAnsi="Arial" w:cs="Arial"/>
          <w:lang w:val="en-GB"/>
        </w:rPr>
        <w:footnoteReference w:id="4"/>
      </w:r>
      <w:r w:rsidRPr="0025412D">
        <w:rPr>
          <w:rFonts w:ascii="Arial" w:hAnsi="Arial" w:cs="Arial"/>
          <w:lang w:val="en-GB"/>
        </w:rPr>
        <w:t xml:space="preserve"> the IGC, as NSA for the Channel Tunnel, provided its response to this report on 11 May 2017 outlining the measures taken or planned as a consequence of the recommendations made. </w:t>
      </w:r>
      <w:r w:rsidR="00571639">
        <w:rPr>
          <w:rFonts w:ascii="Arial" w:hAnsi="Arial" w:cs="Arial"/>
          <w:lang w:val="en-GB"/>
        </w:rPr>
        <w:t xml:space="preserve">It also submitted an annual report </w:t>
      </w:r>
      <w:r w:rsidR="005A4DD5">
        <w:rPr>
          <w:rFonts w:ascii="Arial" w:hAnsi="Arial" w:cs="Arial"/>
          <w:lang w:val="en-GB"/>
        </w:rPr>
        <w:t xml:space="preserve">on progress </w:t>
      </w:r>
      <w:r w:rsidR="00571639">
        <w:rPr>
          <w:rFonts w:ascii="Arial" w:hAnsi="Arial" w:cs="Arial"/>
          <w:lang w:val="en-GB"/>
        </w:rPr>
        <w:t xml:space="preserve">to the investigation </w:t>
      </w:r>
      <w:r w:rsidR="00AB7C43">
        <w:rPr>
          <w:rFonts w:ascii="Arial" w:hAnsi="Arial" w:cs="Arial"/>
          <w:lang w:val="en-GB"/>
        </w:rPr>
        <w:t>bodies</w:t>
      </w:r>
      <w:r w:rsidR="00571639">
        <w:rPr>
          <w:rFonts w:ascii="Arial" w:hAnsi="Arial" w:cs="Arial"/>
          <w:lang w:val="en-GB"/>
        </w:rPr>
        <w:t xml:space="preserve"> on 8 June 2018.</w:t>
      </w:r>
    </w:p>
    <w:p w14:paraId="0761E42C" w14:textId="77777777" w:rsidR="007A7B95" w:rsidRPr="0025412D" w:rsidRDefault="007A7B95" w:rsidP="004045A2">
      <w:pPr>
        <w:tabs>
          <w:tab w:val="left" w:pos="900"/>
        </w:tabs>
        <w:ind w:left="1260"/>
        <w:jc w:val="both"/>
        <w:rPr>
          <w:rFonts w:ascii="Arial" w:hAnsi="Arial" w:cs="Arial"/>
          <w:lang w:val="en-GB"/>
        </w:rPr>
      </w:pPr>
    </w:p>
    <w:p w14:paraId="2AF08F09" w14:textId="769A7107" w:rsidR="00A432F3" w:rsidRDefault="007A7B95" w:rsidP="00FC7A82">
      <w:pPr>
        <w:numPr>
          <w:ilvl w:val="0"/>
          <w:numId w:val="4"/>
        </w:numPr>
        <w:tabs>
          <w:tab w:val="clear" w:pos="1260"/>
        </w:tabs>
        <w:spacing w:after="120"/>
        <w:ind w:left="907" w:firstLine="0"/>
        <w:jc w:val="both"/>
        <w:rPr>
          <w:rFonts w:ascii="Arial" w:hAnsi="Arial" w:cs="Arial"/>
          <w:lang w:val="en-GB"/>
        </w:rPr>
      </w:pPr>
      <w:r w:rsidRPr="0025412D">
        <w:rPr>
          <w:rFonts w:ascii="Arial" w:hAnsi="Arial" w:cs="Arial"/>
          <w:lang w:val="en-GB"/>
        </w:rPr>
        <w:t xml:space="preserve">The IGC has committed to monitor </w:t>
      </w:r>
      <w:r w:rsidR="00A432F3" w:rsidRPr="0025412D">
        <w:rPr>
          <w:rFonts w:ascii="Arial" w:hAnsi="Arial" w:cs="Arial"/>
          <w:lang w:val="en-GB"/>
        </w:rPr>
        <w:t xml:space="preserve">actions to </w:t>
      </w:r>
      <w:r w:rsidR="00AB7C43">
        <w:rPr>
          <w:rFonts w:ascii="Arial" w:hAnsi="Arial" w:cs="Arial"/>
          <w:lang w:val="en-GB"/>
        </w:rPr>
        <w:t>respond to</w:t>
      </w:r>
      <w:r w:rsidR="00AB7C43" w:rsidRPr="0025412D">
        <w:rPr>
          <w:rFonts w:ascii="Arial" w:hAnsi="Arial" w:cs="Arial"/>
          <w:lang w:val="en-GB"/>
        </w:rPr>
        <w:t xml:space="preserve"> </w:t>
      </w:r>
      <w:r w:rsidRPr="0025412D">
        <w:rPr>
          <w:rFonts w:ascii="Arial" w:hAnsi="Arial" w:cs="Arial"/>
          <w:lang w:val="en-GB"/>
        </w:rPr>
        <w:t xml:space="preserve">the outstanding recommendations and invitations and </w:t>
      </w:r>
      <w:r w:rsidR="00AB7C43">
        <w:rPr>
          <w:rFonts w:ascii="Arial" w:hAnsi="Arial" w:cs="Arial"/>
          <w:lang w:val="en-GB"/>
        </w:rPr>
        <w:t xml:space="preserve">to </w:t>
      </w:r>
      <w:r w:rsidRPr="0025412D">
        <w:rPr>
          <w:rFonts w:ascii="Arial" w:hAnsi="Arial" w:cs="Arial"/>
          <w:lang w:val="en-GB"/>
        </w:rPr>
        <w:t>report at le</w:t>
      </w:r>
      <w:r w:rsidR="00A432F3" w:rsidRPr="0025412D">
        <w:rPr>
          <w:rFonts w:ascii="Arial" w:hAnsi="Arial" w:cs="Arial"/>
          <w:lang w:val="en-GB"/>
        </w:rPr>
        <w:t>ast annually to BEA-TT and RAIB on progress.</w:t>
      </w:r>
      <w:r w:rsidRPr="0025412D">
        <w:rPr>
          <w:rFonts w:ascii="Arial" w:hAnsi="Arial" w:cs="Arial"/>
          <w:lang w:val="en-GB"/>
        </w:rPr>
        <w:t xml:space="preserve"> </w:t>
      </w:r>
      <w:r w:rsidR="00571639">
        <w:rPr>
          <w:rFonts w:ascii="Arial" w:hAnsi="Arial" w:cs="Arial"/>
          <w:lang w:val="en-GB"/>
        </w:rPr>
        <w:t xml:space="preserve">These monitoring activities have led the IGC to request that </w:t>
      </w:r>
      <w:r w:rsidR="002523C6">
        <w:rPr>
          <w:rFonts w:ascii="Arial" w:hAnsi="Arial" w:cs="Arial"/>
          <w:lang w:val="en-GB"/>
        </w:rPr>
        <w:t xml:space="preserve">Eurotunnel conduct a robust risk assessment to support a decision as to fitment of </w:t>
      </w:r>
      <w:r w:rsidR="00571639">
        <w:rPr>
          <w:rFonts w:ascii="Arial" w:hAnsi="Arial" w:cs="Arial"/>
          <w:lang w:val="en-GB"/>
        </w:rPr>
        <w:t xml:space="preserve">pagodas to each wagon and to request </w:t>
      </w:r>
      <w:r w:rsidR="005A4DD5">
        <w:rPr>
          <w:rFonts w:ascii="Arial" w:hAnsi="Arial" w:cs="Arial"/>
          <w:lang w:val="en-GB"/>
        </w:rPr>
        <w:t xml:space="preserve">Eurotunnel to conduct </w:t>
      </w:r>
      <w:r w:rsidR="00571639">
        <w:rPr>
          <w:rFonts w:ascii="Arial" w:hAnsi="Arial" w:cs="Arial"/>
          <w:lang w:val="en-GB"/>
        </w:rPr>
        <w:t>analyses over the course of a year to consider any additional solutions.</w:t>
      </w:r>
    </w:p>
    <w:p w14:paraId="745F57A4" w14:textId="77777777" w:rsidR="0025412D" w:rsidRDefault="0025412D" w:rsidP="0025412D">
      <w:pPr>
        <w:pStyle w:val="ListParagraph"/>
        <w:rPr>
          <w:rFonts w:ascii="Arial" w:hAnsi="Arial" w:cs="Arial"/>
          <w:lang w:val="en-GB"/>
        </w:rPr>
      </w:pPr>
    </w:p>
    <w:p w14:paraId="5F3C5832" w14:textId="0249E0B0" w:rsidR="0025412D" w:rsidRPr="00D63D86" w:rsidRDefault="0025412D" w:rsidP="0025412D">
      <w:pPr>
        <w:pStyle w:val="Text1"/>
        <w:spacing w:after="120"/>
        <w:ind w:left="900"/>
        <w:rPr>
          <w:rFonts w:ascii="Arial" w:hAnsi="Arial" w:cs="Arial"/>
          <w:szCs w:val="24"/>
          <w:lang w:val="en-GB"/>
        </w:rPr>
      </w:pPr>
      <w:r w:rsidRPr="00D63D86">
        <w:rPr>
          <w:rFonts w:ascii="Arial" w:hAnsi="Arial" w:cs="Arial"/>
          <w:b/>
          <w:szCs w:val="24"/>
          <w:u w:val="single"/>
          <w:lang w:val="en-GB"/>
        </w:rPr>
        <w:t xml:space="preserve">E - Important </w:t>
      </w:r>
      <w:r w:rsidR="00AB7C43">
        <w:rPr>
          <w:rFonts w:ascii="Arial" w:hAnsi="Arial" w:cs="Arial"/>
          <w:b/>
          <w:szCs w:val="24"/>
          <w:u w:val="single"/>
          <w:lang w:val="en-GB"/>
        </w:rPr>
        <w:t>legislative, regulatory and</w:t>
      </w:r>
      <w:r w:rsidRPr="00D63D86">
        <w:rPr>
          <w:rFonts w:ascii="Arial" w:hAnsi="Arial" w:cs="Arial"/>
          <w:b/>
          <w:szCs w:val="24"/>
          <w:u w:val="single"/>
          <w:lang w:val="en-GB"/>
        </w:rPr>
        <w:t xml:space="preserve"> administrative</w:t>
      </w:r>
      <w:r>
        <w:rPr>
          <w:rFonts w:ascii="Arial" w:hAnsi="Arial" w:cs="Arial"/>
          <w:b/>
          <w:szCs w:val="24"/>
          <w:u w:val="single"/>
          <w:lang w:val="en-GB"/>
        </w:rPr>
        <w:t xml:space="preserve"> </w:t>
      </w:r>
      <w:r w:rsidR="00AB7C43" w:rsidRPr="00D63D86">
        <w:rPr>
          <w:rFonts w:ascii="Arial" w:hAnsi="Arial" w:cs="Arial"/>
          <w:b/>
          <w:szCs w:val="24"/>
          <w:u w:val="single"/>
          <w:lang w:val="en-GB"/>
        </w:rPr>
        <w:t>changes</w:t>
      </w:r>
    </w:p>
    <w:p w14:paraId="18714729" w14:textId="77777777" w:rsidR="0025412D" w:rsidRDefault="0025412D" w:rsidP="0025412D">
      <w:pPr>
        <w:pStyle w:val="ListParagraph"/>
        <w:rPr>
          <w:rFonts w:ascii="Arial" w:hAnsi="Arial" w:cs="Arial"/>
          <w:lang w:val="en-GB"/>
        </w:rPr>
      </w:pPr>
    </w:p>
    <w:p w14:paraId="696CF21A" w14:textId="67FDB485" w:rsidR="0025412D" w:rsidRDefault="00746B75" w:rsidP="00FC7A82">
      <w:pPr>
        <w:numPr>
          <w:ilvl w:val="0"/>
          <w:numId w:val="4"/>
        </w:numPr>
        <w:tabs>
          <w:tab w:val="clear" w:pos="1260"/>
        </w:tabs>
        <w:spacing w:after="120"/>
        <w:ind w:left="907" w:firstLine="0"/>
        <w:jc w:val="both"/>
        <w:rPr>
          <w:rFonts w:ascii="Arial" w:hAnsi="Arial" w:cs="Arial"/>
          <w:lang w:val="en-GB"/>
        </w:rPr>
      </w:pPr>
      <w:r w:rsidRPr="0025412D">
        <w:rPr>
          <w:rFonts w:ascii="Arial" w:hAnsi="Arial" w:cs="Arial"/>
          <w:b/>
          <w:lang w:val="en-GB"/>
        </w:rPr>
        <w:t xml:space="preserve">Regulation on </w:t>
      </w:r>
      <w:r w:rsidR="003A58D0" w:rsidRPr="0025412D">
        <w:rPr>
          <w:rFonts w:ascii="Arial" w:hAnsi="Arial" w:cs="Arial"/>
          <w:b/>
          <w:lang w:val="en-GB"/>
        </w:rPr>
        <w:t>the safety</w:t>
      </w:r>
      <w:r w:rsidRPr="0025412D">
        <w:rPr>
          <w:rFonts w:ascii="Arial" w:hAnsi="Arial" w:cs="Arial"/>
          <w:b/>
          <w:lang w:val="en-GB"/>
        </w:rPr>
        <w:t xml:space="preserve"> of the </w:t>
      </w:r>
      <w:r w:rsidR="00AB7C43" w:rsidRPr="0025412D">
        <w:rPr>
          <w:rFonts w:ascii="Arial" w:hAnsi="Arial" w:cs="Arial"/>
          <w:b/>
          <w:lang w:val="en-GB"/>
        </w:rPr>
        <w:t xml:space="preserve">Channel </w:t>
      </w:r>
      <w:r w:rsidR="00AB7C43">
        <w:rPr>
          <w:rFonts w:ascii="Arial" w:hAnsi="Arial" w:cs="Arial"/>
          <w:b/>
          <w:lang w:val="en-GB"/>
        </w:rPr>
        <w:t xml:space="preserve">Tunnel </w:t>
      </w:r>
      <w:r w:rsidRPr="0025412D">
        <w:rPr>
          <w:rFonts w:ascii="Arial" w:hAnsi="Arial" w:cs="Arial"/>
          <w:b/>
          <w:lang w:val="en-GB"/>
        </w:rPr>
        <w:t>Fixed</w:t>
      </w:r>
      <w:r w:rsidR="003A58D0" w:rsidRPr="0025412D">
        <w:rPr>
          <w:rFonts w:ascii="Arial" w:hAnsi="Arial" w:cs="Arial"/>
          <w:b/>
          <w:lang w:val="en-GB"/>
        </w:rPr>
        <w:t xml:space="preserve"> </w:t>
      </w:r>
      <w:r w:rsidRPr="0025412D">
        <w:rPr>
          <w:rFonts w:ascii="Arial" w:hAnsi="Arial" w:cs="Arial"/>
          <w:b/>
          <w:lang w:val="en-GB"/>
        </w:rPr>
        <w:t>Link</w:t>
      </w:r>
      <w:r w:rsidRPr="0025412D">
        <w:rPr>
          <w:rFonts w:ascii="Arial" w:hAnsi="Arial" w:cs="Arial"/>
          <w:lang w:val="en-GB"/>
        </w:rPr>
        <w:t xml:space="preserve"> - No new regulations </w:t>
      </w:r>
      <w:r w:rsidR="00AB7C43">
        <w:rPr>
          <w:rFonts w:ascii="Arial" w:hAnsi="Arial" w:cs="Arial"/>
          <w:lang w:val="en-GB"/>
        </w:rPr>
        <w:t>were</w:t>
      </w:r>
      <w:r w:rsidRPr="0025412D">
        <w:rPr>
          <w:rFonts w:ascii="Arial" w:hAnsi="Arial" w:cs="Arial"/>
          <w:lang w:val="en-GB"/>
        </w:rPr>
        <w:t xml:space="preserve"> </w:t>
      </w:r>
      <w:r w:rsidR="00AB7C43">
        <w:rPr>
          <w:rFonts w:ascii="Arial" w:hAnsi="Arial" w:cs="Arial"/>
          <w:lang w:val="en-GB"/>
        </w:rPr>
        <w:t>published</w:t>
      </w:r>
      <w:r w:rsidR="00AB7C43" w:rsidRPr="0025412D">
        <w:rPr>
          <w:rFonts w:ascii="Arial" w:hAnsi="Arial" w:cs="Arial"/>
          <w:lang w:val="en-GB"/>
        </w:rPr>
        <w:t xml:space="preserve"> </w:t>
      </w:r>
      <w:r w:rsidRPr="0025412D">
        <w:rPr>
          <w:rFonts w:ascii="Arial" w:hAnsi="Arial" w:cs="Arial"/>
          <w:lang w:val="en-GB"/>
        </w:rPr>
        <w:t>for the Channel</w:t>
      </w:r>
      <w:r w:rsidR="003A58D0" w:rsidRPr="0025412D">
        <w:rPr>
          <w:rFonts w:ascii="Arial" w:hAnsi="Arial" w:cs="Arial"/>
          <w:lang w:val="en-GB"/>
        </w:rPr>
        <w:t xml:space="preserve"> Tunnel</w:t>
      </w:r>
      <w:r w:rsidRPr="0025412D">
        <w:rPr>
          <w:rFonts w:ascii="Arial" w:hAnsi="Arial" w:cs="Arial"/>
          <w:lang w:val="en-GB"/>
        </w:rPr>
        <w:t xml:space="preserve"> in </w:t>
      </w:r>
      <w:r w:rsidR="00571639">
        <w:rPr>
          <w:rFonts w:ascii="Arial" w:hAnsi="Arial" w:cs="Arial"/>
          <w:lang w:val="en-GB"/>
        </w:rPr>
        <w:t>2017</w:t>
      </w:r>
      <w:r w:rsidRPr="0025412D">
        <w:rPr>
          <w:rFonts w:ascii="Arial" w:hAnsi="Arial" w:cs="Arial"/>
          <w:lang w:val="en-GB"/>
        </w:rPr>
        <w:t>.</w:t>
      </w:r>
    </w:p>
    <w:p w14:paraId="0495E34F" w14:textId="77777777" w:rsidR="00FC7A82" w:rsidRDefault="00FC7A82" w:rsidP="00FC7A82">
      <w:pPr>
        <w:ind w:left="907"/>
        <w:jc w:val="both"/>
        <w:rPr>
          <w:rFonts w:ascii="Arial" w:hAnsi="Arial" w:cs="Arial"/>
          <w:lang w:val="en-GB"/>
        </w:rPr>
      </w:pPr>
    </w:p>
    <w:p w14:paraId="4B6B2CCF" w14:textId="72B5DDB6" w:rsidR="00746B75" w:rsidRPr="00FC7A82" w:rsidRDefault="00746B75" w:rsidP="00FC7A82">
      <w:pPr>
        <w:numPr>
          <w:ilvl w:val="0"/>
          <w:numId w:val="4"/>
        </w:numPr>
        <w:tabs>
          <w:tab w:val="clear" w:pos="1260"/>
        </w:tabs>
        <w:spacing w:after="120"/>
        <w:ind w:left="907" w:firstLine="0"/>
        <w:jc w:val="both"/>
        <w:rPr>
          <w:rFonts w:ascii="Arial" w:hAnsi="Arial" w:cs="Arial"/>
          <w:lang w:val="en-GB"/>
        </w:rPr>
      </w:pPr>
      <w:r w:rsidRPr="00FC7A82">
        <w:rPr>
          <w:rFonts w:ascii="Arial" w:hAnsi="Arial" w:cs="Arial"/>
          <w:b/>
          <w:bCs/>
          <w:lang w:val="en-GB"/>
        </w:rPr>
        <w:t xml:space="preserve">Other major regulatory </w:t>
      </w:r>
      <w:r w:rsidR="00AB7C43">
        <w:rPr>
          <w:rFonts w:ascii="Arial" w:hAnsi="Arial" w:cs="Arial"/>
          <w:b/>
          <w:bCs/>
          <w:lang w:val="en-GB"/>
        </w:rPr>
        <w:t>matters</w:t>
      </w:r>
      <w:r w:rsidR="00AB7C43" w:rsidRPr="00FC7A82">
        <w:rPr>
          <w:rFonts w:ascii="Arial" w:hAnsi="Arial" w:cs="Arial"/>
          <w:b/>
          <w:bCs/>
          <w:lang w:val="en-GB"/>
        </w:rPr>
        <w:t xml:space="preserve"> </w:t>
      </w:r>
      <w:r w:rsidR="00762B49" w:rsidRPr="00FC7A82">
        <w:rPr>
          <w:rFonts w:ascii="Arial" w:hAnsi="Arial" w:cs="Arial"/>
          <w:b/>
          <w:bCs/>
          <w:lang w:val="en-GB"/>
        </w:rPr>
        <w:t xml:space="preserve">processed by the </w:t>
      </w:r>
      <w:r w:rsidR="000B5658" w:rsidRPr="00FC7A82">
        <w:rPr>
          <w:rFonts w:ascii="Arial" w:hAnsi="Arial" w:cs="Arial"/>
          <w:b/>
          <w:bCs/>
          <w:lang w:val="en-GB"/>
        </w:rPr>
        <w:t>IGC</w:t>
      </w:r>
      <w:r w:rsidR="00762B49" w:rsidRPr="00FC7A82">
        <w:rPr>
          <w:rFonts w:ascii="Arial" w:hAnsi="Arial" w:cs="Arial"/>
          <w:b/>
          <w:bCs/>
          <w:lang w:val="en-GB"/>
        </w:rPr>
        <w:t xml:space="preserve"> and </w:t>
      </w:r>
      <w:r w:rsidR="006B7EC8">
        <w:rPr>
          <w:rFonts w:ascii="Arial" w:hAnsi="Arial" w:cs="Arial"/>
          <w:b/>
          <w:bCs/>
          <w:lang w:val="en-GB"/>
        </w:rPr>
        <w:t>CTSA</w:t>
      </w:r>
      <w:r w:rsidRPr="00FC7A82">
        <w:rPr>
          <w:rFonts w:ascii="Arial" w:hAnsi="Arial" w:cs="Arial"/>
          <w:lang w:val="en-GB"/>
        </w:rPr>
        <w:t xml:space="preserve"> - Other important issues </w:t>
      </w:r>
      <w:r w:rsidR="00762B49" w:rsidRPr="00FC7A82">
        <w:rPr>
          <w:rFonts w:ascii="Arial" w:hAnsi="Arial" w:cs="Arial"/>
          <w:lang w:val="en-GB"/>
        </w:rPr>
        <w:t>processed</w:t>
      </w:r>
      <w:r w:rsidRPr="00FC7A82">
        <w:rPr>
          <w:rFonts w:ascii="Arial" w:hAnsi="Arial" w:cs="Arial"/>
          <w:lang w:val="en-GB"/>
        </w:rPr>
        <w:t xml:space="preserve"> </w:t>
      </w:r>
      <w:r w:rsidR="00762B49" w:rsidRPr="00FC7A82">
        <w:rPr>
          <w:rFonts w:ascii="Arial" w:hAnsi="Arial" w:cs="Arial"/>
          <w:lang w:val="en-GB"/>
        </w:rPr>
        <w:t xml:space="preserve">by the </w:t>
      </w:r>
      <w:r w:rsidR="000B5658" w:rsidRPr="00FC7A82">
        <w:rPr>
          <w:rFonts w:ascii="Arial" w:hAnsi="Arial" w:cs="Arial"/>
          <w:lang w:val="en-GB"/>
        </w:rPr>
        <w:t>IGC</w:t>
      </w:r>
      <w:r w:rsidRPr="00FC7A82">
        <w:rPr>
          <w:rFonts w:ascii="Arial" w:hAnsi="Arial" w:cs="Arial"/>
          <w:bCs/>
          <w:lang w:val="en-GB"/>
        </w:rPr>
        <w:t xml:space="preserve"> and the </w:t>
      </w:r>
      <w:r w:rsidR="006B7EC8">
        <w:rPr>
          <w:rFonts w:ascii="Arial" w:hAnsi="Arial" w:cs="Arial"/>
          <w:bCs/>
          <w:lang w:val="en-GB"/>
        </w:rPr>
        <w:t>CTSA</w:t>
      </w:r>
      <w:r w:rsidRPr="00FC7A82">
        <w:rPr>
          <w:rFonts w:ascii="Arial" w:hAnsi="Arial" w:cs="Arial"/>
          <w:bCs/>
          <w:lang w:val="en-GB"/>
        </w:rPr>
        <w:t xml:space="preserve"> during the year are as follows</w:t>
      </w:r>
      <w:r w:rsidR="0025412D" w:rsidRPr="00FC7A82">
        <w:rPr>
          <w:rFonts w:ascii="Arial" w:hAnsi="Arial" w:cs="Arial"/>
          <w:lang w:val="en-GB"/>
        </w:rPr>
        <w:t>:</w:t>
      </w:r>
    </w:p>
    <w:p w14:paraId="02EF9595" w14:textId="610B0C99" w:rsidR="0025412D" w:rsidRDefault="0025412D" w:rsidP="0025412D">
      <w:pPr>
        <w:ind w:left="900"/>
        <w:jc w:val="both"/>
        <w:rPr>
          <w:rFonts w:ascii="Arial" w:hAnsi="Arial" w:cs="Arial"/>
          <w:b/>
          <w:bCs/>
          <w:lang w:val="en-GB"/>
        </w:rPr>
      </w:pPr>
    </w:p>
    <w:p w14:paraId="4F63C67A" w14:textId="782232E4" w:rsidR="00AF5F62" w:rsidRPr="00747CB9" w:rsidRDefault="00AF5F62" w:rsidP="00E57A13">
      <w:pPr>
        <w:numPr>
          <w:ilvl w:val="0"/>
          <w:numId w:val="23"/>
        </w:numPr>
        <w:ind w:left="1890"/>
        <w:jc w:val="both"/>
        <w:rPr>
          <w:rFonts w:ascii="Arial" w:hAnsi="Arial" w:cs="Arial"/>
          <w:bCs/>
          <w:lang w:val="en-GB"/>
        </w:rPr>
      </w:pPr>
      <w:r w:rsidRPr="004536B4">
        <w:rPr>
          <w:rFonts w:ascii="Arial" w:hAnsi="Arial" w:cs="Arial"/>
          <w:b/>
          <w:bCs/>
          <w:lang w:val="en-GB"/>
        </w:rPr>
        <w:t xml:space="preserve">Cross-acceptance of rules for railway vehicles </w:t>
      </w:r>
      <w:r w:rsidR="0025412D" w:rsidRPr="004536B4">
        <w:rPr>
          <w:rFonts w:ascii="Arial" w:hAnsi="Arial" w:cs="Arial"/>
          <w:b/>
          <w:bCs/>
          <w:lang w:val="en-GB"/>
        </w:rPr>
        <w:t xml:space="preserve">passing through the </w:t>
      </w:r>
      <w:r w:rsidR="00AB7C43">
        <w:rPr>
          <w:rFonts w:ascii="Arial" w:hAnsi="Arial" w:cs="Arial"/>
          <w:b/>
          <w:bCs/>
          <w:lang w:val="en-GB"/>
        </w:rPr>
        <w:t>T</w:t>
      </w:r>
      <w:r w:rsidR="0025412D" w:rsidRPr="004536B4">
        <w:rPr>
          <w:rFonts w:ascii="Arial" w:hAnsi="Arial" w:cs="Arial"/>
          <w:b/>
          <w:bCs/>
          <w:lang w:val="en-GB"/>
        </w:rPr>
        <w:t xml:space="preserve">unnel </w:t>
      </w:r>
      <w:r w:rsidRPr="004536B4">
        <w:rPr>
          <w:rFonts w:ascii="Arial" w:hAnsi="Arial" w:cs="Arial"/>
          <w:b/>
          <w:bCs/>
          <w:lang w:val="en-GB"/>
        </w:rPr>
        <w:t>–</w:t>
      </w:r>
      <w:r w:rsidR="0025412D" w:rsidRPr="004536B4">
        <w:rPr>
          <w:rFonts w:ascii="Arial" w:hAnsi="Arial" w:cs="Arial"/>
          <w:b/>
          <w:bCs/>
          <w:lang w:val="en-GB"/>
        </w:rPr>
        <w:t xml:space="preserve"> </w:t>
      </w:r>
      <w:r w:rsidRPr="004536B4">
        <w:rPr>
          <w:rFonts w:ascii="Arial" w:hAnsi="Arial" w:cs="Arial"/>
          <w:bCs/>
          <w:lang w:val="en-GB"/>
        </w:rPr>
        <w:t xml:space="preserve">Following the </w:t>
      </w:r>
      <w:r w:rsidRPr="00747CB9">
        <w:rPr>
          <w:rFonts w:ascii="Arial" w:hAnsi="Arial" w:cs="Arial"/>
          <w:bCs/>
          <w:lang w:val="en-GB"/>
        </w:rPr>
        <w:t>signing in 2013 of a formal agreement between ORR</w:t>
      </w:r>
      <w:r w:rsidR="00AB7C43">
        <w:rPr>
          <w:rFonts w:ascii="Arial" w:hAnsi="Arial" w:cs="Arial"/>
          <w:bCs/>
          <w:lang w:val="en-GB"/>
        </w:rPr>
        <w:t xml:space="preserve"> and </w:t>
      </w:r>
      <w:r w:rsidRPr="00747CB9">
        <w:rPr>
          <w:rFonts w:ascii="Arial" w:hAnsi="Arial" w:cs="Arial"/>
          <w:bCs/>
          <w:lang w:val="en-GB"/>
        </w:rPr>
        <w:t xml:space="preserve">EPSF regarding </w:t>
      </w:r>
      <w:r w:rsidR="00EA395F">
        <w:rPr>
          <w:rFonts w:ascii="Arial" w:hAnsi="Arial" w:cs="Arial"/>
          <w:bCs/>
          <w:lang w:val="en-GB"/>
        </w:rPr>
        <w:t>cross-acceptance</w:t>
      </w:r>
      <w:r w:rsidRPr="00747CB9">
        <w:rPr>
          <w:rFonts w:ascii="Arial" w:hAnsi="Arial" w:cs="Arial"/>
          <w:bCs/>
          <w:lang w:val="en-GB"/>
        </w:rPr>
        <w:t xml:space="preserve"> of railway vehicles, </w:t>
      </w:r>
      <w:r w:rsidRPr="004536B4">
        <w:rPr>
          <w:rFonts w:ascii="Arial" w:hAnsi="Arial" w:cs="Arial"/>
          <w:bCs/>
          <w:lang w:val="en-GB"/>
        </w:rPr>
        <w:t>the</w:t>
      </w:r>
      <w:r w:rsidR="0025412D" w:rsidRPr="004536B4">
        <w:rPr>
          <w:rFonts w:ascii="Arial" w:hAnsi="Arial" w:cs="Arial"/>
          <w:bCs/>
          <w:lang w:val="en-GB"/>
        </w:rPr>
        <w:t xml:space="preserve"> </w:t>
      </w:r>
      <w:r w:rsidR="006B7EC8">
        <w:rPr>
          <w:rFonts w:ascii="Arial" w:hAnsi="Arial" w:cs="Arial"/>
          <w:bCs/>
          <w:lang w:val="en-GB"/>
        </w:rPr>
        <w:t>CTSA</w:t>
      </w:r>
      <w:r w:rsidRPr="004536B4">
        <w:rPr>
          <w:rFonts w:ascii="Arial" w:hAnsi="Arial" w:cs="Arial"/>
          <w:bCs/>
          <w:lang w:val="en-GB"/>
        </w:rPr>
        <w:t xml:space="preserve"> continued to work with EPSF and Eurotunnel to compare </w:t>
      </w:r>
      <w:r w:rsidR="00AB7C43">
        <w:rPr>
          <w:rFonts w:ascii="Arial" w:hAnsi="Arial" w:cs="Arial"/>
          <w:bCs/>
          <w:lang w:val="en-GB"/>
        </w:rPr>
        <w:t xml:space="preserve">the </w:t>
      </w:r>
      <w:r w:rsidR="00AB7C43" w:rsidRPr="00747CB9">
        <w:rPr>
          <w:rFonts w:ascii="Arial" w:hAnsi="Arial" w:cs="Arial"/>
          <w:bCs/>
          <w:lang w:val="en-GB"/>
        </w:rPr>
        <w:t>requirements</w:t>
      </w:r>
      <w:r w:rsidR="00AB7C43">
        <w:rPr>
          <w:rFonts w:ascii="Arial" w:hAnsi="Arial" w:cs="Arial"/>
          <w:bCs/>
          <w:lang w:val="en-GB"/>
        </w:rPr>
        <w:t xml:space="preserve"> of the</w:t>
      </w:r>
      <w:r w:rsidR="00AB7C43" w:rsidRPr="00747CB9">
        <w:rPr>
          <w:rFonts w:ascii="Arial" w:hAnsi="Arial" w:cs="Arial"/>
          <w:bCs/>
          <w:lang w:val="en-GB"/>
        </w:rPr>
        <w:t xml:space="preserve"> </w:t>
      </w:r>
      <w:r w:rsidRPr="004536B4">
        <w:rPr>
          <w:rFonts w:ascii="Arial" w:hAnsi="Arial" w:cs="Arial"/>
          <w:bCs/>
          <w:lang w:val="en-GB"/>
        </w:rPr>
        <w:t xml:space="preserve">relevant national and Channel Tunnel </w:t>
      </w:r>
      <w:r w:rsidR="00AB7C43">
        <w:rPr>
          <w:rFonts w:ascii="Arial" w:hAnsi="Arial" w:cs="Arial"/>
          <w:bCs/>
          <w:lang w:val="en-GB"/>
        </w:rPr>
        <w:t>network statements</w:t>
      </w:r>
      <w:r w:rsidRPr="00747CB9">
        <w:rPr>
          <w:rFonts w:ascii="Arial" w:hAnsi="Arial" w:cs="Arial"/>
          <w:bCs/>
          <w:lang w:val="en-GB"/>
        </w:rPr>
        <w:t xml:space="preserve"> to </w:t>
      </w:r>
      <w:r w:rsidR="00AB7C43">
        <w:rPr>
          <w:rFonts w:ascii="Arial" w:hAnsi="Arial" w:cs="Arial"/>
          <w:bCs/>
          <w:lang w:val="en-GB"/>
        </w:rPr>
        <w:t>assess</w:t>
      </w:r>
      <w:r w:rsidR="00AB7C43" w:rsidRPr="00747CB9">
        <w:rPr>
          <w:rFonts w:ascii="Arial" w:hAnsi="Arial" w:cs="Arial"/>
          <w:bCs/>
          <w:lang w:val="en-GB"/>
        </w:rPr>
        <w:t xml:space="preserve"> </w:t>
      </w:r>
      <w:r w:rsidRPr="00747CB9">
        <w:rPr>
          <w:rFonts w:ascii="Arial" w:hAnsi="Arial" w:cs="Arial"/>
          <w:bCs/>
          <w:lang w:val="en-GB"/>
        </w:rPr>
        <w:t xml:space="preserve">whether </w:t>
      </w:r>
      <w:r w:rsidR="00AB7C43">
        <w:rPr>
          <w:rFonts w:ascii="Arial" w:hAnsi="Arial" w:cs="Arial"/>
          <w:bCs/>
          <w:lang w:val="en-GB"/>
        </w:rPr>
        <w:t xml:space="preserve">the </w:t>
      </w:r>
      <w:r w:rsidRPr="00747CB9">
        <w:rPr>
          <w:rFonts w:ascii="Arial" w:hAnsi="Arial" w:cs="Arial"/>
          <w:bCs/>
          <w:lang w:val="en-GB"/>
        </w:rPr>
        <w:t xml:space="preserve">rules are equivalent and therefore do not need to be </w:t>
      </w:r>
      <w:r w:rsidR="00747CB9" w:rsidRPr="00747CB9">
        <w:rPr>
          <w:rFonts w:ascii="Arial" w:hAnsi="Arial" w:cs="Arial"/>
          <w:bCs/>
          <w:lang w:val="en-GB"/>
        </w:rPr>
        <w:t xml:space="preserve">re-checked as part of the vehicle </w:t>
      </w:r>
      <w:r w:rsidRPr="00747CB9">
        <w:rPr>
          <w:rFonts w:ascii="Arial" w:hAnsi="Arial" w:cs="Arial"/>
          <w:bCs/>
          <w:lang w:val="en-GB"/>
        </w:rPr>
        <w:t>re-authorisation</w:t>
      </w:r>
      <w:r w:rsidR="00747CB9" w:rsidRPr="00747CB9">
        <w:rPr>
          <w:rFonts w:ascii="Arial" w:hAnsi="Arial" w:cs="Arial"/>
          <w:bCs/>
          <w:lang w:val="en-GB"/>
        </w:rPr>
        <w:t xml:space="preserve"> process.</w:t>
      </w:r>
    </w:p>
    <w:p w14:paraId="1F5323B1" w14:textId="07E732D6" w:rsidR="00AF5F62" w:rsidRPr="00747CB9" w:rsidRDefault="00AF5F62" w:rsidP="00E57A13">
      <w:pPr>
        <w:ind w:left="720" w:firstLine="72"/>
        <w:jc w:val="both"/>
        <w:rPr>
          <w:rFonts w:ascii="Arial" w:hAnsi="Arial" w:cs="Arial"/>
          <w:bCs/>
          <w:lang w:val="en-GB"/>
        </w:rPr>
      </w:pPr>
    </w:p>
    <w:p w14:paraId="41C62638" w14:textId="1EC14073" w:rsidR="0025412D" w:rsidRPr="00E57A13" w:rsidRDefault="0025412D" w:rsidP="00F607C8">
      <w:pPr>
        <w:pStyle w:val="ListParagraph"/>
        <w:numPr>
          <w:ilvl w:val="2"/>
          <w:numId w:val="23"/>
        </w:numPr>
        <w:ind w:left="1890"/>
        <w:jc w:val="both"/>
        <w:rPr>
          <w:rFonts w:ascii="Arial" w:hAnsi="Arial" w:cs="Arial"/>
          <w:bCs/>
          <w:lang w:val="en-GB"/>
        </w:rPr>
      </w:pPr>
      <w:r w:rsidRPr="00E57A13">
        <w:rPr>
          <w:rFonts w:ascii="Arial" w:hAnsi="Arial" w:cs="Arial"/>
          <w:b/>
          <w:bCs/>
          <w:lang w:val="en-GB"/>
        </w:rPr>
        <w:t xml:space="preserve">Discussions with railway </w:t>
      </w:r>
      <w:r w:rsidR="006B7EC8">
        <w:rPr>
          <w:rFonts w:ascii="Arial" w:hAnsi="Arial" w:cs="Arial"/>
          <w:b/>
          <w:bCs/>
          <w:lang w:val="en-GB"/>
        </w:rPr>
        <w:t>undertakings</w:t>
      </w:r>
      <w:r w:rsidRPr="00E57A13">
        <w:rPr>
          <w:rFonts w:ascii="Arial" w:hAnsi="Arial" w:cs="Arial"/>
          <w:b/>
          <w:bCs/>
          <w:lang w:val="en-GB"/>
        </w:rPr>
        <w:t xml:space="preserve"> and rolling stock manufacturers - </w:t>
      </w:r>
      <w:r w:rsidRPr="00E57A13">
        <w:rPr>
          <w:rFonts w:ascii="Arial" w:hAnsi="Arial" w:cs="Arial"/>
          <w:bCs/>
          <w:lang w:val="en-GB"/>
        </w:rPr>
        <w:t xml:space="preserve">During the year, the IGC and the </w:t>
      </w:r>
      <w:r w:rsidR="006B7EC8">
        <w:rPr>
          <w:rFonts w:ascii="Arial" w:hAnsi="Arial" w:cs="Arial"/>
          <w:bCs/>
          <w:lang w:val="en-GB"/>
        </w:rPr>
        <w:t>CTSA</w:t>
      </w:r>
      <w:r w:rsidRPr="00E57A13">
        <w:rPr>
          <w:rFonts w:ascii="Arial" w:hAnsi="Arial" w:cs="Arial"/>
          <w:bCs/>
          <w:lang w:val="en-GB"/>
        </w:rPr>
        <w:t xml:space="preserve"> continued to hold discussions with railway </w:t>
      </w:r>
      <w:r w:rsidR="006B7EC8">
        <w:rPr>
          <w:rFonts w:ascii="Arial" w:hAnsi="Arial" w:cs="Arial"/>
          <w:bCs/>
          <w:lang w:val="en-GB"/>
        </w:rPr>
        <w:t>undertakings</w:t>
      </w:r>
      <w:r w:rsidR="00571639">
        <w:rPr>
          <w:rFonts w:ascii="Arial" w:hAnsi="Arial" w:cs="Arial"/>
          <w:bCs/>
          <w:lang w:val="en-GB"/>
        </w:rPr>
        <w:t xml:space="preserve"> </w:t>
      </w:r>
      <w:r w:rsidRPr="00E57A13">
        <w:rPr>
          <w:rFonts w:ascii="Arial" w:hAnsi="Arial" w:cs="Arial"/>
          <w:bCs/>
          <w:lang w:val="en-GB"/>
        </w:rPr>
        <w:t xml:space="preserve">and rolling stock manufacturers about the requirements they must meet to obtain technical </w:t>
      </w:r>
      <w:r w:rsidR="00AB7C43">
        <w:rPr>
          <w:rFonts w:ascii="Arial" w:hAnsi="Arial" w:cs="Arial"/>
          <w:bCs/>
          <w:lang w:val="en-GB"/>
        </w:rPr>
        <w:t>authorisation</w:t>
      </w:r>
      <w:r w:rsidR="00AB7C43" w:rsidRPr="00E57A13">
        <w:rPr>
          <w:rFonts w:ascii="Arial" w:hAnsi="Arial" w:cs="Arial"/>
          <w:bCs/>
          <w:lang w:val="en-GB"/>
        </w:rPr>
        <w:t xml:space="preserve"> </w:t>
      </w:r>
      <w:r w:rsidR="00745B41">
        <w:rPr>
          <w:rFonts w:ascii="Arial" w:hAnsi="Arial" w:cs="Arial"/>
          <w:bCs/>
          <w:lang w:val="en-GB"/>
        </w:rPr>
        <w:t xml:space="preserve">to operate </w:t>
      </w:r>
      <w:r w:rsidR="00AB7C43">
        <w:rPr>
          <w:rFonts w:ascii="Arial" w:hAnsi="Arial" w:cs="Arial"/>
          <w:bCs/>
          <w:lang w:val="en-GB"/>
        </w:rPr>
        <w:t>in</w:t>
      </w:r>
      <w:r w:rsidR="00AB7C43" w:rsidRPr="00E57A13">
        <w:rPr>
          <w:rFonts w:ascii="Arial" w:hAnsi="Arial" w:cs="Arial"/>
          <w:bCs/>
          <w:lang w:val="en-GB"/>
        </w:rPr>
        <w:t xml:space="preserve"> </w:t>
      </w:r>
      <w:r w:rsidRPr="00E57A13">
        <w:rPr>
          <w:rFonts w:ascii="Arial" w:hAnsi="Arial" w:cs="Arial"/>
          <w:bCs/>
          <w:lang w:val="en-GB"/>
        </w:rPr>
        <w:t xml:space="preserve">the </w:t>
      </w:r>
      <w:r w:rsidR="00AB7C43">
        <w:rPr>
          <w:rFonts w:ascii="Arial" w:hAnsi="Arial" w:cs="Arial"/>
          <w:bCs/>
          <w:lang w:val="en-GB"/>
        </w:rPr>
        <w:t>T</w:t>
      </w:r>
      <w:r w:rsidRPr="00E57A13">
        <w:rPr>
          <w:rFonts w:ascii="Arial" w:hAnsi="Arial" w:cs="Arial"/>
          <w:bCs/>
          <w:lang w:val="en-GB"/>
        </w:rPr>
        <w:t xml:space="preserve">unnel. </w:t>
      </w:r>
      <w:r w:rsidR="00745B41">
        <w:rPr>
          <w:rFonts w:ascii="Arial" w:hAnsi="Arial" w:cs="Arial"/>
          <w:bCs/>
          <w:lang w:val="en-GB"/>
        </w:rPr>
        <w:t>This included discussions in respect of upgrades required to the Eurostar Valero fleet to address ERTMS issues for the new Amsterdam route, and with parties interested in producing freight wagons for use through the tunnel including Belper Rail, Wascosa and Daher.</w:t>
      </w:r>
    </w:p>
    <w:p w14:paraId="69B51493" w14:textId="77777777" w:rsidR="0025412D" w:rsidRPr="00D63D86" w:rsidRDefault="0025412D" w:rsidP="00F607C8">
      <w:pPr>
        <w:ind w:left="1890" w:hanging="360"/>
        <w:jc w:val="both"/>
        <w:rPr>
          <w:rFonts w:ascii="Arial" w:hAnsi="Arial" w:cs="Arial"/>
          <w:bCs/>
          <w:highlight w:val="yellow"/>
          <w:lang w:val="en-GB"/>
        </w:rPr>
      </w:pPr>
    </w:p>
    <w:p w14:paraId="62E32A42" w14:textId="76D247D4" w:rsidR="0025412D" w:rsidRPr="00E57A13" w:rsidRDefault="0025412D" w:rsidP="00F607C8">
      <w:pPr>
        <w:pStyle w:val="ListParagraph"/>
        <w:numPr>
          <w:ilvl w:val="2"/>
          <w:numId w:val="23"/>
        </w:numPr>
        <w:ind w:left="1890"/>
        <w:jc w:val="both"/>
        <w:rPr>
          <w:rFonts w:ascii="Arial" w:hAnsi="Arial" w:cs="Arial"/>
          <w:bCs/>
          <w:lang w:val="en-GB"/>
        </w:rPr>
      </w:pPr>
      <w:r w:rsidRPr="00E57A13">
        <w:rPr>
          <w:rFonts w:ascii="Arial" w:hAnsi="Arial" w:cs="Arial"/>
          <w:b/>
          <w:bCs/>
          <w:lang w:val="en-GB"/>
        </w:rPr>
        <w:t xml:space="preserve">Participation in the work of the Agency and its working groups - </w:t>
      </w:r>
      <w:r w:rsidRPr="00E57A13">
        <w:rPr>
          <w:rFonts w:ascii="Arial" w:hAnsi="Arial" w:cs="Arial"/>
          <w:bCs/>
          <w:lang w:val="en-GB"/>
        </w:rPr>
        <w:t xml:space="preserve">The IGC and </w:t>
      </w:r>
      <w:r w:rsidR="006B7EC8">
        <w:rPr>
          <w:rFonts w:ascii="Arial" w:hAnsi="Arial" w:cs="Arial"/>
          <w:bCs/>
          <w:lang w:val="en-GB"/>
        </w:rPr>
        <w:t>CTSA</w:t>
      </w:r>
      <w:r w:rsidRPr="00E57A13">
        <w:rPr>
          <w:rFonts w:ascii="Arial" w:hAnsi="Arial" w:cs="Arial"/>
          <w:bCs/>
          <w:lang w:val="en-GB"/>
        </w:rPr>
        <w:t xml:space="preserve"> have continued to play a full part in the work of the Agency and its various working groups. Given their close relationship with the safety authorities of France and </w:t>
      </w:r>
      <w:r w:rsidR="00D731AB">
        <w:rPr>
          <w:rFonts w:ascii="Arial" w:hAnsi="Arial" w:cs="Arial"/>
          <w:bCs/>
          <w:lang w:val="en-GB"/>
        </w:rPr>
        <w:t>Great Britain</w:t>
      </w:r>
      <w:r w:rsidRPr="00E57A13">
        <w:rPr>
          <w:rFonts w:ascii="Arial" w:hAnsi="Arial" w:cs="Arial"/>
          <w:bCs/>
          <w:lang w:val="en-GB"/>
        </w:rPr>
        <w:t xml:space="preserve">, the IGC and </w:t>
      </w:r>
      <w:r w:rsidR="006B7EC8">
        <w:rPr>
          <w:rFonts w:ascii="Arial" w:hAnsi="Arial" w:cs="Arial"/>
          <w:bCs/>
          <w:lang w:val="en-GB"/>
        </w:rPr>
        <w:t>CTSA</w:t>
      </w:r>
      <w:r w:rsidRPr="00E57A13">
        <w:rPr>
          <w:rFonts w:ascii="Arial" w:hAnsi="Arial" w:cs="Arial"/>
          <w:bCs/>
          <w:lang w:val="en-GB"/>
        </w:rPr>
        <w:t xml:space="preserve"> rely </w:t>
      </w:r>
      <w:r w:rsidR="00571639">
        <w:rPr>
          <w:rFonts w:ascii="Arial" w:hAnsi="Arial" w:cs="Arial"/>
          <w:bCs/>
          <w:lang w:val="en-GB"/>
        </w:rPr>
        <w:t>on</w:t>
      </w:r>
      <w:r w:rsidR="00571639" w:rsidRPr="00E57A13">
        <w:rPr>
          <w:rFonts w:ascii="Arial" w:hAnsi="Arial" w:cs="Arial"/>
          <w:bCs/>
          <w:lang w:val="en-GB"/>
        </w:rPr>
        <w:t xml:space="preserve"> </w:t>
      </w:r>
      <w:r w:rsidRPr="00E57A13">
        <w:rPr>
          <w:rFonts w:ascii="Arial" w:hAnsi="Arial" w:cs="Arial"/>
          <w:bCs/>
          <w:lang w:val="en-GB"/>
        </w:rPr>
        <w:t>the</w:t>
      </w:r>
      <w:r w:rsidR="00571639">
        <w:rPr>
          <w:rFonts w:ascii="Arial" w:hAnsi="Arial" w:cs="Arial"/>
          <w:bCs/>
          <w:lang w:val="en-GB"/>
        </w:rPr>
        <w:t>ir</w:t>
      </w:r>
      <w:r w:rsidRPr="00E57A13">
        <w:rPr>
          <w:rFonts w:ascii="Arial" w:hAnsi="Arial" w:cs="Arial"/>
          <w:bCs/>
          <w:lang w:val="en-GB"/>
        </w:rPr>
        <w:t xml:space="preserve"> close </w:t>
      </w:r>
      <w:r w:rsidR="00571639">
        <w:rPr>
          <w:rFonts w:ascii="Arial" w:hAnsi="Arial" w:cs="Arial"/>
          <w:bCs/>
          <w:lang w:val="en-GB"/>
        </w:rPr>
        <w:t>links</w:t>
      </w:r>
      <w:r w:rsidRPr="00E57A13">
        <w:rPr>
          <w:rFonts w:ascii="Arial" w:hAnsi="Arial" w:cs="Arial"/>
          <w:bCs/>
          <w:lang w:val="en-GB"/>
        </w:rPr>
        <w:t xml:space="preserve"> with the safety authorities</w:t>
      </w:r>
      <w:r w:rsidR="00AB7C43">
        <w:rPr>
          <w:rFonts w:ascii="Arial" w:hAnsi="Arial" w:cs="Arial"/>
          <w:bCs/>
          <w:lang w:val="en-GB"/>
        </w:rPr>
        <w:t>’ experts</w:t>
      </w:r>
      <w:r w:rsidRPr="00E57A13">
        <w:rPr>
          <w:rFonts w:ascii="Arial" w:hAnsi="Arial" w:cs="Arial"/>
          <w:bCs/>
          <w:lang w:val="en-GB"/>
        </w:rPr>
        <w:t xml:space="preserve"> (many of them are themselves members </w:t>
      </w:r>
      <w:r w:rsidR="00571639">
        <w:rPr>
          <w:rFonts w:ascii="Arial" w:hAnsi="Arial" w:cs="Arial"/>
          <w:bCs/>
          <w:lang w:val="en-GB"/>
        </w:rPr>
        <w:t xml:space="preserve">of </w:t>
      </w:r>
      <w:r w:rsidRPr="00E57A13">
        <w:rPr>
          <w:rFonts w:ascii="Arial" w:hAnsi="Arial" w:cs="Arial"/>
          <w:bCs/>
          <w:lang w:val="en-GB"/>
        </w:rPr>
        <w:t xml:space="preserve">or advisors </w:t>
      </w:r>
      <w:r w:rsidR="00571639">
        <w:rPr>
          <w:rFonts w:ascii="Arial" w:hAnsi="Arial" w:cs="Arial"/>
          <w:bCs/>
          <w:lang w:val="en-GB"/>
        </w:rPr>
        <w:t>to</w:t>
      </w:r>
      <w:r w:rsidR="00571639" w:rsidRPr="00E57A13">
        <w:rPr>
          <w:rFonts w:ascii="Arial" w:hAnsi="Arial" w:cs="Arial"/>
          <w:bCs/>
          <w:lang w:val="en-GB"/>
        </w:rPr>
        <w:t xml:space="preserve"> </w:t>
      </w:r>
      <w:r w:rsidRPr="00E57A13">
        <w:rPr>
          <w:rFonts w:ascii="Arial" w:hAnsi="Arial" w:cs="Arial"/>
          <w:bCs/>
          <w:lang w:val="en-GB"/>
        </w:rPr>
        <w:t xml:space="preserve">the </w:t>
      </w:r>
      <w:r w:rsidR="006B7EC8">
        <w:rPr>
          <w:rFonts w:ascii="Arial" w:hAnsi="Arial" w:cs="Arial"/>
          <w:bCs/>
          <w:lang w:val="en-GB"/>
        </w:rPr>
        <w:t>CTSA</w:t>
      </w:r>
      <w:r w:rsidRPr="00E57A13">
        <w:rPr>
          <w:rFonts w:ascii="Arial" w:hAnsi="Arial" w:cs="Arial"/>
          <w:bCs/>
          <w:lang w:val="en-GB"/>
        </w:rPr>
        <w:t xml:space="preserve">). The IGC and </w:t>
      </w:r>
      <w:r w:rsidR="006B7EC8">
        <w:rPr>
          <w:rFonts w:ascii="Arial" w:hAnsi="Arial" w:cs="Arial"/>
          <w:bCs/>
          <w:lang w:val="en-GB"/>
        </w:rPr>
        <w:t>CTSA</w:t>
      </w:r>
      <w:r w:rsidRPr="00E57A13">
        <w:rPr>
          <w:rFonts w:ascii="Arial" w:hAnsi="Arial" w:cs="Arial"/>
          <w:bCs/>
          <w:lang w:val="en-GB"/>
        </w:rPr>
        <w:t xml:space="preserve"> </w:t>
      </w:r>
      <w:r w:rsidR="00EA395F">
        <w:rPr>
          <w:rFonts w:ascii="Arial" w:hAnsi="Arial" w:cs="Arial"/>
          <w:bCs/>
          <w:lang w:val="en-GB"/>
        </w:rPr>
        <w:t xml:space="preserve">only </w:t>
      </w:r>
      <w:r w:rsidRPr="00E57A13">
        <w:rPr>
          <w:rFonts w:ascii="Arial" w:hAnsi="Arial" w:cs="Arial"/>
          <w:bCs/>
          <w:lang w:val="en-GB"/>
        </w:rPr>
        <w:t xml:space="preserve">participate directly in working groups </w:t>
      </w:r>
      <w:r w:rsidR="005A4DD5">
        <w:rPr>
          <w:rFonts w:ascii="Arial" w:hAnsi="Arial" w:cs="Arial"/>
          <w:bCs/>
          <w:lang w:val="en-GB"/>
        </w:rPr>
        <w:t>that</w:t>
      </w:r>
      <w:r w:rsidR="005A4DD5" w:rsidRPr="00E57A13">
        <w:rPr>
          <w:rFonts w:ascii="Arial" w:hAnsi="Arial" w:cs="Arial"/>
          <w:bCs/>
          <w:lang w:val="en-GB"/>
        </w:rPr>
        <w:t xml:space="preserve"> </w:t>
      </w:r>
      <w:r w:rsidR="00EA395F">
        <w:rPr>
          <w:rFonts w:ascii="Arial" w:hAnsi="Arial" w:cs="Arial"/>
          <w:bCs/>
          <w:lang w:val="en-GB"/>
        </w:rPr>
        <w:t>are particularly relevant to</w:t>
      </w:r>
      <w:r w:rsidRPr="00E57A13">
        <w:rPr>
          <w:rFonts w:ascii="Arial" w:hAnsi="Arial" w:cs="Arial"/>
          <w:bCs/>
          <w:lang w:val="en-GB"/>
        </w:rPr>
        <w:t xml:space="preserve"> the Channel Tunnel</w:t>
      </w:r>
      <w:r w:rsidR="00EA395F">
        <w:rPr>
          <w:rFonts w:ascii="Arial" w:hAnsi="Arial" w:cs="Arial"/>
          <w:bCs/>
          <w:lang w:val="en-GB"/>
        </w:rPr>
        <w:t xml:space="preserve">, </w:t>
      </w:r>
      <w:r w:rsidR="00D731AB">
        <w:rPr>
          <w:rFonts w:ascii="Arial" w:hAnsi="Arial" w:cs="Arial"/>
          <w:bCs/>
          <w:lang w:val="en-GB"/>
        </w:rPr>
        <w:t xml:space="preserve">for example, the TSI for Safety in Railway Tunnels, </w:t>
      </w:r>
      <w:r w:rsidR="00EA395F">
        <w:rPr>
          <w:rFonts w:ascii="Arial" w:hAnsi="Arial" w:cs="Arial"/>
          <w:bCs/>
          <w:lang w:val="en-GB"/>
        </w:rPr>
        <w:t>but</w:t>
      </w:r>
      <w:r w:rsidRPr="00E57A13">
        <w:rPr>
          <w:rFonts w:ascii="Arial" w:hAnsi="Arial" w:cs="Arial"/>
          <w:bCs/>
          <w:lang w:val="en-GB"/>
        </w:rPr>
        <w:t xml:space="preserve"> its representatives have attended all </w:t>
      </w:r>
      <w:r w:rsidRPr="00E57A13">
        <w:rPr>
          <w:rFonts w:ascii="Arial" w:hAnsi="Arial" w:cs="Arial"/>
          <w:bCs/>
          <w:lang w:val="en-GB"/>
        </w:rPr>
        <w:lastRenderedPageBreak/>
        <w:t xml:space="preserve">meetings of the </w:t>
      </w:r>
      <w:r w:rsidR="00D93BDC" w:rsidRPr="00E57A13">
        <w:rPr>
          <w:rFonts w:ascii="Arial" w:hAnsi="Arial" w:cs="Arial"/>
          <w:bCs/>
          <w:lang w:val="en-GB"/>
        </w:rPr>
        <w:t>Agency</w:t>
      </w:r>
      <w:r w:rsidR="00D93BDC">
        <w:rPr>
          <w:rFonts w:ascii="Arial" w:hAnsi="Arial" w:cs="Arial"/>
          <w:bCs/>
          <w:lang w:val="en-GB"/>
        </w:rPr>
        <w:t>’s</w:t>
      </w:r>
      <w:r w:rsidR="00D93BDC" w:rsidRPr="00E57A13">
        <w:rPr>
          <w:rFonts w:ascii="Arial" w:hAnsi="Arial" w:cs="Arial"/>
          <w:bCs/>
          <w:lang w:val="en-GB"/>
        </w:rPr>
        <w:t xml:space="preserve"> </w:t>
      </w:r>
      <w:r w:rsidRPr="00E57A13">
        <w:rPr>
          <w:rFonts w:ascii="Arial" w:hAnsi="Arial" w:cs="Arial"/>
          <w:bCs/>
          <w:lang w:val="en-GB"/>
        </w:rPr>
        <w:t xml:space="preserve">network of national safety authorities and working groups dealing with national rules and </w:t>
      </w:r>
      <w:r w:rsidR="00EA395F">
        <w:rPr>
          <w:rFonts w:ascii="Arial" w:hAnsi="Arial" w:cs="Arial"/>
          <w:bCs/>
          <w:lang w:val="en-GB"/>
        </w:rPr>
        <w:t>cross-acceptance</w:t>
      </w:r>
      <w:r w:rsidRPr="00E57A13">
        <w:rPr>
          <w:rFonts w:ascii="Arial" w:hAnsi="Arial" w:cs="Arial"/>
          <w:bCs/>
          <w:lang w:val="en-GB"/>
        </w:rPr>
        <w:t>.</w:t>
      </w:r>
    </w:p>
    <w:p w14:paraId="3FD92488" w14:textId="77777777" w:rsidR="0025412D" w:rsidRPr="00D63D86" w:rsidRDefault="0025412D" w:rsidP="0025412D">
      <w:pPr>
        <w:tabs>
          <w:tab w:val="left" w:pos="567"/>
          <w:tab w:val="left" w:pos="1620"/>
        </w:tabs>
        <w:ind w:left="1620" w:hanging="360"/>
        <w:jc w:val="both"/>
        <w:rPr>
          <w:rFonts w:ascii="Arial" w:hAnsi="Arial" w:cs="Arial"/>
          <w:bCs/>
          <w:lang w:val="en-GB"/>
        </w:rPr>
      </w:pPr>
    </w:p>
    <w:p w14:paraId="7FEF297D" w14:textId="4A1ED6FD" w:rsidR="0025412D" w:rsidRDefault="0025412D" w:rsidP="0025412D">
      <w:pPr>
        <w:ind w:left="900"/>
        <w:jc w:val="both"/>
        <w:rPr>
          <w:rFonts w:ascii="Arial" w:hAnsi="Arial" w:cs="Arial"/>
          <w:b/>
          <w:bCs/>
          <w:lang w:val="en-GB"/>
        </w:rPr>
      </w:pPr>
      <w:r w:rsidRPr="00D63D86">
        <w:rPr>
          <w:rFonts w:ascii="Arial" w:hAnsi="Arial" w:cs="Arial"/>
          <w:b/>
          <w:u w:val="single"/>
          <w:lang w:val="en-GB"/>
        </w:rPr>
        <w:t xml:space="preserve">F - Changes in </w:t>
      </w:r>
      <w:r>
        <w:rPr>
          <w:rFonts w:ascii="Arial" w:hAnsi="Arial" w:cs="Arial"/>
          <w:b/>
          <w:u w:val="single"/>
          <w:lang w:val="en-GB"/>
        </w:rPr>
        <w:t xml:space="preserve">safety </w:t>
      </w:r>
      <w:r w:rsidRPr="00D63D86">
        <w:rPr>
          <w:rFonts w:ascii="Arial" w:hAnsi="Arial" w:cs="Arial"/>
          <w:b/>
          <w:u w:val="single"/>
          <w:lang w:val="en-GB"/>
        </w:rPr>
        <w:t>certificat</w:t>
      </w:r>
      <w:r w:rsidR="00D93BDC">
        <w:rPr>
          <w:rFonts w:ascii="Arial" w:hAnsi="Arial" w:cs="Arial"/>
          <w:b/>
          <w:u w:val="single"/>
          <w:lang w:val="en-GB"/>
        </w:rPr>
        <w:t>es</w:t>
      </w:r>
      <w:r w:rsidRPr="00D63D86">
        <w:rPr>
          <w:rFonts w:ascii="Arial" w:hAnsi="Arial" w:cs="Arial"/>
          <w:b/>
          <w:u w:val="single"/>
          <w:lang w:val="en-GB"/>
        </w:rPr>
        <w:t xml:space="preserve"> an</w:t>
      </w:r>
      <w:r>
        <w:rPr>
          <w:rFonts w:ascii="Arial" w:hAnsi="Arial" w:cs="Arial"/>
          <w:b/>
          <w:u w:val="single"/>
          <w:lang w:val="en-GB"/>
        </w:rPr>
        <w:t xml:space="preserve">d </w:t>
      </w:r>
      <w:r w:rsidR="00D93BDC">
        <w:rPr>
          <w:rFonts w:ascii="Arial" w:hAnsi="Arial" w:cs="Arial"/>
          <w:b/>
          <w:u w:val="single"/>
          <w:lang w:val="en-GB"/>
        </w:rPr>
        <w:t>authorisations</w:t>
      </w:r>
    </w:p>
    <w:p w14:paraId="1D1AB388" w14:textId="7866FD55" w:rsidR="0025412D" w:rsidRDefault="0025412D" w:rsidP="0025412D">
      <w:pPr>
        <w:ind w:left="900"/>
        <w:jc w:val="both"/>
        <w:rPr>
          <w:rFonts w:ascii="Arial" w:hAnsi="Arial" w:cs="Arial"/>
          <w:b/>
          <w:bCs/>
          <w:lang w:val="en-GB"/>
        </w:rPr>
      </w:pPr>
    </w:p>
    <w:p w14:paraId="392A910B" w14:textId="1DFB01BC" w:rsidR="00746B75" w:rsidRDefault="00746B75" w:rsidP="0025412D">
      <w:pPr>
        <w:numPr>
          <w:ilvl w:val="0"/>
          <w:numId w:val="4"/>
        </w:numPr>
        <w:tabs>
          <w:tab w:val="clear" w:pos="1260"/>
        </w:tabs>
        <w:ind w:left="900" w:firstLine="0"/>
        <w:jc w:val="both"/>
        <w:rPr>
          <w:rFonts w:ascii="Arial" w:hAnsi="Arial" w:cs="Arial"/>
          <w:lang w:val="en-GB"/>
        </w:rPr>
      </w:pPr>
      <w:r w:rsidRPr="0025412D">
        <w:rPr>
          <w:rFonts w:ascii="Arial" w:hAnsi="Arial" w:cs="Arial"/>
          <w:lang w:val="en-GB"/>
        </w:rPr>
        <w:t xml:space="preserve">The </w:t>
      </w:r>
      <w:r w:rsidR="00E463D7" w:rsidRPr="0025412D">
        <w:rPr>
          <w:rFonts w:ascii="Arial" w:hAnsi="Arial" w:cs="Arial"/>
          <w:lang w:val="en-GB"/>
        </w:rPr>
        <w:t>d</w:t>
      </w:r>
      <w:r w:rsidR="000059AD">
        <w:rPr>
          <w:rFonts w:ascii="Arial" w:hAnsi="Arial" w:cs="Arial"/>
          <w:lang w:val="en-GB"/>
        </w:rPr>
        <w:t>irective on Community R</w:t>
      </w:r>
      <w:r w:rsidRPr="0025412D">
        <w:rPr>
          <w:rFonts w:ascii="Arial" w:hAnsi="Arial" w:cs="Arial"/>
          <w:lang w:val="en-GB"/>
        </w:rPr>
        <w:t xml:space="preserve">ailway </w:t>
      </w:r>
      <w:r w:rsidR="000059AD">
        <w:rPr>
          <w:rFonts w:ascii="Arial" w:hAnsi="Arial" w:cs="Arial"/>
          <w:lang w:val="en-GB"/>
        </w:rPr>
        <w:t>S</w:t>
      </w:r>
      <w:r w:rsidRPr="0025412D">
        <w:rPr>
          <w:rFonts w:ascii="Arial" w:hAnsi="Arial" w:cs="Arial"/>
          <w:lang w:val="en-GB"/>
        </w:rPr>
        <w:t xml:space="preserve">afety </w:t>
      </w:r>
      <w:r w:rsidR="000059AD">
        <w:rPr>
          <w:rFonts w:ascii="Arial" w:hAnsi="Arial" w:cs="Arial"/>
          <w:lang w:val="en-GB"/>
        </w:rPr>
        <w:t xml:space="preserve">was transposed in respect of the </w:t>
      </w:r>
      <w:r w:rsidR="00D93BDC">
        <w:rPr>
          <w:rFonts w:ascii="Arial" w:hAnsi="Arial" w:cs="Arial"/>
          <w:lang w:val="en-GB"/>
        </w:rPr>
        <w:t>T</w:t>
      </w:r>
      <w:r w:rsidRPr="0025412D">
        <w:rPr>
          <w:rFonts w:ascii="Arial" w:hAnsi="Arial" w:cs="Arial"/>
          <w:lang w:val="en-GB"/>
        </w:rPr>
        <w:t xml:space="preserve">unnel by </w:t>
      </w:r>
      <w:r w:rsidR="00E463D7" w:rsidRPr="0025412D">
        <w:rPr>
          <w:rFonts w:ascii="Arial" w:hAnsi="Arial" w:cs="Arial"/>
          <w:lang w:val="en-GB"/>
        </w:rPr>
        <w:t xml:space="preserve">the </w:t>
      </w:r>
      <w:r w:rsidR="00D93BDC" w:rsidRPr="0025412D">
        <w:rPr>
          <w:rFonts w:ascii="Arial" w:hAnsi="Arial" w:cs="Arial"/>
          <w:lang w:val="en-GB"/>
        </w:rPr>
        <w:t xml:space="preserve">Binational Safety Regulation </w:t>
      </w:r>
      <w:r w:rsidRPr="0025412D">
        <w:rPr>
          <w:rFonts w:ascii="Arial" w:hAnsi="Arial" w:cs="Arial"/>
          <w:lang w:val="en-GB"/>
        </w:rPr>
        <w:t>of 24 January 2007 which entered into force</w:t>
      </w:r>
      <w:r w:rsidR="00E463D7" w:rsidRPr="0025412D">
        <w:rPr>
          <w:rFonts w:ascii="Arial" w:hAnsi="Arial" w:cs="Arial"/>
          <w:lang w:val="en-GB"/>
        </w:rPr>
        <w:t xml:space="preserve"> on 4</w:t>
      </w:r>
      <w:r w:rsidRPr="0025412D">
        <w:rPr>
          <w:rFonts w:ascii="Arial" w:hAnsi="Arial" w:cs="Arial"/>
          <w:lang w:val="en-GB"/>
        </w:rPr>
        <w:t xml:space="preserve"> July 2008 via Statutory Instrument 2007-3531</w:t>
      </w:r>
      <w:r w:rsidR="00E463D7" w:rsidRPr="0025412D">
        <w:rPr>
          <w:rFonts w:ascii="Arial" w:hAnsi="Arial" w:cs="Arial"/>
          <w:lang w:val="en-GB"/>
        </w:rPr>
        <w:t xml:space="preserve"> in the</w:t>
      </w:r>
      <w:r w:rsidRPr="0025412D">
        <w:rPr>
          <w:rFonts w:ascii="Arial" w:hAnsi="Arial" w:cs="Arial"/>
          <w:lang w:val="en-GB"/>
        </w:rPr>
        <w:t xml:space="preserve"> UK and Decree 2008-748</w:t>
      </w:r>
      <w:r w:rsidR="00E463D7" w:rsidRPr="0025412D">
        <w:rPr>
          <w:rFonts w:ascii="Arial" w:hAnsi="Arial" w:cs="Arial"/>
          <w:lang w:val="en-GB"/>
        </w:rPr>
        <w:t xml:space="preserve"> in</w:t>
      </w:r>
      <w:r w:rsidRPr="0025412D">
        <w:rPr>
          <w:rFonts w:ascii="Arial" w:hAnsi="Arial" w:cs="Arial"/>
          <w:lang w:val="en-GB"/>
        </w:rPr>
        <w:t xml:space="preserve"> France. The revised </w:t>
      </w:r>
      <w:r w:rsidR="00D93BDC" w:rsidRPr="0025412D">
        <w:rPr>
          <w:rFonts w:ascii="Arial" w:hAnsi="Arial" w:cs="Arial"/>
          <w:lang w:val="en-GB"/>
        </w:rPr>
        <w:t xml:space="preserve">Railway Safety Directive </w:t>
      </w:r>
      <w:r w:rsidRPr="0025412D">
        <w:rPr>
          <w:rFonts w:ascii="Arial" w:hAnsi="Arial" w:cs="Arial"/>
          <w:lang w:val="en-GB"/>
        </w:rPr>
        <w:t xml:space="preserve">(2008/110/EC) and </w:t>
      </w:r>
      <w:r w:rsidR="00D93BDC">
        <w:rPr>
          <w:rFonts w:ascii="Arial" w:hAnsi="Arial" w:cs="Arial"/>
          <w:lang w:val="en-GB"/>
        </w:rPr>
        <w:t xml:space="preserve">the </w:t>
      </w:r>
      <w:r w:rsidRPr="0025412D">
        <w:rPr>
          <w:rFonts w:ascii="Arial" w:hAnsi="Arial" w:cs="Arial"/>
          <w:lang w:val="en-GB"/>
        </w:rPr>
        <w:t xml:space="preserve">new Interoperability Directive (2008/57/EC) were </w:t>
      </w:r>
      <w:r w:rsidR="000059AD">
        <w:rPr>
          <w:rFonts w:ascii="Arial" w:hAnsi="Arial" w:cs="Arial"/>
          <w:lang w:val="en-GB"/>
        </w:rPr>
        <w:t>transposed</w:t>
      </w:r>
      <w:r w:rsidR="00E463D7" w:rsidRPr="0025412D">
        <w:rPr>
          <w:rFonts w:ascii="Arial" w:hAnsi="Arial" w:cs="Arial"/>
          <w:lang w:val="en-GB"/>
        </w:rPr>
        <w:t xml:space="preserve"> for </w:t>
      </w:r>
      <w:r w:rsidRPr="0025412D">
        <w:rPr>
          <w:rFonts w:ascii="Arial" w:hAnsi="Arial" w:cs="Arial"/>
          <w:lang w:val="en-GB"/>
        </w:rPr>
        <w:t>the Fixed Link</w:t>
      </w:r>
      <w:r w:rsidR="00E463D7" w:rsidRPr="0025412D">
        <w:rPr>
          <w:rFonts w:ascii="Arial" w:hAnsi="Arial" w:cs="Arial"/>
          <w:lang w:val="en-GB"/>
        </w:rPr>
        <w:t xml:space="preserve"> </w:t>
      </w:r>
      <w:r w:rsidRPr="0025412D">
        <w:rPr>
          <w:rFonts w:ascii="Arial" w:hAnsi="Arial" w:cs="Arial"/>
          <w:lang w:val="en-GB"/>
        </w:rPr>
        <w:t xml:space="preserve">in March 2013 </w:t>
      </w:r>
      <w:r w:rsidR="00E463D7" w:rsidRPr="0025412D">
        <w:rPr>
          <w:rFonts w:ascii="Arial" w:hAnsi="Arial" w:cs="Arial"/>
          <w:lang w:val="en-GB"/>
        </w:rPr>
        <w:t>via</w:t>
      </w:r>
      <w:r w:rsidRPr="0025412D">
        <w:rPr>
          <w:rFonts w:ascii="Arial" w:hAnsi="Arial" w:cs="Arial"/>
          <w:lang w:val="en-GB"/>
        </w:rPr>
        <w:t xml:space="preserve"> a modified binational regulation supplementing </w:t>
      </w:r>
      <w:r w:rsidR="00E463D7" w:rsidRPr="0025412D">
        <w:rPr>
          <w:rFonts w:ascii="Arial" w:hAnsi="Arial" w:cs="Arial"/>
          <w:lang w:val="en-GB"/>
        </w:rPr>
        <w:t xml:space="preserve">the </w:t>
      </w:r>
      <w:r w:rsidRPr="0025412D">
        <w:rPr>
          <w:rFonts w:ascii="Arial" w:hAnsi="Arial" w:cs="Arial"/>
          <w:lang w:val="en-GB"/>
        </w:rPr>
        <w:t xml:space="preserve">regulation </w:t>
      </w:r>
      <w:r w:rsidR="00E463D7" w:rsidRPr="0025412D">
        <w:rPr>
          <w:rFonts w:ascii="Arial" w:hAnsi="Arial" w:cs="Arial"/>
          <w:lang w:val="en-GB"/>
        </w:rPr>
        <w:t>for</w:t>
      </w:r>
      <w:r w:rsidRPr="0025412D">
        <w:rPr>
          <w:rFonts w:ascii="Arial" w:hAnsi="Arial" w:cs="Arial"/>
          <w:lang w:val="en-GB"/>
        </w:rPr>
        <w:t xml:space="preserve"> national interoperability. The revised guide </w:t>
      </w:r>
      <w:r w:rsidR="00E463D7" w:rsidRPr="0025412D">
        <w:rPr>
          <w:rFonts w:ascii="Arial" w:hAnsi="Arial" w:cs="Arial"/>
          <w:lang w:val="en-GB"/>
        </w:rPr>
        <w:t>t</w:t>
      </w:r>
      <w:r w:rsidRPr="0025412D">
        <w:rPr>
          <w:rFonts w:ascii="Arial" w:hAnsi="Arial" w:cs="Arial"/>
          <w:lang w:val="en-GB"/>
        </w:rPr>
        <w:t>o the implementation of the regulation</w:t>
      </w:r>
      <w:r w:rsidR="00D93BDC">
        <w:rPr>
          <w:rFonts w:ascii="Arial" w:hAnsi="Arial" w:cs="Arial"/>
          <w:lang w:val="en-GB"/>
        </w:rPr>
        <w:t>s</w:t>
      </w:r>
      <w:r w:rsidRPr="0025412D">
        <w:rPr>
          <w:rFonts w:ascii="Arial" w:hAnsi="Arial" w:cs="Arial"/>
          <w:lang w:val="en-GB"/>
        </w:rPr>
        <w:t xml:space="preserve"> is available on the </w:t>
      </w:r>
      <w:r w:rsidR="000B5658" w:rsidRPr="0025412D">
        <w:rPr>
          <w:rFonts w:ascii="Arial" w:hAnsi="Arial" w:cs="Arial"/>
          <w:lang w:val="en-GB"/>
        </w:rPr>
        <w:t>IGC</w:t>
      </w:r>
      <w:r w:rsidR="00E463D7" w:rsidRPr="0025412D">
        <w:rPr>
          <w:rFonts w:ascii="Arial" w:hAnsi="Arial" w:cs="Arial"/>
          <w:lang w:val="en-GB"/>
        </w:rPr>
        <w:t xml:space="preserve"> </w:t>
      </w:r>
      <w:r w:rsidRPr="0025412D">
        <w:rPr>
          <w:rFonts w:ascii="Arial" w:hAnsi="Arial" w:cs="Arial"/>
          <w:lang w:val="en-GB"/>
        </w:rPr>
        <w:t xml:space="preserve">website </w:t>
      </w:r>
      <w:r w:rsidR="00EA395F">
        <w:rPr>
          <w:rFonts w:ascii="Arial" w:hAnsi="Arial" w:cs="Arial"/>
          <w:lang w:val="en-GB"/>
        </w:rPr>
        <w:t>via</w:t>
      </w:r>
      <w:r w:rsidR="00EA395F" w:rsidRPr="0025412D">
        <w:rPr>
          <w:rFonts w:ascii="Arial" w:hAnsi="Arial" w:cs="Arial"/>
          <w:lang w:val="en-GB"/>
        </w:rPr>
        <w:t xml:space="preserve"> </w:t>
      </w:r>
      <w:r w:rsidRPr="0025412D">
        <w:rPr>
          <w:rFonts w:ascii="Arial" w:hAnsi="Arial" w:cs="Arial"/>
          <w:lang w:val="en-GB"/>
        </w:rPr>
        <w:t xml:space="preserve">the </w:t>
      </w:r>
      <w:r w:rsidR="00E463D7" w:rsidRPr="0025412D">
        <w:rPr>
          <w:rFonts w:ascii="Arial" w:hAnsi="Arial" w:cs="Arial"/>
          <w:lang w:val="en-GB"/>
        </w:rPr>
        <w:t xml:space="preserve">following </w:t>
      </w:r>
      <w:r w:rsidR="00EA395F">
        <w:rPr>
          <w:rFonts w:ascii="Arial" w:hAnsi="Arial" w:cs="Arial"/>
          <w:lang w:val="en-GB"/>
        </w:rPr>
        <w:t>URL</w:t>
      </w:r>
      <w:r w:rsidRPr="0025412D">
        <w:rPr>
          <w:rFonts w:ascii="Arial" w:hAnsi="Arial" w:cs="Arial"/>
          <w:lang w:val="en-GB"/>
        </w:rPr>
        <w:t>:</w:t>
      </w:r>
    </w:p>
    <w:p w14:paraId="6D3A58C8" w14:textId="08DF78D4" w:rsidR="0025412D" w:rsidRDefault="0025412D" w:rsidP="0025412D">
      <w:pPr>
        <w:ind w:left="900"/>
        <w:jc w:val="both"/>
        <w:rPr>
          <w:rFonts w:ascii="Arial" w:hAnsi="Arial" w:cs="Arial"/>
          <w:lang w:val="en-GB"/>
        </w:rPr>
      </w:pPr>
    </w:p>
    <w:p w14:paraId="54B89080" w14:textId="77777777" w:rsidR="0025412D" w:rsidRDefault="00F607C8" w:rsidP="0025412D">
      <w:pPr>
        <w:pStyle w:val="LO-Normal"/>
        <w:ind w:left="851"/>
        <w:jc w:val="both"/>
        <w:rPr>
          <w:rFonts w:ascii="Arial" w:hAnsi="Arial" w:cs="Arial"/>
          <w:color w:val="auto"/>
          <w:lang w:val="en-GB"/>
        </w:rPr>
      </w:pPr>
      <w:hyperlink r:id="rId8" w:history="1">
        <w:r w:rsidR="0025412D" w:rsidRPr="00B92E6A">
          <w:rPr>
            <w:rStyle w:val="Hyperlink"/>
            <w:rFonts w:ascii="Arial" w:hAnsi="Arial" w:cs="Arial"/>
            <w:lang w:val="en-GB"/>
          </w:rPr>
          <w:t>http://www.channeltunneligc.co.uk/-Regulations-and-guidance-.html?lang=en</w:t>
        </w:r>
      </w:hyperlink>
      <w:r w:rsidR="0025412D">
        <w:rPr>
          <w:rFonts w:ascii="Arial" w:hAnsi="Arial" w:cs="Arial"/>
          <w:color w:val="auto"/>
          <w:lang w:val="en-GB"/>
        </w:rPr>
        <w:t xml:space="preserve">  </w:t>
      </w:r>
    </w:p>
    <w:p w14:paraId="478C61B4" w14:textId="77777777" w:rsidR="0025412D" w:rsidRDefault="0025412D" w:rsidP="0025412D">
      <w:pPr>
        <w:pStyle w:val="LO-Normal"/>
        <w:ind w:left="851"/>
        <w:jc w:val="both"/>
        <w:rPr>
          <w:rFonts w:ascii="Arial" w:hAnsi="Arial" w:cs="Arial"/>
          <w:color w:val="auto"/>
          <w:lang w:val="en-GB"/>
        </w:rPr>
      </w:pPr>
    </w:p>
    <w:p w14:paraId="7C7CF4B3" w14:textId="00B89E7E" w:rsidR="00E20167" w:rsidRDefault="00745B41" w:rsidP="00E20167">
      <w:pPr>
        <w:pStyle w:val="LO-Normal"/>
        <w:numPr>
          <w:ilvl w:val="0"/>
          <w:numId w:val="29"/>
        </w:numPr>
        <w:ind w:left="900" w:firstLine="0"/>
        <w:jc w:val="both"/>
        <w:rPr>
          <w:rFonts w:ascii="Arial" w:hAnsi="Arial" w:cs="Arial"/>
          <w:color w:val="auto"/>
          <w:lang w:val="en-GB"/>
        </w:rPr>
      </w:pPr>
      <w:r>
        <w:rPr>
          <w:rFonts w:ascii="Arial" w:hAnsi="Arial" w:cs="Arial"/>
          <w:color w:val="auto"/>
          <w:lang w:val="en-GB"/>
        </w:rPr>
        <w:t xml:space="preserve">During 2017 the IGC authorised three new </w:t>
      </w:r>
      <w:r w:rsidR="00B46F37">
        <w:rPr>
          <w:rFonts w:ascii="Arial" w:hAnsi="Arial" w:cs="Arial"/>
          <w:color w:val="auto"/>
          <w:lang w:val="en-GB"/>
        </w:rPr>
        <w:t>freight</w:t>
      </w:r>
      <w:r>
        <w:rPr>
          <w:rFonts w:ascii="Arial" w:hAnsi="Arial" w:cs="Arial"/>
          <w:color w:val="auto"/>
          <w:lang w:val="en-GB"/>
        </w:rPr>
        <w:t xml:space="preserve"> shuttles for Eurotunnel, </w:t>
      </w:r>
      <w:r w:rsidR="00E20167">
        <w:rPr>
          <w:rFonts w:ascii="Arial" w:hAnsi="Arial" w:cs="Arial"/>
          <w:color w:val="auto"/>
          <w:lang w:val="en-GB"/>
        </w:rPr>
        <w:t xml:space="preserve">a further four </w:t>
      </w:r>
      <w:r>
        <w:rPr>
          <w:rFonts w:ascii="Arial" w:hAnsi="Arial" w:cs="Arial"/>
          <w:color w:val="auto"/>
          <w:lang w:val="en-GB"/>
        </w:rPr>
        <w:t xml:space="preserve">Valero </w:t>
      </w:r>
      <w:r w:rsidR="00E20167">
        <w:rPr>
          <w:rFonts w:ascii="Arial" w:hAnsi="Arial" w:cs="Arial"/>
          <w:color w:val="auto"/>
          <w:lang w:val="en-GB"/>
        </w:rPr>
        <w:t xml:space="preserve">E320  </w:t>
      </w:r>
      <w:r>
        <w:rPr>
          <w:rFonts w:ascii="Arial" w:hAnsi="Arial" w:cs="Arial"/>
          <w:color w:val="auto"/>
          <w:lang w:val="en-GB"/>
        </w:rPr>
        <w:t>trainsets for operation by Eurostar as part of their new fleet</w:t>
      </w:r>
      <w:r w:rsidR="00E20167">
        <w:rPr>
          <w:rFonts w:ascii="Arial" w:hAnsi="Arial" w:cs="Arial"/>
          <w:color w:val="auto"/>
          <w:lang w:val="en-GB"/>
        </w:rPr>
        <w:t>, and three upgraded Velaro trainsets with ERTMS modification to allow the new service to Amsterdam.</w:t>
      </w:r>
    </w:p>
    <w:p w14:paraId="6B08F0CB" w14:textId="77777777" w:rsidR="00E20167" w:rsidRDefault="00E20167" w:rsidP="00E20167">
      <w:pPr>
        <w:pStyle w:val="LO-Normal"/>
        <w:ind w:left="900"/>
        <w:jc w:val="both"/>
        <w:rPr>
          <w:rFonts w:ascii="Arial" w:hAnsi="Arial" w:cs="Arial"/>
          <w:color w:val="auto"/>
          <w:lang w:val="en-GB"/>
        </w:rPr>
      </w:pPr>
    </w:p>
    <w:p w14:paraId="6F8D231C" w14:textId="1D9351A3" w:rsidR="0025412D" w:rsidRDefault="00E20167" w:rsidP="00E20167">
      <w:pPr>
        <w:pStyle w:val="LO-Normal"/>
        <w:numPr>
          <w:ilvl w:val="0"/>
          <w:numId w:val="29"/>
        </w:numPr>
        <w:ind w:left="900" w:firstLine="0"/>
        <w:jc w:val="both"/>
        <w:rPr>
          <w:rFonts w:ascii="Arial" w:hAnsi="Arial" w:cs="Arial"/>
          <w:color w:val="auto"/>
          <w:lang w:val="en-GB"/>
        </w:rPr>
      </w:pPr>
      <w:r>
        <w:rPr>
          <w:rFonts w:ascii="Arial" w:hAnsi="Arial" w:cs="Arial"/>
          <w:color w:val="auto"/>
          <w:lang w:val="en-GB"/>
        </w:rPr>
        <w:t xml:space="preserve">The IGC also issued renewed Part B Safety Certificates to Eurostar and DB Cargo.  </w:t>
      </w:r>
      <w:r w:rsidR="00745B41">
        <w:rPr>
          <w:rFonts w:ascii="Arial" w:hAnsi="Arial" w:cs="Arial"/>
          <w:color w:val="auto"/>
          <w:lang w:val="en-GB"/>
        </w:rPr>
        <w:t xml:space="preserve"> </w:t>
      </w:r>
    </w:p>
    <w:p w14:paraId="52E04DA0" w14:textId="4586E9E4" w:rsidR="00745B41" w:rsidRDefault="00745B41" w:rsidP="0025412D">
      <w:pPr>
        <w:pStyle w:val="LO-Normal"/>
        <w:ind w:left="851"/>
        <w:jc w:val="both"/>
        <w:rPr>
          <w:rFonts w:ascii="Arial" w:hAnsi="Arial" w:cs="Arial"/>
          <w:color w:val="auto"/>
          <w:lang w:val="en-GB"/>
        </w:rPr>
      </w:pPr>
    </w:p>
    <w:p w14:paraId="63C79ECD" w14:textId="77777777" w:rsidR="00745B41" w:rsidRDefault="00745B41" w:rsidP="0025412D">
      <w:pPr>
        <w:pStyle w:val="LO-Normal"/>
        <w:ind w:left="851"/>
        <w:jc w:val="both"/>
        <w:rPr>
          <w:rFonts w:ascii="Arial" w:hAnsi="Arial" w:cs="Arial"/>
          <w:color w:val="auto"/>
          <w:lang w:val="en-GB"/>
        </w:rPr>
      </w:pPr>
    </w:p>
    <w:p w14:paraId="1488D885" w14:textId="77777777" w:rsidR="0025412D" w:rsidRDefault="0025412D" w:rsidP="0025412D">
      <w:pPr>
        <w:pStyle w:val="LO-Normal"/>
        <w:ind w:left="851"/>
        <w:jc w:val="both"/>
        <w:rPr>
          <w:rFonts w:ascii="Arial" w:hAnsi="Arial" w:cs="Arial"/>
          <w:b/>
          <w:u w:val="single"/>
          <w:lang w:val="en-GB"/>
        </w:rPr>
      </w:pPr>
      <w:r w:rsidRPr="00D63D86">
        <w:rPr>
          <w:rFonts w:ascii="Arial" w:hAnsi="Arial" w:cs="Arial"/>
          <w:b/>
          <w:u w:val="single"/>
          <w:lang w:val="en-GB"/>
        </w:rPr>
        <w:t>G - Supervision of railway undertakings and infrastructure managers</w:t>
      </w:r>
    </w:p>
    <w:p w14:paraId="002B03D5" w14:textId="4FC76267" w:rsidR="0025412D" w:rsidRDefault="0025412D" w:rsidP="0025412D">
      <w:pPr>
        <w:ind w:left="900"/>
        <w:jc w:val="both"/>
        <w:rPr>
          <w:rFonts w:ascii="Arial" w:hAnsi="Arial" w:cs="Arial"/>
          <w:lang w:val="en-GB"/>
        </w:rPr>
      </w:pPr>
    </w:p>
    <w:p w14:paraId="2F16DA0B" w14:textId="4DC6E504" w:rsidR="0025412D" w:rsidRDefault="0025412D" w:rsidP="0025412D">
      <w:pPr>
        <w:ind w:left="900"/>
        <w:jc w:val="both"/>
        <w:rPr>
          <w:rFonts w:ascii="Arial" w:hAnsi="Arial" w:cs="Arial"/>
          <w:lang w:val="en-GB"/>
        </w:rPr>
      </w:pPr>
    </w:p>
    <w:p w14:paraId="0CB817DA" w14:textId="10B8CD38" w:rsidR="00746B75" w:rsidRDefault="00746B75" w:rsidP="00F607C8">
      <w:pPr>
        <w:numPr>
          <w:ilvl w:val="0"/>
          <w:numId w:val="31"/>
        </w:numPr>
        <w:tabs>
          <w:tab w:val="clear" w:pos="1260"/>
        </w:tabs>
        <w:spacing w:after="120"/>
        <w:ind w:left="900" w:firstLine="0"/>
        <w:jc w:val="both"/>
        <w:rPr>
          <w:rFonts w:ascii="Arial" w:hAnsi="Arial" w:cs="Arial"/>
          <w:lang w:val="en-GB"/>
        </w:rPr>
      </w:pPr>
      <w:r w:rsidRPr="0025412D">
        <w:rPr>
          <w:rFonts w:ascii="Arial" w:hAnsi="Arial" w:cs="Arial"/>
          <w:lang w:val="en-GB"/>
        </w:rPr>
        <w:t xml:space="preserve">The </w:t>
      </w:r>
      <w:r w:rsidR="000059AD">
        <w:rPr>
          <w:rFonts w:ascii="Arial" w:hAnsi="Arial" w:cs="Arial"/>
          <w:lang w:val="en-GB"/>
        </w:rPr>
        <w:t xml:space="preserve">1986 </w:t>
      </w:r>
      <w:r w:rsidRPr="0025412D">
        <w:rPr>
          <w:rFonts w:ascii="Arial" w:hAnsi="Arial" w:cs="Arial"/>
          <w:lang w:val="en-GB"/>
        </w:rPr>
        <w:t xml:space="preserve">Treaty of Canterbury assigned to the </w:t>
      </w:r>
      <w:r w:rsidR="005A4DD5">
        <w:rPr>
          <w:rFonts w:ascii="Arial" w:hAnsi="Arial" w:cs="Arial"/>
          <w:lang w:val="en-GB"/>
        </w:rPr>
        <w:t>CTSA</w:t>
      </w:r>
      <w:r w:rsidR="00662F00" w:rsidRPr="0025412D">
        <w:rPr>
          <w:rFonts w:ascii="Arial" w:hAnsi="Arial" w:cs="Arial"/>
          <w:lang w:val="en-GB"/>
        </w:rPr>
        <w:t xml:space="preserve"> the </w:t>
      </w:r>
      <w:r w:rsidRPr="0025412D">
        <w:rPr>
          <w:rFonts w:ascii="Arial" w:hAnsi="Arial" w:cs="Arial"/>
          <w:lang w:val="en-GB"/>
        </w:rPr>
        <w:t xml:space="preserve">responsibility to ensure that safety regulations and practices applicable to the </w:t>
      </w:r>
      <w:r w:rsidR="00B92E6A" w:rsidRPr="0025412D">
        <w:rPr>
          <w:rFonts w:ascii="Arial" w:hAnsi="Arial" w:cs="Arial"/>
          <w:lang w:val="en-GB"/>
        </w:rPr>
        <w:t>F</w:t>
      </w:r>
      <w:r w:rsidRPr="0025412D">
        <w:rPr>
          <w:rFonts w:ascii="Arial" w:hAnsi="Arial" w:cs="Arial"/>
          <w:lang w:val="en-GB"/>
        </w:rPr>
        <w:t xml:space="preserve">ixed </w:t>
      </w:r>
      <w:r w:rsidR="00B92E6A" w:rsidRPr="0025412D">
        <w:rPr>
          <w:rFonts w:ascii="Arial" w:hAnsi="Arial" w:cs="Arial"/>
          <w:lang w:val="en-GB"/>
        </w:rPr>
        <w:t>L</w:t>
      </w:r>
      <w:r w:rsidRPr="0025412D">
        <w:rPr>
          <w:rFonts w:ascii="Arial" w:hAnsi="Arial" w:cs="Arial"/>
          <w:lang w:val="en-GB"/>
        </w:rPr>
        <w:t xml:space="preserve">ink comply with national and international laws, </w:t>
      </w:r>
      <w:r w:rsidR="00662F00" w:rsidRPr="0025412D">
        <w:rPr>
          <w:rFonts w:ascii="Arial" w:hAnsi="Arial" w:cs="Arial"/>
          <w:lang w:val="en-GB"/>
        </w:rPr>
        <w:t xml:space="preserve">to </w:t>
      </w:r>
      <w:r w:rsidRPr="0025412D">
        <w:rPr>
          <w:rFonts w:ascii="Arial" w:hAnsi="Arial" w:cs="Arial"/>
          <w:lang w:val="en-GB"/>
        </w:rPr>
        <w:t xml:space="preserve">enforce those laws, to monitor implementation and </w:t>
      </w:r>
      <w:r w:rsidR="00662F00" w:rsidRPr="0025412D">
        <w:rPr>
          <w:rFonts w:ascii="Arial" w:hAnsi="Arial" w:cs="Arial"/>
          <w:lang w:val="en-GB"/>
        </w:rPr>
        <w:t xml:space="preserve">to </w:t>
      </w:r>
      <w:r w:rsidRPr="0025412D">
        <w:rPr>
          <w:rFonts w:ascii="Arial" w:hAnsi="Arial" w:cs="Arial"/>
          <w:lang w:val="en-GB"/>
        </w:rPr>
        <w:t>report to the Intergovernmental</w:t>
      </w:r>
      <w:r w:rsidR="00662F00" w:rsidRPr="0025412D">
        <w:rPr>
          <w:rFonts w:ascii="Arial" w:hAnsi="Arial" w:cs="Arial"/>
          <w:lang w:val="en-GB"/>
        </w:rPr>
        <w:t xml:space="preserve"> Commission</w:t>
      </w:r>
      <w:r w:rsidRPr="0025412D">
        <w:rPr>
          <w:rFonts w:ascii="Arial" w:hAnsi="Arial" w:cs="Arial"/>
          <w:lang w:val="en-GB"/>
        </w:rPr>
        <w:t xml:space="preserve">. The treaty also stipulates that, in order to ensure its </w:t>
      </w:r>
      <w:r w:rsidR="00662F00" w:rsidRPr="0025412D">
        <w:rPr>
          <w:rFonts w:ascii="Arial" w:hAnsi="Arial" w:cs="Arial"/>
          <w:lang w:val="en-GB"/>
        </w:rPr>
        <w:t>remit</w:t>
      </w:r>
      <w:r w:rsidRPr="0025412D">
        <w:rPr>
          <w:rFonts w:ascii="Arial" w:hAnsi="Arial" w:cs="Arial"/>
          <w:lang w:val="en-GB"/>
        </w:rPr>
        <w:t xml:space="preserve">, the </w:t>
      </w:r>
      <w:r w:rsidR="006B7EC8">
        <w:rPr>
          <w:rFonts w:ascii="Arial" w:hAnsi="Arial" w:cs="Arial"/>
          <w:lang w:val="en-GB"/>
        </w:rPr>
        <w:t>CTSA</w:t>
      </w:r>
      <w:r w:rsidRPr="0025412D">
        <w:rPr>
          <w:rFonts w:ascii="Arial" w:hAnsi="Arial" w:cs="Arial"/>
          <w:lang w:val="en-GB"/>
        </w:rPr>
        <w:t xml:space="preserve"> may request the assistance of the administration</w:t>
      </w:r>
      <w:r w:rsidR="00662F00" w:rsidRPr="0025412D">
        <w:rPr>
          <w:rFonts w:ascii="Arial" w:hAnsi="Arial" w:cs="Arial"/>
          <w:lang w:val="en-GB"/>
        </w:rPr>
        <w:t>s</w:t>
      </w:r>
      <w:r w:rsidRPr="0025412D">
        <w:rPr>
          <w:rFonts w:ascii="Arial" w:hAnsi="Arial" w:cs="Arial"/>
          <w:lang w:val="en-GB"/>
        </w:rPr>
        <w:t xml:space="preserve"> of each of the governments, as wel</w:t>
      </w:r>
      <w:r w:rsidR="00662F00" w:rsidRPr="0025412D">
        <w:rPr>
          <w:rFonts w:ascii="Arial" w:hAnsi="Arial" w:cs="Arial"/>
          <w:lang w:val="en-GB"/>
        </w:rPr>
        <w:t xml:space="preserve">l as the assistance of any body or expert of </w:t>
      </w:r>
      <w:r w:rsidRPr="0025412D">
        <w:rPr>
          <w:rFonts w:ascii="Arial" w:hAnsi="Arial" w:cs="Arial"/>
          <w:lang w:val="en-GB"/>
        </w:rPr>
        <w:t>i</w:t>
      </w:r>
      <w:r w:rsidR="00662F00" w:rsidRPr="0025412D">
        <w:rPr>
          <w:rFonts w:ascii="Arial" w:hAnsi="Arial" w:cs="Arial"/>
          <w:lang w:val="en-GB"/>
        </w:rPr>
        <w:t>ts</w:t>
      </w:r>
      <w:r w:rsidRPr="0025412D">
        <w:rPr>
          <w:rFonts w:ascii="Arial" w:hAnsi="Arial" w:cs="Arial"/>
          <w:lang w:val="en-GB"/>
        </w:rPr>
        <w:t xml:space="preserve"> choice, and that both governments must give the </w:t>
      </w:r>
      <w:r w:rsidR="006B7EC8">
        <w:rPr>
          <w:rFonts w:ascii="Arial" w:hAnsi="Arial" w:cs="Arial"/>
          <w:lang w:val="en-GB"/>
        </w:rPr>
        <w:t>CTSA</w:t>
      </w:r>
      <w:r w:rsidR="00662F00" w:rsidRPr="0025412D">
        <w:rPr>
          <w:rFonts w:ascii="Arial" w:hAnsi="Arial" w:cs="Arial"/>
          <w:lang w:val="en-GB"/>
        </w:rPr>
        <w:t xml:space="preserve"> and its members and agents the powers of investigation</w:t>
      </w:r>
      <w:r w:rsidRPr="0025412D">
        <w:rPr>
          <w:rFonts w:ascii="Arial" w:hAnsi="Arial" w:cs="Arial"/>
          <w:lang w:val="en-GB"/>
        </w:rPr>
        <w:t xml:space="preserve">, inspection and prescription necessary </w:t>
      </w:r>
      <w:r w:rsidR="00D93BDC">
        <w:rPr>
          <w:rFonts w:ascii="Arial" w:hAnsi="Arial" w:cs="Arial"/>
          <w:lang w:val="en-GB"/>
        </w:rPr>
        <w:t>to</w:t>
      </w:r>
      <w:r w:rsidRPr="0025412D">
        <w:rPr>
          <w:rFonts w:ascii="Arial" w:hAnsi="Arial" w:cs="Arial"/>
          <w:lang w:val="en-GB"/>
        </w:rPr>
        <w:t xml:space="preserve"> exercise its functions. The quadripartite </w:t>
      </w:r>
      <w:r w:rsidR="00EA395F" w:rsidRPr="0025412D">
        <w:rPr>
          <w:rFonts w:ascii="Arial" w:hAnsi="Arial" w:cs="Arial"/>
          <w:lang w:val="en-GB"/>
        </w:rPr>
        <w:t>Concession Agreement</w:t>
      </w:r>
      <w:r w:rsidR="00F569F9" w:rsidRPr="0025412D">
        <w:rPr>
          <w:rFonts w:ascii="Arial" w:hAnsi="Arial" w:cs="Arial"/>
          <w:lang w:val="en-GB"/>
        </w:rPr>
        <w:t xml:space="preserve"> </w:t>
      </w:r>
      <w:r w:rsidRPr="0025412D">
        <w:rPr>
          <w:rFonts w:ascii="Arial" w:hAnsi="Arial" w:cs="Arial"/>
          <w:lang w:val="en-GB"/>
        </w:rPr>
        <w:t xml:space="preserve">stipulates that </w:t>
      </w:r>
      <w:r w:rsidR="00D93BDC">
        <w:rPr>
          <w:rFonts w:ascii="Arial" w:hAnsi="Arial" w:cs="Arial"/>
          <w:lang w:val="en-GB"/>
        </w:rPr>
        <w:t xml:space="preserve">the </w:t>
      </w:r>
      <w:r w:rsidR="000059AD">
        <w:rPr>
          <w:rFonts w:ascii="Arial" w:hAnsi="Arial" w:cs="Arial"/>
          <w:lang w:val="en-GB"/>
        </w:rPr>
        <w:t>concessionaires</w:t>
      </w:r>
      <w:r w:rsidRPr="0025412D">
        <w:rPr>
          <w:rFonts w:ascii="Arial" w:hAnsi="Arial" w:cs="Arial"/>
          <w:lang w:val="en-GB"/>
        </w:rPr>
        <w:t xml:space="preserve"> must give access to any part of the Fixed Link to persons duly authori</w:t>
      </w:r>
      <w:r w:rsidR="00662F00" w:rsidRPr="0025412D">
        <w:rPr>
          <w:rFonts w:ascii="Arial" w:hAnsi="Arial" w:cs="Arial"/>
          <w:lang w:val="en-GB"/>
        </w:rPr>
        <w:t>s</w:t>
      </w:r>
      <w:r w:rsidRPr="0025412D">
        <w:rPr>
          <w:rFonts w:ascii="Arial" w:hAnsi="Arial" w:cs="Arial"/>
          <w:lang w:val="en-GB"/>
        </w:rPr>
        <w:t>ed by</w:t>
      </w:r>
      <w:r w:rsidR="00662F00" w:rsidRPr="0025412D">
        <w:rPr>
          <w:rFonts w:ascii="Arial" w:hAnsi="Arial" w:cs="Arial"/>
          <w:lang w:val="en-GB"/>
        </w:rPr>
        <w:t xml:space="preserve"> the </w:t>
      </w:r>
      <w:r w:rsidR="000B5658" w:rsidRPr="0025412D">
        <w:rPr>
          <w:rFonts w:ascii="Arial" w:hAnsi="Arial" w:cs="Arial"/>
          <w:lang w:val="en-GB"/>
        </w:rPr>
        <w:t>IGC</w:t>
      </w:r>
      <w:r w:rsidR="00662F00" w:rsidRPr="0025412D">
        <w:rPr>
          <w:rFonts w:ascii="Arial" w:hAnsi="Arial" w:cs="Arial"/>
          <w:lang w:val="en-GB"/>
        </w:rPr>
        <w:t xml:space="preserve"> </w:t>
      </w:r>
      <w:r w:rsidRPr="0025412D">
        <w:rPr>
          <w:rFonts w:ascii="Arial" w:hAnsi="Arial" w:cs="Arial"/>
          <w:lang w:val="en-GB"/>
        </w:rPr>
        <w:t xml:space="preserve">or with the approval thereof by the </w:t>
      </w:r>
      <w:r w:rsidR="006B7EC8">
        <w:rPr>
          <w:rFonts w:ascii="Arial" w:hAnsi="Arial" w:cs="Arial"/>
          <w:lang w:val="en-GB"/>
        </w:rPr>
        <w:t>CTSA</w:t>
      </w:r>
      <w:r w:rsidRPr="0025412D">
        <w:rPr>
          <w:rFonts w:ascii="Arial" w:hAnsi="Arial" w:cs="Arial"/>
          <w:lang w:val="en-GB"/>
        </w:rPr>
        <w:t>, so that these people, as part of their duties</w:t>
      </w:r>
      <w:r w:rsidR="00662F00" w:rsidRPr="0025412D">
        <w:rPr>
          <w:rFonts w:ascii="Arial" w:hAnsi="Arial" w:cs="Arial"/>
          <w:lang w:val="en-GB"/>
        </w:rPr>
        <w:t>, may</w:t>
      </w:r>
      <w:r w:rsidRPr="0025412D">
        <w:rPr>
          <w:rFonts w:ascii="Arial" w:hAnsi="Arial" w:cs="Arial"/>
          <w:lang w:val="en-GB"/>
        </w:rPr>
        <w:t xml:space="preserve"> inspect the </w:t>
      </w:r>
      <w:r w:rsidR="00D07CC6" w:rsidRPr="0025412D">
        <w:rPr>
          <w:rFonts w:ascii="Arial" w:hAnsi="Arial" w:cs="Arial"/>
          <w:lang w:val="en-GB"/>
        </w:rPr>
        <w:t>F</w:t>
      </w:r>
      <w:r w:rsidRPr="0025412D">
        <w:rPr>
          <w:rFonts w:ascii="Arial" w:hAnsi="Arial" w:cs="Arial"/>
          <w:lang w:val="en-GB"/>
        </w:rPr>
        <w:t xml:space="preserve">ixed </w:t>
      </w:r>
      <w:r w:rsidR="00D07CC6" w:rsidRPr="0025412D">
        <w:rPr>
          <w:rFonts w:ascii="Arial" w:hAnsi="Arial" w:cs="Arial"/>
          <w:lang w:val="en-GB"/>
        </w:rPr>
        <w:t>L</w:t>
      </w:r>
      <w:r w:rsidRPr="0025412D">
        <w:rPr>
          <w:rFonts w:ascii="Arial" w:hAnsi="Arial" w:cs="Arial"/>
          <w:lang w:val="en-GB"/>
        </w:rPr>
        <w:t xml:space="preserve">ink and investigate any matter relating to the construction or operation </w:t>
      </w:r>
      <w:r w:rsidR="00662F00" w:rsidRPr="0025412D">
        <w:rPr>
          <w:rFonts w:ascii="Arial" w:hAnsi="Arial" w:cs="Arial"/>
          <w:lang w:val="en-GB"/>
        </w:rPr>
        <w:t>there</w:t>
      </w:r>
      <w:r w:rsidRPr="0025412D">
        <w:rPr>
          <w:rFonts w:ascii="Arial" w:hAnsi="Arial" w:cs="Arial"/>
          <w:lang w:val="en-GB"/>
        </w:rPr>
        <w:t xml:space="preserve">of. </w:t>
      </w:r>
      <w:r w:rsidR="00D93BDC">
        <w:rPr>
          <w:rFonts w:ascii="Arial" w:hAnsi="Arial" w:cs="Arial"/>
          <w:lang w:val="en-GB"/>
        </w:rPr>
        <w:t>The c</w:t>
      </w:r>
      <w:r w:rsidR="000059AD">
        <w:rPr>
          <w:rFonts w:ascii="Arial" w:hAnsi="Arial" w:cs="Arial"/>
          <w:lang w:val="en-GB"/>
        </w:rPr>
        <w:t xml:space="preserve">oncessionaires </w:t>
      </w:r>
      <w:r w:rsidR="000059AD" w:rsidRPr="0025412D">
        <w:rPr>
          <w:rFonts w:ascii="Arial" w:hAnsi="Arial" w:cs="Arial"/>
          <w:lang w:val="en-GB"/>
        </w:rPr>
        <w:t>must</w:t>
      </w:r>
      <w:r w:rsidRPr="0025412D">
        <w:rPr>
          <w:rFonts w:ascii="Arial" w:hAnsi="Arial" w:cs="Arial"/>
          <w:lang w:val="en-GB"/>
        </w:rPr>
        <w:t xml:space="preserve"> provide these people with all means necessary </w:t>
      </w:r>
      <w:r w:rsidR="00D93BDC">
        <w:rPr>
          <w:rFonts w:ascii="Arial" w:hAnsi="Arial" w:cs="Arial"/>
          <w:lang w:val="en-GB"/>
        </w:rPr>
        <w:t>to</w:t>
      </w:r>
      <w:r w:rsidRPr="0025412D">
        <w:rPr>
          <w:rFonts w:ascii="Arial" w:hAnsi="Arial" w:cs="Arial"/>
          <w:lang w:val="en-GB"/>
        </w:rPr>
        <w:t xml:space="preserve"> exercise their functions.</w:t>
      </w:r>
    </w:p>
    <w:p w14:paraId="05B95298" w14:textId="77777777" w:rsidR="0025412D" w:rsidRDefault="0025412D" w:rsidP="0025412D">
      <w:pPr>
        <w:ind w:left="900"/>
        <w:jc w:val="both"/>
        <w:rPr>
          <w:rFonts w:ascii="Arial" w:hAnsi="Arial" w:cs="Arial"/>
          <w:lang w:val="en-GB"/>
        </w:rPr>
      </w:pPr>
    </w:p>
    <w:p w14:paraId="0D77B93A" w14:textId="1F4759AF" w:rsidR="00746B75" w:rsidRDefault="00746B75" w:rsidP="00F607C8">
      <w:pPr>
        <w:numPr>
          <w:ilvl w:val="0"/>
          <w:numId w:val="31"/>
        </w:numPr>
        <w:ind w:left="900" w:firstLine="0"/>
        <w:jc w:val="both"/>
        <w:rPr>
          <w:rFonts w:ascii="Arial" w:hAnsi="Arial" w:cs="Arial"/>
          <w:lang w:val="en-GB"/>
        </w:rPr>
      </w:pPr>
      <w:r w:rsidRPr="0025412D">
        <w:rPr>
          <w:rFonts w:ascii="Arial" w:hAnsi="Arial" w:cs="Arial"/>
          <w:lang w:val="en-GB"/>
        </w:rPr>
        <w:t xml:space="preserve">The broad mandate given to the </w:t>
      </w:r>
      <w:r w:rsidR="006B7EC8">
        <w:rPr>
          <w:rFonts w:ascii="Arial" w:hAnsi="Arial" w:cs="Arial"/>
          <w:lang w:val="en-GB"/>
        </w:rPr>
        <w:t>CTSA</w:t>
      </w:r>
      <w:r w:rsidRPr="0025412D">
        <w:rPr>
          <w:rFonts w:ascii="Arial" w:hAnsi="Arial" w:cs="Arial"/>
          <w:lang w:val="en-GB"/>
        </w:rPr>
        <w:t xml:space="preserve"> </w:t>
      </w:r>
      <w:r w:rsidR="005F43D0" w:rsidRPr="0025412D">
        <w:rPr>
          <w:rFonts w:ascii="Arial" w:hAnsi="Arial" w:cs="Arial"/>
          <w:lang w:val="en-GB"/>
        </w:rPr>
        <w:t>by</w:t>
      </w:r>
      <w:r w:rsidRPr="0025412D">
        <w:rPr>
          <w:rFonts w:ascii="Arial" w:hAnsi="Arial" w:cs="Arial"/>
          <w:lang w:val="en-GB"/>
        </w:rPr>
        <w:t xml:space="preserve"> the Treaty of Canterbury means </w:t>
      </w:r>
      <w:r w:rsidR="005F43D0" w:rsidRPr="0025412D">
        <w:rPr>
          <w:rFonts w:ascii="Arial" w:hAnsi="Arial" w:cs="Arial"/>
          <w:lang w:val="en-GB"/>
        </w:rPr>
        <w:t>it</w:t>
      </w:r>
      <w:r w:rsidRPr="0025412D">
        <w:rPr>
          <w:rFonts w:ascii="Arial" w:hAnsi="Arial" w:cs="Arial"/>
          <w:lang w:val="en-GB"/>
        </w:rPr>
        <w:t xml:space="preserve"> is responsible for overseeing a number of matters outside the scope of </w:t>
      </w:r>
      <w:r w:rsidR="00D93BDC">
        <w:rPr>
          <w:rFonts w:ascii="Arial" w:hAnsi="Arial" w:cs="Arial"/>
          <w:lang w:val="en-GB"/>
        </w:rPr>
        <w:t xml:space="preserve">safety </w:t>
      </w:r>
      <w:r w:rsidRPr="0025412D">
        <w:rPr>
          <w:rFonts w:ascii="Arial" w:hAnsi="Arial" w:cs="Arial"/>
          <w:lang w:val="en-GB"/>
        </w:rPr>
        <w:t xml:space="preserve">authority </w:t>
      </w:r>
      <w:r w:rsidR="005F43D0" w:rsidRPr="0025412D">
        <w:rPr>
          <w:rFonts w:ascii="Arial" w:hAnsi="Arial" w:cs="Arial"/>
          <w:lang w:val="en-GB"/>
        </w:rPr>
        <w:t>safety</w:t>
      </w:r>
      <w:r w:rsidRPr="0025412D">
        <w:rPr>
          <w:rFonts w:ascii="Arial" w:hAnsi="Arial" w:cs="Arial"/>
          <w:lang w:val="en-GB"/>
        </w:rPr>
        <w:t xml:space="preserve"> tasks </w:t>
      </w:r>
      <w:r w:rsidR="005F43D0" w:rsidRPr="0025412D">
        <w:rPr>
          <w:rFonts w:ascii="Arial" w:hAnsi="Arial" w:cs="Arial"/>
          <w:lang w:val="en-GB"/>
        </w:rPr>
        <w:t>under</w:t>
      </w:r>
      <w:r w:rsidRPr="0025412D">
        <w:rPr>
          <w:rFonts w:ascii="Arial" w:hAnsi="Arial" w:cs="Arial"/>
          <w:lang w:val="en-GB"/>
        </w:rPr>
        <w:t xml:space="preserve"> the </w:t>
      </w:r>
      <w:r w:rsidR="00D93BDC">
        <w:rPr>
          <w:rFonts w:ascii="Arial" w:hAnsi="Arial" w:cs="Arial"/>
          <w:lang w:val="en-GB"/>
        </w:rPr>
        <w:t>S</w:t>
      </w:r>
      <w:r w:rsidRPr="0025412D">
        <w:rPr>
          <w:rFonts w:ascii="Arial" w:hAnsi="Arial" w:cs="Arial"/>
          <w:lang w:val="en-GB"/>
        </w:rPr>
        <w:t xml:space="preserve">afety </w:t>
      </w:r>
      <w:r w:rsidR="00D93BDC">
        <w:rPr>
          <w:rFonts w:ascii="Arial" w:hAnsi="Arial" w:cs="Arial"/>
          <w:lang w:val="en-GB"/>
        </w:rPr>
        <w:t>D</w:t>
      </w:r>
      <w:r w:rsidRPr="0025412D">
        <w:rPr>
          <w:rFonts w:ascii="Arial" w:hAnsi="Arial" w:cs="Arial"/>
          <w:lang w:val="en-GB"/>
        </w:rPr>
        <w:t xml:space="preserve">irective, in particular </w:t>
      </w:r>
      <w:r w:rsidR="005F43D0" w:rsidRPr="0025412D">
        <w:rPr>
          <w:rFonts w:ascii="Arial" w:hAnsi="Arial" w:cs="Arial"/>
          <w:lang w:val="en-GB"/>
        </w:rPr>
        <w:t>emergency</w:t>
      </w:r>
      <w:r w:rsidRPr="0025412D">
        <w:rPr>
          <w:rFonts w:ascii="Arial" w:hAnsi="Arial" w:cs="Arial"/>
          <w:lang w:val="en-GB"/>
        </w:rPr>
        <w:t xml:space="preserve"> and civil s</w:t>
      </w:r>
      <w:r w:rsidR="005F43D0" w:rsidRPr="0025412D">
        <w:rPr>
          <w:rFonts w:ascii="Arial" w:hAnsi="Arial" w:cs="Arial"/>
          <w:lang w:val="en-GB"/>
        </w:rPr>
        <w:t>afety</w:t>
      </w:r>
      <w:r w:rsidR="00D93BDC" w:rsidRPr="00D93BDC">
        <w:rPr>
          <w:rFonts w:ascii="Arial" w:hAnsi="Arial" w:cs="Arial"/>
          <w:lang w:val="en-GB"/>
        </w:rPr>
        <w:t xml:space="preserve"> </w:t>
      </w:r>
      <w:r w:rsidR="00D93BDC" w:rsidRPr="0025412D">
        <w:rPr>
          <w:rFonts w:ascii="Arial" w:hAnsi="Arial" w:cs="Arial"/>
          <w:lang w:val="en-GB"/>
        </w:rPr>
        <w:t>issues</w:t>
      </w:r>
      <w:r w:rsidRPr="0025412D">
        <w:rPr>
          <w:rFonts w:ascii="Arial" w:hAnsi="Arial" w:cs="Arial"/>
          <w:lang w:val="en-GB"/>
        </w:rPr>
        <w:t xml:space="preserve">. This is reflected in </w:t>
      </w:r>
      <w:r w:rsidR="00F569F9" w:rsidRPr="0025412D">
        <w:rPr>
          <w:rFonts w:ascii="Arial" w:hAnsi="Arial" w:cs="Arial"/>
          <w:lang w:val="en-GB"/>
        </w:rPr>
        <w:t>its supervision</w:t>
      </w:r>
      <w:r w:rsidRPr="0025412D">
        <w:rPr>
          <w:rFonts w:ascii="Arial" w:hAnsi="Arial" w:cs="Arial"/>
          <w:lang w:val="en-GB"/>
        </w:rPr>
        <w:t xml:space="preserve"> strategy.</w:t>
      </w:r>
    </w:p>
    <w:p w14:paraId="48C5CB42" w14:textId="275F9E99" w:rsidR="0025412D" w:rsidRDefault="0025412D" w:rsidP="0025412D">
      <w:pPr>
        <w:pStyle w:val="ListParagraph"/>
        <w:rPr>
          <w:rFonts w:ascii="Arial" w:hAnsi="Arial" w:cs="Arial"/>
          <w:lang w:val="en-GB"/>
        </w:rPr>
      </w:pPr>
    </w:p>
    <w:p w14:paraId="1A5416CC" w14:textId="4CEBC554" w:rsidR="0025412D" w:rsidRDefault="0025412D" w:rsidP="0025412D">
      <w:pPr>
        <w:pStyle w:val="ListParagraph"/>
        <w:rPr>
          <w:rFonts w:ascii="Arial" w:hAnsi="Arial" w:cs="Arial"/>
          <w:lang w:val="en-GB"/>
        </w:rPr>
      </w:pPr>
    </w:p>
    <w:p w14:paraId="2EF037CB" w14:textId="77777777" w:rsidR="00F607C8" w:rsidRDefault="00F607C8" w:rsidP="0025412D">
      <w:pPr>
        <w:pStyle w:val="LO-Normal"/>
        <w:ind w:left="851"/>
        <w:jc w:val="both"/>
        <w:rPr>
          <w:rFonts w:ascii="Arial" w:hAnsi="Arial" w:cs="Arial"/>
          <w:i/>
          <w:u w:val="single"/>
          <w:lang w:val="en-GB"/>
        </w:rPr>
      </w:pPr>
    </w:p>
    <w:p w14:paraId="5D4B1B5D" w14:textId="77777777" w:rsidR="00F607C8" w:rsidRDefault="00F607C8" w:rsidP="0025412D">
      <w:pPr>
        <w:pStyle w:val="LO-Normal"/>
        <w:ind w:left="851"/>
        <w:jc w:val="both"/>
        <w:rPr>
          <w:rFonts w:ascii="Arial" w:hAnsi="Arial" w:cs="Arial"/>
          <w:i/>
          <w:u w:val="single"/>
          <w:lang w:val="en-GB"/>
        </w:rPr>
      </w:pPr>
    </w:p>
    <w:p w14:paraId="0AA85751" w14:textId="77777777" w:rsidR="00F607C8" w:rsidRDefault="00F607C8" w:rsidP="0025412D">
      <w:pPr>
        <w:pStyle w:val="LO-Normal"/>
        <w:ind w:left="851"/>
        <w:jc w:val="both"/>
        <w:rPr>
          <w:rFonts w:ascii="Arial" w:hAnsi="Arial" w:cs="Arial"/>
          <w:i/>
          <w:u w:val="single"/>
          <w:lang w:val="en-GB"/>
        </w:rPr>
      </w:pPr>
    </w:p>
    <w:p w14:paraId="3DB79C92" w14:textId="77777777" w:rsidR="00F607C8" w:rsidRDefault="00F607C8" w:rsidP="0025412D">
      <w:pPr>
        <w:pStyle w:val="LO-Normal"/>
        <w:ind w:left="851"/>
        <w:jc w:val="both"/>
        <w:rPr>
          <w:rFonts w:ascii="Arial" w:hAnsi="Arial" w:cs="Arial"/>
          <w:i/>
          <w:u w:val="single"/>
          <w:lang w:val="en-GB"/>
        </w:rPr>
      </w:pPr>
    </w:p>
    <w:p w14:paraId="07297100" w14:textId="7C435242" w:rsidR="0025412D" w:rsidRPr="00AD29F6" w:rsidRDefault="0025412D" w:rsidP="0025412D">
      <w:pPr>
        <w:pStyle w:val="LO-Normal"/>
        <w:ind w:left="851"/>
        <w:jc w:val="both"/>
        <w:rPr>
          <w:rFonts w:ascii="Arial" w:hAnsi="Arial" w:cs="Arial"/>
          <w:i/>
          <w:lang w:val="en-GB"/>
        </w:rPr>
      </w:pPr>
      <w:r w:rsidRPr="00AD29F6">
        <w:rPr>
          <w:rFonts w:ascii="Arial" w:hAnsi="Arial" w:cs="Arial"/>
          <w:i/>
          <w:u w:val="single"/>
          <w:lang w:val="en-GB"/>
        </w:rPr>
        <w:lastRenderedPageBreak/>
        <w:t>1.1 Audits / Inspections / Controls</w:t>
      </w:r>
    </w:p>
    <w:p w14:paraId="0BFDF97E" w14:textId="77777777" w:rsidR="0025412D" w:rsidRDefault="0025412D" w:rsidP="0025412D">
      <w:pPr>
        <w:pStyle w:val="ListParagraph"/>
        <w:rPr>
          <w:rFonts w:ascii="Arial" w:hAnsi="Arial" w:cs="Arial"/>
          <w:lang w:val="en-GB"/>
        </w:rPr>
      </w:pPr>
    </w:p>
    <w:p w14:paraId="4D9B0110" w14:textId="6658C0F5" w:rsidR="0025412D" w:rsidRDefault="00746B75" w:rsidP="00F607C8">
      <w:pPr>
        <w:numPr>
          <w:ilvl w:val="0"/>
          <w:numId w:val="31"/>
        </w:numPr>
        <w:spacing w:after="120"/>
        <w:ind w:left="907" w:firstLine="0"/>
        <w:jc w:val="both"/>
        <w:rPr>
          <w:rFonts w:ascii="Arial" w:hAnsi="Arial" w:cs="Arial"/>
          <w:lang w:val="en-GB"/>
        </w:rPr>
      </w:pPr>
      <w:r w:rsidRPr="0025412D">
        <w:rPr>
          <w:rFonts w:ascii="Arial" w:hAnsi="Arial" w:cs="Arial"/>
          <w:lang w:val="en-GB"/>
        </w:rPr>
        <w:t xml:space="preserve">The </w:t>
      </w:r>
      <w:r w:rsidR="006B7EC8">
        <w:rPr>
          <w:rFonts w:ascii="Arial" w:hAnsi="Arial" w:cs="Arial"/>
          <w:lang w:val="en-GB"/>
        </w:rPr>
        <w:t xml:space="preserve">CTSA’s </w:t>
      </w:r>
      <w:r w:rsidR="002F3489" w:rsidRPr="0025412D">
        <w:rPr>
          <w:rFonts w:ascii="Arial" w:hAnsi="Arial" w:cs="Arial"/>
          <w:lang w:val="en-GB"/>
        </w:rPr>
        <w:t xml:space="preserve">annual </w:t>
      </w:r>
      <w:r w:rsidRPr="0025412D">
        <w:rPr>
          <w:rFonts w:ascii="Arial" w:hAnsi="Arial" w:cs="Arial"/>
          <w:lang w:val="en-GB"/>
        </w:rPr>
        <w:t xml:space="preserve">inspection </w:t>
      </w:r>
      <w:r w:rsidR="002F3489" w:rsidRPr="0025412D">
        <w:rPr>
          <w:rFonts w:ascii="Arial" w:hAnsi="Arial" w:cs="Arial"/>
          <w:lang w:val="en-GB"/>
        </w:rPr>
        <w:t xml:space="preserve">and </w:t>
      </w:r>
      <w:r w:rsidRPr="0025412D">
        <w:rPr>
          <w:rFonts w:ascii="Arial" w:hAnsi="Arial" w:cs="Arial"/>
          <w:lang w:val="en-GB"/>
        </w:rPr>
        <w:t>audit</w:t>
      </w:r>
      <w:r w:rsidR="002F3489" w:rsidRPr="0025412D">
        <w:rPr>
          <w:rFonts w:ascii="Arial" w:hAnsi="Arial" w:cs="Arial"/>
          <w:lang w:val="en-GB"/>
        </w:rPr>
        <w:t xml:space="preserve"> program</w:t>
      </w:r>
      <w:r w:rsidR="006B7EC8">
        <w:rPr>
          <w:rFonts w:ascii="Arial" w:hAnsi="Arial" w:cs="Arial"/>
          <w:lang w:val="en-GB"/>
        </w:rPr>
        <w:t>me</w:t>
      </w:r>
      <w:r w:rsidRPr="0025412D">
        <w:rPr>
          <w:rFonts w:ascii="Arial" w:hAnsi="Arial" w:cs="Arial"/>
          <w:lang w:val="en-GB"/>
        </w:rPr>
        <w:t xml:space="preserve"> is </w:t>
      </w:r>
      <w:r w:rsidR="006B7EC8">
        <w:rPr>
          <w:rFonts w:ascii="Arial" w:hAnsi="Arial" w:cs="Arial"/>
          <w:lang w:val="en-GB"/>
        </w:rPr>
        <w:t>designed</w:t>
      </w:r>
      <w:r w:rsidRPr="0025412D">
        <w:rPr>
          <w:rFonts w:ascii="Arial" w:hAnsi="Arial" w:cs="Arial"/>
          <w:lang w:val="en-GB"/>
        </w:rPr>
        <w:t xml:space="preserve"> to take account of </w:t>
      </w:r>
      <w:r w:rsidR="002F3489" w:rsidRPr="0025412D">
        <w:rPr>
          <w:rFonts w:ascii="Arial" w:hAnsi="Arial" w:cs="Arial"/>
          <w:lang w:val="en-GB"/>
        </w:rPr>
        <w:t xml:space="preserve">key </w:t>
      </w:r>
      <w:r w:rsidR="00D93BDC">
        <w:rPr>
          <w:rFonts w:ascii="Arial" w:hAnsi="Arial" w:cs="Arial"/>
          <w:lang w:val="en-GB"/>
        </w:rPr>
        <w:t>information</w:t>
      </w:r>
      <w:r w:rsidR="00D93BDC" w:rsidRPr="0025412D">
        <w:rPr>
          <w:rFonts w:ascii="Arial" w:hAnsi="Arial" w:cs="Arial"/>
          <w:lang w:val="en-GB"/>
        </w:rPr>
        <w:t xml:space="preserve"> </w:t>
      </w:r>
      <w:r w:rsidRPr="0025412D">
        <w:rPr>
          <w:rFonts w:ascii="Arial" w:hAnsi="Arial" w:cs="Arial"/>
          <w:lang w:val="en-GB"/>
        </w:rPr>
        <w:t xml:space="preserve">included in the </w:t>
      </w:r>
      <w:r w:rsidR="00D93BDC">
        <w:rPr>
          <w:rFonts w:ascii="Arial" w:hAnsi="Arial" w:cs="Arial"/>
          <w:lang w:val="en-GB"/>
        </w:rPr>
        <w:t>safety management systems (</w:t>
      </w:r>
      <w:r w:rsidRPr="0025412D">
        <w:rPr>
          <w:rFonts w:ascii="Arial" w:hAnsi="Arial" w:cs="Arial"/>
          <w:lang w:val="en-GB"/>
        </w:rPr>
        <w:t>SMS</w:t>
      </w:r>
      <w:r w:rsidR="00D93BDC">
        <w:rPr>
          <w:rFonts w:ascii="Arial" w:hAnsi="Arial" w:cs="Arial"/>
          <w:lang w:val="en-GB"/>
        </w:rPr>
        <w:t>)</w:t>
      </w:r>
      <w:r w:rsidR="002F3489" w:rsidRPr="0025412D">
        <w:rPr>
          <w:rFonts w:ascii="Arial" w:hAnsi="Arial" w:cs="Arial"/>
          <w:lang w:val="en-GB"/>
        </w:rPr>
        <w:t xml:space="preserve"> of</w:t>
      </w:r>
      <w:r w:rsidRPr="0025412D">
        <w:rPr>
          <w:rFonts w:ascii="Arial" w:hAnsi="Arial" w:cs="Arial"/>
          <w:lang w:val="en-GB"/>
        </w:rPr>
        <w:t xml:space="preserve"> Eurotunnel and the railway </w:t>
      </w:r>
      <w:r w:rsidR="006B7EC8">
        <w:rPr>
          <w:rFonts w:ascii="Arial" w:hAnsi="Arial" w:cs="Arial"/>
          <w:lang w:val="en-GB"/>
        </w:rPr>
        <w:t>undertakings</w:t>
      </w:r>
      <w:r w:rsidRPr="0025412D">
        <w:rPr>
          <w:rFonts w:ascii="Arial" w:hAnsi="Arial" w:cs="Arial"/>
          <w:lang w:val="en-GB"/>
        </w:rPr>
        <w:t xml:space="preserve"> authori</w:t>
      </w:r>
      <w:r w:rsidR="002F3489" w:rsidRPr="0025412D">
        <w:rPr>
          <w:rFonts w:ascii="Arial" w:hAnsi="Arial" w:cs="Arial"/>
          <w:lang w:val="en-GB"/>
        </w:rPr>
        <w:t>s</w:t>
      </w:r>
      <w:r w:rsidRPr="0025412D">
        <w:rPr>
          <w:rFonts w:ascii="Arial" w:hAnsi="Arial" w:cs="Arial"/>
          <w:lang w:val="en-GB"/>
        </w:rPr>
        <w:t xml:space="preserve">ed </w:t>
      </w:r>
      <w:r w:rsidR="00D93BDC">
        <w:rPr>
          <w:rFonts w:ascii="Arial" w:hAnsi="Arial" w:cs="Arial"/>
          <w:lang w:val="en-GB"/>
        </w:rPr>
        <w:t>to use</w:t>
      </w:r>
      <w:r w:rsidR="00D93BDC" w:rsidRPr="0025412D">
        <w:rPr>
          <w:rFonts w:ascii="Arial" w:hAnsi="Arial" w:cs="Arial"/>
          <w:lang w:val="en-GB"/>
        </w:rPr>
        <w:t xml:space="preserve"> </w:t>
      </w:r>
      <w:r w:rsidRPr="0025412D">
        <w:rPr>
          <w:rFonts w:ascii="Arial" w:hAnsi="Arial" w:cs="Arial"/>
          <w:lang w:val="en-GB"/>
        </w:rPr>
        <w:t>the Channel</w:t>
      </w:r>
      <w:r w:rsidR="00716E04" w:rsidRPr="0025412D">
        <w:rPr>
          <w:rFonts w:ascii="Arial" w:hAnsi="Arial" w:cs="Arial"/>
          <w:lang w:val="en-GB"/>
        </w:rPr>
        <w:t xml:space="preserve"> Tunnel</w:t>
      </w:r>
      <w:r w:rsidRPr="0025412D">
        <w:rPr>
          <w:rFonts w:ascii="Arial" w:hAnsi="Arial" w:cs="Arial"/>
          <w:lang w:val="en-GB"/>
        </w:rPr>
        <w:t>.</w:t>
      </w:r>
    </w:p>
    <w:p w14:paraId="6C86C16D" w14:textId="6C9E9817" w:rsidR="00746B75" w:rsidRDefault="00746B75" w:rsidP="0025412D">
      <w:pPr>
        <w:ind w:left="900"/>
        <w:jc w:val="both"/>
        <w:rPr>
          <w:rFonts w:ascii="Arial" w:hAnsi="Arial" w:cs="Arial"/>
          <w:lang w:val="en-GB"/>
        </w:rPr>
      </w:pPr>
      <w:r w:rsidRPr="0025412D">
        <w:rPr>
          <w:rFonts w:ascii="Arial" w:hAnsi="Arial" w:cs="Arial"/>
          <w:lang w:val="en-GB"/>
        </w:rPr>
        <w:t xml:space="preserve"> </w:t>
      </w:r>
    </w:p>
    <w:p w14:paraId="7FB65FE9" w14:textId="75EF52DD" w:rsidR="00746B75" w:rsidRDefault="00746B75" w:rsidP="00F607C8">
      <w:pPr>
        <w:numPr>
          <w:ilvl w:val="0"/>
          <w:numId w:val="31"/>
        </w:numPr>
        <w:ind w:left="900" w:firstLine="0"/>
        <w:jc w:val="both"/>
        <w:rPr>
          <w:rFonts w:ascii="Arial" w:hAnsi="Arial" w:cs="Arial"/>
          <w:lang w:val="en-GB"/>
        </w:rPr>
      </w:pPr>
      <w:r w:rsidRPr="0025412D">
        <w:rPr>
          <w:rFonts w:ascii="Arial" w:hAnsi="Arial" w:cs="Arial"/>
          <w:lang w:val="en-GB"/>
        </w:rPr>
        <w:t xml:space="preserve">The following monitoring methods were used in </w:t>
      </w:r>
      <w:r w:rsidR="006B7EC8">
        <w:rPr>
          <w:rFonts w:ascii="Arial" w:hAnsi="Arial" w:cs="Arial"/>
          <w:lang w:val="en-GB"/>
        </w:rPr>
        <w:t>2017</w:t>
      </w:r>
      <w:r w:rsidRPr="0025412D">
        <w:rPr>
          <w:rFonts w:ascii="Arial" w:hAnsi="Arial" w:cs="Arial"/>
          <w:lang w:val="en-GB"/>
        </w:rPr>
        <w:t>:</w:t>
      </w:r>
    </w:p>
    <w:p w14:paraId="0A012535" w14:textId="0DD34405" w:rsidR="008E2B0A" w:rsidRDefault="008E2B0A" w:rsidP="008E2B0A">
      <w:pPr>
        <w:ind w:left="900"/>
        <w:jc w:val="both"/>
        <w:rPr>
          <w:rFonts w:ascii="Arial" w:hAnsi="Arial" w:cs="Arial"/>
          <w:lang w:val="en-GB"/>
        </w:rPr>
      </w:pPr>
    </w:p>
    <w:p w14:paraId="092AD8E5" w14:textId="47FFA997" w:rsidR="008E2B0A" w:rsidRPr="00D63D86" w:rsidRDefault="008E2B0A" w:rsidP="008E2B0A">
      <w:pPr>
        <w:pStyle w:val="StandardText"/>
        <w:numPr>
          <w:ilvl w:val="0"/>
          <w:numId w:val="2"/>
        </w:numPr>
        <w:tabs>
          <w:tab w:val="left" w:pos="1080"/>
          <w:tab w:val="left" w:pos="1440"/>
          <w:tab w:val="left" w:pos="2160"/>
        </w:tabs>
        <w:spacing w:before="120" w:after="0" w:line="240" w:lineRule="auto"/>
        <w:ind w:left="2160" w:hanging="720"/>
        <w:rPr>
          <w:rFonts w:ascii="Arial" w:hAnsi="Arial" w:cs="Arial"/>
          <w:lang w:val="en-GB"/>
        </w:rPr>
      </w:pPr>
      <w:r>
        <w:rPr>
          <w:rFonts w:ascii="Arial" w:hAnsi="Arial" w:cs="Arial"/>
          <w:lang w:val="en-GB"/>
        </w:rPr>
        <w:t>i</w:t>
      </w:r>
      <w:r w:rsidRPr="00D63D86">
        <w:rPr>
          <w:rFonts w:ascii="Arial" w:hAnsi="Arial" w:cs="Arial"/>
          <w:lang w:val="en-GB"/>
        </w:rPr>
        <w:t xml:space="preserve">nspections of Eurotunnel and railway </w:t>
      </w:r>
      <w:r w:rsidR="006B7EC8">
        <w:rPr>
          <w:rFonts w:ascii="Arial" w:hAnsi="Arial" w:cs="Arial"/>
          <w:lang w:val="en-GB"/>
        </w:rPr>
        <w:t>undertakings</w:t>
      </w:r>
      <w:r w:rsidR="006B7EC8" w:rsidRPr="00D63D86">
        <w:rPr>
          <w:rFonts w:ascii="Arial" w:hAnsi="Arial" w:cs="Arial"/>
          <w:lang w:val="en-GB"/>
        </w:rPr>
        <w:t xml:space="preserve"> </w:t>
      </w:r>
      <w:r w:rsidRPr="00D63D86">
        <w:rPr>
          <w:rFonts w:ascii="Arial" w:hAnsi="Arial" w:cs="Arial"/>
          <w:lang w:val="en-GB"/>
        </w:rPr>
        <w:t xml:space="preserve">(a list of the </w:t>
      </w:r>
      <w:r>
        <w:rPr>
          <w:rFonts w:ascii="Arial" w:hAnsi="Arial" w:cs="Arial"/>
          <w:lang w:val="en-GB"/>
        </w:rPr>
        <w:t xml:space="preserve">subjects </w:t>
      </w:r>
      <w:r w:rsidR="006B7EC8">
        <w:rPr>
          <w:rFonts w:ascii="Arial" w:hAnsi="Arial" w:cs="Arial"/>
          <w:lang w:val="en-GB"/>
        </w:rPr>
        <w:t xml:space="preserve">covered </w:t>
      </w:r>
      <w:r>
        <w:rPr>
          <w:rFonts w:ascii="Arial" w:hAnsi="Arial" w:cs="Arial"/>
          <w:lang w:val="en-GB"/>
        </w:rPr>
        <w:t xml:space="preserve">is given </w:t>
      </w:r>
      <w:r w:rsidRPr="00D63D86">
        <w:rPr>
          <w:rFonts w:ascii="Arial" w:hAnsi="Arial" w:cs="Arial"/>
          <w:lang w:val="en-GB"/>
        </w:rPr>
        <w:t>below);</w:t>
      </w:r>
    </w:p>
    <w:p w14:paraId="4BCF844F" w14:textId="3619E53D" w:rsidR="008E2B0A" w:rsidRPr="00D63D86"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Pr>
          <w:rFonts w:ascii="Arial" w:hAnsi="Arial" w:cs="Arial"/>
          <w:lang w:val="en-GB"/>
        </w:rPr>
        <w:t>i</w:t>
      </w:r>
      <w:r w:rsidRPr="00D63D86">
        <w:rPr>
          <w:rFonts w:ascii="Arial" w:hAnsi="Arial" w:cs="Arial"/>
          <w:lang w:val="en-GB"/>
        </w:rPr>
        <w:t>nformation flow</w:t>
      </w:r>
      <w:r w:rsidR="00D93BDC">
        <w:rPr>
          <w:rFonts w:ascii="Arial" w:hAnsi="Arial" w:cs="Arial"/>
          <w:lang w:val="en-GB"/>
        </w:rPr>
        <w:t>s</w:t>
      </w:r>
      <w:r w:rsidRPr="00D63D86">
        <w:rPr>
          <w:rFonts w:ascii="Arial" w:hAnsi="Arial" w:cs="Arial"/>
          <w:lang w:val="en-GB"/>
        </w:rPr>
        <w:t xml:space="preserve"> - regular reports from Eurotunnel such as daily reports </w:t>
      </w:r>
      <w:r>
        <w:rPr>
          <w:rFonts w:ascii="Arial" w:hAnsi="Arial" w:cs="Arial"/>
          <w:lang w:val="en-GB"/>
        </w:rPr>
        <w:t>by</w:t>
      </w:r>
      <w:r w:rsidRPr="00D63D86">
        <w:rPr>
          <w:rFonts w:ascii="Arial" w:hAnsi="Arial" w:cs="Arial"/>
          <w:lang w:val="en-GB"/>
        </w:rPr>
        <w:t xml:space="preserve"> the Operations Duty Manager (ODM); </w:t>
      </w:r>
      <w:r w:rsidR="006B7EC8">
        <w:rPr>
          <w:rFonts w:ascii="Arial" w:hAnsi="Arial" w:cs="Arial"/>
          <w:lang w:val="en-GB"/>
        </w:rPr>
        <w:t>m</w:t>
      </w:r>
      <w:r w:rsidRPr="00D63D86">
        <w:rPr>
          <w:rFonts w:ascii="Arial" w:hAnsi="Arial" w:cs="Arial"/>
          <w:lang w:val="en-GB"/>
        </w:rPr>
        <w:t xml:space="preserve">onthly summaries of incidents and safety performance, minutes of the </w:t>
      </w:r>
      <w:r w:rsidR="00176ED1">
        <w:rPr>
          <w:rFonts w:ascii="Arial" w:hAnsi="Arial" w:cs="Arial"/>
          <w:lang w:val="en-GB"/>
        </w:rPr>
        <w:t>Concession</w:t>
      </w:r>
      <w:r>
        <w:rPr>
          <w:rFonts w:ascii="Arial" w:hAnsi="Arial" w:cs="Arial"/>
          <w:lang w:val="en-GB"/>
        </w:rPr>
        <w:t xml:space="preserve"> Safety</w:t>
      </w:r>
      <w:r w:rsidRPr="00D63D86">
        <w:rPr>
          <w:rFonts w:ascii="Arial" w:hAnsi="Arial" w:cs="Arial"/>
          <w:lang w:val="en-GB"/>
        </w:rPr>
        <w:t xml:space="preserve"> Committee, Operating Performance reports</w:t>
      </w:r>
      <w:r w:rsidR="006B7EC8">
        <w:rPr>
          <w:rFonts w:ascii="Arial" w:hAnsi="Arial" w:cs="Arial"/>
          <w:lang w:val="en-GB"/>
        </w:rPr>
        <w:t>,</w:t>
      </w:r>
      <w:r w:rsidRPr="00D63D86">
        <w:rPr>
          <w:rFonts w:ascii="Arial" w:hAnsi="Arial" w:cs="Arial"/>
          <w:lang w:val="en-GB"/>
        </w:rPr>
        <w:t xml:space="preserve"> etc.;</w:t>
      </w:r>
    </w:p>
    <w:p w14:paraId="7313B099" w14:textId="4736D915" w:rsidR="008E2B0A" w:rsidRPr="00D63D86"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Pr>
          <w:rFonts w:ascii="Arial" w:hAnsi="Arial" w:cs="Arial"/>
          <w:lang w:val="en-GB"/>
        </w:rPr>
        <w:t>i</w:t>
      </w:r>
      <w:r w:rsidRPr="00D63D86">
        <w:rPr>
          <w:rFonts w:ascii="Arial" w:hAnsi="Arial" w:cs="Arial"/>
          <w:lang w:val="en-GB"/>
        </w:rPr>
        <w:t>nformation obtained from incident and accident</w:t>
      </w:r>
      <w:r w:rsidR="006B7EC8">
        <w:rPr>
          <w:rFonts w:ascii="Arial" w:hAnsi="Arial" w:cs="Arial"/>
          <w:lang w:val="en-GB"/>
        </w:rPr>
        <w:t xml:space="preserve"> investigations</w:t>
      </w:r>
      <w:r w:rsidRPr="00D63D86">
        <w:rPr>
          <w:rFonts w:ascii="Arial" w:hAnsi="Arial" w:cs="Arial"/>
          <w:lang w:val="en-GB"/>
        </w:rPr>
        <w:t>;</w:t>
      </w:r>
    </w:p>
    <w:p w14:paraId="556ADEFB" w14:textId="0731B418" w:rsidR="008E2B0A" w:rsidRPr="00D63D86"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Pr>
          <w:rFonts w:ascii="Arial" w:hAnsi="Arial" w:cs="Arial"/>
          <w:lang w:val="en-GB"/>
        </w:rPr>
        <w:t>a</w:t>
      </w:r>
      <w:r w:rsidRPr="00D63D86">
        <w:rPr>
          <w:rFonts w:ascii="Arial" w:hAnsi="Arial" w:cs="Arial"/>
          <w:lang w:val="en-GB"/>
        </w:rPr>
        <w:t>udit reports (internal and external);</w:t>
      </w:r>
    </w:p>
    <w:p w14:paraId="7FF937B2" w14:textId="1E221BDF" w:rsidR="008E2B0A" w:rsidRPr="00D63D86"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Pr>
          <w:rFonts w:ascii="Arial" w:hAnsi="Arial" w:cs="Arial"/>
          <w:lang w:val="en-GB"/>
        </w:rPr>
        <w:t>a</w:t>
      </w:r>
      <w:r w:rsidRPr="00D63D86">
        <w:rPr>
          <w:rFonts w:ascii="Arial" w:hAnsi="Arial" w:cs="Arial"/>
          <w:lang w:val="en-GB"/>
        </w:rPr>
        <w:t xml:space="preserve">d hoc meetings between Eurotunnel and </w:t>
      </w:r>
      <w:r w:rsidR="006B7EC8">
        <w:rPr>
          <w:rFonts w:ascii="Arial" w:hAnsi="Arial" w:cs="Arial"/>
          <w:lang w:val="en-GB"/>
        </w:rPr>
        <w:t>CTSA</w:t>
      </w:r>
      <w:r w:rsidRPr="00D63D86">
        <w:rPr>
          <w:rFonts w:ascii="Arial" w:hAnsi="Arial" w:cs="Arial"/>
          <w:lang w:val="en-GB"/>
        </w:rPr>
        <w:t xml:space="preserve"> experts;</w:t>
      </w:r>
    </w:p>
    <w:p w14:paraId="16DA92D0" w14:textId="1D940C10" w:rsidR="008E2B0A" w:rsidRPr="00D63D86"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Pr>
          <w:rFonts w:ascii="Arial" w:hAnsi="Arial" w:cs="Arial"/>
          <w:lang w:val="en-GB"/>
        </w:rPr>
        <w:t xml:space="preserve">meetings with the railway </w:t>
      </w:r>
      <w:r w:rsidR="006B7EC8">
        <w:rPr>
          <w:rFonts w:ascii="Arial" w:hAnsi="Arial" w:cs="Arial"/>
          <w:lang w:val="en-GB"/>
        </w:rPr>
        <w:t>undertakings</w:t>
      </w:r>
      <w:r w:rsidRPr="00D63D86">
        <w:rPr>
          <w:rFonts w:ascii="Arial" w:hAnsi="Arial" w:cs="Arial"/>
          <w:lang w:val="en-GB"/>
        </w:rPr>
        <w:t>;</w:t>
      </w:r>
      <w:r>
        <w:rPr>
          <w:rFonts w:ascii="Arial" w:hAnsi="Arial" w:cs="Arial"/>
          <w:lang w:val="en-GB"/>
        </w:rPr>
        <w:t xml:space="preserve"> and</w:t>
      </w:r>
    </w:p>
    <w:p w14:paraId="5A3F05CF" w14:textId="26CB1069" w:rsidR="008E2B0A" w:rsidRPr="00D63D86" w:rsidRDefault="008E2B0A" w:rsidP="008E2B0A">
      <w:pPr>
        <w:pStyle w:val="StandardText"/>
        <w:numPr>
          <w:ilvl w:val="0"/>
          <w:numId w:val="2"/>
        </w:numPr>
        <w:tabs>
          <w:tab w:val="left" w:pos="1080"/>
          <w:tab w:val="left" w:pos="2160"/>
        </w:tabs>
        <w:spacing w:before="120" w:after="0" w:line="240" w:lineRule="auto"/>
        <w:ind w:left="2160" w:hanging="720"/>
        <w:rPr>
          <w:rFonts w:ascii="Arial" w:hAnsi="Arial" w:cs="Arial"/>
          <w:lang w:val="en-GB"/>
        </w:rPr>
      </w:pPr>
      <w:r>
        <w:rPr>
          <w:rFonts w:ascii="Arial" w:hAnsi="Arial" w:cs="Arial"/>
          <w:lang w:val="en-GB"/>
        </w:rPr>
        <w:t>E</w:t>
      </w:r>
      <w:r w:rsidRPr="00D63D86">
        <w:rPr>
          <w:rFonts w:ascii="Arial" w:hAnsi="Arial" w:cs="Arial"/>
          <w:lang w:val="en-GB"/>
        </w:rPr>
        <w:t xml:space="preserve">urotunnel information about </w:t>
      </w:r>
      <w:r>
        <w:rPr>
          <w:rFonts w:ascii="Arial" w:hAnsi="Arial" w:cs="Arial"/>
          <w:lang w:val="en-GB"/>
        </w:rPr>
        <w:t>its</w:t>
      </w:r>
      <w:r w:rsidRPr="00D63D86">
        <w:rPr>
          <w:rFonts w:ascii="Arial" w:hAnsi="Arial" w:cs="Arial"/>
          <w:lang w:val="en-GB"/>
        </w:rPr>
        <w:t xml:space="preserve"> interface with the railway</w:t>
      </w:r>
      <w:r w:rsidR="006B7EC8">
        <w:rPr>
          <w:rFonts w:ascii="Arial" w:hAnsi="Arial" w:cs="Arial"/>
          <w:lang w:val="en-GB"/>
        </w:rPr>
        <w:t xml:space="preserve"> undertakings</w:t>
      </w:r>
      <w:r w:rsidRPr="00D63D86">
        <w:rPr>
          <w:rFonts w:ascii="Arial" w:hAnsi="Arial" w:cs="Arial"/>
          <w:lang w:val="en-GB"/>
        </w:rPr>
        <w:t xml:space="preserve"> and change management.</w:t>
      </w:r>
    </w:p>
    <w:p w14:paraId="3ECEC4A5" w14:textId="77777777" w:rsidR="008E2B0A" w:rsidRPr="00D63D86" w:rsidRDefault="008E2B0A" w:rsidP="008E2B0A">
      <w:pPr>
        <w:pStyle w:val="StandardText"/>
        <w:tabs>
          <w:tab w:val="left" w:pos="900"/>
          <w:tab w:val="left" w:pos="1080"/>
        </w:tabs>
        <w:spacing w:after="0" w:line="240" w:lineRule="auto"/>
        <w:ind w:left="900"/>
        <w:rPr>
          <w:rFonts w:ascii="Arial" w:hAnsi="Arial" w:cs="Arial"/>
          <w:lang w:val="en-GB"/>
        </w:rPr>
      </w:pPr>
    </w:p>
    <w:p w14:paraId="1D5ABDBE" w14:textId="6CA73F8D" w:rsidR="008E2B0A" w:rsidRPr="00AD29F6" w:rsidRDefault="008E2B0A" w:rsidP="008E2B0A">
      <w:pPr>
        <w:pStyle w:val="LO-Normal"/>
        <w:ind w:left="851"/>
        <w:jc w:val="both"/>
        <w:rPr>
          <w:rFonts w:ascii="Arial" w:hAnsi="Arial" w:cs="Arial"/>
          <w:i/>
          <w:u w:val="single"/>
          <w:lang w:val="en-GB"/>
        </w:rPr>
      </w:pPr>
      <w:r w:rsidRPr="00AD29F6">
        <w:rPr>
          <w:rFonts w:ascii="Arial" w:hAnsi="Arial" w:cs="Arial"/>
          <w:i/>
          <w:u w:val="single"/>
          <w:lang w:val="en-GB"/>
        </w:rPr>
        <w:t xml:space="preserve">1.2 </w:t>
      </w:r>
      <w:r w:rsidR="006B7EC8">
        <w:rPr>
          <w:rFonts w:ascii="Arial" w:hAnsi="Arial" w:cs="Arial"/>
          <w:i/>
          <w:u w:val="single"/>
          <w:lang w:val="en-GB"/>
        </w:rPr>
        <w:t>Points of note</w:t>
      </w:r>
      <w:r w:rsidR="006B7EC8" w:rsidRPr="00AD29F6">
        <w:rPr>
          <w:rFonts w:ascii="Arial" w:hAnsi="Arial" w:cs="Arial"/>
          <w:i/>
          <w:u w:val="single"/>
          <w:lang w:val="en-GB"/>
        </w:rPr>
        <w:t xml:space="preserve"> </w:t>
      </w:r>
      <w:r w:rsidRPr="00AD29F6">
        <w:rPr>
          <w:rFonts w:ascii="Arial" w:hAnsi="Arial" w:cs="Arial"/>
          <w:i/>
          <w:u w:val="single"/>
          <w:lang w:val="en-GB"/>
        </w:rPr>
        <w:t xml:space="preserve">/ sensitive </w:t>
      </w:r>
      <w:r w:rsidR="006B7EC8">
        <w:rPr>
          <w:rFonts w:ascii="Arial" w:hAnsi="Arial" w:cs="Arial"/>
          <w:i/>
          <w:u w:val="single"/>
          <w:lang w:val="en-GB"/>
        </w:rPr>
        <w:t>issues</w:t>
      </w:r>
      <w:r w:rsidR="006B7EC8" w:rsidRPr="00AD29F6">
        <w:rPr>
          <w:rFonts w:ascii="Arial" w:hAnsi="Arial" w:cs="Arial"/>
          <w:i/>
          <w:u w:val="single"/>
          <w:lang w:val="en-GB"/>
        </w:rPr>
        <w:t xml:space="preserve"> </w:t>
      </w:r>
      <w:r w:rsidRPr="00AD29F6">
        <w:rPr>
          <w:rFonts w:ascii="Arial" w:hAnsi="Arial" w:cs="Arial"/>
          <w:i/>
          <w:u w:val="single"/>
          <w:lang w:val="en-GB"/>
        </w:rPr>
        <w:t>to be monitored by the safety authority</w:t>
      </w:r>
    </w:p>
    <w:p w14:paraId="12721245" w14:textId="77777777" w:rsidR="008E2B0A" w:rsidRDefault="008E2B0A" w:rsidP="008E2B0A">
      <w:pPr>
        <w:ind w:left="900"/>
        <w:jc w:val="both"/>
        <w:rPr>
          <w:rFonts w:ascii="Arial" w:hAnsi="Arial" w:cs="Arial"/>
          <w:lang w:val="en-GB"/>
        </w:rPr>
      </w:pPr>
    </w:p>
    <w:p w14:paraId="0D582136" w14:textId="1E755033" w:rsidR="00746B75" w:rsidRDefault="00746B75" w:rsidP="00F607C8">
      <w:pPr>
        <w:numPr>
          <w:ilvl w:val="0"/>
          <w:numId w:val="31"/>
        </w:numPr>
        <w:ind w:left="900" w:firstLine="0"/>
        <w:jc w:val="both"/>
        <w:rPr>
          <w:rFonts w:ascii="Arial" w:hAnsi="Arial" w:cs="Arial"/>
          <w:lang w:val="en-GB"/>
        </w:rPr>
      </w:pPr>
      <w:r w:rsidRPr="008E2B0A">
        <w:rPr>
          <w:rFonts w:ascii="Arial" w:hAnsi="Arial" w:cs="Arial"/>
          <w:lang w:val="en-GB"/>
        </w:rPr>
        <w:t>Inspections during the year have resulted in</w:t>
      </w:r>
      <w:r w:rsidR="0060010E">
        <w:rPr>
          <w:rFonts w:ascii="Arial" w:hAnsi="Arial" w:cs="Arial"/>
          <w:lang w:val="en-GB"/>
        </w:rPr>
        <w:t xml:space="preserve"> recommendation on </w:t>
      </w:r>
      <w:r w:rsidRPr="008E2B0A">
        <w:rPr>
          <w:rFonts w:ascii="Arial" w:hAnsi="Arial" w:cs="Arial"/>
          <w:lang w:val="en-GB"/>
        </w:rPr>
        <w:t xml:space="preserve">the following </w:t>
      </w:r>
      <w:r w:rsidR="0060010E">
        <w:rPr>
          <w:rFonts w:ascii="Arial" w:hAnsi="Arial" w:cs="Arial"/>
          <w:lang w:val="en-GB"/>
        </w:rPr>
        <w:t>issues</w:t>
      </w:r>
      <w:r w:rsidRPr="008E2B0A">
        <w:rPr>
          <w:rFonts w:ascii="Arial" w:hAnsi="Arial" w:cs="Arial"/>
          <w:lang w:val="en-GB"/>
        </w:rPr>
        <w:t xml:space="preserve">, which were officially communicated to Eurotunnel (and </w:t>
      </w:r>
      <w:r w:rsidR="00D93BDC">
        <w:rPr>
          <w:rFonts w:ascii="Arial" w:hAnsi="Arial" w:cs="Arial"/>
          <w:lang w:val="en-GB"/>
        </w:rPr>
        <w:t>to</w:t>
      </w:r>
      <w:r w:rsidR="00D93BDC" w:rsidRPr="008E2B0A">
        <w:rPr>
          <w:rFonts w:ascii="Arial" w:hAnsi="Arial" w:cs="Arial"/>
          <w:lang w:val="en-GB"/>
        </w:rPr>
        <w:t xml:space="preserve"> </w:t>
      </w:r>
      <w:r w:rsidRPr="008E2B0A">
        <w:rPr>
          <w:rFonts w:ascii="Arial" w:hAnsi="Arial" w:cs="Arial"/>
          <w:lang w:val="en-GB"/>
        </w:rPr>
        <w:t>the railway undertakings</w:t>
      </w:r>
      <w:r w:rsidR="00D93BDC">
        <w:rPr>
          <w:rFonts w:ascii="Arial" w:hAnsi="Arial" w:cs="Arial"/>
          <w:lang w:val="en-GB"/>
        </w:rPr>
        <w:t xml:space="preserve"> if applicable</w:t>
      </w:r>
      <w:r w:rsidRPr="008E2B0A">
        <w:rPr>
          <w:rFonts w:ascii="Arial" w:hAnsi="Arial" w:cs="Arial"/>
          <w:lang w:val="en-GB"/>
        </w:rPr>
        <w:t xml:space="preserve">) by the </w:t>
      </w:r>
      <w:r w:rsidR="00D93BDC">
        <w:rPr>
          <w:rFonts w:ascii="Arial" w:hAnsi="Arial" w:cs="Arial"/>
          <w:lang w:val="en-GB"/>
        </w:rPr>
        <w:t>CTSA</w:t>
      </w:r>
      <w:r w:rsidRPr="008E2B0A">
        <w:rPr>
          <w:rFonts w:ascii="Arial" w:hAnsi="Arial" w:cs="Arial"/>
          <w:lang w:val="en-GB"/>
        </w:rPr>
        <w:t>:</w:t>
      </w:r>
    </w:p>
    <w:p w14:paraId="4A784355" w14:textId="621F9F66" w:rsidR="00E50562" w:rsidRDefault="00E50562" w:rsidP="008E2B0A">
      <w:pPr>
        <w:numPr>
          <w:ilvl w:val="0"/>
          <w:numId w:val="10"/>
        </w:numPr>
        <w:tabs>
          <w:tab w:val="left" w:pos="1440"/>
        </w:tabs>
        <w:spacing w:before="120"/>
        <w:jc w:val="both"/>
        <w:rPr>
          <w:rFonts w:ascii="Arial" w:hAnsi="Arial" w:cs="Arial"/>
          <w:lang w:val="en-GB"/>
        </w:rPr>
      </w:pPr>
      <w:r>
        <w:rPr>
          <w:rFonts w:ascii="Arial" w:hAnsi="Arial" w:cs="Arial"/>
          <w:lang w:val="en-GB"/>
        </w:rPr>
        <w:t xml:space="preserve">Eurotunnel </w:t>
      </w:r>
      <w:r w:rsidR="0060010E">
        <w:rPr>
          <w:rFonts w:ascii="Arial" w:hAnsi="Arial" w:cs="Arial"/>
          <w:lang w:val="en-GB"/>
        </w:rPr>
        <w:t xml:space="preserve">required to revise internal operational documentation to include issues such as </w:t>
      </w:r>
      <w:r>
        <w:rPr>
          <w:rFonts w:ascii="Arial" w:hAnsi="Arial" w:cs="Arial"/>
          <w:lang w:val="en-GB"/>
        </w:rPr>
        <w:t>feedback process</w:t>
      </w:r>
      <w:r w:rsidR="0060010E">
        <w:rPr>
          <w:rFonts w:ascii="Arial" w:hAnsi="Arial" w:cs="Arial"/>
          <w:lang w:val="en-GB"/>
        </w:rPr>
        <w:t xml:space="preserve">es; data from Railway undertakings and other infrastructure managers; </w:t>
      </w:r>
    </w:p>
    <w:p w14:paraId="5CF6C281" w14:textId="41B3A635" w:rsidR="00E50562" w:rsidRPr="00B03F2D" w:rsidRDefault="00E50562" w:rsidP="008E2B0A">
      <w:pPr>
        <w:numPr>
          <w:ilvl w:val="0"/>
          <w:numId w:val="10"/>
        </w:numPr>
        <w:tabs>
          <w:tab w:val="left" w:pos="1440"/>
        </w:tabs>
        <w:spacing w:before="120"/>
        <w:jc w:val="both"/>
        <w:rPr>
          <w:rFonts w:ascii="Arial" w:hAnsi="Arial" w:cs="Arial"/>
          <w:lang w:val="en-GB"/>
        </w:rPr>
      </w:pPr>
      <w:r>
        <w:rPr>
          <w:rFonts w:ascii="Arial" w:hAnsi="Arial" w:cs="Arial"/>
          <w:lang w:val="en-GB"/>
        </w:rPr>
        <w:t xml:space="preserve">Eurotunnel must </w:t>
      </w:r>
      <w:r w:rsidR="00FF77AD">
        <w:rPr>
          <w:rFonts w:ascii="Arial" w:hAnsi="Arial" w:cs="Arial"/>
          <w:lang w:val="en-GB"/>
        </w:rPr>
        <w:t xml:space="preserve">schedule training on “Analysing accidents and incidents using the causal tree analysis method” and </w:t>
      </w:r>
      <w:r>
        <w:rPr>
          <w:rFonts w:ascii="Arial" w:hAnsi="Arial" w:cs="Arial"/>
          <w:lang w:val="en-GB"/>
        </w:rPr>
        <w:t xml:space="preserve">update the duty sheets for the </w:t>
      </w:r>
      <w:r w:rsidRPr="005E4AB2">
        <w:rPr>
          <w:rFonts w:ascii="Arial" w:hAnsi="Arial" w:cs="Arial"/>
        </w:rPr>
        <w:t xml:space="preserve">VSF / RCC / Service Clients </w:t>
      </w:r>
      <w:r>
        <w:rPr>
          <w:rFonts w:ascii="Arial" w:hAnsi="Arial" w:cs="Arial"/>
        </w:rPr>
        <w:t>France departments</w:t>
      </w:r>
      <w:r w:rsidR="00F607C8">
        <w:rPr>
          <w:rFonts w:ascii="Arial" w:hAnsi="Arial" w:cs="Arial"/>
        </w:rPr>
        <w:t> ;</w:t>
      </w:r>
      <w:r>
        <w:rPr>
          <w:rFonts w:ascii="Arial" w:hAnsi="Arial" w:cs="Arial"/>
        </w:rPr>
        <w:t xml:space="preserve"> </w:t>
      </w:r>
    </w:p>
    <w:p w14:paraId="637F5EB1" w14:textId="42C3281D" w:rsidR="00E50562" w:rsidRDefault="00E50562" w:rsidP="008E2B0A">
      <w:pPr>
        <w:numPr>
          <w:ilvl w:val="0"/>
          <w:numId w:val="10"/>
        </w:numPr>
        <w:tabs>
          <w:tab w:val="left" w:pos="1440"/>
        </w:tabs>
        <w:spacing w:before="120"/>
        <w:jc w:val="both"/>
        <w:rPr>
          <w:rFonts w:ascii="Arial" w:hAnsi="Arial" w:cs="Arial"/>
          <w:lang w:val="en-GB"/>
        </w:rPr>
      </w:pPr>
      <w:r>
        <w:rPr>
          <w:rFonts w:ascii="Arial" w:hAnsi="Arial" w:cs="Arial"/>
          <w:lang w:val="en-GB"/>
        </w:rPr>
        <w:t>Eurotunnel must introduce a system for efficiently and regularly monitoring progress with work orders (WO) and must provide an overview of WO monitoring activities by 30/11/2018</w:t>
      </w:r>
      <w:r w:rsidR="00F607C8">
        <w:rPr>
          <w:rFonts w:ascii="Arial" w:hAnsi="Arial" w:cs="Arial"/>
          <w:lang w:val="en-GB"/>
        </w:rPr>
        <w:t>;</w:t>
      </w:r>
    </w:p>
    <w:p w14:paraId="47174147" w14:textId="7CE58A38" w:rsidR="00E50562" w:rsidRDefault="00E50562" w:rsidP="008E2B0A">
      <w:pPr>
        <w:numPr>
          <w:ilvl w:val="0"/>
          <w:numId w:val="10"/>
        </w:numPr>
        <w:tabs>
          <w:tab w:val="left" w:pos="1440"/>
        </w:tabs>
        <w:spacing w:before="120"/>
        <w:jc w:val="both"/>
        <w:rPr>
          <w:rFonts w:ascii="Arial" w:hAnsi="Arial" w:cs="Arial"/>
          <w:lang w:val="en-GB"/>
        </w:rPr>
      </w:pPr>
      <w:r>
        <w:rPr>
          <w:rFonts w:ascii="Arial" w:hAnsi="Arial" w:cs="Arial"/>
          <w:lang w:val="en-GB"/>
        </w:rPr>
        <w:t>Eurotunnel must provide an analysis of the detection log between 16</w:t>
      </w:r>
      <w:r w:rsidR="008E1B5B">
        <w:rPr>
          <w:rFonts w:ascii="Arial" w:hAnsi="Arial" w:cs="Arial"/>
          <w:lang w:val="en-GB"/>
        </w:rPr>
        <w:t>/</w:t>
      </w:r>
      <w:r>
        <w:rPr>
          <w:rFonts w:ascii="Arial" w:hAnsi="Arial" w:cs="Arial"/>
          <w:lang w:val="en-GB"/>
        </w:rPr>
        <w:t>07</w:t>
      </w:r>
      <w:r w:rsidR="008E1B5B">
        <w:rPr>
          <w:rFonts w:ascii="Arial" w:hAnsi="Arial" w:cs="Arial"/>
          <w:lang w:val="en-GB"/>
        </w:rPr>
        <w:t>/</w:t>
      </w:r>
      <w:r>
        <w:rPr>
          <w:rFonts w:ascii="Arial" w:hAnsi="Arial" w:cs="Arial"/>
          <w:lang w:val="en-GB"/>
        </w:rPr>
        <w:t>2017 and 15</w:t>
      </w:r>
      <w:r w:rsidR="008E1B5B">
        <w:rPr>
          <w:rFonts w:ascii="Arial" w:hAnsi="Arial" w:cs="Arial"/>
          <w:lang w:val="en-GB"/>
        </w:rPr>
        <w:t>/</w:t>
      </w:r>
      <w:r>
        <w:rPr>
          <w:rFonts w:ascii="Arial" w:hAnsi="Arial" w:cs="Arial"/>
          <w:lang w:val="en-GB"/>
        </w:rPr>
        <w:t>08</w:t>
      </w:r>
      <w:r w:rsidR="008E1B5B">
        <w:rPr>
          <w:rFonts w:ascii="Arial" w:hAnsi="Arial" w:cs="Arial"/>
          <w:lang w:val="en-GB"/>
        </w:rPr>
        <w:t>/</w:t>
      </w:r>
      <w:r>
        <w:rPr>
          <w:rFonts w:ascii="Arial" w:hAnsi="Arial" w:cs="Arial"/>
          <w:lang w:val="en-GB"/>
        </w:rPr>
        <w:t>2017</w:t>
      </w:r>
      <w:r w:rsidR="00A562CF">
        <w:rPr>
          <w:rFonts w:ascii="Arial" w:hAnsi="Arial" w:cs="Arial"/>
          <w:lang w:val="en-GB"/>
        </w:rPr>
        <w:t xml:space="preserve"> for the UK and France and the causes of the resulting alarms</w:t>
      </w:r>
      <w:r w:rsidR="00F607C8">
        <w:rPr>
          <w:rFonts w:ascii="Arial" w:hAnsi="Arial" w:cs="Arial"/>
          <w:lang w:val="en-GB"/>
        </w:rPr>
        <w:t>;</w:t>
      </w:r>
      <w:r w:rsidR="00A562CF">
        <w:rPr>
          <w:rFonts w:ascii="Arial" w:hAnsi="Arial" w:cs="Arial"/>
          <w:lang w:val="en-GB"/>
        </w:rPr>
        <w:t xml:space="preserve"> </w:t>
      </w:r>
    </w:p>
    <w:p w14:paraId="5F80A866" w14:textId="67BEF32E" w:rsidR="00A562CF" w:rsidRPr="00FF77AD" w:rsidRDefault="00A562CF" w:rsidP="00FF77AD">
      <w:pPr>
        <w:tabs>
          <w:tab w:val="left" w:pos="1440"/>
        </w:tabs>
        <w:spacing w:before="120"/>
        <w:ind w:left="1800"/>
        <w:jc w:val="both"/>
        <w:rPr>
          <w:rFonts w:ascii="Arial" w:hAnsi="Arial" w:cs="Arial"/>
          <w:lang w:val="en-GB"/>
        </w:rPr>
      </w:pPr>
      <w:r w:rsidRPr="00FF77AD">
        <w:rPr>
          <w:rFonts w:ascii="Arial" w:hAnsi="Arial" w:cs="Arial"/>
          <w:lang w:val="en-GB"/>
        </w:rPr>
        <w:t>Eurotunnel must examine and analyse the effect of exhaust gases from the refrigeration units on the overhead detectors</w:t>
      </w:r>
      <w:r w:rsidR="00FF77AD" w:rsidRPr="00FF77AD">
        <w:rPr>
          <w:rFonts w:ascii="Arial" w:hAnsi="Arial" w:cs="Arial"/>
          <w:lang w:val="en-GB"/>
        </w:rPr>
        <w:t xml:space="preserve">, and </w:t>
      </w:r>
      <w:r w:rsidRPr="00FF77AD">
        <w:rPr>
          <w:rFonts w:ascii="Arial" w:hAnsi="Arial" w:cs="Arial"/>
          <w:lang w:val="en-GB"/>
        </w:rPr>
        <w:t>take measures to reduce the number of false alarms</w:t>
      </w:r>
      <w:r w:rsidR="00F607C8">
        <w:rPr>
          <w:rFonts w:ascii="Arial" w:hAnsi="Arial" w:cs="Arial"/>
          <w:lang w:val="en-GB"/>
        </w:rPr>
        <w:t>;</w:t>
      </w:r>
    </w:p>
    <w:p w14:paraId="44F4970D" w14:textId="4477FAB4" w:rsidR="00A562CF" w:rsidRDefault="00A562CF" w:rsidP="008E2B0A">
      <w:pPr>
        <w:numPr>
          <w:ilvl w:val="0"/>
          <w:numId w:val="10"/>
        </w:numPr>
        <w:tabs>
          <w:tab w:val="left" w:pos="1440"/>
        </w:tabs>
        <w:spacing w:before="120"/>
        <w:jc w:val="both"/>
        <w:rPr>
          <w:rFonts w:ascii="Arial" w:hAnsi="Arial" w:cs="Arial"/>
          <w:lang w:val="en-GB"/>
        </w:rPr>
      </w:pPr>
      <w:r>
        <w:rPr>
          <w:rFonts w:ascii="Arial" w:hAnsi="Arial" w:cs="Arial"/>
          <w:lang w:val="en-GB"/>
        </w:rPr>
        <w:t xml:space="preserve">Eurotunnel’s </w:t>
      </w:r>
      <w:r w:rsidR="00FF77AD">
        <w:rPr>
          <w:rFonts w:ascii="Arial" w:hAnsi="Arial" w:cs="Arial"/>
          <w:lang w:val="en-GB"/>
        </w:rPr>
        <w:t xml:space="preserve">to investigate a variety of issues in respect of its </w:t>
      </w:r>
      <w:r w:rsidRPr="00B03F2D">
        <w:rPr>
          <w:rFonts w:ascii="Arial" w:hAnsi="Arial" w:cs="Arial"/>
          <w:lang w:val="en-GB"/>
        </w:rPr>
        <w:t>UK Customer Services UK Freight Frontier Controls Antenna Detection Tests work instruction</w:t>
      </w:r>
      <w:r w:rsidR="00F607C8">
        <w:rPr>
          <w:rFonts w:ascii="Arial" w:hAnsi="Arial" w:cs="Arial"/>
          <w:lang w:val="en-GB"/>
        </w:rPr>
        <w:t>;</w:t>
      </w:r>
      <w:r w:rsidRPr="00B03F2D">
        <w:rPr>
          <w:rFonts w:ascii="Arial" w:hAnsi="Arial" w:cs="Arial"/>
          <w:lang w:val="en-GB"/>
        </w:rPr>
        <w:t xml:space="preserve"> </w:t>
      </w:r>
    </w:p>
    <w:p w14:paraId="01674A9B" w14:textId="0C42B251" w:rsidR="00A562CF" w:rsidRDefault="00FF77AD" w:rsidP="00B03F2D">
      <w:pPr>
        <w:numPr>
          <w:ilvl w:val="0"/>
          <w:numId w:val="10"/>
        </w:numPr>
        <w:tabs>
          <w:tab w:val="left" w:pos="1440"/>
        </w:tabs>
        <w:spacing w:before="120" w:after="120"/>
        <w:jc w:val="both"/>
        <w:rPr>
          <w:rFonts w:ascii="Arial" w:hAnsi="Arial" w:cs="Arial"/>
          <w:lang w:val="en-GB"/>
        </w:rPr>
      </w:pPr>
      <w:r>
        <w:rPr>
          <w:rFonts w:ascii="Arial" w:hAnsi="Arial" w:cs="Arial"/>
          <w:lang w:val="en-GB"/>
        </w:rPr>
        <w:t xml:space="preserve">Eurotunnel need to consider how it will address an anticipated loss of corporate knowledge </w:t>
      </w:r>
      <w:r w:rsidR="00A562CF">
        <w:rPr>
          <w:rFonts w:ascii="Arial" w:hAnsi="Arial" w:cs="Arial"/>
          <w:lang w:val="en-GB"/>
        </w:rPr>
        <w:t xml:space="preserve">in the short and </w:t>
      </w:r>
      <w:r w:rsidR="008E1B5B">
        <w:rPr>
          <w:rFonts w:ascii="Arial" w:hAnsi="Arial" w:cs="Arial"/>
          <w:lang w:val="en-GB"/>
        </w:rPr>
        <w:t>medium</w:t>
      </w:r>
      <w:r w:rsidR="00F607C8">
        <w:rPr>
          <w:rFonts w:ascii="Arial" w:hAnsi="Arial" w:cs="Arial"/>
          <w:lang w:val="en-GB"/>
        </w:rPr>
        <w:t xml:space="preserve"> term;</w:t>
      </w:r>
    </w:p>
    <w:p w14:paraId="0EB69229" w14:textId="0A11C36D" w:rsidR="00A562CF" w:rsidRPr="00B03F2D" w:rsidRDefault="00A562CF" w:rsidP="00B03F2D">
      <w:pPr>
        <w:numPr>
          <w:ilvl w:val="0"/>
          <w:numId w:val="10"/>
        </w:numPr>
        <w:tabs>
          <w:tab w:val="left" w:pos="1440"/>
        </w:tabs>
        <w:spacing w:before="120" w:after="120"/>
        <w:jc w:val="both"/>
        <w:rPr>
          <w:rFonts w:ascii="Arial" w:hAnsi="Arial" w:cs="Arial"/>
          <w:lang w:val="en-GB"/>
        </w:rPr>
      </w:pPr>
      <w:r w:rsidRPr="00B03F2D">
        <w:rPr>
          <w:rFonts w:ascii="Arial" w:hAnsi="Arial" w:cs="Arial"/>
          <w:lang w:val="en-GB"/>
        </w:rPr>
        <w:lastRenderedPageBreak/>
        <w:t>Eurostar should overhaul and amend</w:t>
      </w:r>
      <w:r w:rsidR="00D87F44">
        <w:rPr>
          <w:rFonts w:ascii="Arial" w:hAnsi="Arial" w:cs="Arial"/>
          <w:lang w:val="en-GB"/>
        </w:rPr>
        <w:t xml:space="preserve"> </w:t>
      </w:r>
      <w:r w:rsidRPr="00B03F2D">
        <w:rPr>
          <w:rFonts w:ascii="Arial" w:hAnsi="Arial" w:cs="Arial"/>
          <w:lang w:val="en-GB"/>
        </w:rPr>
        <w:t>its engineering change document EF003 by 2 July 2018 with a view to:</w:t>
      </w:r>
    </w:p>
    <w:p w14:paraId="0D11E9B7" w14:textId="014EA835" w:rsidR="00A562CF" w:rsidRPr="00B03F2D" w:rsidRDefault="00A562CF" w:rsidP="00B03F2D">
      <w:pPr>
        <w:tabs>
          <w:tab w:val="left" w:pos="1440"/>
        </w:tabs>
        <w:spacing w:before="120" w:after="120"/>
        <w:ind w:left="2520"/>
        <w:jc w:val="both"/>
        <w:rPr>
          <w:rFonts w:ascii="Arial" w:hAnsi="Arial" w:cs="Arial"/>
          <w:lang w:val="en-GB"/>
        </w:rPr>
      </w:pPr>
      <w:r w:rsidRPr="00B03F2D">
        <w:rPr>
          <w:rFonts w:ascii="Arial" w:hAnsi="Arial" w:cs="Arial"/>
          <w:lang w:val="en-GB"/>
        </w:rPr>
        <w:t xml:space="preserve">i) </w:t>
      </w:r>
      <w:r w:rsidR="00D87F44">
        <w:rPr>
          <w:rFonts w:ascii="Arial" w:hAnsi="Arial" w:cs="Arial"/>
          <w:lang w:val="en-GB"/>
        </w:rPr>
        <w:t xml:space="preserve">incorporating the principle of additionality to its </w:t>
      </w:r>
      <w:r w:rsidR="008E1B5B">
        <w:rPr>
          <w:rFonts w:ascii="Arial" w:hAnsi="Arial" w:cs="Arial"/>
          <w:lang w:val="en-GB"/>
        </w:rPr>
        <w:t xml:space="preserve">engineering </w:t>
      </w:r>
      <w:r w:rsidR="00D87F44">
        <w:rPr>
          <w:rFonts w:ascii="Arial" w:hAnsi="Arial" w:cs="Arial"/>
          <w:lang w:val="en-GB"/>
        </w:rPr>
        <w:t>change management process</w:t>
      </w:r>
      <w:r w:rsidR="008E1B5B">
        <w:rPr>
          <w:rFonts w:ascii="Arial" w:hAnsi="Arial" w:cs="Arial"/>
          <w:lang w:val="en-GB"/>
        </w:rPr>
        <w:t>;</w:t>
      </w:r>
      <w:r w:rsidRPr="00B03F2D">
        <w:rPr>
          <w:rFonts w:ascii="Arial" w:hAnsi="Arial" w:cs="Arial"/>
          <w:lang w:val="en-GB"/>
        </w:rPr>
        <w:t xml:space="preserve"> </w:t>
      </w:r>
    </w:p>
    <w:p w14:paraId="033FDB83" w14:textId="01B8AB7B" w:rsidR="00A562CF" w:rsidRPr="00B03F2D" w:rsidRDefault="00A562CF" w:rsidP="00B03F2D">
      <w:pPr>
        <w:tabs>
          <w:tab w:val="left" w:pos="1440"/>
        </w:tabs>
        <w:spacing w:before="120" w:after="120"/>
        <w:ind w:left="2520"/>
        <w:jc w:val="both"/>
        <w:rPr>
          <w:rFonts w:ascii="Arial" w:hAnsi="Arial" w:cs="Arial"/>
          <w:lang w:val="en-GB"/>
        </w:rPr>
      </w:pPr>
      <w:r w:rsidRPr="00B03F2D">
        <w:rPr>
          <w:rFonts w:ascii="Arial" w:hAnsi="Arial" w:cs="Arial"/>
          <w:lang w:val="en-GB"/>
        </w:rPr>
        <w:t xml:space="preserve">ii) </w:t>
      </w:r>
      <w:r w:rsidR="00D87F44">
        <w:rPr>
          <w:rFonts w:ascii="Arial" w:hAnsi="Arial" w:cs="Arial"/>
          <w:lang w:val="en-GB"/>
        </w:rPr>
        <w:t>incorporating the requirements of the national safety authorities (NSA) with regard to the proposed change information and reiterating the need to have any significant changes approved by the NSA before they are implemented</w:t>
      </w:r>
      <w:r w:rsidRPr="00B03F2D">
        <w:rPr>
          <w:rFonts w:ascii="Arial" w:hAnsi="Arial" w:cs="Arial"/>
          <w:lang w:val="en-GB"/>
        </w:rPr>
        <w:t>;</w:t>
      </w:r>
    </w:p>
    <w:p w14:paraId="43D4F5C0" w14:textId="0FBB362D" w:rsidR="00A562CF" w:rsidRPr="00B03F2D" w:rsidRDefault="00A562CF" w:rsidP="00B03F2D">
      <w:pPr>
        <w:tabs>
          <w:tab w:val="left" w:pos="1440"/>
        </w:tabs>
        <w:spacing w:before="120" w:after="120"/>
        <w:ind w:left="2520"/>
        <w:jc w:val="both"/>
        <w:rPr>
          <w:rFonts w:ascii="Arial" w:hAnsi="Arial" w:cs="Arial"/>
          <w:lang w:val="en-GB"/>
        </w:rPr>
      </w:pPr>
      <w:r w:rsidRPr="00B03F2D">
        <w:rPr>
          <w:rFonts w:ascii="Arial" w:hAnsi="Arial" w:cs="Arial"/>
          <w:lang w:val="en-GB"/>
        </w:rPr>
        <w:t xml:space="preserve">iii) </w:t>
      </w:r>
      <w:r w:rsidR="00D87F44">
        <w:rPr>
          <w:rFonts w:ascii="Arial" w:hAnsi="Arial" w:cs="Arial"/>
          <w:lang w:val="en-GB"/>
        </w:rPr>
        <w:t xml:space="preserve">making a clear distinction, both in the process and in the relevant standard, between existing </w:t>
      </w:r>
      <w:r w:rsidR="008E1B5B" w:rsidRPr="008761D4">
        <w:rPr>
          <w:rFonts w:ascii="Arial" w:hAnsi="Arial" w:cs="Arial"/>
          <w:lang w:val="en-GB"/>
        </w:rPr>
        <w:t xml:space="preserve">373 </w:t>
      </w:r>
      <w:r w:rsidR="008E1B5B">
        <w:rPr>
          <w:rFonts w:ascii="Arial" w:hAnsi="Arial" w:cs="Arial"/>
          <w:lang w:val="en-GB"/>
        </w:rPr>
        <w:t>and</w:t>
      </w:r>
      <w:r w:rsidR="008E1B5B" w:rsidRPr="008761D4">
        <w:rPr>
          <w:rFonts w:ascii="Arial" w:hAnsi="Arial" w:cs="Arial"/>
          <w:lang w:val="en-GB"/>
        </w:rPr>
        <w:t xml:space="preserve"> E300</w:t>
      </w:r>
      <w:r w:rsidR="008E1B5B">
        <w:rPr>
          <w:rFonts w:ascii="Arial" w:hAnsi="Arial" w:cs="Arial"/>
          <w:lang w:val="en-GB"/>
        </w:rPr>
        <w:t xml:space="preserve"> </w:t>
      </w:r>
      <w:r w:rsidR="00D87F44">
        <w:rPr>
          <w:rFonts w:ascii="Arial" w:hAnsi="Arial" w:cs="Arial"/>
          <w:lang w:val="en-GB"/>
        </w:rPr>
        <w:t>trains</w:t>
      </w:r>
      <w:r w:rsidRPr="00B03F2D">
        <w:rPr>
          <w:rFonts w:ascii="Arial" w:hAnsi="Arial" w:cs="Arial"/>
          <w:lang w:val="en-GB"/>
        </w:rPr>
        <w:t xml:space="preserve"> </w:t>
      </w:r>
      <w:r w:rsidR="00D87F44">
        <w:rPr>
          <w:rFonts w:ascii="Arial" w:hAnsi="Arial" w:cs="Arial"/>
          <w:lang w:val="en-GB"/>
        </w:rPr>
        <w:t>and the interoperable</w:t>
      </w:r>
      <w:r w:rsidRPr="00B03F2D">
        <w:rPr>
          <w:rFonts w:ascii="Arial" w:hAnsi="Arial" w:cs="Arial"/>
          <w:lang w:val="en-GB"/>
        </w:rPr>
        <w:t xml:space="preserve"> E320</w:t>
      </w:r>
      <w:r w:rsidR="008E1B5B">
        <w:rPr>
          <w:rFonts w:ascii="Arial" w:hAnsi="Arial" w:cs="Arial"/>
          <w:lang w:val="en-GB"/>
        </w:rPr>
        <w:t xml:space="preserve"> trains</w:t>
      </w:r>
      <w:r w:rsidRPr="00B03F2D">
        <w:rPr>
          <w:rFonts w:ascii="Arial" w:hAnsi="Arial" w:cs="Arial"/>
          <w:lang w:val="en-GB"/>
        </w:rPr>
        <w:t xml:space="preserve"> </w:t>
      </w:r>
      <w:r w:rsidR="008E1B5B">
        <w:rPr>
          <w:rFonts w:ascii="Arial" w:hAnsi="Arial" w:cs="Arial"/>
          <w:lang w:val="en-GB"/>
        </w:rPr>
        <w:t>which</w:t>
      </w:r>
      <w:r w:rsidR="00D87F44">
        <w:rPr>
          <w:rFonts w:ascii="Arial" w:hAnsi="Arial" w:cs="Arial"/>
          <w:lang w:val="en-GB"/>
        </w:rPr>
        <w:t xml:space="preserve"> have recently been authorised in view of the legal interoperability obligations underlying their authorisation, including the requirement to update technical documents</w:t>
      </w:r>
      <w:r w:rsidRPr="00B03F2D">
        <w:rPr>
          <w:rFonts w:ascii="Arial" w:hAnsi="Arial" w:cs="Arial"/>
          <w:lang w:val="en-GB"/>
        </w:rPr>
        <w:t>;</w:t>
      </w:r>
    </w:p>
    <w:p w14:paraId="0706CB87" w14:textId="446D5844" w:rsidR="00A562CF" w:rsidRPr="00D87F44" w:rsidRDefault="00A562CF" w:rsidP="00A562CF">
      <w:pPr>
        <w:numPr>
          <w:ilvl w:val="0"/>
          <w:numId w:val="10"/>
        </w:numPr>
        <w:tabs>
          <w:tab w:val="left" w:pos="1440"/>
        </w:tabs>
        <w:spacing w:before="120"/>
        <w:jc w:val="both"/>
        <w:rPr>
          <w:rFonts w:ascii="Arial" w:hAnsi="Arial" w:cs="Arial"/>
          <w:lang w:val="en-GB"/>
        </w:rPr>
      </w:pPr>
      <w:r w:rsidRPr="00B03F2D">
        <w:rPr>
          <w:rFonts w:ascii="Arial" w:hAnsi="Arial" w:cs="Arial"/>
          <w:lang w:val="en-GB"/>
        </w:rPr>
        <w:t xml:space="preserve">Eurostar </w:t>
      </w:r>
      <w:r w:rsidR="00D87F44">
        <w:rPr>
          <w:rFonts w:ascii="Arial" w:hAnsi="Arial" w:cs="Arial"/>
          <w:lang w:val="en-GB"/>
        </w:rPr>
        <w:t>should keep the CTSA informed of prog</w:t>
      </w:r>
      <w:r w:rsidR="00B053DD">
        <w:rPr>
          <w:rFonts w:ascii="Arial" w:hAnsi="Arial" w:cs="Arial"/>
          <w:lang w:val="en-GB"/>
        </w:rPr>
        <w:t>r</w:t>
      </w:r>
      <w:r w:rsidR="00D87F44">
        <w:rPr>
          <w:rFonts w:ascii="Arial" w:hAnsi="Arial" w:cs="Arial"/>
          <w:lang w:val="en-GB"/>
        </w:rPr>
        <w:t>ess with replacing the overload relay</w:t>
      </w:r>
      <w:r w:rsidRPr="00B03F2D">
        <w:rPr>
          <w:rFonts w:ascii="Arial" w:hAnsi="Arial" w:cs="Arial"/>
          <w:lang w:val="en-GB"/>
        </w:rPr>
        <w:t xml:space="preserve"> (R-OL-16) </w:t>
      </w:r>
      <w:r w:rsidR="00D87F44">
        <w:rPr>
          <w:rFonts w:ascii="Arial" w:hAnsi="Arial" w:cs="Arial"/>
          <w:lang w:val="en-GB"/>
        </w:rPr>
        <w:t>in the refurbished</w:t>
      </w:r>
      <w:r w:rsidRPr="00B03F2D">
        <w:rPr>
          <w:rFonts w:ascii="Arial" w:hAnsi="Arial" w:cs="Arial"/>
          <w:lang w:val="en-GB"/>
        </w:rPr>
        <w:t xml:space="preserve"> 373 </w:t>
      </w:r>
      <w:r w:rsidR="00D87F44">
        <w:rPr>
          <w:rFonts w:ascii="Arial" w:hAnsi="Arial" w:cs="Arial"/>
          <w:lang w:val="en-GB"/>
        </w:rPr>
        <w:t>fleet</w:t>
      </w:r>
      <w:r w:rsidR="00F607C8">
        <w:rPr>
          <w:rFonts w:ascii="Arial" w:hAnsi="Arial" w:cs="Arial"/>
          <w:lang w:val="en-GB"/>
        </w:rPr>
        <w:t>.</w:t>
      </w:r>
    </w:p>
    <w:p w14:paraId="48C02E28" w14:textId="77777777" w:rsidR="008E2B0A" w:rsidRDefault="008E2B0A" w:rsidP="008E2B0A">
      <w:pPr>
        <w:ind w:left="810"/>
        <w:jc w:val="both"/>
        <w:rPr>
          <w:rFonts w:ascii="Arial" w:hAnsi="Arial" w:cs="Arial"/>
          <w:lang w:val="en-GB"/>
        </w:rPr>
      </w:pPr>
    </w:p>
    <w:p w14:paraId="34710305" w14:textId="18B270C5" w:rsidR="00746B75" w:rsidRDefault="00746B75" w:rsidP="00F607C8">
      <w:pPr>
        <w:numPr>
          <w:ilvl w:val="0"/>
          <w:numId w:val="31"/>
        </w:numPr>
        <w:spacing w:after="120"/>
        <w:ind w:left="810" w:firstLine="0"/>
        <w:jc w:val="both"/>
        <w:rPr>
          <w:rFonts w:ascii="Arial" w:hAnsi="Arial" w:cs="Arial"/>
          <w:lang w:val="en-GB"/>
        </w:rPr>
      </w:pPr>
      <w:r w:rsidRPr="008E2B0A">
        <w:rPr>
          <w:rFonts w:ascii="Arial" w:hAnsi="Arial" w:cs="Arial"/>
          <w:lang w:val="en-GB"/>
        </w:rPr>
        <w:t xml:space="preserve">All recommendations have been added to a consolidated </w:t>
      </w:r>
      <w:r w:rsidR="008E1B5B" w:rsidRPr="008E2B0A">
        <w:rPr>
          <w:rFonts w:ascii="Arial" w:hAnsi="Arial" w:cs="Arial"/>
          <w:lang w:val="en-GB"/>
        </w:rPr>
        <w:t xml:space="preserve">recommendations </w:t>
      </w:r>
      <w:r w:rsidR="008E1B5B">
        <w:rPr>
          <w:rFonts w:ascii="Arial" w:hAnsi="Arial" w:cs="Arial"/>
          <w:lang w:val="en-GB"/>
        </w:rPr>
        <w:t>follow-up</w:t>
      </w:r>
      <w:r w:rsidR="008E1B5B" w:rsidRPr="008E2B0A">
        <w:rPr>
          <w:rFonts w:ascii="Arial" w:hAnsi="Arial" w:cs="Arial"/>
          <w:lang w:val="en-GB"/>
        </w:rPr>
        <w:t xml:space="preserve"> </w:t>
      </w:r>
      <w:r w:rsidRPr="008E2B0A">
        <w:rPr>
          <w:rFonts w:ascii="Arial" w:hAnsi="Arial" w:cs="Arial"/>
          <w:lang w:val="en-GB"/>
        </w:rPr>
        <w:t xml:space="preserve">table to enable the </w:t>
      </w:r>
      <w:r w:rsidR="006B7EC8">
        <w:rPr>
          <w:rFonts w:ascii="Arial" w:hAnsi="Arial" w:cs="Arial"/>
          <w:lang w:val="en-GB"/>
        </w:rPr>
        <w:t>CTSA</w:t>
      </w:r>
      <w:r w:rsidRPr="008E2B0A">
        <w:rPr>
          <w:rFonts w:ascii="Arial" w:hAnsi="Arial" w:cs="Arial"/>
          <w:lang w:val="en-GB"/>
        </w:rPr>
        <w:t xml:space="preserve"> to monitor and review </w:t>
      </w:r>
      <w:r w:rsidR="008E1B5B">
        <w:rPr>
          <w:rFonts w:ascii="Arial" w:hAnsi="Arial" w:cs="Arial"/>
          <w:lang w:val="en-GB"/>
        </w:rPr>
        <w:t>Eurotunnel’s</w:t>
      </w:r>
      <w:r w:rsidR="008E1B5B" w:rsidRPr="008E2B0A">
        <w:rPr>
          <w:rFonts w:ascii="Arial" w:hAnsi="Arial" w:cs="Arial"/>
          <w:lang w:val="en-GB"/>
        </w:rPr>
        <w:t xml:space="preserve"> </w:t>
      </w:r>
      <w:r w:rsidRPr="008E2B0A">
        <w:rPr>
          <w:rFonts w:ascii="Arial" w:hAnsi="Arial" w:cs="Arial"/>
          <w:lang w:val="en-GB"/>
        </w:rPr>
        <w:t>progress in implement</w:t>
      </w:r>
      <w:r w:rsidR="008E1B5B">
        <w:rPr>
          <w:rFonts w:ascii="Arial" w:hAnsi="Arial" w:cs="Arial"/>
          <w:lang w:val="en-GB"/>
        </w:rPr>
        <w:t>ing</w:t>
      </w:r>
      <w:r w:rsidRPr="008E2B0A">
        <w:rPr>
          <w:rFonts w:ascii="Arial" w:hAnsi="Arial" w:cs="Arial"/>
          <w:lang w:val="en-GB"/>
        </w:rPr>
        <w:t xml:space="preserve"> appropriate measures</w:t>
      </w:r>
      <w:r w:rsidR="008E1B5B">
        <w:rPr>
          <w:rFonts w:ascii="Arial" w:hAnsi="Arial" w:cs="Arial"/>
          <w:lang w:val="en-GB"/>
        </w:rPr>
        <w:t xml:space="preserve"> to comply with these recommendations</w:t>
      </w:r>
      <w:r w:rsidR="00F569F9" w:rsidRPr="008E2B0A">
        <w:rPr>
          <w:rFonts w:ascii="Arial" w:hAnsi="Arial" w:cs="Arial"/>
          <w:lang w:val="en-GB"/>
        </w:rPr>
        <w:t>.</w:t>
      </w:r>
    </w:p>
    <w:p w14:paraId="310FDE47" w14:textId="16C42B09" w:rsidR="008E2B0A" w:rsidRDefault="008E2B0A" w:rsidP="00FC7A82">
      <w:pPr>
        <w:ind w:left="806"/>
        <w:jc w:val="both"/>
        <w:rPr>
          <w:rFonts w:ascii="Arial" w:hAnsi="Arial" w:cs="Arial"/>
          <w:lang w:val="en-GB"/>
        </w:rPr>
      </w:pPr>
    </w:p>
    <w:p w14:paraId="3DCDEF42" w14:textId="109CF422" w:rsidR="008E2B0A" w:rsidRPr="00FC7A82" w:rsidRDefault="008E2B0A" w:rsidP="00FC7A82">
      <w:pPr>
        <w:pStyle w:val="LO-Normal"/>
        <w:spacing w:after="120"/>
        <w:ind w:left="851"/>
        <w:jc w:val="both"/>
        <w:rPr>
          <w:rFonts w:ascii="Arial" w:hAnsi="Arial" w:cs="Arial"/>
          <w:i/>
          <w:u w:val="single"/>
          <w:lang w:val="en-GB"/>
        </w:rPr>
      </w:pPr>
      <w:r w:rsidRPr="00FC7A82">
        <w:rPr>
          <w:rFonts w:ascii="Arial" w:hAnsi="Arial" w:cs="Arial"/>
          <w:i/>
          <w:u w:val="single"/>
          <w:lang w:val="en-GB"/>
        </w:rPr>
        <w:t xml:space="preserve">2. Description of the coverage of legal issues in the annual reports of the railway undertakings and infrastructure manager - availability of annual reports by 30 June [in accordance with Article 9 (4) of the </w:t>
      </w:r>
      <w:r w:rsidR="00B053DD">
        <w:rPr>
          <w:rFonts w:ascii="Arial" w:hAnsi="Arial" w:cs="Arial"/>
          <w:i/>
          <w:u w:val="single"/>
          <w:lang w:val="en-GB"/>
        </w:rPr>
        <w:t>R</w:t>
      </w:r>
      <w:r w:rsidR="00B053DD" w:rsidRPr="00FC7A82">
        <w:rPr>
          <w:rFonts w:ascii="Arial" w:hAnsi="Arial" w:cs="Arial"/>
          <w:i/>
          <w:u w:val="single"/>
          <w:lang w:val="en-GB"/>
        </w:rPr>
        <w:t xml:space="preserve">ailway </w:t>
      </w:r>
      <w:r w:rsidR="00B053DD">
        <w:rPr>
          <w:rFonts w:ascii="Arial" w:hAnsi="Arial" w:cs="Arial"/>
          <w:i/>
          <w:u w:val="single"/>
          <w:lang w:val="en-GB"/>
        </w:rPr>
        <w:t>S</w:t>
      </w:r>
      <w:r w:rsidR="00B053DD" w:rsidRPr="00FC7A82">
        <w:rPr>
          <w:rFonts w:ascii="Arial" w:hAnsi="Arial" w:cs="Arial"/>
          <w:i/>
          <w:u w:val="single"/>
          <w:lang w:val="en-GB"/>
        </w:rPr>
        <w:t xml:space="preserve">afety </w:t>
      </w:r>
      <w:r w:rsidRPr="00FC7A82">
        <w:rPr>
          <w:rFonts w:ascii="Arial" w:hAnsi="Arial" w:cs="Arial"/>
          <w:i/>
          <w:u w:val="single"/>
          <w:lang w:val="en-GB"/>
        </w:rPr>
        <w:t>Directive]</w:t>
      </w:r>
    </w:p>
    <w:p w14:paraId="76CE39F7" w14:textId="77777777" w:rsidR="008E2B0A" w:rsidRDefault="008E2B0A" w:rsidP="00FC7A82">
      <w:pPr>
        <w:ind w:left="806"/>
        <w:jc w:val="both"/>
        <w:rPr>
          <w:rFonts w:ascii="Arial" w:hAnsi="Arial" w:cs="Arial"/>
          <w:lang w:val="en-GB"/>
        </w:rPr>
      </w:pPr>
    </w:p>
    <w:p w14:paraId="4B52D9C2" w14:textId="704E8986" w:rsidR="00746B75" w:rsidRDefault="00746B75" w:rsidP="00F607C8">
      <w:pPr>
        <w:numPr>
          <w:ilvl w:val="0"/>
          <w:numId w:val="31"/>
        </w:numPr>
        <w:ind w:left="810" w:firstLine="0"/>
        <w:jc w:val="both"/>
        <w:rPr>
          <w:rFonts w:ascii="Arial" w:hAnsi="Arial" w:cs="Arial"/>
          <w:lang w:val="en-GB"/>
        </w:rPr>
      </w:pPr>
      <w:r w:rsidRPr="008E2B0A">
        <w:rPr>
          <w:rFonts w:ascii="Arial" w:hAnsi="Arial" w:cs="Arial"/>
          <w:lang w:val="en-GB"/>
        </w:rPr>
        <w:t xml:space="preserve">The infrastructure manager and railway </w:t>
      </w:r>
      <w:r w:rsidR="006B7EC8">
        <w:rPr>
          <w:rFonts w:ascii="Arial" w:hAnsi="Arial" w:cs="Arial"/>
          <w:lang w:val="en-GB"/>
        </w:rPr>
        <w:t>undertakings</w:t>
      </w:r>
      <w:r w:rsidRPr="008E2B0A">
        <w:rPr>
          <w:rFonts w:ascii="Arial" w:hAnsi="Arial" w:cs="Arial"/>
          <w:lang w:val="en-GB"/>
        </w:rPr>
        <w:t xml:space="preserve"> have reported their activities in accordance with the requirements of Article 9.4 and Annex I of the Railway Safety Directive.</w:t>
      </w:r>
    </w:p>
    <w:p w14:paraId="165FF726" w14:textId="361875D8" w:rsidR="008E2B0A" w:rsidRDefault="008E2B0A" w:rsidP="008E2B0A">
      <w:pPr>
        <w:ind w:left="810"/>
        <w:jc w:val="both"/>
        <w:rPr>
          <w:rFonts w:ascii="Arial" w:hAnsi="Arial" w:cs="Arial"/>
          <w:lang w:val="en-GB"/>
        </w:rPr>
      </w:pPr>
    </w:p>
    <w:p w14:paraId="16A242CB" w14:textId="77777777" w:rsidR="008E2B0A" w:rsidRPr="00AD29F6" w:rsidRDefault="008E2B0A" w:rsidP="008E2B0A">
      <w:pPr>
        <w:pStyle w:val="LO-Normal"/>
        <w:ind w:left="851"/>
        <w:jc w:val="both"/>
        <w:rPr>
          <w:rFonts w:ascii="Arial" w:hAnsi="Arial" w:cs="Arial"/>
          <w:i/>
          <w:lang w:val="en-GB"/>
        </w:rPr>
      </w:pPr>
      <w:r w:rsidRPr="00AD29F6">
        <w:rPr>
          <w:rFonts w:ascii="Arial" w:hAnsi="Arial" w:cs="Arial"/>
          <w:i/>
          <w:u w:val="single"/>
          <w:lang w:val="en-GB"/>
        </w:rPr>
        <w:t>3. Inspections</w:t>
      </w:r>
    </w:p>
    <w:p w14:paraId="002C9C8A" w14:textId="162BEB86" w:rsidR="008E2B0A" w:rsidRDefault="008E2B0A" w:rsidP="008E2B0A">
      <w:pPr>
        <w:ind w:left="810"/>
        <w:jc w:val="both"/>
        <w:rPr>
          <w:rFonts w:ascii="Arial" w:hAnsi="Arial" w:cs="Arial"/>
          <w:lang w:val="en-GB"/>
        </w:rPr>
      </w:pPr>
    </w:p>
    <w:p w14:paraId="15A129BE" w14:textId="277B3D34" w:rsidR="00746B75" w:rsidRDefault="00746B75" w:rsidP="00F607C8">
      <w:pPr>
        <w:numPr>
          <w:ilvl w:val="0"/>
          <w:numId w:val="31"/>
        </w:numPr>
        <w:spacing w:after="120"/>
        <w:ind w:left="806" w:firstLine="0"/>
        <w:jc w:val="both"/>
        <w:rPr>
          <w:rFonts w:ascii="Arial" w:hAnsi="Arial" w:cs="Arial"/>
          <w:lang w:val="en-GB"/>
        </w:rPr>
      </w:pPr>
      <w:r w:rsidRPr="008E2B0A">
        <w:rPr>
          <w:rFonts w:ascii="Arial" w:hAnsi="Arial" w:cs="Arial"/>
          <w:lang w:val="en-GB"/>
        </w:rPr>
        <w:t xml:space="preserve">The planned inspection activity </w:t>
      </w:r>
      <w:r w:rsidR="008E1B5B">
        <w:rPr>
          <w:rFonts w:ascii="Arial" w:hAnsi="Arial" w:cs="Arial"/>
          <w:lang w:val="en-GB"/>
        </w:rPr>
        <w:t>was still</w:t>
      </w:r>
      <w:r w:rsidRPr="008E2B0A">
        <w:rPr>
          <w:rFonts w:ascii="Arial" w:hAnsi="Arial" w:cs="Arial"/>
          <w:lang w:val="en-GB"/>
        </w:rPr>
        <w:t xml:space="preserve"> based on the areas identified by </w:t>
      </w:r>
      <w:r w:rsidR="006B42D1" w:rsidRPr="008E2B0A">
        <w:rPr>
          <w:rFonts w:ascii="Arial" w:hAnsi="Arial" w:cs="Arial"/>
          <w:lang w:val="en-GB"/>
        </w:rPr>
        <w:t xml:space="preserve">the </w:t>
      </w:r>
      <w:r w:rsidR="006B7EC8">
        <w:rPr>
          <w:rFonts w:ascii="Arial" w:hAnsi="Arial" w:cs="Arial"/>
          <w:lang w:val="en-GB"/>
        </w:rPr>
        <w:t>CTSA</w:t>
      </w:r>
      <w:r w:rsidR="00B053DD">
        <w:rPr>
          <w:rFonts w:ascii="Arial" w:hAnsi="Arial" w:cs="Arial"/>
          <w:lang w:val="en-GB"/>
        </w:rPr>
        <w:t xml:space="preserve"> experts</w:t>
      </w:r>
      <w:r w:rsidRPr="008E2B0A">
        <w:rPr>
          <w:rFonts w:ascii="Arial" w:hAnsi="Arial" w:cs="Arial"/>
          <w:lang w:val="en-GB"/>
        </w:rPr>
        <w:t xml:space="preserve"> in their analysis of the Eurotunnel</w:t>
      </w:r>
      <w:r w:rsidR="006B42D1" w:rsidRPr="008E2B0A">
        <w:rPr>
          <w:rFonts w:ascii="Arial" w:hAnsi="Arial" w:cs="Arial"/>
          <w:lang w:val="en-GB"/>
        </w:rPr>
        <w:t xml:space="preserve"> and </w:t>
      </w:r>
      <w:r w:rsidRPr="008E2B0A">
        <w:rPr>
          <w:rFonts w:ascii="Arial" w:hAnsi="Arial" w:cs="Arial"/>
          <w:lang w:val="en-GB"/>
        </w:rPr>
        <w:t xml:space="preserve">railway </w:t>
      </w:r>
      <w:r w:rsidR="006B7EC8">
        <w:rPr>
          <w:rFonts w:ascii="Arial" w:hAnsi="Arial" w:cs="Arial"/>
          <w:lang w:val="en-GB"/>
        </w:rPr>
        <w:t>undertakings</w:t>
      </w:r>
      <w:r w:rsidR="006B42D1" w:rsidRPr="008E2B0A">
        <w:rPr>
          <w:rFonts w:ascii="Arial" w:hAnsi="Arial" w:cs="Arial"/>
          <w:lang w:val="en-GB"/>
        </w:rPr>
        <w:t xml:space="preserve">’ </w:t>
      </w:r>
      <w:r w:rsidR="00B92E6A" w:rsidRPr="008E2B0A">
        <w:rPr>
          <w:rFonts w:ascii="Arial" w:hAnsi="Arial" w:cs="Arial"/>
          <w:lang w:val="en-GB"/>
        </w:rPr>
        <w:t>SMS</w:t>
      </w:r>
      <w:r w:rsidRPr="008E2B0A">
        <w:rPr>
          <w:rFonts w:ascii="Arial" w:hAnsi="Arial" w:cs="Arial"/>
          <w:lang w:val="en-GB"/>
        </w:rPr>
        <w:t xml:space="preserve">. However, the inspection plan provides for flexibility to address concerns revealed by Channel Tunnel </w:t>
      </w:r>
      <w:r w:rsidR="00FA79AD" w:rsidRPr="008E2B0A">
        <w:rPr>
          <w:rFonts w:ascii="Arial" w:hAnsi="Arial" w:cs="Arial"/>
          <w:lang w:val="en-GB"/>
        </w:rPr>
        <w:t xml:space="preserve">activities </w:t>
      </w:r>
      <w:r w:rsidRPr="008E2B0A">
        <w:rPr>
          <w:rFonts w:ascii="Arial" w:hAnsi="Arial" w:cs="Arial"/>
          <w:lang w:val="en-GB"/>
        </w:rPr>
        <w:t>during the year.</w:t>
      </w:r>
    </w:p>
    <w:p w14:paraId="09240CC0" w14:textId="77777777" w:rsidR="008E2B0A" w:rsidRDefault="008E2B0A" w:rsidP="008E2B0A">
      <w:pPr>
        <w:ind w:left="810"/>
        <w:jc w:val="both"/>
        <w:rPr>
          <w:rFonts w:ascii="Arial" w:hAnsi="Arial" w:cs="Arial"/>
          <w:lang w:val="en-GB"/>
        </w:rPr>
      </w:pPr>
    </w:p>
    <w:p w14:paraId="254297F7" w14:textId="327345C3" w:rsidR="00746B75" w:rsidRDefault="00746B75" w:rsidP="00F607C8">
      <w:pPr>
        <w:numPr>
          <w:ilvl w:val="0"/>
          <w:numId w:val="31"/>
        </w:numPr>
        <w:ind w:left="810" w:firstLine="0"/>
        <w:jc w:val="both"/>
        <w:rPr>
          <w:rFonts w:ascii="Arial" w:hAnsi="Arial" w:cs="Arial"/>
          <w:lang w:val="en-GB"/>
        </w:rPr>
      </w:pPr>
      <w:r w:rsidRPr="008E2B0A">
        <w:rPr>
          <w:rFonts w:ascii="Arial" w:hAnsi="Arial" w:cs="Arial"/>
          <w:lang w:val="en-GB"/>
        </w:rPr>
        <w:t xml:space="preserve">In total, 7 inspection reports </w:t>
      </w:r>
      <w:r w:rsidR="004045A2" w:rsidRPr="008E2B0A">
        <w:rPr>
          <w:rFonts w:ascii="Arial" w:hAnsi="Arial" w:cs="Arial"/>
          <w:lang w:val="en-GB"/>
        </w:rPr>
        <w:t xml:space="preserve">produced </w:t>
      </w:r>
      <w:r w:rsidRPr="008E2B0A">
        <w:rPr>
          <w:rFonts w:ascii="Arial" w:hAnsi="Arial" w:cs="Arial"/>
          <w:lang w:val="en-GB"/>
        </w:rPr>
        <w:t xml:space="preserve">by the </w:t>
      </w:r>
      <w:r w:rsidR="006B7EC8">
        <w:rPr>
          <w:rFonts w:ascii="Arial" w:hAnsi="Arial" w:cs="Arial"/>
          <w:lang w:val="en-GB"/>
        </w:rPr>
        <w:t>CTSA</w:t>
      </w:r>
      <w:r w:rsidR="006B42D1" w:rsidRPr="008E2B0A">
        <w:rPr>
          <w:rFonts w:ascii="Arial" w:hAnsi="Arial" w:cs="Arial"/>
          <w:lang w:val="en-GB"/>
        </w:rPr>
        <w:t xml:space="preserve"> </w:t>
      </w:r>
      <w:r w:rsidR="00FA79AD" w:rsidRPr="008E2B0A">
        <w:rPr>
          <w:rFonts w:ascii="Arial" w:hAnsi="Arial" w:cs="Arial"/>
          <w:lang w:val="en-GB"/>
        </w:rPr>
        <w:t xml:space="preserve">experts </w:t>
      </w:r>
      <w:r w:rsidR="006B42D1" w:rsidRPr="008E2B0A">
        <w:rPr>
          <w:rFonts w:ascii="Arial" w:hAnsi="Arial" w:cs="Arial"/>
          <w:lang w:val="en-GB"/>
        </w:rPr>
        <w:t>were sent</w:t>
      </w:r>
      <w:r w:rsidRPr="008E2B0A">
        <w:rPr>
          <w:rFonts w:ascii="Arial" w:hAnsi="Arial" w:cs="Arial"/>
          <w:lang w:val="en-GB"/>
        </w:rPr>
        <w:t xml:space="preserve"> to </w:t>
      </w:r>
      <w:r w:rsidR="00FA79AD">
        <w:rPr>
          <w:rFonts w:ascii="Arial" w:hAnsi="Arial" w:cs="Arial"/>
          <w:lang w:val="en-GB"/>
        </w:rPr>
        <w:t>the undertakings</w:t>
      </w:r>
      <w:r w:rsidR="00FA79AD" w:rsidRPr="008E2B0A">
        <w:rPr>
          <w:rFonts w:ascii="Arial" w:hAnsi="Arial" w:cs="Arial"/>
          <w:lang w:val="en-GB"/>
        </w:rPr>
        <w:t xml:space="preserve"> </w:t>
      </w:r>
      <w:r w:rsidR="006B42D1" w:rsidRPr="008E2B0A">
        <w:rPr>
          <w:rFonts w:ascii="Arial" w:hAnsi="Arial" w:cs="Arial"/>
          <w:lang w:val="en-GB"/>
        </w:rPr>
        <w:t xml:space="preserve">in </w:t>
      </w:r>
      <w:r w:rsidR="00B92E6A" w:rsidRPr="008E2B0A">
        <w:rPr>
          <w:rFonts w:ascii="Arial" w:hAnsi="Arial" w:cs="Arial"/>
          <w:lang w:val="en-GB"/>
        </w:rPr>
        <w:t>201</w:t>
      </w:r>
      <w:r w:rsidR="00FA79AD">
        <w:rPr>
          <w:rFonts w:ascii="Arial" w:hAnsi="Arial" w:cs="Arial"/>
          <w:lang w:val="en-GB"/>
        </w:rPr>
        <w:t>7</w:t>
      </w:r>
      <w:r w:rsidRPr="008E2B0A">
        <w:rPr>
          <w:rFonts w:ascii="Arial" w:hAnsi="Arial" w:cs="Arial"/>
          <w:lang w:val="en-GB"/>
        </w:rPr>
        <w:t>. The</w:t>
      </w:r>
      <w:r w:rsidR="008E1B5B">
        <w:rPr>
          <w:rFonts w:ascii="Arial" w:hAnsi="Arial" w:cs="Arial"/>
          <w:lang w:val="en-GB"/>
        </w:rPr>
        <w:t>se</w:t>
      </w:r>
      <w:r w:rsidRPr="008E2B0A">
        <w:rPr>
          <w:rFonts w:ascii="Arial" w:hAnsi="Arial" w:cs="Arial"/>
          <w:lang w:val="en-GB"/>
        </w:rPr>
        <w:t xml:space="preserve"> covered the following topics:</w:t>
      </w:r>
    </w:p>
    <w:p w14:paraId="3EEFCBB2" w14:textId="77777777" w:rsidR="008E2B0A" w:rsidRDefault="008E2B0A" w:rsidP="008E2B0A">
      <w:pPr>
        <w:pStyle w:val="ListParagraph"/>
        <w:rPr>
          <w:rFonts w:ascii="Arial" w:hAnsi="Arial" w:cs="Arial"/>
          <w:lang w:val="en-GB"/>
        </w:rPr>
      </w:pPr>
    </w:p>
    <w:p w14:paraId="1F3E4652" w14:textId="295A698A" w:rsidR="00FA79AD" w:rsidRDefault="00FA79AD" w:rsidP="008E2B0A">
      <w:pPr>
        <w:numPr>
          <w:ilvl w:val="0"/>
          <w:numId w:val="5"/>
        </w:numPr>
        <w:spacing w:before="120"/>
        <w:jc w:val="both"/>
        <w:rPr>
          <w:rFonts w:ascii="Arial" w:hAnsi="Arial" w:cs="Arial"/>
          <w:lang w:val="en-GB"/>
        </w:rPr>
      </w:pPr>
      <w:r>
        <w:rPr>
          <w:rFonts w:ascii="Arial" w:hAnsi="Arial" w:cs="Arial"/>
          <w:lang w:val="en-GB"/>
        </w:rPr>
        <w:t>Feedback audit</w:t>
      </w:r>
    </w:p>
    <w:p w14:paraId="0C8F9393" w14:textId="77B47150" w:rsidR="00FA79AD" w:rsidRDefault="00FA79AD" w:rsidP="008E2B0A">
      <w:pPr>
        <w:numPr>
          <w:ilvl w:val="0"/>
          <w:numId w:val="5"/>
        </w:numPr>
        <w:spacing w:before="120"/>
        <w:jc w:val="both"/>
        <w:rPr>
          <w:rFonts w:ascii="Arial" w:hAnsi="Arial" w:cs="Arial"/>
          <w:lang w:val="en-GB"/>
        </w:rPr>
      </w:pPr>
      <w:r>
        <w:rPr>
          <w:rFonts w:ascii="Arial" w:hAnsi="Arial" w:cs="Arial"/>
          <w:lang w:val="en-GB"/>
        </w:rPr>
        <w:t>Monitoring implementation of recommendations after previous CTSA inspections</w:t>
      </w:r>
    </w:p>
    <w:p w14:paraId="606BF249" w14:textId="6B25D4D3" w:rsidR="00FA79AD" w:rsidRDefault="00FA79AD" w:rsidP="008E2B0A">
      <w:pPr>
        <w:numPr>
          <w:ilvl w:val="0"/>
          <w:numId w:val="5"/>
        </w:numPr>
        <w:spacing w:before="120"/>
        <w:jc w:val="both"/>
        <w:rPr>
          <w:rFonts w:ascii="Arial" w:hAnsi="Arial" w:cs="Arial"/>
          <w:lang w:val="en-GB"/>
        </w:rPr>
      </w:pPr>
      <w:r>
        <w:rPr>
          <w:rFonts w:ascii="Arial" w:hAnsi="Arial" w:cs="Arial"/>
          <w:lang w:val="en-GB"/>
        </w:rPr>
        <w:t xml:space="preserve">Risk control strategy and measures to prevent electrical sparking between </w:t>
      </w:r>
      <w:r w:rsidR="008E1B5B">
        <w:rPr>
          <w:rFonts w:ascii="Arial" w:hAnsi="Arial" w:cs="Arial"/>
          <w:lang w:val="en-GB"/>
        </w:rPr>
        <w:t xml:space="preserve">the transported </w:t>
      </w:r>
      <w:r>
        <w:rPr>
          <w:rFonts w:ascii="Arial" w:hAnsi="Arial" w:cs="Arial"/>
          <w:lang w:val="en-GB"/>
        </w:rPr>
        <w:t>freight vehicles and the catenary</w:t>
      </w:r>
    </w:p>
    <w:p w14:paraId="01F2E4D0" w14:textId="5108ED54" w:rsidR="00FA79AD" w:rsidRDefault="00FA79AD" w:rsidP="008E2B0A">
      <w:pPr>
        <w:numPr>
          <w:ilvl w:val="0"/>
          <w:numId w:val="5"/>
        </w:numPr>
        <w:spacing w:before="120"/>
        <w:jc w:val="both"/>
        <w:rPr>
          <w:rFonts w:ascii="Arial" w:hAnsi="Arial" w:cs="Arial"/>
          <w:lang w:val="en-GB"/>
        </w:rPr>
      </w:pPr>
      <w:r>
        <w:rPr>
          <w:rFonts w:ascii="Arial" w:hAnsi="Arial" w:cs="Arial"/>
          <w:lang w:val="en-GB"/>
        </w:rPr>
        <w:t xml:space="preserve">Inspection of SAFE </w:t>
      </w:r>
      <w:r w:rsidR="0060010E">
        <w:rPr>
          <w:rFonts w:ascii="Arial" w:hAnsi="Arial" w:cs="Arial"/>
          <w:lang w:val="en-GB"/>
        </w:rPr>
        <w:t xml:space="preserve">fire suppression </w:t>
      </w:r>
      <w:r>
        <w:rPr>
          <w:rFonts w:ascii="Arial" w:hAnsi="Arial" w:cs="Arial"/>
          <w:lang w:val="en-GB"/>
        </w:rPr>
        <w:t>stations and P</w:t>
      </w:r>
      <w:r w:rsidR="0060010E">
        <w:rPr>
          <w:rFonts w:ascii="Arial" w:hAnsi="Arial" w:cs="Arial"/>
          <w:lang w:val="en-GB"/>
        </w:rPr>
        <w:t xml:space="preserve">iston </w:t>
      </w:r>
      <w:r>
        <w:rPr>
          <w:rFonts w:ascii="Arial" w:hAnsi="Arial" w:cs="Arial"/>
          <w:lang w:val="en-GB"/>
        </w:rPr>
        <w:t>R</w:t>
      </w:r>
      <w:r w:rsidR="0060010E">
        <w:rPr>
          <w:rFonts w:ascii="Arial" w:hAnsi="Arial" w:cs="Arial"/>
          <w:lang w:val="en-GB"/>
        </w:rPr>
        <w:t xml:space="preserve">elief </w:t>
      </w:r>
      <w:r>
        <w:rPr>
          <w:rFonts w:ascii="Arial" w:hAnsi="Arial" w:cs="Arial"/>
          <w:lang w:val="en-GB"/>
        </w:rPr>
        <w:t>D</w:t>
      </w:r>
      <w:r w:rsidR="0060010E">
        <w:rPr>
          <w:rFonts w:ascii="Arial" w:hAnsi="Arial" w:cs="Arial"/>
          <w:lang w:val="en-GB"/>
        </w:rPr>
        <w:t>uct</w:t>
      </w:r>
      <w:r>
        <w:rPr>
          <w:rFonts w:ascii="Arial" w:hAnsi="Arial" w:cs="Arial"/>
          <w:lang w:val="en-GB"/>
        </w:rPr>
        <w:t>s</w:t>
      </w:r>
    </w:p>
    <w:p w14:paraId="03885239" w14:textId="03876D79" w:rsidR="00FA79AD" w:rsidRPr="008E2B0A" w:rsidRDefault="00FA79AD" w:rsidP="008E2B0A">
      <w:pPr>
        <w:numPr>
          <w:ilvl w:val="0"/>
          <w:numId w:val="5"/>
        </w:numPr>
        <w:spacing w:before="120"/>
        <w:jc w:val="both"/>
        <w:rPr>
          <w:rFonts w:ascii="Arial" w:hAnsi="Arial" w:cs="Arial"/>
          <w:lang w:val="en-GB"/>
        </w:rPr>
      </w:pPr>
      <w:r>
        <w:rPr>
          <w:rFonts w:ascii="Arial" w:hAnsi="Arial" w:cs="Arial"/>
          <w:lang w:val="en-GB"/>
        </w:rPr>
        <w:t>Inspection of maintenance management for existing TMST trains and for extended service lives</w:t>
      </w:r>
    </w:p>
    <w:p w14:paraId="12DDA317" w14:textId="1D5C7AAF" w:rsidR="008E2B0A" w:rsidRDefault="008E2B0A" w:rsidP="008E2B0A">
      <w:pPr>
        <w:pStyle w:val="ListParagraph"/>
        <w:rPr>
          <w:rFonts w:ascii="Arial" w:hAnsi="Arial" w:cs="Arial"/>
          <w:lang w:val="en-GB"/>
        </w:rPr>
      </w:pPr>
    </w:p>
    <w:p w14:paraId="7FDB530D" w14:textId="26226443" w:rsidR="00F607C8" w:rsidRDefault="00F607C8" w:rsidP="008E2B0A">
      <w:pPr>
        <w:pStyle w:val="ListParagraph"/>
        <w:rPr>
          <w:rFonts w:ascii="Arial" w:hAnsi="Arial" w:cs="Arial"/>
          <w:lang w:val="en-GB"/>
        </w:rPr>
      </w:pPr>
    </w:p>
    <w:p w14:paraId="106D18F0" w14:textId="68A88671" w:rsidR="00F607C8" w:rsidRDefault="00F607C8" w:rsidP="008E2B0A">
      <w:pPr>
        <w:pStyle w:val="ListParagraph"/>
        <w:rPr>
          <w:rFonts w:ascii="Arial" w:hAnsi="Arial" w:cs="Arial"/>
          <w:lang w:val="en-GB"/>
        </w:rPr>
      </w:pPr>
    </w:p>
    <w:p w14:paraId="243A8BA6" w14:textId="58BFAAE8" w:rsidR="00F607C8" w:rsidRDefault="00F607C8" w:rsidP="008E2B0A">
      <w:pPr>
        <w:pStyle w:val="ListParagraph"/>
        <w:rPr>
          <w:rFonts w:ascii="Arial" w:hAnsi="Arial" w:cs="Arial"/>
          <w:lang w:val="en-GB"/>
        </w:rPr>
      </w:pPr>
    </w:p>
    <w:p w14:paraId="4C0C728D" w14:textId="77777777" w:rsidR="00F607C8" w:rsidRDefault="00F607C8" w:rsidP="008E2B0A">
      <w:pPr>
        <w:pStyle w:val="ListParagraph"/>
        <w:rPr>
          <w:rFonts w:ascii="Arial" w:hAnsi="Arial" w:cs="Arial"/>
          <w:lang w:val="en-GB"/>
        </w:rPr>
      </w:pPr>
    </w:p>
    <w:p w14:paraId="6707A212" w14:textId="77777777" w:rsidR="008E2B0A" w:rsidRPr="00AD29F6" w:rsidRDefault="008E2B0A" w:rsidP="00AD29F6">
      <w:pPr>
        <w:pStyle w:val="LO-Normal"/>
        <w:numPr>
          <w:ilvl w:val="0"/>
          <w:numId w:val="6"/>
        </w:numPr>
        <w:tabs>
          <w:tab w:val="clear" w:pos="720"/>
        </w:tabs>
        <w:ind w:left="851" w:firstLine="0"/>
        <w:jc w:val="both"/>
        <w:rPr>
          <w:rFonts w:ascii="Arial" w:hAnsi="Arial" w:cs="Arial"/>
          <w:i/>
          <w:lang w:val="en-GB"/>
        </w:rPr>
      </w:pPr>
      <w:r w:rsidRPr="00AD29F6">
        <w:rPr>
          <w:rFonts w:ascii="Arial" w:hAnsi="Arial" w:cs="Arial"/>
          <w:i/>
          <w:u w:val="single"/>
          <w:lang w:val="en-GB"/>
        </w:rPr>
        <w:t>Audits</w:t>
      </w:r>
    </w:p>
    <w:p w14:paraId="611A06C2" w14:textId="77777777" w:rsidR="008E2B0A" w:rsidRDefault="008E2B0A" w:rsidP="008E2B0A">
      <w:pPr>
        <w:ind w:left="810"/>
        <w:jc w:val="both"/>
        <w:rPr>
          <w:rFonts w:ascii="Arial" w:hAnsi="Arial" w:cs="Arial"/>
          <w:lang w:val="en-GB"/>
        </w:rPr>
      </w:pPr>
    </w:p>
    <w:p w14:paraId="6AF74DBD" w14:textId="03EBE6B4" w:rsidR="00746B75" w:rsidRPr="008E2B0A" w:rsidRDefault="0050239A" w:rsidP="00F607C8">
      <w:pPr>
        <w:numPr>
          <w:ilvl w:val="0"/>
          <w:numId w:val="31"/>
        </w:numPr>
        <w:spacing w:after="120"/>
        <w:ind w:left="810" w:firstLine="0"/>
        <w:jc w:val="both"/>
        <w:rPr>
          <w:rFonts w:ascii="Arial" w:hAnsi="Arial" w:cs="Arial"/>
          <w:lang w:val="en-GB"/>
        </w:rPr>
      </w:pPr>
      <w:r w:rsidRPr="008E2B0A">
        <w:rPr>
          <w:rFonts w:ascii="Arial" w:hAnsi="Arial" w:cs="Arial"/>
          <w:lang w:val="en-GB"/>
        </w:rPr>
        <w:t>In</w:t>
      </w:r>
      <w:r w:rsidR="00746B75" w:rsidRPr="008E2B0A">
        <w:rPr>
          <w:rFonts w:ascii="Arial" w:hAnsi="Arial" w:cs="Arial"/>
          <w:lang w:val="en-GB"/>
        </w:rPr>
        <w:t xml:space="preserve"> </w:t>
      </w:r>
      <w:r w:rsidR="00FA79AD">
        <w:rPr>
          <w:rFonts w:ascii="Arial" w:hAnsi="Arial" w:cs="Arial"/>
          <w:lang w:val="en-GB"/>
        </w:rPr>
        <w:t>2017</w:t>
      </w:r>
      <w:r w:rsidR="00746B75" w:rsidRPr="008E2B0A">
        <w:rPr>
          <w:rFonts w:ascii="Arial" w:hAnsi="Arial" w:cs="Arial"/>
          <w:lang w:val="en-GB"/>
        </w:rPr>
        <w:t xml:space="preserve">, Eurotunnel carried out </w:t>
      </w:r>
      <w:r w:rsidR="00FA79AD">
        <w:rPr>
          <w:rFonts w:ascii="Arial" w:hAnsi="Arial" w:cs="Arial"/>
          <w:lang w:val="en-GB"/>
        </w:rPr>
        <w:t>23</w:t>
      </w:r>
      <w:r w:rsidR="00FA79AD" w:rsidRPr="008E2B0A">
        <w:rPr>
          <w:rFonts w:ascii="Arial" w:hAnsi="Arial" w:cs="Arial"/>
          <w:lang w:val="en-GB"/>
        </w:rPr>
        <w:t xml:space="preserve"> </w:t>
      </w:r>
      <w:r w:rsidR="00746B75" w:rsidRPr="008E2B0A">
        <w:rPr>
          <w:rFonts w:ascii="Arial" w:hAnsi="Arial" w:cs="Arial"/>
          <w:lang w:val="en-GB"/>
        </w:rPr>
        <w:t xml:space="preserve">internal audits, </w:t>
      </w:r>
      <w:r w:rsidR="008E1B5B">
        <w:rPr>
          <w:rFonts w:ascii="Arial" w:hAnsi="Arial" w:cs="Arial"/>
          <w:lang w:val="en-GB"/>
        </w:rPr>
        <w:t>and</w:t>
      </w:r>
      <w:r w:rsidR="008E1B5B" w:rsidRPr="008E2B0A">
        <w:rPr>
          <w:rFonts w:ascii="Arial" w:hAnsi="Arial" w:cs="Arial"/>
          <w:lang w:val="en-GB"/>
        </w:rPr>
        <w:t xml:space="preserve"> </w:t>
      </w:r>
      <w:r w:rsidR="00746B75" w:rsidRPr="008E2B0A">
        <w:rPr>
          <w:rFonts w:ascii="Arial" w:hAnsi="Arial" w:cs="Arial"/>
          <w:lang w:val="en-GB"/>
        </w:rPr>
        <w:t xml:space="preserve">the three railway </w:t>
      </w:r>
      <w:r w:rsidR="006B7EC8">
        <w:rPr>
          <w:rFonts w:ascii="Arial" w:hAnsi="Arial" w:cs="Arial"/>
          <w:lang w:val="en-GB"/>
        </w:rPr>
        <w:t>undertakings</w:t>
      </w:r>
      <w:r w:rsidR="00746B75" w:rsidRPr="008E2B0A">
        <w:rPr>
          <w:rFonts w:ascii="Arial" w:hAnsi="Arial" w:cs="Arial"/>
          <w:lang w:val="en-GB"/>
        </w:rPr>
        <w:t xml:space="preserve"> </w:t>
      </w:r>
      <w:r w:rsidR="00FA79AD">
        <w:rPr>
          <w:rFonts w:ascii="Arial" w:hAnsi="Arial" w:cs="Arial"/>
          <w:lang w:val="en-GB"/>
        </w:rPr>
        <w:t>carried out</w:t>
      </w:r>
      <w:r w:rsidR="00746B75" w:rsidRPr="008E2B0A">
        <w:rPr>
          <w:rFonts w:ascii="Arial" w:hAnsi="Arial" w:cs="Arial"/>
          <w:lang w:val="en-GB"/>
        </w:rPr>
        <w:t xml:space="preserve"> a total of </w:t>
      </w:r>
      <w:r w:rsidR="0060010E">
        <w:rPr>
          <w:rFonts w:ascii="Arial" w:hAnsi="Arial" w:cs="Arial"/>
          <w:lang w:val="en-GB"/>
        </w:rPr>
        <w:t>25</w:t>
      </w:r>
      <w:r w:rsidR="0060010E" w:rsidRPr="008E2B0A">
        <w:rPr>
          <w:rFonts w:ascii="Arial" w:hAnsi="Arial" w:cs="Arial"/>
          <w:lang w:val="en-GB"/>
        </w:rPr>
        <w:t xml:space="preserve"> </w:t>
      </w:r>
      <w:r w:rsidR="00746B75" w:rsidRPr="008E2B0A">
        <w:rPr>
          <w:rFonts w:ascii="Arial" w:hAnsi="Arial" w:cs="Arial"/>
          <w:lang w:val="en-GB"/>
        </w:rPr>
        <w:t>internal audits on topics such as</w:t>
      </w:r>
      <w:r w:rsidR="00FA79AD">
        <w:rPr>
          <w:rFonts w:ascii="Arial" w:hAnsi="Arial" w:cs="Arial"/>
          <w:lang w:val="en-GB"/>
        </w:rPr>
        <w:t xml:space="preserve"> managing monitoring and measurement equipment, fitting pagodas and managing subcontractors</w:t>
      </w:r>
      <w:r w:rsidR="00746B75" w:rsidRPr="008E2B0A">
        <w:rPr>
          <w:rFonts w:ascii="Arial" w:hAnsi="Arial" w:cs="Arial"/>
          <w:lang w:val="en-GB"/>
        </w:rPr>
        <w:t>.</w:t>
      </w:r>
    </w:p>
    <w:p w14:paraId="2C6E33F6" w14:textId="77777777" w:rsidR="00746B75" w:rsidRPr="00D63D86" w:rsidRDefault="00746B75" w:rsidP="00AD29F6">
      <w:pPr>
        <w:pStyle w:val="LO-Normal"/>
        <w:ind w:left="850"/>
        <w:jc w:val="both"/>
        <w:rPr>
          <w:rFonts w:ascii="Arial" w:hAnsi="Arial" w:cs="Arial"/>
          <w:lang w:val="en-GB"/>
        </w:rPr>
      </w:pPr>
    </w:p>
    <w:p w14:paraId="26A86E3C" w14:textId="24F32317" w:rsidR="00746B75" w:rsidRPr="00AD29F6" w:rsidRDefault="00746B75" w:rsidP="00AD29F6">
      <w:pPr>
        <w:pStyle w:val="LO-Normal"/>
        <w:spacing w:after="120"/>
        <w:ind w:left="851"/>
        <w:jc w:val="both"/>
        <w:rPr>
          <w:rFonts w:ascii="Arial" w:hAnsi="Arial" w:cs="Arial"/>
          <w:i/>
          <w:u w:val="single"/>
          <w:lang w:val="en-GB"/>
        </w:rPr>
      </w:pPr>
      <w:r w:rsidRPr="00AD29F6">
        <w:rPr>
          <w:rFonts w:ascii="Arial" w:hAnsi="Arial" w:cs="Arial"/>
          <w:i/>
          <w:u w:val="single"/>
          <w:lang w:val="en-GB"/>
        </w:rPr>
        <w:t>5. Summary of measures and relevant corrective actions (amendment, revocation, suspension, important warning</w:t>
      </w:r>
      <w:r w:rsidR="00FA79AD">
        <w:rPr>
          <w:rFonts w:ascii="Arial" w:hAnsi="Arial" w:cs="Arial"/>
          <w:i/>
          <w:u w:val="single"/>
          <w:lang w:val="en-GB"/>
        </w:rPr>
        <w:t>s</w:t>
      </w:r>
      <w:r w:rsidRPr="00AD29F6">
        <w:rPr>
          <w:rFonts w:ascii="Arial" w:hAnsi="Arial" w:cs="Arial"/>
          <w:i/>
          <w:u w:val="single"/>
          <w:lang w:val="en-GB"/>
        </w:rPr>
        <w:t>, etc.) related to safety aspects following these audits / inspections</w:t>
      </w:r>
    </w:p>
    <w:p w14:paraId="2699CA6A" w14:textId="77777777" w:rsidR="00746B75" w:rsidRPr="00D63D86" w:rsidRDefault="00746B75" w:rsidP="00AD29F6">
      <w:pPr>
        <w:pStyle w:val="LO-Normal"/>
        <w:ind w:left="850"/>
        <w:jc w:val="both"/>
        <w:rPr>
          <w:rFonts w:ascii="Arial" w:hAnsi="Arial" w:cs="Arial"/>
          <w:u w:val="single"/>
          <w:lang w:val="en-GB"/>
        </w:rPr>
      </w:pPr>
    </w:p>
    <w:p w14:paraId="368358A6" w14:textId="1EE52251" w:rsidR="00746B75" w:rsidRPr="004536B4" w:rsidRDefault="00FA405E" w:rsidP="00746B75">
      <w:pPr>
        <w:pStyle w:val="Text1"/>
        <w:spacing w:after="120"/>
        <w:ind w:left="900"/>
        <w:rPr>
          <w:rFonts w:ascii="Arial" w:hAnsi="Arial" w:cs="Arial"/>
          <w:szCs w:val="24"/>
          <w:lang w:val="en-GB"/>
        </w:rPr>
      </w:pPr>
      <w:r w:rsidRPr="004536B4">
        <w:rPr>
          <w:rFonts w:ascii="Arial" w:hAnsi="Arial" w:cs="Arial"/>
          <w:b/>
          <w:szCs w:val="24"/>
          <w:u w:val="single"/>
          <w:lang w:val="en-GB"/>
        </w:rPr>
        <w:t>H - Report on</w:t>
      </w:r>
      <w:r w:rsidR="00746B75" w:rsidRPr="004536B4">
        <w:rPr>
          <w:rFonts w:ascii="Arial" w:hAnsi="Arial" w:cs="Arial"/>
          <w:b/>
          <w:szCs w:val="24"/>
          <w:u w:val="single"/>
          <w:lang w:val="en-GB"/>
        </w:rPr>
        <w:t xml:space="preserve"> the implementation of the common safety method (</w:t>
      </w:r>
      <w:r w:rsidR="00B92E6A" w:rsidRPr="004536B4">
        <w:rPr>
          <w:rFonts w:ascii="Arial" w:hAnsi="Arial" w:cs="Arial"/>
          <w:b/>
          <w:szCs w:val="24"/>
          <w:u w:val="single"/>
          <w:lang w:val="en-GB"/>
        </w:rPr>
        <w:t>CSM</w:t>
      </w:r>
      <w:r w:rsidR="00746B75" w:rsidRPr="004536B4">
        <w:rPr>
          <w:rFonts w:ascii="Arial" w:hAnsi="Arial" w:cs="Arial"/>
          <w:b/>
          <w:szCs w:val="24"/>
          <w:u w:val="single"/>
          <w:lang w:val="en-GB"/>
        </w:rPr>
        <w:t xml:space="preserve">) </w:t>
      </w:r>
      <w:r w:rsidRPr="004536B4">
        <w:rPr>
          <w:rFonts w:ascii="Arial" w:hAnsi="Arial" w:cs="Arial"/>
          <w:b/>
          <w:szCs w:val="24"/>
          <w:u w:val="single"/>
          <w:lang w:val="en-GB"/>
        </w:rPr>
        <w:t>for</w:t>
      </w:r>
      <w:r w:rsidR="00746B75" w:rsidRPr="004536B4">
        <w:rPr>
          <w:rFonts w:ascii="Arial" w:hAnsi="Arial" w:cs="Arial"/>
          <w:b/>
          <w:szCs w:val="24"/>
          <w:u w:val="single"/>
          <w:lang w:val="en-GB"/>
        </w:rPr>
        <w:t xml:space="preserve"> </w:t>
      </w:r>
      <w:r w:rsidRPr="004536B4">
        <w:rPr>
          <w:rFonts w:ascii="Arial" w:hAnsi="Arial" w:cs="Arial"/>
          <w:b/>
          <w:szCs w:val="24"/>
          <w:u w:val="single"/>
          <w:lang w:val="en-GB"/>
        </w:rPr>
        <w:t xml:space="preserve">risk </w:t>
      </w:r>
      <w:r w:rsidR="00746B75" w:rsidRPr="004536B4">
        <w:rPr>
          <w:rFonts w:ascii="Arial" w:hAnsi="Arial" w:cs="Arial"/>
          <w:b/>
          <w:szCs w:val="24"/>
          <w:u w:val="single"/>
          <w:lang w:val="en-GB"/>
        </w:rPr>
        <w:t>evaluation and assessment</w:t>
      </w:r>
    </w:p>
    <w:p w14:paraId="67EC9FB6" w14:textId="307A4030" w:rsidR="00746B75" w:rsidRPr="00D63D86" w:rsidRDefault="00746B75" w:rsidP="00746B75">
      <w:pPr>
        <w:pStyle w:val="Text1"/>
        <w:spacing w:after="120"/>
        <w:ind w:left="900"/>
        <w:rPr>
          <w:rFonts w:ascii="Arial" w:hAnsi="Arial" w:cs="Arial"/>
          <w:szCs w:val="24"/>
          <w:lang w:val="en-GB"/>
        </w:rPr>
      </w:pPr>
      <w:r w:rsidRPr="004536B4">
        <w:rPr>
          <w:rFonts w:ascii="Arial" w:hAnsi="Arial" w:cs="Arial"/>
          <w:szCs w:val="24"/>
          <w:lang w:val="en-GB"/>
        </w:rPr>
        <w:t>3</w:t>
      </w:r>
      <w:r w:rsidR="00F607C8">
        <w:rPr>
          <w:rFonts w:ascii="Arial" w:hAnsi="Arial" w:cs="Arial"/>
          <w:szCs w:val="24"/>
          <w:lang w:val="en-GB"/>
        </w:rPr>
        <w:t>2</w:t>
      </w:r>
      <w:r w:rsidR="008708FD">
        <w:rPr>
          <w:rFonts w:ascii="Arial" w:hAnsi="Arial" w:cs="Arial"/>
          <w:szCs w:val="24"/>
          <w:lang w:val="en-GB"/>
        </w:rPr>
        <w:t>.</w:t>
      </w:r>
      <w:r w:rsidRPr="004536B4">
        <w:rPr>
          <w:rFonts w:ascii="Arial" w:hAnsi="Arial" w:cs="Arial"/>
          <w:szCs w:val="24"/>
          <w:lang w:val="en-GB"/>
        </w:rPr>
        <w:tab/>
        <w:t xml:space="preserve">In </w:t>
      </w:r>
      <w:r w:rsidR="00FA79AD">
        <w:rPr>
          <w:rFonts w:ascii="Arial" w:hAnsi="Arial" w:cs="Arial"/>
          <w:szCs w:val="24"/>
          <w:lang w:val="en-GB"/>
        </w:rPr>
        <w:t>2017</w:t>
      </w:r>
      <w:r w:rsidRPr="004536B4">
        <w:rPr>
          <w:rFonts w:ascii="Arial" w:hAnsi="Arial" w:cs="Arial"/>
          <w:szCs w:val="24"/>
          <w:lang w:val="en-GB"/>
        </w:rPr>
        <w:t xml:space="preserve">, </w:t>
      </w:r>
      <w:r w:rsidR="004536B4" w:rsidRPr="004536B4">
        <w:rPr>
          <w:rFonts w:ascii="Arial" w:hAnsi="Arial" w:cs="Arial"/>
          <w:szCs w:val="24"/>
          <w:lang w:val="en-GB"/>
        </w:rPr>
        <w:t xml:space="preserve">Eurotunnel </w:t>
      </w:r>
      <w:r w:rsidR="00FA79AD">
        <w:rPr>
          <w:rFonts w:ascii="Arial" w:hAnsi="Arial" w:cs="Arial"/>
          <w:szCs w:val="24"/>
          <w:lang w:val="en-GB"/>
        </w:rPr>
        <w:t>reported that the installation of the ElecLink cable would represent a significant change</w:t>
      </w:r>
      <w:r w:rsidR="008708FD">
        <w:rPr>
          <w:rFonts w:ascii="Arial" w:hAnsi="Arial" w:cs="Arial"/>
          <w:szCs w:val="24"/>
          <w:lang w:val="en-GB"/>
        </w:rPr>
        <w:t xml:space="preserve"> and also carried out a risk assessment under the CSM</w:t>
      </w:r>
      <w:r w:rsidR="00FA79AD">
        <w:rPr>
          <w:rFonts w:ascii="Arial" w:hAnsi="Arial" w:cs="Arial"/>
          <w:szCs w:val="24"/>
          <w:lang w:val="en-GB"/>
        </w:rPr>
        <w:t xml:space="preserve"> </w:t>
      </w:r>
      <w:r w:rsidR="008708FD">
        <w:rPr>
          <w:rFonts w:ascii="Arial" w:hAnsi="Arial" w:cs="Arial"/>
          <w:szCs w:val="24"/>
          <w:lang w:val="en-GB"/>
        </w:rPr>
        <w:t xml:space="preserve">in respect of its proposal to fit two pagodas to its Arbel </w:t>
      </w:r>
      <w:r w:rsidR="00B46F37">
        <w:rPr>
          <w:rFonts w:ascii="Arial" w:hAnsi="Arial" w:cs="Arial"/>
          <w:szCs w:val="24"/>
          <w:lang w:val="en-GB"/>
        </w:rPr>
        <w:t xml:space="preserve">type </w:t>
      </w:r>
      <w:r w:rsidR="008708FD">
        <w:rPr>
          <w:rFonts w:ascii="Arial" w:hAnsi="Arial" w:cs="Arial"/>
          <w:szCs w:val="24"/>
          <w:lang w:val="en-GB"/>
        </w:rPr>
        <w:t>Wagon fleet.  This proposal has since been superseded. T</w:t>
      </w:r>
      <w:r w:rsidR="004536B4" w:rsidRPr="004536B4">
        <w:rPr>
          <w:rFonts w:ascii="Arial" w:hAnsi="Arial" w:cs="Arial"/>
          <w:szCs w:val="24"/>
          <w:lang w:val="en-GB"/>
        </w:rPr>
        <w:t xml:space="preserve">he three railway </w:t>
      </w:r>
      <w:r w:rsidR="00FA79AD">
        <w:rPr>
          <w:rFonts w:ascii="Arial" w:hAnsi="Arial" w:cs="Arial"/>
          <w:szCs w:val="24"/>
          <w:lang w:val="en-GB"/>
        </w:rPr>
        <w:t>undertakings</w:t>
      </w:r>
      <w:r w:rsidR="00FA79AD" w:rsidRPr="004536B4">
        <w:rPr>
          <w:rFonts w:ascii="Arial" w:hAnsi="Arial" w:cs="Arial"/>
          <w:szCs w:val="24"/>
          <w:lang w:val="en-GB"/>
        </w:rPr>
        <w:t xml:space="preserve"> </w:t>
      </w:r>
      <w:r w:rsidR="004536B4" w:rsidRPr="004536B4">
        <w:rPr>
          <w:rFonts w:ascii="Arial" w:hAnsi="Arial" w:cs="Arial"/>
          <w:szCs w:val="24"/>
          <w:lang w:val="en-GB"/>
        </w:rPr>
        <w:t xml:space="preserve">reported that all </w:t>
      </w:r>
      <w:r w:rsidR="00FA79AD">
        <w:rPr>
          <w:rFonts w:ascii="Arial" w:hAnsi="Arial" w:cs="Arial"/>
          <w:szCs w:val="24"/>
          <w:lang w:val="en-GB"/>
        </w:rPr>
        <w:t xml:space="preserve">other </w:t>
      </w:r>
      <w:r w:rsidR="004536B4" w:rsidRPr="004536B4">
        <w:rPr>
          <w:rFonts w:ascii="Arial" w:hAnsi="Arial" w:cs="Arial"/>
          <w:szCs w:val="24"/>
          <w:lang w:val="en-GB"/>
        </w:rPr>
        <w:t xml:space="preserve">changes undertaken were found to be non-significant in accordance with the </w:t>
      </w:r>
      <w:r w:rsidR="00FA79AD">
        <w:rPr>
          <w:rFonts w:ascii="Arial" w:hAnsi="Arial" w:cs="Arial"/>
          <w:szCs w:val="24"/>
          <w:lang w:val="en-GB"/>
        </w:rPr>
        <w:t>definition in</w:t>
      </w:r>
      <w:r w:rsidR="004536B4" w:rsidRPr="004536B4">
        <w:rPr>
          <w:rFonts w:ascii="Arial" w:hAnsi="Arial" w:cs="Arial"/>
          <w:szCs w:val="24"/>
          <w:lang w:val="en-GB"/>
        </w:rPr>
        <w:t xml:space="preserve"> the CSM</w:t>
      </w:r>
      <w:r w:rsidRPr="004536B4">
        <w:rPr>
          <w:rFonts w:ascii="Arial" w:hAnsi="Arial" w:cs="Arial"/>
          <w:szCs w:val="24"/>
          <w:lang w:val="en-GB"/>
        </w:rPr>
        <w:t>.</w:t>
      </w:r>
      <w:r w:rsidRPr="00D63D86">
        <w:rPr>
          <w:rFonts w:ascii="Arial" w:hAnsi="Arial" w:cs="Arial"/>
          <w:szCs w:val="24"/>
          <w:lang w:val="en-GB"/>
        </w:rPr>
        <w:t xml:space="preserve"> </w:t>
      </w:r>
    </w:p>
    <w:p w14:paraId="7BB7E6ED" w14:textId="77777777" w:rsidR="00746B75" w:rsidRPr="00D63D86" w:rsidRDefault="00746B75" w:rsidP="00746B75">
      <w:pPr>
        <w:pStyle w:val="Text1"/>
        <w:spacing w:after="120"/>
        <w:ind w:left="900"/>
        <w:rPr>
          <w:rFonts w:ascii="Arial" w:hAnsi="Arial" w:cs="Arial"/>
          <w:szCs w:val="24"/>
          <w:lang w:val="en-GB"/>
        </w:rPr>
      </w:pPr>
    </w:p>
    <w:p w14:paraId="5922FBD2" w14:textId="3582FB16" w:rsidR="00746B75" w:rsidRPr="00D63D86" w:rsidRDefault="00746B75" w:rsidP="00746B75">
      <w:pPr>
        <w:pStyle w:val="Text1"/>
        <w:spacing w:after="120"/>
        <w:ind w:left="900"/>
        <w:rPr>
          <w:rFonts w:ascii="Arial" w:hAnsi="Arial" w:cs="Arial"/>
          <w:color w:val="000000"/>
          <w:lang w:val="en-GB"/>
        </w:rPr>
      </w:pPr>
      <w:r w:rsidRPr="00D63D86">
        <w:rPr>
          <w:rFonts w:ascii="Arial" w:hAnsi="Arial" w:cs="Arial"/>
          <w:b/>
          <w:szCs w:val="24"/>
          <w:u w:val="single"/>
          <w:lang w:val="en-GB"/>
        </w:rPr>
        <w:t xml:space="preserve">I </w:t>
      </w:r>
      <w:r w:rsidR="004E3008">
        <w:rPr>
          <w:rFonts w:ascii="Arial" w:hAnsi="Arial" w:cs="Arial"/>
          <w:b/>
          <w:szCs w:val="24"/>
          <w:u w:val="single"/>
          <w:lang w:val="en-GB"/>
        </w:rPr>
        <w:t>–</w:t>
      </w:r>
      <w:r w:rsidRPr="00D63D86">
        <w:rPr>
          <w:rFonts w:ascii="Arial" w:hAnsi="Arial" w:cs="Arial"/>
          <w:b/>
          <w:szCs w:val="24"/>
          <w:u w:val="single"/>
          <w:lang w:val="en-GB"/>
        </w:rPr>
        <w:t xml:space="preserve"> </w:t>
      </w:r>
      <w:r w:rsidR="000B5658">
        <w:rPr>
          <w:rFonts w:ascii="Arial" w:hAnsi="Arial" w:cs="Arial"/>
          <w:b/>
          <w:szCs w:val="24"/>
          <w:u w:val="single"/>
          <w:lang w:val="en-GB"/>
        </w:rPr>
        <w:t>IGC</w:t>
      </w:r>
      <w:r w:rsidR="004E3008">
        <w:rPr>
          <w:rFonts w:ascii="Arial" w:hAnsi="Arial" w:cs="Arial"/>
          <w:b/>
          <w:szCs w:val="24"/>
          <w:u w:val="single"/>
          <w:lang w:val="en-GB"/>
        </w:rPr>
        <w:t xml:space="preserve"> c</w:t>
      </w:r>
      <w:r w:rsidRPr="00D63D86">
        <w:rPr>
          <w:rFonts w:ascii="Arial" w:hAnsi="Arial" w:cs="Arial"/>
          <w:b/>
          <w:szCs w:val="24"/>
          <w:u w:val="single"/>
          <w:lang w:val="en-GB"/>
        </w:rPr>
        <w:t>onclusions</w:t>
      </w:r>
      <w:r w:rsidR="004E3008">
        <w:rPr>
          <w:rFonts w:ascii="Arial" w:hAnsi="Arial" w:cs="Arial"/>
          <w:b/>
          <w:szCs w:val="24"/>
          <w:u w:val="single"/>
          <w:lang w:val="en-GB"/>
        </w:rPr>
        <w:t xml:space="preserve"> regarding</w:t>
      </w:r>
      <w:r w:rsidRPr="00D63D86">
        <w:rPr>
          <w:rFonts w:ascii="Arial" w:hAnsi="Arial" w:cs="Arial"/>
          <w:b/>
          <w:szCs w:val="24"/>
          <w:u w:val="single"/>
          <w:lang w:val="en-GB"/>
        </w:rPr>
        <w:t xml:space="preserve"> </w:t>
      </w:r>
      <w:r w:rsidR="00FA79AD">
        <w:rPr>
          <w:rFonts w:ascii="Arial" w:hAnsi="Arial" w:cs="Arial"/>
          <w:b/>
          <w:szCs w:val="24"/>
          <w:u w:val="single"/>
          <w:lang w:val="en-GB"/>
        </w:rPr>
        <w:t>2017</w:t>
      </w:r>
      <w:r w:rsidR="00FA79AD" w:rsidRPr="00D63D86">
        <w:rPr>
          <w:rFonts w:ascii="Arial" w:hAnsi="Arial" w:cs="Arial"/>
          <w:b/>
          <w:szCs w:val="24"/>
          <w:u w:val="single"/>
          <w:lang w:val="en-GB"/>
        </w:rPr>
        <w:t xml:space="preserve"> </w:t>
      </w:r>
      <w:r w:rsidRPr="00D63D86">
        <w:rPr>
          <w:rFonts w:ascii="Arial" w:hAnsi="Arial" w:cs="Arial"/>
          <w:b/>
          <w:szCs w:val="24"/>
          <w:u w:val="single"/>
          <w:lang w:val="en-GB"/>
        </w:rPr>
        <w:t>- Priorities</w:t>
      </w:r>
    </w:p>
    <w:p w14:paraId="2E238C85" w14:textId="06C62D05" w:rsidR="00746B75" w:rsidRDefault="00746B75" w:rsidP="00AD29F6">
      <w:pPr>
        <w:tabs>
          <w:tab w:val="left" w:pos="1440"/>
        </w:tabs>
        <w:spacing w:before="280" w:after="120"/>
        <w:ind w:left="907"/>
        <w:jc w:val="both"/>
        <w:rPr>
          <w:rFonts w:ascii="Arial" w:hAnsi="Arial" w:cs="Arial"/>
          <w:color w:val="000000"/>
          <w:lang w:val="en-GB"/>
        </w:rPr>
      </w:pPr>
      <w:r w:rsidRPr="00D63D86">
        <w:rPr>
          <w:rFonts w:ascii="Arial" w:hAnsi="Arial" w:cs="Arial"/>
          <w:color w:val="000000"/>
          <w:lang w:val="en-GB"/>
        </w:rPr>
        <w:t>3</w:t>
      </w:r>
      <w:r w:rsidR="00F607C8">
        <w:rPr>
          <w:rFonts w:ascii="Arial" w:hAnsi="Arial" w:cs="Arial"/>
          <w:color w:val="000000"/>
          <w:lang w:val="en-GB"/>
        </w:rPr>
        <w:t>3</w:t>
      </w:r>
      <w:r w:rsidRPr="00D63D86">
        <w:rPr>
          <w:rFonts w:ascii="Arial" w:hAnsi="Arial" w:cs="Arial"/>
          <w:color w:val="000000"/>
          <w:lang w:val="en-GB"/>
        </w:rPr>
        <w:t>. The Channel</w:t>
      </w:r>
      <w:r w:rsidR="00F721DB">
        <w:rPr>
          <w:rFonts w:ascii="Arial" w:hAnsi="Arial" w:cs="Arial"/>
          <w:color w:val="000000"/>
          <w:lang w:val="en-GB"/>
        </w:rPr>
        <w:t xml:space="preserve"> </w:t>
      </w:r>
      <w:r w:rsidR="00466188" w:rsidRPr="00D63D86">
        <w:rPr>
          <w:rFonts w:ascii="Arial" w:hAnsi="Arial" w:cs="Arial"/>
          <w:color w:val="000000"/>
          <w:lang w:val="en-GB"/>
        </w:rPr>
        <w:t xml:space="preserve">Tunnel </w:t>
      </w:r>
      <w:r w:rsidRPr="00D63D86">
        <w:rPr>
          <w:rFonts w:ascii="Arial" w:hAnsi="Arial" w:cs="Arial"/>
          <w:color w:val="000000"/>
          <w:lang w:val="en-GB"/>
        </w:rPr>
        <w:t xml:space="preserve">is </w:t>
      </w:r>
      <w:r w:rsidR="001A6389">
        <w:rPr>
          <w:rFonts w:ascii="Arial" w:hAnsi="Arial" w:cs="Arial"/>
          <w:color w:val="000000"/>
          <w:lang w:val="en-GB"/>
        </w:rPr>
        <w:t>extremely</w:t>
      </w:r>
      <w:r w:rsidRPr="00D63D86">
        <w:rPr>
          <w:rFonts w:ascii="Arial" w:hAnsi="Arial" w:cs="Arial"/>
          <w:color w:val="000000"/>
          <w:lang w:val="en-GB"/>
        </w:rPr>
        <w:t xml:space="preserve"> importan</w:t>
      </w:r>
      <w:r w:rsidR="001A6389">
        <w:rPr>
          <w:rFonts w:ascii="Arial" w:hAnsi="Arial" w:cs="Arial"/>
          <w:color w:val="000000"/>
          <w:lang w:val="en-GB"/>
        </w:rPr>
        <w:t>t</w:t>
      </w:r>
      <w:r w:rsidRPr="00D63D86">
        <w:rPr>
          <w:rFonts w:ascii="Arial" w:hAnsi="Arial" w:cs="Arial"/>
          <w:color w:val="000000"/>
          <w:lang w:val="en-GB"/>
        </w:rPr>
        <w:t xml:space="preserve">. It is used every year by more than twenty million </w:t>
      </w:r>
      <w:r w:rsidR="00F721DB">
        <w:rPr>
          <w:rFonts w:ascii="Arial" w:hAnsi="Arial" w:cs="Arial"/>
          <w:color w:val="000000"/>
          <w:lang w:val="en-GB"/>
        </w:rPr>
        <w:t xml:space="preserve">road and rail passengers between </w:t>
      </w:r>
      <w:r w:rsidR="00466188">
        <w:rPr>
          <w:rFonts w:ascii="Arial" w:hAnsi="Arial" w:cs="Arial"/>
          <w:color w:val="000000"/>
          <w:lang w:val="en-GB"/>
        </w:rPr>
        <w:t xml:space="preserve">the United Kingdom </w:t>
      </w:r>
      <w:r w:rsidRPr="00D63D86">
        <w:rPr>
          <w:rFonts w:ascii="Arial" w:hAnsi="Arial" w:cs="Arial"/>
          <w:color w:val="000000"/>
          <w:lang w:val="en-GB"/>
        </w:rPr>
        <w:t xml:space="preserve">and France and connects </w:t>
      </w:r>
      <w:r w:rsidR="00466188">
        <w:rPr>
          <w:rFonts w:ascii="Arial" w:hAnsi="Arial" w:cs="Arial"/>
          <w:color w:val="000000"/>
          <w:lang w:val="en-GB"/>
        </w:rPr>
        <w:t>the United Kingdom</w:t>
      </w:r>
      <w:r w:rsidR="00F721DB">
        <w:rPr>
          <w:rFonts w:ascii="Arial" w:hAnsi="Arial" w:cs="Arial"/>
          <w:color w:val="000000"/>
          <w:lang w:val="en-GB"/>
        </w:rPr>
        <w:t xml:space="preserve"> to </w:t>
      </w:r>
      <w:r w:rsidRPr="00D63D86">
        <w:rPr>
          <w:rFonts w:ascii="Arial" w:hAnsi="Arial" w:cs="Arial"/>
          <w:color w:val="000000"/>
          <w:lang w:val="en-GB"/>
        </w:rPr>
        <w:t>the high-speed rail network of the rest of Europe</w:t>
      </w:r>
      <w:r w:rsidR="00F721DB">
        <w:rPr>
          <w:rFonts w:ascii="Arial" w:hAnsi="Arial" w:cs="Arial"/>
          <w:color w:val="000000"/>
          <w:lang w:val="en-GB"/>
        </w:rPr>
        <w:t>. The</w:t>
      </w:r>
      <w:r w:rsidRPr="00D63D86">
        <w:rPr>
          <w:rFonts w:ascii="Arial" w:hAnsi="Arial" w:cs="Arial"/>
          <w:color w:val="000000"/>
          <w:lang w:val="en-GB"/>
        </w:rPr>
        <w:t xml:space="preserve"> </w:t>
      </w:r>
      <w:r w:rsidR="00F721DB">
        <w:rPr>
          <w:rFonts w:ascii="Arial" w:hAnsi="Arial" w:cs="Arial"/>
          <w:color w:val="000000"/>
          <w:lang w:val="en-GB"/>
        </w:rPr>
        <w:t>use</w:t>
      </w:r>
      <w:r w:rsidRPr="00D63D86">
        <w:rPr>
          <w:rFonts w:ascii="Arial" w:hAnsi="Arial" w:cs="Arial"/>
          <w:color w:val="000000"/>
          <w:lang w:val="en-GB"/>
        </w:rPr>
        <w:t xml:space="preserve"> of</w:t>
      </w:r>
      <w:r w:rsidR="00F721DB">
        <w:rPr>
          <w:rFonts w:ascii="Arial" w:hAnsi="Arial" w:cs="Arial"/>
          <w:color w:val="000000"/>
          <w:lang w:val="en-GB"/>
        </w:rPr>
        <w:t xml:space="preserve"> the</w:t>
      </w:r>
      <w:r w:rsidRPr="00D63D86">
        <w:rPr>
          <w:rFonts w:ascii="Arial" w:hAnsi="Arial" w:cs="Arial"/>
          <w:color w:val="000000"/>
          <w:lang w:val="en-GB"/>
        </w:rPr>
        <w:t xml:space="preserve"> </w:t>
      </w:r>
      <w:r w:rsidR="00F721DB">
        <w:rPr>
          <w:rFonts w:ascii="Arial" w:hAnsi="Arial" w:cs="Arial"/>
          <w:color w:val="000000"/>
          <w:lang w:val="en-GB"/>
        </w:rPr>
        <w:t>50</w:t>
      </w:r>
      <w:r w:rsidR="0000766E">
        <w:rPr>
          <w:rFonts w:ascii="Arial" w:hAnsi="Arial" w:cs="Arial"/>
          <w:color w:val="000000"/>
          <w:lang w:val="en-GB"/>
        </w:rPr>
        <w:t xml:space="preserve"> </w:t>
      </w:r>
      <w:r w:rsidR="00F721DB">
        <w:rPr>
          <w:rFonts w:ascii="Arial" w:hAnsi="Arial" w:cs="Arial"/>
          <w:color w:val="000000"/>
          <w:lang w:val="en-GB"/>
        </w:rPr>
        <w:t xml:space="preserve">km </w:t>
      </w:r>
      <w:r w:rsidR="0000766E">
        <w:rPr>
          <w:rFonts w:ascii="Arial" w:hAnsi="Arial" w:cs="Arial"/>
          <w:color w:val="000000"/>
          <w:lang w:val="en-GB"/>
        </w:rPr>
        <w:t xml:space="preserve">long </w:t>
      </w:r>
      <w:r w:rsidR="00F721DB">
        <w:rPr>
          <w:rFonts w:ascii="Arial" w:hAnsi="Arial" w:cs="Arial"/>
          <w:color w:val="000000"/>
          <w:lang w:val="en-GB"/>
        </w:rPr>
        <w:t>underwater tunnel</w:t>
      </w:r>
      <w:r w:rsidRPr="00D63D86">
        <w:rPr>
          <w:rFonts w:ascii="Arial" w:hAnsi="Arial" w:cs="Arial"/>
          <w:color w:val="000000"/>
          <w:lang w:val="en-GB"/>
        </w:rPr>
        <w:t xml:space="preserve"> does not fully meet the </w:t>
      </w:r>
      <w:r w:rsidR="004536B4">
        <w:rPr>
          <w:rFonts w:ascii="Arial" w:hAnsi="Arial" w:cs="Arial"/>
          <w:color w:val="000000"/>
          <w:lang w:val="en-GB"/>
        </w:rPr>
        <w:t xml:space="preserve">Safety in Railway Tunnels </w:t>
      </w:r>
      <w:r w:rsidR="00B92E6A">
        <w:rPr>
          <w:rFonts w:ascii="Arial" w:hAnsi="Arial" w:cs="Arial"/>
          <w:color w:val="000000"/>
          <w:lang w:val="en-GB"/>
        </w:rPr>
        <w:t>TSI</w:t>
      </w:r>
      <w:r w:rsidR="00F721DB">
        <w:rPr>
          <w:rFonts w:ascii="Arial" w:hAnsi="Arial" w:cs="Arial"/>
          <w:color w:val="000000"/>
          <w:lang w:val="en-GB"/>
        </w:rPr>
        <w:t>, and poses specific safety</w:t>
      </w:r>
      <w:r w:rsidRPr="00D63D86">
        <w:rPr>
          <w:rFonts w:ascii="Arial" w:hAnsi="Arial" w:cs="Arial"/>
          <w:color w:val="000000"/>
          <w:lang w:val="en-GB"/>
        </w:rPr>
        <w:t xml:space="preserve"> problems, especially in </w:t>
      </w:r>
      <w:r w:rsidR="00DE3F12">
        <w:rPr>
          <w:rFonts w:ascii="Arial" w:hAnsi="Arial" w:cs="Arial"/>
          <w:color w:val="000000"/>
          <w:lang w:val="en-GB"/>
        </w:rPr>
        <w:t>the event</w:t>
      </w:r>
      <w:r w:rsidR="00DE3F12" w:rsidRPr="00D63D86">
        <w:rPr>
          <w:rFonts w:ascii="Arial" w:hAnsi="Arial" w:cs="Arial"/>
          <w:color w:val="000000"/>
          <w:lang w:val="en-GB"/>
        </w:rPr>
        <w:t xml:space="preserve"> </w:t>
      </w:r>
      <w:r w:rsidRPr="00D63D86">
        <w:rPr>
          <w:rFonts w:ascii="Arial" w:hAnsi="Arial" w:cs="Arial"/>
          <w:color w:val="000000"/>
          <w:lang w:val="en-GB"/>
        </w:rPr>
        <w:t>of fire or breakdown</w:t>
      </w:r>
      <w:r w:rsidR="00DE3F12">
        <w:rPr>
          <w:rFonts w:ascii="Arial" w:hAnsi="Arial" w:cs="Arial"/>
          <w:color w:val="000000"/>
          <w:lang w:val="en-GB"/>
        </w:rPr>
        <w:t>s</w:t>
      </w:r>
      <w:r w:rsidR="00F721DB">
        <w:rPr>
          <w:rFonts w:ascii="Arial" w:hAnsi="Arial" w:cs="Arial"/>
          <w:color w:val="000000"/>
          <w:lang w:val="en-GB"/>
        </w:rPr>
        <w:t xml:space="preserve"> immobilis</w:t>
      </w:r>
      <w:r w:rsidRPr="00D63D86">
        <w:rPr>
          <w:rFonts w:ascii="Arial" w:hAnsi="Arial" w:cs="Arial"/>
          <w:color w:val="000000"/>
          <w:lang w:val="en-GB"/>
        </w:rPr>
        <w:t xml:space="preserve">ing passengers for hours. It is therefore </w:t>
      </w:r>
      <w:r w:rsidR="0000766E">
        <w:rPr>
          <w:rFonts w:ascii="Arial" w:hAnsi="Arial" w:cs="Arial"/>
          <w:color w:val="000000"/>
          <w:lang w:val="en-GB"/>
        </w:rPr>
        <w:t>entirely justifiable</w:t>
      </w:r>
      <w:r w:rsidRPr="00D63D86">
        <w:rPr>
          <w:rFonts w:ascii="Arial" w:hAnsi="Arial" w:cs="Arial"/>
          <w:color w:val="000000"/>
          <w:lang w:val="en-GB"/>
        </w:rPr>
        <w:t xml:space="preserve"> that particular attentio</w:t>
      </w:r>
      <w:r w:rsidR="00F721DB">
        <w:rPr>
          <w:rFonts w:ascii="Arial" w:hAnsi="Arial" w:cs="Arial"/>
          <w:color w:val="000000"/>
          <w:lang w:val="en-GB"/>
        </w:rPr>
        <w:t xml:space="preserve">n be paid to the safety rules </w:t>
      </w:r>
      <w:r w:rsidRPr="00D63D86">
        <w:rPr>
          <w:rFonts w:ascii="Arial" w:hAnsi="Arial" w:cs="Arial"/>
          <w:color w:val="000000"/>
          <w:lang w:val="en-GB"/>
        </w:rPr>
        <w:t>appl</w:t>
      </w:r>
      <w:r w:rsidR="00F721DB">
        <w:rPr>
          <w:rFonts w:ascii="Arial" w:hAnsi="Arial" w:cs="Arial"/>
          <w:color w:val="000000"/>
          <w:lang w:val="en-GB"/>
        </w:rPr>
        <w:t>icable</w:t>
      </w:r>
      <w:r w:rsidRPr="00D63D86">
        <w:rPr>
          <w:rFonts w:ascii="Arial" w:hAnsi="Arial" w:cs="Arial"/>
          <w:color w:val="000000"/>
          <w:lang w:val="en-GB"/>
        </w:rPr>
        <w:t xml:space="preserve"> to the </w:t>
      </w:r>
      <w:r w:rsidR="00D07CC6">
        <w:rPr>
          <w:rFonts w:ascii="Arial" w:hAnsi="Arial" w:cs="Arial"/>
          <w:color w:val="000000"/>
          <w:lang w:val="en-GB"/>
        </w:rPr>
        <w:t>F</w:t>
      </w:r>
      <w:r w:rsidRPr="00D63D86">
        <w:rPr>
          <w:rFonts w:ascii="Arial" w:hAnsi="Arial" w:cs="Arial"/>
          <w:color w:val="000000"/>
          <w:lang w:val="en-GB"/>
        </w:rPr>
        <w:t xml:space="preserve">ixed </w:t>
      </w:r>
      <w:r w:rsidR="00D07CC6">
        <w:rPr>
          <w:rFonts w:ascii="Arial" w:hAnsi="Arial" w:cs="Arial"/>
          <w:color w:val="000000"/>
          <w:lang w:val="en-GB"/>
        </w:rPr>
        <w:t>L</w:t>
      </w:r>
      <w:r w:rsidRPr="00D63D86">
        <w:rPr>
          <w:rFonts w:ascii="Arial" w:hAnsi="Arial" w:cs="Arial"/>
          <w:color w:val="000000"/>
          <w:lang w:val="en-GB"/>
        </w:rPr>
        <w:t>ink.</w:t>
      </w:r>
    </w:p>
    <w:p w14:paraId="24D28D01" w14:textId="7D365885" w:rsidR="00746B75" w:rsidRPr="00D63D86" w:rsidRDefault="00746B75" w:rsidP="00746B75">
      <w:pPr>
        <w:tabs>
          <w:tab w:val="left" w:pos="1440"/>
        </w:tabs>
        <w:spacing w:before="280" w:after="280"/>
        <w:ind w:left="900"/>
        <w:jc w:val="both"/>
        <w:rPr>
          <w:rFonts w:ascii="Arial" w:hAnsi="Arial" w:cs="Arial"/>
          <w:lang w:val="en-GB"/>
        </w:rPr>
      </w:pPr>
      <w:r w:rsidRPr="00D63D86">
        <w:rPr>
          <w:rFonts w:ascii="Arial" w:hAnsi="Arial" w:cs="Arial"/>
          <w:color w:val="000000"/>
          <w:lang w:val="en-GB"/>
        </w:rPr>
        <w:t>3</w:t>
      </w:r>
      <w:r w:rsidR="00F607C8">
        <w:rPr>
          <w:rFonts w:ascii="Arial" w:hAnsi="Arial" w:cs="Arial"/>
          <w:color w:val="000000"/>
          <w:lang w:val="en-GB"/>
        </w:rPr>
        <w:t>4</w:t>
      </w:r>
      <w:r w:rsidRPr="00D63D86">
        <w:rPr>
          <w:rFonts w:ascii="Arial" w:hAnsi="Arial" w:cs="Arial"/>
          <w:color w:val="000000"/>
          <w:lang w:val="en-GB"/>
        </w:rPr>
        <w:t>.</w:t>
      </w:r>
      <w:r w:rsidRPr="00D63D86">
        <w:rPr>
          <w:rFonts w:ascii="Arial" w:hAnsi="Arial" w:cs="Arial"/>
          <w:color w:val="000000"/>
          <w:lang w:val="en-GB"/>
        </w:rPr>
        <w:tab/>
      </w:r>
      <w:r w:rsidRPr="00D63D86">
        <w:rPr>
          <w:rFonts w:ascii="Arial" w:hAnsi="Arial" w:cs="Arial"/>
          <w:lang w:val="en-GB"/>
        </w:rPr>
        <w:t>Priority issues for the future are</w:t>
      </w:r>
      <w:r w:rsidR="0000766E">
        <w:rPr>
          <w:rFonts w:ascii="Arial" w:hAnsi="Arial" w:cs="Arial"/>
          <w:lang w:val="en-GB"/>
        </w:rPr>
        <w:t xml:space="preserve"> as follows</w:t>
      </w:r>
      <w:r w:rsidRPr="00D63D86">
        <w:rPr>
          <w:rFonts w:ascii="Arial" w:hAnsi="Arial" w:cs="Arial"/>
          <w:lang w:val="en-GB"/>
        </w:rPr>
        <w:t>:</w:t>
      </w:r>
    </w:p>
    <w:p w14:paraId="6EDE6159" w14:textId="5B0D9B3E" w:rsidR="002E049E" w:rsidRPr="008E2B0A" w:rsidRDefault="002E049E"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t xml:space="preserve">ongoing monitoring of works associated with Eurotunnel’s ElecLink project to ensure that installation and operation of the cable </w:t>
      </w:r>
      <w:r w:rsidR="00DE3F12">
        <w:rPr>
          <w:rFonts w:ascii="Arial" w:hAnsi="Arial" w:cs="Arial"/>
          <w:lang w:val="en-GB"/>
        </w:rPr>
        <w:t>are</w:t>
      </w:r>
      <w:r w:rsidR="00DE3F12" w:rsidRPr="008E2B0A">
        <w:rPr>
          <w:rFonts w:ascii="Arial" w:hAnsi="Arial" w:cs="Arial"/>
          <w:lang w:val="en-GB"/>
        </w:rPr>
        <w:t xml:space="preserve"> </w:t>
      </w:r>
      <w:r w:rsidRPr="008E2B0A">
        <w:rPr>
          <w:rFonts w:ascii="Arial" w:hAnsi="Arial" w:cs="Arial"/>
          <w:lang w:val="en-GB"/>
        </w:rPr>
        <w:t xml:space="preserve">managed safely;      </w:t>
      </w:r>
    </w:p>
    <w:p w14:paraId="3C782C2A" w14:textId="720B4648" w:rsidR="00746B75" w:rsidRPr="008E2B0A" w:rsidRDefault="00746B75"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t>publication and notification in clear terms of all technical</w:t>
      </w:r>
      <w:r w:rsidR="002E049E" w:rsidRPr="008E2B0A">
        <w:rPr>
          <w:rFonts w:ascii="Arial" w:hAnsi="Arial" w:cs="Arial"/>
          <w:lang w:val="en-GB"/>
        </w:rPr>
        <w:t xml:space="preserve">, </w:t>
      </w:r>
      <w:r w:rsidR="0000766E" w:rsidRPr="008E2B0A">
        <w:rPr>
          <w:rFonts w:ascii="Arial" w:hAnsi="Arial" w:cs="Arial"/>
          <w:lang w:val="en-GB"/>
        </w:rPr>
        <w:t>operati</w:t>
      </w:r>
      <w:r w:rsidR="0000766E">
        <w:rPr>
          <w:rFonts w:ascii="Arial" w:hAnsi="Arial" w:cs="Arial"/>
          <w:lang w:val="en-GB"/>
        </w:rPr>
        <w:t>ng</w:t>
      </w:r>
      <w:r w:rsidR="0000766E" w:rsidRPr="008E2B0A">
        <w:rPr>
          <w:rFonts w:ascii="Arial" w:hAnsi="Arial" w:cs="Arial"/>
          <w:lang w:val="en-GB"/>
        </w:rPr>
        <w:t xml:space="preserve"> </w:t>
      </w:r>
      <w:r w:rsidRPr="008E2B0A">
        <w:rPr>
          <w:rFonts w:ascii="Arial" w:hAnsi="Arial" w:cs="Arial"/>
          <w:lang w:val="en-GB"/>
        </w:rPr>
        <w:t xml:space="preserve">and safety rules applicable to the </w:t>
      </w:r>
      <w:r w:rsidR="00466188">
        <w:rPr>
          <w:rFonts w:ascii="Arial" w:hAnsi="Arial" w:cs="Arial"/>
          <w:lang w:val="en-GB"/>
        </w:rPr>
        <w:t xml:space="preserve">Channel </w:t>
      </w:r>
      <w:r w:rsidR="0000766E">
        <w:rPr>
          <w:rFonts w:ascii="Arial" w:hAnsi="Arial" w:cs="Arial"/>
          <w:lang w:val="en-GB"/>
        </w:rPr>
        <w:t>T</w:t>
      </w:r>
      <w:r w:rsidRPr="008E2B0A">
        <w:rPr>
          <w:rFonts w:ascii="Arial" w:hAnsi="Arial" w:cs="Arial"/>
          <w:lang w:val="en-GB"/>
        </w:rPr>
        <w:t>unnel to show that they are aligned with interoperability directives and safety regulations;</w:t>
      </w:r>
    </w:p>
    <w:p w14:paraId="69432810" w14:textId="19571F89" w:rsidR="00746B75" w:rsidRPr="008E2B0A" w:rsidRDefault="00746B75"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t xml:space="preserve">continued application to the Channel Tunnel </w:t>
      </w:r>
      <w:r w:rsidR="00B00229" w:rsidRPr="008E2B0A">
        <w:rPr>
          <w:rFonts w:ascii="Arial" w:hAnsi="Arial" w:cs="Arial"/>
          <w:lang w:val="en-GB"/>
        </w:rPr>
        <w:t xml:space="preserve">of existing and new </w:t>
      </w:r>
      <w:r w:rsidRPr="008E2B0A">
        <w:rPr>
          <w:rFonts w:ascii="Arial" w:hAnsi="Arial" w:cs="Arial"/>
          <w:lang w:val="en-GB"/>
        </w:rPr>
        <w:t>European law</w:t>
      </w:r>
      <w:r w:rsidR="00B00229" w:rsidRPr="008E2B0A">
        <w:rPr>
          <w:rFonts w:ascii="Arial" w:hAnsi="Arial" w:cs="Arial"/>
          <w:lang w:val="en-GB"/>
        </w:rPr>
        <w:t>s,</w:t>
      </w:r>
      <w:r w:rsidRPr="008E2B0A">
        <w:rPr>
          <w:rFonts w:ascii="Arial" w:hAnsi="Arial" w:cs="Arial"/>
          <w:lang w:val="en-GB"/>
        </w:rPr>
        <w:t xml:space="preserve"> including </w:t>
      </w:r>
      <w:r w:rsidR="00B00229" w:rsidRPr="008E2B0A">
        <w:rPr>
          <w:rFonts w:ascii="Arial" w:hAnsi="Arial" w:cs="Arial"/>
          <w:lang w:val="en-GB"/>
        </w:rPr>
        <w:t>safety</w:t>
      </w:r>
      <w:r w:rsidRPr="008E2B0A">
        <w:rPr>
          <w:rFonts w:ascii="Arial" w:hAnsi="Arial" w:cs="Arial"/>
          <w:lang w:val="en-GB"/>
        </w:rPr>
        <w:t xml:space="preserve">, interoperability and </w:t>
      </w:r>
      <w:r w:rsidR="0000766E">
        <w:rPr>
          <w:rFonts w:ascii="Arial" w:hAnsi="Arial" w:cs="Arial"/>
          <w:lang w:val="en-GB"/>
        </w:rPr>
        <w:t>cross-acceptance</w:t>
      </w:r>
      <w:r w:rsidR="0000766E" w:rsidRPr="0000766E">
        <w:rPr>
          <w:rFonts w:ascii="Arial" w:hAnsi="Arial" w:cs="Arial"/>
          <w:lang w:val="en-GB"/>
        </w:rPr>
        <w:t xml:space="preserve"> </w:t>
      </w:r>
      <w:r w:rsidR="0000766E" w:rsidRPr="008E2B0A">
        <w:rPr>
          <w:rFonts w:ascii="Arial" w:hAnsi="Arial" w:cs="Arial"/>
          <w:lang w:val="en-GB"/>
        </w:rPr>
        <w:t>requirements</w:t>
      </w:r>
      <w:r w:rsidRPr="008E2B0A">
        <w:rPr>
          <w:rFonts w:ascii="Arial" w:hAnsi="Arial" w:cs="Arial"/>
          <w:lang w:val="en-GB"/>
        </w:rPr>
        <w:t>;</w:t>
      </w:r>
    </w:p>
    <w:p w14:paraId="37D770C6" w14:textId="595C3ED2" w:rsidR="008708FD" w:rsidRDefault="008708FD" w:rsidP="008E2B0A">
      <w:pPr>
        <w:numPr>
          <w:ilvl w:val="0"/>
          <w:numId w:val="3"/>
        </w:numPr>
        <w:tabs>
          <w:tab w:val="left" w:pos="1778"/>
        </w:tabs>
        <w:spacing w:before="120"/>
        <w:ind w:left="1771"/>
        <w:jc w:val="both"/>
        <w:rPr>
          <w:rFonts w:ascii="Arial" w:hAnsi="Arial" w:cs="Arial"/>
          <w:lang w:val="en-GB"/>
        </w:rPr>
      </w:pPr>
      <w:r>
        <w:rPr>
          <w:rFonts w:ascii="Arial" w:hAnsi="Arial" w:cs="Arial"/>
          <w:lang w:val="en-GB"/>
        </w:rPr>
        <w:t>consideration of how the EU Fourth Railway Package should be transposed in respect of the Channel Tunnel, and the implications of BREXIT for Eurotunnel and users of the infrastructure.</w:t>
      </w:r>
    </w:p>
    <w:p w14:paraId="49347656" w14:textId="61E8B793" w:rsidR="00746B75" w:rsidRPr="008E2B0A" w:rsidRDefault="00746B75"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t>review</w:t>
      </w:r>
      <w:r w:rsidR="00B00229" w:rsidRPr="008E2B0A">
        <w:rPr>
          <w:rFonts w:ascii="Arial" w:hAnsi="Arial" w:cs="Arial"/>
          <w:lang w:val="en-GB"/>
        </w:rPr>
        <w:t xml:space="preserve"> of applications for authoris</w:t>
      </w:r>
      <w:r w:rsidRPr="008E2B0A">
        <w:rPr>
          <w:rFonts w:ascii="Arial" w:hAnsi="Arial" w:cs="Arial"/>
          <w:lang w:val="en-GB"/>
        </w:rPr>
        <w:t>ation</w:t>
      </w:r>
      <w:r w:rsidR="00B00229" w:rsidRPr="008E2B0A">
        <w:rPr>
          <w:rFonts w:ascii="Arial" w:hAnsi="Arial" w:cs="Arial"/>
          <w:lang w:val="en-GB"/>
        </w:rPr>
        <w:t>s</w:t>
      </w:r>
      <w:r w:rsidRPr="008E2B0A">
        <w:rPr>
          <w:rFonts w:ascii="Arial" w:hAnsi="Arial" w:cs="Arial"/>
          <w:lang w:val="en-GB"/>
        </w:rPr>
        <w:t xml:space="preserve"> of new passenger </w:t>
      </w:r>
      <w:r w:rsidR="00B00229" w:rsidRPr="008E2B0A">
        <w:rPr>
          <w:rFonts w:ascii="Arial" w:hAnsi="Arial" w:cs="Arial"/>
          <w:lang w:val="en-GB"/>
        </w:rPr>
        <w:t xml:space="preserve">and freight </w:t>
      </w:r>
      <w:r w:rsidRPr="008E2B0A">
        <w:rPr>
          <w:rFonts w:ascii="Arial" w:hAnsi="Arial" w:cs="Arial"/>
          <w:lang w:val="en-GB"/>
        </w:rPr>
        <w:t xml:space="preserve">rolling stock for use in the </w:t>
      </w:r>
      <w:r w:rsidR="0000766E">
        <w:rPr>
          <w:rFonts w:ascii="Arial" w:hAnsi="Arial" w:cs="Arial"/>
          <w:lang w:val="en-GB"/>
        </w:rPr>
        <w:t>T</w:t>
      </w:r>
      <w:r w:rsidRPr="008E2B0A">
        <w:rPr>
          <w:rFonts w:ascii="Arial" w:hAnsi="Arial" w:cs="Arial"/>
          <w:lang w:val="en-GB"/>
        </w:rPr>
        <w:t>unnel</w:t>
      </w:r>
      <w:r w:rsidR="00B00229" w:rsidRPr="008E2B0A">
        <w:rPr>
          <w:rFonts w:ascii="Arial" w:hAnsi="Arial" w:cs="Arial"/>
          <w:lang w:val="en-GB"/>
        </w:rPr>
        <w:t>,</w:t>
      </w:r>
      <w:r w:rsidRPr="008E2B0A">
        <w:rPr>
          <w:rFonts w:ascii="Arial" w:hAnsi="Arial" w:cs="Arial"/>
          <w:lang w:val="en-GB"/>
        </w:rPr>
        <w:t xml:space="preserve"> and</w:t>
      </w:r>
      <w:r w:rsidR="00B00229" w:rsidRPr="008E2B0A">
        <w:rPr>
          <w:rFonts w:ascii="Arial" w:hAnsi="Arial" w:cs="Arial"/>
          <w:lang w:val="en-GB"/>
        </w:rPr>
        <w:t xml:space="preserve"> </w:t>
      </w:r>
      <w:r w:rsidRPr="008E2B0A">
        <w:rPr>
          <w:rFonts w:ascii="Arial" w:hAnsi="Arial" w:cs="Arial"/>
          <w:lang w:val="en-GB"/>
        </w:rPr>
        <w:t>timely assessment of certification applications</w:t>
      </w:r>
      <w:r w:rsidR="0000766E">
        <w:rPr>
          <w:rFonts w:ascii="Arial" w:hAnsi="Arial" w:cs="Arial"/>
          <w:lang w:val="en-GB"/>
        </w:rPr>
        <w:t xml:space="preserve"> from</w:t>
      </w:r>
      <w:r w:rsidR="00B00229" w:rsidRPr="008E2B0A">
        <w:rPr>
          <w:rFonts w:ascii="Arial" w:hAnsi="Arial" w:cs="Arial"/>
          <w:lang w:val="en-GB"/>
        </w:rPr>
        <w:t xml:space="preserve"> </w:t>
      </w:r>
      <w:r w:rsidR="0000766E" w:rsidRPr="008E2B0A">
        <w:rPr>
          <w:rFonts w:ascii="Arial" w:hAnsi="Arial" w:cs="Arial"/>
          <w:lang w:val="en-GB"/>
        </w:rPr>
        <w:t>railway undertaking</w:t>
      </w:r>
      <w:r w:rsidR="0000766E">
        <w:rPr>
          <w:rFonts w:ascii="Arial" w:hAnsi="Arial" w:cs="Arial"/>
          <w:lang w:val="en-GB"/>
        </w:rPr>
        <w:t>s proposing to</w:t>
      </w:r>
      <w:r w:rsidR="0000766E" w:rsidRPr="008E2B0A">
        <w:rPr>
          <w:rFonts w:ascii="Arial" w:hAnsi="Arial" w:cs="Arial"/>
          <w:lang w:val="en-GB"/>
        </w:rPr>
        <w:t xml:space="preserve"> </w:t>
      </w:r>
      <w:r w:rsidRPr="008E2B0A">
        <w:rPr>
          <w:rFonts w:ascii="Arial" w:hAnsi="Arial" w:cs="Arial"/>
          <w:lang w:val="en-GB"/>
        </w:rPr>
        <w:t xml:space="preserve">launch new services in the </w:t>
      </w:r>
      <w:r w:rsidR="0000766E">
        <w:rPr>
          <w:rFonts w:ascii="Arial" w:hAnsi="Arial" w:cs="Arial"/>
          <w:lang w:val="en-GB"/>
        </w:rPr>
        <w:t>T</w:t>
      </w:r>
      <w:r w:rsidRPr="008E2B0A">
        <w:rPr>
          <w:rFonts w:ascii="Arial" w:hAnsi="Arial" w:cs="Arial"/>
          <w:lang w:val="en-GB"/>
        </w:rPr>
        <w:t>unnel;</w:t>
      </w:r>
    </w:p>
    <w:p w14:paraId="0BBADF49" w14:textId="73625839" w:rsidR="00466188" w:rsidRDefault="00466188" w:rsidP="008E2B0A">
      <w:pPr>
        <w:numPr>
          <w:ilvl w:val="0"/>
          <w:numId w:val="3"/>
        </w:numPr>
        <w:tabs>
          <w:tab w:val="left" w:pos="1778"/>
        </w:tabs>
        <w:spacing w:before="120"/>
        <w:ind w:left="1771"/>
        <w:jc w:val="both"/>
        <w:rPr>
          <w:rFonts w:ascii="Arial" w:hAnsi="Arial" w:cs="Arial"/>
          <w:lang w:val="en-GB"/>
        </w:rPr>
      </w:pPr>
      <w:r>
        <w:rPr>
          <w:rFonts w:ascii="Arial" w:hAnsi="Arial" w:cs="Arial"/>
          <w:lang w:val="en-GB"/>
        </w:rPr>
        <w:lastRenderedPageBreak/>
        <w:t xml:space="preserve">timely assessment of applications for new and renewed safety authorisations and safety certificates to ensure that </w:t>
      </w:r>
      <w:r w:rsidR="007C56A1">
        <w:rPr>
          <w:rFonts w:ascii="Arial" w:hAnsi="Arial" w:cs="Arial"/>
          <w:lang w:val="en-GB"/>
        </w:rPr>
        <w:t>operations through the Chanel Tunnel continue;</w:t>
      </w:r>
    </w:p>
    <w:p w14:paraId="7CAC8BF1" w14:textId="639D4C1D" w:rsidR="00746B75" w:rsidRPr="008E2B0A" w:rsidRDefault="00746B75"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t xml:space="preserve">continuous </w:t>
      </w:r>
      <w:r w:rsidR="002E049E" w:rsidRPr="008E2B0A">
        <w:rPr>
          <w:rFonts w:ascii="Arial" w:hAnsi="Arial" w:cs="Arial"/>
          <w:lang w:val="en-GB"/>
        </w:rPr>
        <w:t xml:space="preserve">review and </w:t>
      </w:r>
      <w:r w:rsidRPr="008E2B0A">
        <w:rPr>
          <w:rFonts w:ascii="Arial" w:hAnsi="Arial" w:cs="Arial"/>
          <w:lang w:val="en-GB"/>
        </w:rPr>
        <w:t xml:space="preserve">improvement of the methods used by the </w:t>
      </w:r>
      <w:r w:rsidR="000B5658" w:rsidRPr="008E2B0A">
        <w:rPr>
          <w:rFonts w:ascii="Arial" w:hAnsi="Arial" w:cs="Arial"/>
          <w:lang w:val="en-GB"/>
        </w:rPr>
        <w:t>IGC</w:t>
      </w:r>
      <w:r w:rsidRPr="008E2B0A">
        <w:rPr>
          <w:rFonts w:ascii="Arial" w:hAnsi="Arial" w:cs="Arial"/>
          <w:lang w:val="en-GB"/>
        </w:rPr>
        <w:t xml:space="preserve"> in </w:t>
      </w:r>
      <w:r w:rsidR="0000766E">
        <w:rPr>
          <w:rFonts w:ascii="Arial" w:hAnsi="Arial" w:cs="Arial"/>
          <w:lang w:val="en-GB"/>
        </w:rPr>
        <w:t>its</w:t>
      </w:r>
      <w:r w:rsidR="005E18FE">
        <w:rPr>
          <w:rFonts w:ascii="Arial" w:hAnsi="Arial" w:cs="Arial"/>
          <w:lang w:val="en-GB"/>
        </w:rPr>
        <w:t xml:space="preserve"> supervision,</w:t>
      </w:r>
      <w:r w:rsidR="0000766E">
        <w:rPr>
          <w:rFonts w:ascii="Arial" w:hAnsi="Arial" w:cs="Arial"/>
          <w:lang w:val="en-GB"/>
        </w:rPr>
        <w:t xml:space="preserve"> </w:t>
      </w:r>
      <w:r w:rsidRPr="008E2B0A">
        <w:rPr>
          <w:rFonts w:ascii="Arial" w:hAnsi="Arial" w:cs="Arial"/>
          <w:lang w:val="en-GB"/>
        </w:rPr>
        <w:t>certification and authori</w:t>
      </w:r>
      <w:r w:rsidR="00B00229" w:rsidRPr="008E2B0A">
        <w:rPr>
          <w:rFonts w:ascii="Arial" w:hAnsi="Arial" w:cs="Arial"/>
          <w:lang w:val="en-GB"/>
        </w:rPr>
        <w:t>s</w:t>
      </w:r>
      <w:r w:rsidRPr="008E2B0A">
        <w:rPr>
          <w:rFonts w:ascii="Arial" w:hAnsi="Arial" w:cs="Arial"/>
          <w:lang w:val="en-GB"/>
        </w:rPr>
        <w:t>ation</w:t>
      </w:r>
      <w:r w:rsidR="0000766E">
        <w:rPr>
          <w:rFonts w:ascii="Arial" w:hAnsi="Arial" w:cs="Arial"/>
          <w:lang w:val="en-GB"/>
        </w:rPr>
        <w:t xml:space="preserve"> activities</w:t>
      </w:r>
      <w:r w:rsidRPr="008E2B0A">
        <w:rPr>
          <w:rFonts w:ascii="Arial" w:hAnsi="Arial" w:cs="Arial"/>
          <w:lang w:val="en-GB"/>
        </w:rPr>
        <w:t>;</w:t>
      </w:r>
    </w:p>
    <w:p w14:paraId="0281A06E" w14:textId="027DB649" w:rsidR="00746B75" w:rsidRPr="008E2B0A" w:rsidRDefault="00746B75"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t>prepar</w:t>
      </w:r>
      <w:r w:rsidR="0000766E">
        <w:rPr>
          <w:rFonts w:ascii="Arial" w:hAnsi="Arial" w:cs="Arial"/>
          <w:lang w:val="en-GB"/>
        </w:rPr>
        <w:t>ing</w:t>
      </w:r>
      <w:r w:rsidR="002E049E" w:rsidRPr="008E2B0A">
        <w:rPr>
          <w:rFonts w:ascii="Arial" w:hAnsi="Arial" w:cs="Arial"/>
          <w:lang w:val="en-GB"/>
        </w:rPr>
        <w:t xml:space="preserve"> for and addressing </w:t>
      </w:r>
      <w:r w:rsidRPr="008E2B0A">
        <w:rPr>
          <w:rFonts w:ascii="Arial" w:hAnsi="Arial" w:cs="Arial"/>
          <w:lang w:val="en-GB"/>
        </w:rPr>
        <w:t>serious safety and security</w:t>
      </w:r>
      <w:r w:rsidR="0000766E" w:rsidRPr="0000766E">
        <w:rPr>
          <w:rFonts w:ascii="Arial" w:hAnsi="Arial" w:cs="Arial"/>
          <w:lang w:val="en-GB"/>
        </w:rPr>
        <w:t xml:space="preserve"> </w:t>
      </w:r>
      <w:r w:rsidR="0000766E" w:rsidRPr="008E2B0A">
        <w:rPr>
          <w:rFonts w:ascii="Arial" w:hAnsi="Arial" w:cs="Arial"/>
          <w:lang w:val="en-GB"/>
        </w:rPr>
        <w:t>incidents</w:t>
      </w:r>
      <w:r w:rsidRPr="008E2B0A">
        <w:rPr>
          <w:rFonts w:ascii="Arial" w:hAnsi="Arial" w:cs="Arial"/>
          <w:lang w:val="en-GB"/>
        </w:rPr>
        <w:t xml:space="preserve">, including the annual repetition of the binational emergency plan, which is </w:t>
      </w:r>
      <w:r w:rsidR="00B00229" w:rsidRPr="008E2B0A">
        <w:rPr>
          <w:rFonts w:ascii="Arial" w:hAnsi="Arial" w:cs="Arial"/>
          <w:lang w:val="en-GB"/>
        </w:rPr>
        <w:t>a framework for</w:t>
      </w:r>
      <w:r w:rsidRPr="008E2B0A">
        <w:rPr>
          <w:rFonts w:ascii="Arial" w:hAnsi="Arial" w:cs="Arial"/>
          <w:lang w:val="en-GB"/>
        </w:rPr>
        <w:t xml:space="preserve"> cooperation </w:t>
      </w:r>
      <w:r w:rsidR="00B00229" w:rsidRPr="008E2B0A">
        <w:rPr>
          <w:rFonts w:ascii="Arial" w:hAnsi="Arial" w:cs="Arial"/>
          <w:lang w:val="en-GB"/>
        </w:rPr>
        <w:t>between the</w:t>
      </w:r>
      <w:r w:rsidRPr="008E2B0A">
        <w:rPr>
          <w:rFonts w:ascii="Arial" w:hAnsi="Arial" w:cs="Arial"/>
          <w:lang w:val="en-GB"/>
        </w:rPr>
        <w:t xml:space="preserve"> emergency services of </w:t>
      </w:r>
      <w:r w:rsidR="0000766E">
        <w:rPr>
          <w:rFonts w:ascii="Arial" w:hAnsi="Arial" w:cs="Arial"/>
          <w:lang w:val="en-GB"/>
        </w:rPr>
        <w:t>both</w:t>
      </w:r>
      <w:r w:rsidRPr="008E2B0A">
        <w:rPr>
          <w:rFonts w:ascii="Arial" w:hAnsi="Arial" w:cs="Arial"/>
          <w:lang w:val="en-GB"/>
        </w:rPr>
        <w:t xml:space="preserve"> countries in </w:t>
      </w:r>
      <w:r w:rsidR="0000766E">
        <w:rPr>
          <w:rFonts w:ascii="Arial" w:hAnsi="Arial" w:cs="Arial"/>
          <w:lang w:val="en-GB"/>
        </w:rPr>
        <w:t>the event</w:t>
      </w:r>
      <w:r w:rsidR="0000766E" w:rsidRPr="008E2B0A">
        <w:rPr>
          <w:rFonts w:ascii="Arial" w:hAnsi="Arial" w:cs="Arial"/>
          <w:lang w:val="en-GB"/>
        </w:rPr>
        <w:t xml:space="preserve"> </w:t>
      </w:r>
      <w:r w:rsidRPr="008E2B0A">
        <w:rPr>
          <w:rFonts w:ascii="Arial" w:hAnsi="Arial" w:cs="Arial"/>
          <w:lang w:val="en-GB"/>
        </w:rPr>
        <w:t>of accident</w:t>
      </w:r>
      <w:r w:rsidR="0000766E">
        <w:rPr>
          <w:rFonts w:ascii="Arial" w:hAnsi="Arial" w:cs="Arial"/>
          <w:lang w:val="en-GB"/>
        </w:rPr>
        <w:t>s</w:t>
      </w:r>
      <w:r w:rsidRPr="008E2B0A">
        <w:rPr>
          <w:rFonts w:ascii="Arial" w:hAnsi="Arial" w:cs="Arial"/>
          <w:lang w:val="en-GB"/>
        </w:rPr>
        <w:t xml:space="preserve"> or incident</w:t>
      </w:r>
      <w:r w:rsidR="0000766E">
        <w:rPr>
          <w:rFonts w:ascii="Arial" w:hAnsi="Arial" w:cs="Arial"/>
          <w:lang w:val="en-GB"/>
        </w:rPr>
        <w:t>s</w:t>
      </w:r>
      <w:r w:rsidRPr="008E2B0A">
        <w:rPr>
          <w:rFonts w:ascii="Arial" w:hAnsi="Arial" w:cs="Arial"/>
          <w:lang w:val="en-GB"/>
        </w:rPr>
        <w:t xml:space="preserve"> in the </w:t>
      </w:r>
      <w:r w:rsidR="0000766E">
        <w:rPr>
          <w:rFonts w:ascii="Arial" w:hAnsi="Arial" w:cs="Arial"/>
          <w:lang w:val="en-GB"/>
        </w:rPr>
        <w:t>T</w:t>
      </w:r>
      <w:r w:rsidRPr="008E2B0A">
        <w:rPr>
          <w:rFonts w:ascii="Arial" w:hAnsi="Arial" w:cs="Arial"/>
          <w:lang w:val="en-GB"/>
        </w:rPr>
        <w:t>unnel;</w:t>
      </w:r>
      <w:r w:rsidR="008E2B0A">
        <w:rPr>
          <w:rFonts w:ascii="Arial" w:hAnsi="Arial" w:cs="Arial"/>
          <w:lang w:val="en-GB"/>
        </w:rPr>
        <w:t xml:space="preserve"> and</w:t>
      </w:r>
    </w:p>
    <w:p w14:paraId="2660FEAF" w14:textId="03522236" w:rsidR="002E049E" w:rsidRPr="008E2B0A" w:rsidRDefault="002E049E" w:rsidP="008E2B0A">
      <w:pPr>
        <w:numPr>
          <w:ilvl w:val="0"/>
          <w:numId w:val="3"/>
        </w:numPr>
        <w:tabs>
          <w:tab w:val="left" w:pos="1778"/>
        </w:tabs>
        <w:spacing w:before="120"/>
        <w:ind w:left="1771"/>
        <w:jc w:val="both"/>
        <w:rPr>
          <w:rFonts w:ascii="Arial" w:hAnsi="Arial" w:cs="Arial"/>
          <w:lang w:val="en-GB"/>
        </w:rPr>
      </w:pPr>
      <w:r w:rsidRPr="008E2B0A">
        <w:rPr>
          <w:rFonts w:ascii="Arial" w:hAnsi="Arial" w:cs="Arial"/>
          <w:lang w:val="en-GB"/>
        </w:rPr>
        <w:t xml:space="preserve">ongoing </w:t>
      </w:r>
      <w:r w:rsidR="00746B75" w:rsidRPr="008E2B0A">
        <w:rPr>
          <w:rFonts w:ascii="Arial" w:hAnsi="Arial" w:cs="Arial"/>
          <w:lang w:val="en-GB"/>
        </w:rPr>
        <w:t xml:space="preserve">monitoring </w:t>
      </w:r>
      <w:r w:rsidR="00B00229" w:rsidRPr="008E2B0A">
        <w:rPr>
          <w:rFonts w:ascii="Arial" w:hAnsi="Arial" w:cs="Arial"/>
          <w:lang w:val="en-GB"/>
        </w:rPr>
        <w:t xml:space="preserve">of </w:t>
      </w:r>
      <w:r w:rsidR="00746B75" w:rsidRPr="008E2B0A">
        <w:rPr>
          <w:rFonts w:ascii="Arial" w:hAnsi="Arial" w:cs="Arial"/>
          <w:lang w:val="en-GB"/>
        </w:rPr>
        <w:t>response</w:t>
      </w:r>
      <w:r w:rsidR="00B00229" w:rsidRPr="008E2B0A">
        <w:rPr>
          <w:rFonts w:ascii="Arial" w:hAnsi="Arial" w:cs="Arial"/>
          <w:lang w:val="en-GB"/>
        </w:rPr>
        <w:t>s</w:t>
      </w:r>
      <w:r w:rsidR="00746B75" w:rsidRPr="008E2B0A">
        <w:rPr>
          <w:rFonts w:ascii="Arial" w:hAnsi="Arial" w:cs="Arial"/>
          <w:lang w:val="en-GB"/>
        </w:rPr>
        <w:t xml:space="preserve"> to the recommendations of</w:t>
      </w:r>
      <w:r w:rsidR="00B00229" w:rsidRPr="008E2B0A">
        <w:rPr>
          <w:rFonts w:ascii="Arial" w:hAnsi="Arial" w:cs="Arial"/>
          <w:lang w:val="en-GB"/>
        </w:rPr>
        <w:t xml:space="preserve"> the</w:t>
      </w:r>
      <w:r w:rsidR="00746B75" w:rsidRPr="008E2B0A">
        <w:rPr>
          <w:rFonts w:ascii="Arial" w:hAnsi="Arial" w:cs="Arial"/>
          <w:lang w:val="en-GB"/>
        </w:rPr>
        <w:t xml:space="preserve"> Eurotunnel investigati</w:t>
      </w:r>
      <w:r w:rsidR="00DE3F12">
        <w:rPr>
          <w:rFonts w:ascii="Arial" w:hAnsi="Arial" w:cs="Arial"/>
          <w:lang w:val="en-GB"/>
        </w:rPr>
        <w:t>on</w:t>
      </w:r>
      <w:r w:rsidR="00746B75" w:rsidRPr="008E2B0A">
        <w:rPr>
          <w:rFonts w:ascii="Arial" w:hAnsi="Arial" w:cs="Arial"/>
          <w:lang w:val="en-GB"/>
        </w:rPr>
        <w:t xml:space="preserve"> bodies (BEA-TT and RAIB) following the </w:t>
      </w:r>
      <w:r w:rsidR="00B00229" w:rsidRPr="008E2B0A">
        <w:rPr>
          <w:rFonts w:ascii="Arial" w:hAnsi="Arial" w:cs="Arial"/>
          <w:lang w:val="en-GB"/>
        </w:rPr>
        <w:t>fire on</w:t>
      </w:r>
      <w:r w:rsidR="00746B75" w:rsidRPr="008E2B0A">
        <w:rPr>
          <w:rFonts w:ascii="Arial" w:hAnsi="Arial" w:cs="Arial"/>
          <w:lang w:val="en-GB"/>
        </w:rPr>
        <w:t xml:space="preserve"> a</w:t>
      </w:r>
      <w:r w:rsidR="00B00229" w:rsidRPr="008E2B0A">
        <w:rPr>
          <w:rFonts w:ascii="Arial" w:hAnsi="Arial" w:cs="Arial"/>
          <w:lang w:val="en-GB"/>
        </w:rPr>
        <w:t>n</w:t>
      </w:r>
      <w:r w:rsidR="00746B75" w:rsidRPr="008E2B0A">
        <w:rPr>
          <w:rFonts w:ascii="Arial" w:hAnsi="Arial" w:cs="Arial"/>
          <w:lang w:val="en-GB"/>
        </w:rPr>
        <w:t xml:space="preserve"> HGV shuttle</w:t>
      </w:r>
      <w:r w:rsidR="00B00229" w:rsidRPr="008E2B0A">
        <w:rPr>
          <w:rFonts w:ascii="Arial" w:hAnsi="Arial" w:cs="Arial"/>
          <w:lang w:val="en-GB"/>
        </w:rPr>
        <w:t xml:space="preserve"> on 17</w:t>
      </w:r>
      <w:r w:rsidR="00746B75" w:rsidRPr="008E2B0A">
        <w:rPr>
          <w:rFonts w:ascii="Arial" w:hAnsi="Arial" w:cs="Arial"/>
          <w:lang w:val="en-GB"/>
        </w:rPr>
        <w:t xml:space="preserve"> January 2015</w:t>
      </w:r>
      <w:r w:rsidRPr="008E2B0A">
        <w:rPr>
          <w:rFonts w:ascii="Arial" w:hAnsi="Arial" w:cs="Arial"/>
          <w:lang w:val="en-GB"/>
        </w:rPr>
        <w:t>.</w:t>
      </w:r>
    </w:p>
    <w:p w14:paraId="41F44373" w14:textId="5628E52D" w:rsidR="00746B75" w:rsidRPr="008E2B0A" w:rsidRDefault="00746B75" w:rsidP="008E2B0A">
      <w:pPr>
        <w:tabs>
          <w:tab w:val="left" w:pos="1778"/>
        </w:tabs>
        <w:ind w:left="1778"/>
        <w:jc w:val="both"/>
        <w:rPr>
          <w:rFonts w:ascii="Arial" w:hAnsi="Arial" w:cs="Arial"/>
          <w:lang w:val="en-GB"/>
        </w:rPr>
      </w:pPr>
    </w:p>
    <w:p w14:paraId="2B12A0A5" w14:textId="77777777" w:rsidR="00D6181D" w:rsidRPr="00D6181D" w:rsidRDefault="00D6181D" w:rsidP="00D6181D">
      <w:pPr>
        <w:pStyle w:val="Text1"/>
        <w:spacing w:after="120"/>
        <w:ind w:left="900"/>
        <w:jc w:val="left"/>
        <w:rPr>
          <w:rFonts w:ascii="Arial" w:hAnsi="Arial" w:cs="Arial"/>
          <w:b/>
          <w:szCs w:val="24"/>
          <w:u w:val="single"/>
          <w:lang w:val="en-GB"/>
        </w:rPr>
      </w:pPr>
      <w:r w:rsidRPr="00A00854">
        <w:rPr>
          <w:rFonts w:ascii="Arial" w:hAnsi="Arial" w:cs="Arial"/>
          <w:b/>
          <w:szCs w:val="24"/>
          <w:u w:val="single"/>
          <w:lang w:val="en-US"/>
        </w:rPr>
        <w:t>J - Sources of Information</w:t>
      </w:r>
    </w:p>
    <w:p w14:paraId="04A99A89" w14:textId="77777777" w:rsidR="00D6181D" w:rsidRPr="00D6181D" w:rsidRDefault="00D6181D" w:rsidP="00D6181D">
      <w:pPr>
        <w:pStyle w:val="DefaultText"/>
        <w:ind w:left="900"/>
        <w:rPr>
          <w:szCs w:val="24"/>
          <w:lang w:val="en-GB"/>
        </w:rPr>
      </w:pPr>
    </w:p>
    <w:p w14:paraId="799A1CE8" w14:textId="1F7DA344"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3</w:t>
      </w:r>
      <w:r w:rsidR="00F607C8">
        <w:rPr>
          <w:rFonts w:ascii="Arial" w:hAnsi="Arial" w:cs="Arial"/>
          <w:szCs w:val="24"/>
          <w:lang w:val="en-GB"/>
        </w:rPr>
        <w:t>5</w:t>
      </w:r>
      <w:r w:rsidRPr="00D6181D">
        <w:rPr>
          <w:rFonts w:ascii="Arial" w:hAnsi="Arial" w:cs="Arial"/>
          <w:szCs w:val="24"/>
          <w:lang w:val="en-GB"/>
        </w:rPr>
        <w:t>.</w:t>
      </w:r>
      <w:r w:rsidRPr="00D6181D">
        <w:rPr>
          <w:rFonts w:ascii="Arial" w:hAnsi="Arial" w:cs="Arial"/>
          <w:szCs w:val="24"/>
          <w:lang w:val="en-GB"/>
        </w:rPr>
        <w:tab/>
        <w:t>The following sources were used when drafting this report:</w:t>
      </w:r>
    </w:p>
    <w:p w14:paraId="2853F7C1" w14:textId="24653AC0" w:rsidR="00361CEF" w:rsidRDefault="00D6181D" w:rsidP="00361CEF">
      <w:pPr>
        <w:pStyle w:val="Text1"/>
        <w:spacing w:after="120"/>
        <w:ind w:left="1418" w:hanging="49"/>
        <w:jc w:val="left"/>
        <w:rPr>
          <w:rFonts w:ascii="Arial" w:hAnsi="Arial" w:cs="Arial"/>
          <w:szCs w:val="24"/>
          <w:lang w:val="en-GB"/>
        </w:rPr>
      </w:pPr>
      <w:r w:rsidRPr="00D6181D">
        <w:rPr>
          <w:rFonts w:ascii="Arial" w:hAnsi="Arial" w:cs="Arial"/>
          <w:szCs w:val="24"/>
          <w:lang w:val="en-GB"/>
        </w:rPr>
        <w:t xml:space="preserve">- Eurotunnel Annual Report on Health and Safety for </w:t>
      </w:r>
      <w:r w:rsidR="0000766E">
        <w:rPr>
          <w:rFonts w:ascii="Arial" w:hAnsi="Arial" w:cs="Arial"/>
          <w:szCs w:val="24"/>
          <w:lang w:val="en-GB"/>
        </w:rPr>
        <w:t>2017</w:t>
      </w:r>
    </w:p>
    <w:p w14:paraId="38546A2D" w14:textId="36B384E0" w:rsidR="00361CEF" w:rsidRPr="00D6181D" w:rsidRDefault="00361CEF" w:rsidP="00361CEF">
      <w:pPr>
        <w:pStyle w:val="Text1"/>
        <w:spacing w:after="120"/>
        <w:ind w:left="1418" w:hanging="49"/>
        <w:jc w:val="left"/>
        <w:rPr>
          <w:rFonts w:ascii="Arial" w:hAnsi="Arial" w:cs="Arial"/>
          <w:szCs w:val="24"/>
          <w:lang w:val="en-GB"/>
        </w:rPr>
      </w:pPr>
      <w:r w:rsidRPr="00D6181D">
        <w:rPr>
          <w:rFonts w:ascii="Arial" w:hAnsi="Arial" w:cs="Arial"/>
          <w:szCs w:val="24"/>
          <w:lang w:val="en-GB"/>
        </w:rPr>
        <w:t xml:space="preserve">- </w:t>
      </w:r>
      <w:r>
        <w:rPr>
          <w:rFonts w:ascii="Arial" w:hAnsi="Arial" w:cs="Arial"/>
          <w:szCs w:val="24"/>
          <w:lang w:val="en-GB"/>
        </w:rPr>
        <w:t>GB Railfreight</w:t>
      </w:r>
      <w:r w:rsidRPr="00D6181D">
        <w:rPr>
          <w:rFonts w:ascii="Arial" w:hAnsi="Arial" w:cs="Arial"/>
          <w:szCs w:val="24"/>
          <w:lang w:val="en-GB"/>
        </w:rPr>
        <w:t xml:space="preserve"> Annual Report on Health and Safety for </w:t>
      </w:r>
      <w:r w:rsidR="0000766E">
        <w:rPr>
          <w:rFonts w:ascii="Arial" w:hAnsi="Arial" w:cs="Arial"/>
          <w:szCs w:val="24"/>
          <w:lang w:val="en-GB"/>
        </w:rPr>
        <w:t>2017</w:t>
      </w:r>
    </w:p>
    <w:p w14:paraId="197A09A1" w14:textId="522161DB" w:rsidR="00D6181D" w:rsidRPr="00D6181D" w:rsidRDefault="00D6181D" w:rsidP="00D6181D">
      <w:pPr>
        <w:pStyle w:val="Text1"/>
        <w:spacing w:after="120"/>
        <w:ind w:left="1418" w:hanging="49"/>
        <w:jc w:val="left"/>
        <w:rPr>
          <w:rFonts w:ascii="Arial" w:hAnsi="Arial" w:cs="Arial"/>
          <w:szCs w:val="24"/>
          <w:lang w:val="en-GB"/>
        </w:rPr>
      </w:pPr>
      <w:r w:rsidRPr="00D6181D">
        <w:rPr>
          <w:rFonts w:ascii="Arial" w:hAnsi="Arial" w:cs="Arial"/>
          <w:szCs w:val="24"/>
          <w:lang w:val="en-GB"/>
        </w:rPr>
        <w:t xml:space="preserve">- Eurostar Annual Safety Report for </w:t>
      </w:r>
      <w:r w:rsidR="0000766E">
        <w:rPr>
          <w:rFonts w:ascii="Arial" w:hAnsi="Arial" w:cs="Arial"/>
          <w:szCs w:val="24"/>
          <w:lang w:val="en-GB"/>
        </w:rPr>
        <w:t>2017</w:t>
      </w:r>
    </w:p>
    <w:p w14:paraId="79D031B0" w14:textId="65B3EFF7" w:rsidR="00D6181D" w:rsidRPr="00D6181D" w:rsidRDefault="00D6181D" w:rsidP="00D6181D">
      <w:pPr>
        <w:pStyle w:val="Text1"/>
        <w:spacing w:after="120"/>
        <w:ind w:left="1418" w:hanging="49"/>
        <w:jc w:val="left"/>
        <w:rPr>
          <w:rFonts w:ascii="Arial" w:hAnsi="Arial" w:cs="Arial"/>
          <w:szCs w:val="24"/>
          <w:lang w:val="en-GB"/>
        </w:rPr>
      </w:pPr>
      <w:r w:rsidRPr="00D6181D">
        <w:rPr>
          <w:rFonts w:ascii="Arial" w:hAnsi="Arial" w:cs="Arial"/>
          <w:szCs w:val="24"/>
          <w:lang w:val="en-GB"/>
        </w:rPr>
        <w:t xml:space="preserve">- DB </w:t>
      </w:r>
      <w:r w:rsidR="00B92E6A">
        <w:rPr>
          <w:rFonts w:ascii="Arial" w:hAnsi="Arial" w:cs="Arial"/>
          <w:szCs w:val="24"/>
          <w:lang w:val="en-GB"/>
        </w:rPr>
        <w:t>Cargo</w:t>
      </w:r>
      <w:r w:rsidR="00B92E6A" w:rsidRPr="00D6181D">
        <w:rPr>
          <w:rFonts w:ascii="Arial" w:hAnsi="Arial" w:cs="Arial"/>
          <w:szCs w:val="24"/>
          <w:lang w:val="en-GB"/>
        </w:rPr>
        <w:t xml:space="preserve"> </w:t>
      </w:r>
      <w:r w:rsidRPr="00D6181D">
        <w:rPr>
          <w:rFonts w:ascii="Arial" w:hAnsi="Arial" w:cs="Arial"/>
          <w:szCs w:val="24"/>
          <w:lang w:val="en-GB"/>
        </w:rPr>
        <w:t>Annual Safety Repo</w:t>
      </w:r>
      <w:r w:rsidR="00361CEF">
        <w:rPr>
          <w:rFonts w:ascii="Arial" w:hAnsi="Arial" w:cs="Arial"/>
          <w:szCs w:val="24"/>
          <w:lang w:val="en-GB"/>
        </w:rPr>
        <w:t xml:space="preserve">rt for </w:t>
      </w:r>
      <w:r w:rsidR="0000766E">
        <w:rPr>
          <w:rFonts w:ascii="Arial" w:hAnsi="Arial" w:cs="Arial"/>
          <w:szCs w:val="24"/>
          <w:lang w:val="en-GB"/>
        </w:rPr>
        <w:t>2017</w:t>
      </w:r>
    </w:p>
    <w:p w14:paraId="430F22BA" w14:textId="77777777" w:rsidR="00D6181D" w:rsidRPr="00D6181D" w:rsidRDefault="00D6181D" w:rsidP="00D6181D">
      <w:pPr>
        <w:pStyle w:val="Text1"/>
        <w:spacing w:after="120"/>
        <w:ind w:left="1418" w:hanging="49"/>
        <w:jc w:val="left"/>
        <w:rPr>
          <w:rFonts w:ascii="Arial" w:hAnsi="Arial" w:cs="Arial"/>
          <w:szCs w:val="24"/>
          <w:lang w:val="en-GB"/>
        </w:rPr>
      </w:pPr>
    </w:p>
    <w:p w14:paraId="32B31357" w14:textId="77777777" w:rsidR="00D6181D" w:rsidRPr="00D6181D" w:rsidRDefault="00D6181D" w:rsidP="00D6181D">
      <w:pPr>
        <w:pStyle w:val="Text1"/>
        <w:spacing w:after="120"/>
        <w:ind w:left="900"/>
        <w:jc w:val="left"/>
        <w:rPr>
          <w:rFonts w:ascii="Arial" w:hAnsi="Arial" w:cs="Arial"/>
          <w:b/>
          <w:szCs w:val="24"/>
          <w:lang w:val="en-GB"/>
        </w:rPr>
      </w:pPr>
      <w:r w:rsidRPr="00D6181D">
        <w:rPr>
          <w:rFonts w:ascii="Arial" w:hAnsi="Arial" w:cs="Arial"/>
          <w:b/>
          <w:szCs w:val="24"/>
          <w:u w:val="single"/>
          <w:lang w:val="en-GB"/>
        </w:rPr>
        <w:t>K - Annexes</w:t>
      </w:r>
    </w:p>
    <w:p w14:paraId="1AF9B11F" w14:textId="668B19EA"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 xml:space="preserve">Annex A:   </w:t>
      </w:r>
      <w:r w:rsidR="0000766E">
        <w:rPr>
          <w:rFonts w:ascii="Arial" w:hAnsi="Arial" w:cs="Arial"/>
          <w:szCs w:val="24"/>
          <w:lang w:val="en-GB"/>
        </w:rPr>
        <w:t>Information on r</w:t>
      </w:r>
      <w:r w:rsidRPr="00D6181D">
        <w:rPr>
          <w:rFonts w:ascii="Arial" w:hAnsi="Arial" w:cs="Arial"/>
          <w:szCs w:val="24"/>
          <w:lang w:val="en-GB"/>
        </w:rPr>
        <w:t xml:space="preserve">ailway </w:t>
      </w:r>
      <w:r w:rsidR="0000766E">
        <w:rPr>
          <w:rFonts w:ascii="Arial" w:hAnsi="Arial" w:cs="Arial"/>
          <w:szCs w:val="24"/>
          <w:lang w:val="en-GB"/>
        </w:rPr>
        <w:t>infrastructure and transport undertakings</w:t>
      </w:r>
    </w:p>
    <w:p w14:paraId="780CB4CC"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Annex B:   IGC Structure and Relationships</w:t>
      </w:r>
    </w:p>
    <w:p w14:paraId="1A80DB57" w14:textId="1D2B0BA5" w:rsid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Annex C:   Data on Common Safety Indicators (separate Excel spreadsheet)</w:t>
      </w:r>
    </w:p>
    <w:p w14:paraId="176A7410" w14:textId="7508F10F" w:rsidR="0000766E" w:rsidRPr="00D6181D" w:rsidRDefault="0000766E" w:rsidP="00D6181D">
      <w:pPr>
        <w:pStyle w:val="Text1"/>
        <w:spacing w:after="120"/>
        <w:ind w:left="900"/>
        <w:jc w:val="left"/>
        <w:rPr>
          <w:rFonts w:ascii="Arial" w:hAnsi="Arial" w:cs="Arial"/>
          <w:szCs w:val="24"/>
          <w:lang w:val="en-GB"/>
        </w:rPr>
      </w:pPr>
      <w:r>
        <w:rPr>
          <w:rFonts w:ascii="Arial" w:hAnsi="Arial" w:cs="Arial"/>
          <w:szCs w:val="24"/>
          <w:lang w:val="en-GB"/>
        </w:rPr>
        <w:t>Annex C1: Safety-related incidents included in previous reports published by the CTSA</w:t>
      </w:r>
    </w:p>
    <w:p w14:paraId="5C6B5B5D" w14:textId="016E1A13"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 xml:space="preserve">Annex D: </w:t>
      </w:r>
      <w:r w:rsidRPr="00D6181D">
        <w:rPr>
          <w:rFonts w:ascii="Arial" w:hAnsi="Arial" w:cs="Arial"/>
          <w:szCs w:val="24"/>
          <w:lang w:val="en-GB"/>
        </w:rPr>
        <w:tab/>
        <w:t xml:space="preserve">Important </w:t>
      </w:r>
      <w:r w:rsidR="00DE3F12">
        <w:rPr>
          <w:rFonts w:ascii="Arial" w:hAnsi="Arial" w:cs="Arial"/>
          <w:szCs w:val="24"/>
          <w:lang w:val="en-GB"/>
        </w:rPr>
        <w:t xml:space="preserve">legislative and regulatory </w:t>
      </w:r>
      <w:r w:rsidRPr="00D6181D">
        <w:rPr>
          <w:rFonts w:ascii="Arial" w:hAnsi="Arial" w:cs="Arial"/>
          <w:szCs w:val="24"/>
          <w:lang w:val="en-GB"/>
        </w:rPr>
        <w:t>changes</w:t>
      </w:r>
    </w:p>
    <w:p w14:paraId="1D9CF8EC" w14:textId="0F4168FD"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 xml:space="preserve">Annex E: </w:t>
      </w:r>
      <w:r w:rsidRPr="00D6181D">
        <w:rPr>
          <w:rFonts w:ascii="Arial" w:hAnsi="Arial" w:cs="Arial"/>
          <w:szCs w:val="24"/>
          <w:lang w:val="en-GB"/>
        </w:rPr>
        <w:tab/>
      </w:r>
      <w:r w:rsidR="0000766E">
        <w:rPr>
          <w:rFonts w:ascii="Arial" w:hAnsi="Arial" w:cs="Arial"/>
          <w:szCs w:val="24"/>
          <w:lang w:val="en-GB"/>
        </w:rPr>
        <w:t>Granting of</w:t>
      </w:r>
      <w:r w:rsidRPr="00D6181D">
        <w:rPr>
          <w:rFonts w:ascii="Arial" w:hAnsi="Arial" w:cs="Arial"/>
          <w:szCs w:val="24"/>
          <w:lang w:val="en-GB"/>
        </w:rPr>
        <w:t xml:space="preserve"> safety </w:t>
      </w:r>
      <w:r w:rsidR="00DE3F12" w:rsidRPr="00D6181D">
        <w:rPr>
          <w:rFonts w:ascii="Arial" w:hAnsi="Arial" w:cs="Arial"/>
          <w:szCs w:val="24"/>
          <w:lang w:val="en-GB"/>
        </w:rPr>
        <w:t>certificat</w:t>
      </w:r>
      <w:r w:rsidR="00DE3F12">
        <w:rPr>
          <w:rFonts w:ascii="Arial" w:hAnsi="Arial" w:cs="Arial"/>
          <w:szCs w:val="24"/>
          <w:lang w:val="en-GB"/>
        </w:rPr>
        <w:t>es</w:t>
      </w:r>
      <w:r w:rsidR="00DE3F12" w:rsidRPr="00D6181D">
        <w:rPr>
          <w:rFonts w:ascii="Arial" w:hAnsi="Arial" w:cs="Arial"/>
          <w:szCs w:val="24"/>
          <w:lang w:val="en-GB"/>
        </w:rPr>
        <w:t xml:space="preserve"> </w:t>
      </w:r>
      <w:r w:rsidRPr="00D6181D">
        <w:rPr>
          <w:rFonts w:ascii="Arial" w:hAnsi="Arial" w:cs="Arial"/>
          <w:szCs w:val="24"/>
          <w:lang w:val="en-GB"/>
        </w:rPr>
        <w:t>and authorisation</w:t>
      </w:r>
      <w:r w:rsidR="00DE3F12">
        <w:rPr>
          <w:rFonts w:ascii="Arial" w:hAnsi="Arial" w:cs="Arial"/>
          <w:szCs w:val="24"/>
          <w:lang w:val="en-GB"/>
        </w:rPr>
        <w:t>s</w:t>
      </w:r>
      <w:r w:rsidRPr="00D6181D">
        <w:rPr>
          <w:rFonts w:ascii="Arial" w:hAnsi="Arial" w:cs="Arial"/>
          <w:szCs w:val="24"/>
          <w:lang w:val="en-GB"/>
        </w:rPr>
        <w:t xml:space="preserve"> – Numerical Data </w:t>
      </w:r>
    </w:p>
    <w:p w14:paraId="2A062C0F" w14:textId="77777777" w:rsidR="00D6181D" w:rsidRPr="00D6181D" w:rsidRDefault="00D6181D" w:rsidP="00D6181D">
      <w:pPr>
        <w:pStyle w:val="Text1"/>
        <w:spacing w:after="120"/>
        <w:ind w:left="900"/>
        <w:jc w:val="left"/>
        <w:rPr>
          <w:rFonts w:ascii="Arial" w:hAnsi="Arial" w:cs="Arial"/>
          <w:szCs w:val="24"/>
          <w:highlight w:val="yellow"/>
          <w:lang w:val="en-GB"/>
        </w:rPr>
        <w:sectPr w:rsidR="00D6181D" w:rsidRPr="00D6181D" w:rsidSect="00FA32E6">
          <w:footerReference w:type="default" r:id="rId9"/>
          <w:pgSz w:w="11906" w:h="16838" w:code="9"/>
          <w:pgMar w:top="680" w:right="851" w:bottom="1418" w:left="851" w:header="709" w:footer="709" w:gutter="0"/>
          <w:cols w:space="708"/>
          <w:docGrid w:linePitch="360"/>
        </w:sectPr>
      </w:pPr>
    </w:p>
    <w:p w14:paraId="49D50960" w14:textId="5F83BC57" w:rsidR="00D6181D" w:rsidRPr="00D6181D" w:rsidRDefault="00F607C8" w:rsidP="00D6181D">
      <w:pPr>
        <w:pStyle w:val="Text1"/>
        <w:spacing w:after="120"/>
        <w:ind w:left="900"/>
        <w:jc w:val="left"/>
        <w:rPr>
          <w:rFonts w:ascii="Arial" w:hAnsi="Arial" w:cs="Arial"/>
          <w:szCs w:val="24"/>
          <w:lang w:val="en-GB"/>
        </w:rPr>
      </w:pPr>
      <w:r>
        <w:rPr>
          <w:rFonts w:ascii="Arial" w:hAnsi="Arial" w:cs="Arial"/>
          <w:b/>
          <w:szCs w:val="24"/>
          <w:u w:val="single"/>
          <w:lang w:val="en-GB"/>
        </w:rPr>
        <w:lastRenderedPageBreak/>
        <w:t>ANNEX A:</w:t>
      </w:r>
      <w:r w:rsidR="006B71BE" w:rsidRPr="00D6181D">
        <w:rPr>
          <w:rFonts w:ascii="Arial" w:hAnsi="Arial" w:cs="Arial"/>
          <w:szCs w:val="24"/>
          <w:lang w:val="en-GB"/>
        </w:rPr>
        <w:t xml:space="preserve">   </w:t>
      </w:r>
      <w:r w:rsidR="006B71BE">
        <w:rPr>
          <w:rFonts w:ascii="Arial" w:hAnsi="Arial" w:cs="Arial"/>
          <w:szCs w:val="24"/>
          <w:lang w:val="en-GB"/>
        </w:rPr>
        <w:t>Information on r</w:t>
      </w:r>
      <w:r w:rsidR="006B71BE" w:rsidRPr="00D6181D">
        <w:rPr>
          <w:rFonts w:ascii="Arial" w:hAnsi="Arial" w:cs="Arial"/>
          <w:szCs w:val="24"/>
          <w:lang w:val="en-GB"/>
        </w:rPr>
        <w:t xml:space="preserve">ailway </w:t>
      </w:r>
      <w:r w:rsidR="006B71BE">
        <w:rPr>
          <w:rFonts w:ascii="Arial" w:hAnsi="Arial" w:cs="Arial"/>
          <w:szCs w:val="24"/>
          <w:lang w:val="en-GB"/>
        </w:rPr>
        <w:t>infrastructure and transport undertakings</w:t>
      </w:r>
    </w:p>
    <w:p w14:paraId="0CD57E1F"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b/>
          <w:bCs/>
          <w:szCs w:val="24"/>
          <w:lang w:val="en-GB"/>
        </w:rPr>
        <w:t>A.1. Network map</w:t>
      </w:r>
    </w:p>
    <w:p w14:paraId="65018EA1" w14:textId="54A7CD7D" w:rsidR="006B71BE" w:rsidRPr="00B03F2D" w:rsidRDefault="006B71BE" w:rsidP="00F607C8">
      <w:pPr>
        <w:pStyle w:val="Text1"/>
        <w:spacing w:after="120"/>
        <w:ind w:left="900"/>
        <w:jc w:val="left"/>
        <w:rPr>
          <w:rFonts w:ascii="Arial" w:hAnsi="Arial" w:cs="Arial"/>
          <w:bCs/>
          <w:szCs w:val="24"/>
          <w:lang w:val="en-GB"/>
        </w:rPr>
      </w:pPr>
      <w:r w:rsidRPr="00B03F2D">
        <w:rPr>
          <w:rFonts w:ascii="Arial" w:hAnsi="Arial" w:cs="Arial"/>
          <w:bCs/>
          <w:szCs w:val="24"/>
          <w:lang w:val="en-GB"/>
        </w:rPr>
        <w:t>Maps showing the layout of the UK and French terminals and a schematic diagram showing the running tunnels – including the two crossovers – are shown overleaf.</w:t>
      </w:r>
    </w:p>
    <w:p w14:paraId="4335B284" w14:textId="77777777" w:rsidR="00D6181D" w:rsidRPr="00D6181D" w:rsidRDefault="00D6181D" w:rsidP="00D6181D">
      <w:pPr>
        <w:pStyle w:val="Text1"/>
        <w:spacing w:after="120"/>
        <w:ind w:left="900"/>
        <w:jc w:val="left"/>
        <w:rPr>
          <w:rFonts w:ascii="Arial" w:hAnsi="Arial" w:cs="Arial"/>
          <w:b/>
          <w:bCs/>
          <w:szCs w:val="24"/>
          <w:lang w:val="en-GB"/>
        </w:rPr>
      </w:pPr>
    </w:p>
    <w:p w14:paraId="7E0E5441" w14:textId="746F0D9F" w:rsidR="00D6181D" w:rsidRPr="00D6181D" w:rsidRDefault="00D6181D" w:rsidP="00D6181D">
      <w:pPr>
        <w:pStyle w:val="Text1"/>
        <w:spacing w:after="120"/>
        <w:ind w:left="900"/>
        <w:jc w:val="left"/>
        <w:rPr>
          <w:rFonts w:ascii="Arial" w:hAnsi="Arial" w:cs="Arial"/>
          <w:b/>
          <w:bCs/>
          <w:szCs w:val="24"/>
          <w:lang w:val="en-GB"/>
        </w:rPr>
      </w:pPr>
      <w:r w:rsidRPr="00D6181D">
        <w:rPr>
          <w:rFonts w:ascii="Arial" w:hAnsi="Arial" w:cs="Arial"/>
          <w:b/>
          <w:bCs/>
          <w:szCs w:val="24"/>
          <w:lang w:val="en-GB"/>
        </w:rPr>
        <w:t>A.2 Information about Eurotunnel</w:t>
      </w:r>
      <w:r w:rsidR="00F607C8">
        <w:rPr>
          <w:rFonts w:ascii="Arial" w:hAnsi="Arial" w:cs="Arial"/>
          <w:b/>
          <w:bCs/>
          <w:szCs w:val="24"/>
          <w:lang w:val="en-GB"/>
        </w:rPr>
        <w:t xml:space="preserve">, </w:t>
      </w:r>
      <w:r w:rsidR="00F607C8" w:rsidRPr="00D6181D">
        <w:rPr>
          <w:rFonts w:ascii="Arial" w:hAnsi="Arial" w:cs="Arial"/>
          <w:b/>
          <w:bCs/>
          <w:szCs w:val="24"/>
          <w:lang w:val="en-GB"/>
        </w:rPr>
        <w:t>Infrastructure</w:t>
      </w:r>
      <w:r w:rsidRPr="00D6181D">
        <w:rPr>
          <w:rFonts w:ascii="Arial" w:hAnsi="Arial" w:cs="Arial"/>
          <w:b/>
          <w:bCs/>
          <w:szCs w:val="24"/>
          <w:lang w:val="en-GB"/>
        </w:rPr>
        <w:t xml:space="preserve"> Manager for the Channel Tunnel Fixed Link</w:t>
      </w:r>
    </w:p>
    <w:p w14:paraId="06C34DCF" w14:textId="77777777" w:rsidR="00D6181D" w:rsidRPr="00D6181D" w:rsidRDefault="00D6181D" w:rsidP="00D6181D">
      <w:pPr>
        <w:pStyle w:val="Text1"/>
        <w:spacing w:after="120"/>
        <w:ind w:left="900"/>
        <w:jc w:val="left"/>
        <w:rPr>
          <w:rFonts w:ascii="Arial" w:hAnsi="Arial" w:cs="Arial"/>
          <w:b/>
          <w:bCs/>
          <w:szCs w:val="24"/>
          <w:lang w:val="en-GB"/>
        </w:rPr>
      </w:pPr>
    </w:p>
    <w:p w14:paraId="0D8CABFC" w14:textId="77777777"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Name:</w:t>
      </w:r>
      <w:r w:rsidRPr="00D6181D">
        <w:rPr>
          <w:rFonts w:ascii="Arial" w:hAnsi="Arial" w:cs="Arial"/>
          <w:szCs w:val="24"/>
          <w:lang w:val="en-GB"/>
        </w:rPr>
        <w:t xml:space="preserve"> Eurotunnel </w:t>
      </w:r>
    </w:p>
    <w:p w14:paraId="68AE9559" w14:textId="77777777"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Address: </w:t>
      </w:r>
      <w:r w:rsidRPr="00D6181D">
        <w:rPr>
          <w:rFonts w:ascii="Arial" w:hAnsi="Arial" w:cs="Arial"/>
          <w:szCs w:val="24"/>
          <w:lang w:val="en-GB"/>
        </w:rPr>
        <w:t>UK Terminal, Ashford Road, Folkestone, Kent CT18 8XX</w:t>
      </w:r>
    </w:p>
    <w:p w14:paraId="0CA45705" w14:textId="77777777"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Website: </w:t>
      </w:r>
      <w:hyperlink r:id="rId10" w:history="1">
        <w:r w:rsidRPr="00D6181D">
          <w:rPr>
            <w:rStyle w:val="Hyperlink"/>
            <w:rFonts w:ascii="Arial" w:hAnsi="Arial" w:cs="Arial"/>
            <w:szCs w:val="24"/>
            <w:lang w:val="en-GB"/>
          </w:rPr>
          <w:t>www.eurotunnel.com</w:t>
        </w:r>
      </w:hyperlink>
    </w:p>
    <w:p w14:paraId="17AB0C92" w14:textId="1F4CAD59" w:rsidR="00D6181D" w:rsidRPr="00D6181D" w:rsidRDefault="00D6181D" w:rsidP="00D6181D">
      <w:pPr>
        <w:pStyle w:val="Text1"/>
        <w:spacing w:after="120" w:line="360" w:lineRule="auto"/>
        <w:ind w:left="902"/>
        <w:jc w:val="left"/>
        <w:rPr>
          <w:rFonts w:ascii="Arial" w:hAnsi="Arial" w:cs="Arial"/>
          <w:b/>
          <w:bCs/>
          <w:szCs w:val="24"/>
          <w:lang w:val="en-GB"/>
        </w:rPr>
      </w:pPr>
      <w:r w:rsidRPr="00D6181D">
        <w:rPr>
          <w:rFonts w:ascii="Arial" w:hAnsi="Arial" w:cs="Arial"/>
          <w:b/>
          <w:bCs/>
          <w:szCs w:val="24"/>
          <w:lang w:val="en-GB"/>
        </w:rPr>
        <w:t xml:space="preserve">Network Statement </w:t>
      </w:r>
      <w:r w:rsidR="00DE3F12">
        <w:rPr>
          <w:rFonts w:ascii="Arial" w:hAnsi="Arial" w:cs="Arial"/>
          <w:b/>
          <w:bCs/>
          <w:szCs w:val="24"/>
          <w:lang w:val="en-GB"/>
        </w:rPr>
        <w:t>l</w:t>
      </w:r>
      <w:r w:rsidRPr="00D6181D">
        <w:rPr>
          <w:rFonts w:ascii="Arial" w:hAnsi="Arial" w:cs="Arial"/>
          <w:b/>
          <w:bCs/>
          <w:szCs w:val="24"/>
          <w:lang w:val="en-GB"/>
        </w:rPr>
        <w:t>ink:</w:t>
      </w:r>
    </w:p>
    <w:p w14:paraId="1D27D2EB" w14:textId="38E3A885" w:rsidR="00B44407" w:rsidRPr="00FC7A82" w:rsidRDefault="00F607C8" w:rsidP="00D6181D">
      <w:pPr>
        <w:pStyle w:val="Text1"/>
        <w:spacing w:after="120" w:line="360" w:lineRule="auto"/>
        <w:ind w:left="900"/>
        <w:jc w:val="left"/>
        <w:rPr>
          <w:rFonts w:ascii="Arial" w:hAnsi="Arial" w:cs="Arial"/>
          <w:bCs/>
          <w:szCs w:val="24"/>
          <w:u w:val="single"/>
          <w:lang w:val="en-GB"/>
        </w:rPr>
      </w:pPr>
      <w:hyperlink r:id="rId11" w:history="1">
        <w:r w:rsidR="00B44407" w:rsidRPr="00FC7A82">
          <w:rPr>
            <w:rStyle w:val="Hyperlink"/>
            <w:rFonts w:ascii="Arial" w:hAnsi="Arial" w:cs="Arial"/>
            <w:bCs/>
            <w:szCs w:val="24"/>
            <w:lang w:val="en-GB"/>
          </w:rPr>
          <w:t>http://www.eurotunnelgroup.com/uploadedFiles/assets-uk/The-Group/Operations/Railways/DRR_NS_2016_EN_Final1.pdf</w:t>
        </w:r>
      </w:hyperlink>
    </w:p>
    <w:p w14:paraId="6D51A146" w14:textId="78F1CD3F" w:rsidR="00D6181D" w:rsidRPr="00D6181D" w:rsidRDefault="00D6181D" w:rsidP="00D6181D">
      <w:pPr>
        <w:pStyle w:val="Text1"/>
        <w:spacing w:after="120" w:line="360" w:lineRule="auto"/>
        <w:ind w:left="900"/>
        <w:jc w:val="left"/>
        <w:rPr>
          <w:rFonts w:ascii="Arial" w:hAnsi="Arial" w:cs="Arial"/>
          <w:b/>
          <w:bCs/>
          <w:szCs w:val="24"/>
          <w:lang w:val="en-GB"/>
        </w:rPr>
      </w:pPr>
      <w:r w:rsidRPr="00D6181D">
        <w:rPr>
          <w:rFonts w:ascii="Arial" w:hAnsi="Arial" w:cs="Arial"/>
          <w:b/>
          <w:bCs/>
          <w:szCs w:val="24"/>
          <w:lang w:val="en-GB"/>
        </w:rPr>
        <w:t xml:space="preserve">Start </w:t>
      </w:r>
      <w:r w:rsidR="00DE3F12" w:rsidRPr="00D6181D">
        <w:rPr>
          <w:rFonts w:ascii="Arial" w:hAnsi="Arial" w:cs="Arial"/>
          <w:b/>
          <w:bCs/>
          <w:szCs w:val="24"/>
          <w:lang w:val="en-GB"/>
        </w:rPr>
        <w:t>date of commercial activity</w:t>
      </w:r>
      <w:r w:rsidRPr="00D6181D">
        <w:rPr>
          <w:rFonts w:ascii="Arial" w:hAnsi="Arial" w:cs="Arial"/>
          <w:b/>
          <w:bCs/>
          <w:szCs w:val="24"/>
          <w:lang w:val="en-GB"/>
        </w:rPr>
        <w:t xml:space="preserve">: </w:t>
      </w:r>
      <w:r w:rsidRPr="00D6181D">
        <w:rPr>
          <w:rFonts w:ascii="Arial" w:hAnsi="Arial" w:cs="Arial"/>
          <w:szCs w:val="24"/>
          <w:lang w:val="en-GB"/>
        </w:rPr>
        <w:t>May 1994</w:t>
      </w:r>
    </w:p>
    <w:p w14:paraId="6FA4E666" w14:textId="353BB6B5"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Total </w:t>
      </w:r>
      <w:r w:rsidR="00DE3F12" w:rsidRPr="00D6181D">
        <w:rPr>
          <w:rFonts w:ascii="Arial" w:hAnsi="Arial" w:cs="Arial"/>
          <w:b/>
          <w:bCs/>
          <w:szCs w:val="24"/>
          <w:lang w:val="en-GB"/>
        </w:rPr>
        <w:t>track length</w:t>
      </w:r>
      <w:r w:rsidRPr="00D6181D">
        <w:rPr>
          <w:rFonts w:ascii="Arial" w:hAnsi="Arial" w:cs="Arial"/>
          <w:b/>
          <w:bCs/>
          <w:szCs w:val="24"/>
          <w:lang w:val="en-GB"/>
        </w:rPr>
        <w:t xml:space="preserve">: </w:t>
      </w:r>
      <w:r w:rsidRPr="00D6181D">
        <w:rPr>
          <w:rFonts w:ascii="Arial" w:hAnsi="Arial" w:cs="Arial"/>
          <w:szCs w:val="24"/>
          <w:lang w:val="en-GB"/>
        </w:rPr>
        <w:t>159 km main tracks plus 50 km secondary tracks</w:t>
      </w:r>
    </w:p>
    <w:p w14:paraId="2427CD85" w14:textId="5BA2E428"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Track </w:t>
      </w:r>
      <w:r w:rsidR="00DE3F12">
        <w:rPr>
          <w:rFonts w:ascii="Arial" w:hAnsi="Arial" w:cs="Arial"/>
          <w:b/>
          <w:bCs/>
          <w:szCs w:val="24"/>
          <w:lang w:val="en-GB"/>
        </w:rPr>
        <w:t>g</w:t>
      </w:r>
      <w:r w:rsidRPr="00D6181D">
        <w:rPr>
          <w:rFonts w:ascii="Arial" w:hAnsi="Arial" w:cs="Arial"/>
          <w:b/>
          <w:bCs/>
          <w:szCs w:val="24"/>
          <w:lang w:val="en-GB"/>
        </w:rPr>
        <w:t xml:space="preserve">auge: </w:t>
      </w:r>
      <w:r w:rsidRPr="00D6181D">
        <w:rPr>
          <w:rFonts w:ascii="Arial" w:hAnsi="Arial" w:cs="Arial"/>
          <w:szCs w:val="24"/>
          <w:lang w:val="en-GB"/>
        </w:rPr>
        <w:t>UIC</w:t>
      </w:r>
    </w:p>
    <w:p w14:paraId="2604218A" w14:textId="39FC5FF2"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Electrified </w:t>
      </w:r>
      <w:r w:rsidR="00DE3F12" w:rsidRPr="00D6181D">
        <w:rPr>
          <w:rFonts w:ascii="Arial" w:hAnsi="Arial" w:cs="Arial"/>
          <w:b/>
          <w:bCs/>
          <w:szCs w:val="24"/>
          <w:lang w:val="en-GB"/>
        </w:rPr>
        <w:t>track length</w:t>
      </w:r>
      <w:r w:rsidRPr="00D6181D">
        <w:rPr>
          <w:rFonts w:ascii="Arial" w:hAnsi="Arial" w:cs="Arial"/>
          <w:b/>
          <w:bCs/>
          <w:szCs w:val="24"/>
          <w:lang w:val="en-GB"/>
        </w:rPr>
        <w:t xml:space="preserve">: </w:t>
      </w:r>
      <w:r w:rsidRPr="00D6181D">
        <w:rPr>
          <w:rFonts w:ascii="Arial" w:hAnsi="Arial" w:cs="Arial"/>
          <w:szCs w:val="24"/>
          <w:lang w:val="en-GB"/>
        </w:rPr>
        <w:t>All track</w:t>
      </w:r>
      <w:r w:rsidR="00DE3F12">
        <w:rPr>
          <w:rFonts w:ascii="Arial" w:hAnsi="Arial" w:cs="Arial"/>
          <w:szCs w:val="24"/>
          <w:lang w:val="en-GB"/>
        </w:rPr>
        <w:t>,</w:t>
      </w:r>
      <w:r w:rsidRPr="00D6181D">
        <w:rPr>
          <w:rFonts w:ascii="Arial" w:hAnsi="Arial" w:cs="Arial"/>
          <w:szCs w:val="24"/>
          <w:lang w:val="en-GB"/>
        </w:rPr>
        <w:t xml:space="preserve"> both main and secondary</w:t>
      </w:r>
      <w:r w:rsidR="00DE3F12">
        <w:rPr>
          <w:rFonts w:ascii="Arial" w:hAnsi="Arial" w:cs="Arial"/>
          <w:szCs w:val="24"/>
          <w:lang w:val="en-GB"/>
        </w:rPr>
        <w:t>,</w:t>
      </w:r>
      <w:r w:rsidRPr="00D6181D">
        <w:rPr>
          <w:rFonts w:ascii="Arial" w:hAnsi="Arial" w:cs="Arial"/>
          <w:szCs w:val="24"/>
          <w:lang w:val="en-GB"/>
        </w:rPr>
        <w:t xml:space="preserve"> is electrified</w:t>
      </w:r>
    </w:p>
    <w:p w14:paraId="078763C8" w14:textId="1317AE8C"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Voltage: </w:t>
      </w:r>
      <w:r w:rsidRPr="00D6181D">
        <w:rPr>
          <w:rFonts w:ascii="Arial" w:hAnsi="Arial" w:cs="Arial"/>
          <w:szCs w:val="24"/>
          <w:lang w:val="en-GB"/>
        </w:rPr>
        <w:t>25,000 volts alternating current</w:t>
      </w:r>
    </w:p>
    <w:p w14:paraId="700BAF6B" w14:textId="20BFB937"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Total </w:t>
      </w:r>
      <w:r w:rsidR="00DE3F12" w:rsidRPr="00D6181D">
        <w:rPr>
          <w:rFonts w:ascii="Arial" w:hAnsi="Arial" w:cs="Arial"/>
          <w:b/>
          <w:bCs/>
          <w:szCs w:val="24"/>
          <w:lang w:val="en-GB"/>
        </w:rPr>
        <w:t>double/single length track</w:t>
      </w:r>
      <w:r w:rsidRPr="00D6181D">
        <w:rPr>
          <w:rFonts w:ascii="Arial" w:hAnsi="Arial" w:cs="Arial"/>
          <w:b/>
          <w:bCs/>
          <w:szCs w:val="24"/>
          <w:lang w:val="en-GB"/>
        </w:rPr>
        <w:t xml:space="preserve">: </w:t>
      </w:r>
      <w:r w:rsidRPr="00D6181D">
        <w:rPr>
          <w:rFonts w:ascii="Arial" w:hAnsi="Arial" w:cs="Arial"/>
          <w:szCs w:val="24"/>
          <w:lang w:val="en-GB"/>
        </w:rPr>
        <w:t>100% double track</w:t>
      </w:r>
    </w:p>
    <w:p w14:paraId="0B558BD1" w14:textId="2233A103"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Total </w:t>
      </w:r>
      <w:r w:rsidR="00DE3F12" w:rsidRPr="00D6181D">
        <w:rPr>
          <w:rFonts w:ascii="Arial" w:hAnsi="Arial" w:cs="Arial"/>
          <w:b/>
          <w:bCs/>
          <w:szCs w:val="24"/>
          <w:lang w:val="en-GB"/>
        </w:rPr>
        <w:t xml:space="preserve">track length </w:t>
      </w:r>
      <w:r w:rsidRPr="00D6181D">
        <w:rPr>
          <w:rFonts w:ascii="Arial" w:hAnsi="Arial" w:cs="Arial"/>
          <w:b/>
          <w:bCs/>
          <w:szCs w:val="24"/>
          <w:lang w:val="en-GB"/>
        </w:rPr>
        <w:t xml:space="preserve">– High Speed Line: </w:t>
      </w:r>
      <w:r w:rsidRPr="00D6181D">
        <w:rPr>
          <w:rFonts w:ascii="Arial" w:hAnsi="Arial" w:cs="Arial"/>
          <w:szCs w:val="24"/>
          <w:lang w:val="en-GB"/>
        </w:rPr>
        <w:t>108 km</w:t>
      </w:r>
    </w:p>
    <w:p w14:paraId="6BE192C9" w14:textId="2D110EB0"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Automatic </w:t>
      </w:r>
      <w:r w:rsidR="00DE3F12" w:rsidRPr="00D6181D">
        <w:rPr>
          <w:rFonts w:ascii="Arial" w:hAnsi="Arial" w:cs="Arial"/>
          <w:b/>
          <w:bCs/>
          <w:szCs w:val="24"/>
          <w:lang w:val="en-GB"/>
        </w:rPr>
        <w:t>train protection equipment used</w:t>
      </w:r>
      <w:r w:rsidRPr="00D6181D">
        <w:rPr>
          <w:rFonts w:ascii="Arial" w:hAnsi="Arial" w:cs="Arial"/>
          <w:b/>
          <w:bCs/>
          <w:szCs w:val="24"/>
          <w:lang w:val="en-GB"/>
        </w:rPr>
        <w:t xml:space="preserve">: </w:t>
      </w:r>
      <w:r w:rsidRPr="00D6181D">
        <w:rPr>
          <w:rFonts w:ascii="Arial" w:hAnsi="Arial" w:cs="Arial"/>
          <w:szCs w:val="24"/>
          <w:lang w:val="en-GB"/>
        </w:rPr>
        <w:t>TVM 430</w:t>
      </w:r>
    </w:p>
    <w:p w14:paraId="47C91C42" w14:textId="63A0C1FC"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Number of </w:t>
      </w:r>
      <w:r w:rsidR="00DE3F12" w:rsidRPr="00D6181D">
        <w:rPr>
          <w:rFonts w:ascii="Arial" w:hAnsi="Arial" w:cs="Arial"/>
          <w:b/>
          <w:bCs/>
          <w:szCs w:val="24"/>
          <w:lang w:val="en-GB"/>
        </w:rPr>
        <w:t>level crossings</w:t>
      </w:r>
      <w:r w:rsidRPr="00D6181D">
        <w:rPr>
          <w:rFonts w:ascii="Arial" w:hAnsi="Arial" w:cs="Arial"/>
          <w:b/>
          <w:bCs/>
          <w:szCs w:val="24"/>
          <w:lang w:val="en-GB"/>
        </w:rPr>
        <w:t xml:space="preserve">: </w:t>
      </w:r>
      <w:r w:rsidRPr="00D6181D">
        <w:rPr>
          <w:rFonts w:ascii="Arial" w:hAnsi="Arial" w:cs="Arial"/>
          <w:szCs w:val="24"/>
          <w:lang w:val="en-GB"/>
        </w:rPr>
        <w:t>None on main tracks</w:t>
      </w:r>
    </w:p>
    <w:p w14:paraId="094DF7E8" w14:textId="0E8FE670" w:rsidR="00D6181D" w:rsidRPr="00D6181D" w:rsidRDefault="00D6181D" w:rsidP="00D6181D">
      <w:pPr>
        <w:pStyle w:val="Text1"/>
        <w:spacing w:after="120" w:line="360" w:lineRule="auto"/>
        <w:ind w:left="900"/>
        <w:jc w:val="left"/>
        <w:rPr>
          <w:rFonts w:ascii="Arial" w:hAnsi="Arial" w:cs="Arial"/>
          <w:szCs w:val="24"/>
          <w:lang w:val="en-GB"/>
        </w:rPr>
      </w:pPr>
      <w:r w:rsidRPr="00D6181D">
        <w:rPr>
          <w:rFonts w:ascii="Arial" w:hAnsi="Arial" w:cs="Arial"/>
          <w:b/>
          <w:bCs/>
          <w:szCs w:val="24"/>
          <w:lang w:val="en-GB"/>
        </w:rPr>
        <w:t xml:space="preserve">Number of </w:t>
      </w:r>
      <w:r w:rsidR="00DE3F12">
        <w:rPr>
          <w:rFonts w:ascii="Arial" w:hAnsi="Arial" w:cs="Arial"/>
          <w:b/>
          <w:bCs/>
          <w:szCs w:val="24"/>
          <w:lang w:val="en-GB"/>
        </w:rPr>
        <w:t>s</w:t>
      </w:r>
      <w:r w:rsidRPr="00D6181D">
        <w:rPr>
          <w:rFonts w:ascii="Arial" w:hAnsi="Arial" w:cs="Arial"/>
          <w:b/>
          <w:bCs/>
          <w:szCs w:val="24"/>
          <w:lang w:val="en-GB"/>
        </w:rPr>
        <w:t xml:space="preserve">ignals: </w:t>
      </w:r>
      <w:r w:rsidRPr="00D6181D">
        <w:rPr>
          <w:rFonts w:ascii="Arial" w:hAnsi="Arial" w:cs="Arial"/>
          <w:szCs w:val="24"/>
          <w:lang w:val="en-GB"/>
        </w:rPr>
        <w:t>655</w:t>
      </w:r>
    </w:p>
    <w:p w14:paraId="46FED996" w14:textId="38908BDC" w:rsidR="00DC3558" w:rsidRDefault="006B71BE" w:rsidP="006B71BE">
      <w:pPr>
        <w:pStyle w:val="Text1"/>
        <w:spacing w:after="120"/>
        <w:ind w:left="360"/>
        <w:jc w:val="left"/>
        <w:rPr>
          <w:rFonts w:ascii="Arial" w:hAnsi="Arial" w:cs="Arial"/>
          <w:b/>
          <w:bCs/>
          <w:szCs w:val="24"/>
          <w:u w:val="single"/>
          <w:lang w:val="en-GB"/>
        </w:rPr>
      </w:pPr>
      <w:r w:rsidRPr="00D6181D">
        <w:rPr>
          <w:rFonts w:ascii="Arial" w:hAnsi="Arial" w:cs="Arial"/>
          <w:b/>
          <w:bCs/>
          <w:szCs w:val="24"/>
          <w:u w:val="single"/>
          <w:lang w:val="en-GB"/>
        </w:rPr>
        <w:lastRenderedPageBreak/>
        <w:t xml:space="preserve">Network Map </w:t>
      </w:r>
      <w:r w:rsidR="00DE3F12">
        <w:rPr>
          <w:rFonts w:ascii="Arial" w:hAnsi="Arial" w:cs="Arial"/>
          <w:b/>
          <w:bCs/>
          <w:szCs w:val="24"/>
          <w:u w:val="single"/>
          <w:lang w:val="en-GB"/>
        </w:rPr>
        <w:t>s</w:t>
      </w:r>
      <w:r w:rsidRPr="00D6181D">
        <w:rPr>
          <w:rFonts w:ascii="Arial" w:hAnsi="Arial" w:cs="Arial"/>
          <w:b/>
          <w:bCs/>
          <w:szCs w:val="24"/>
          <w:u w:val="single"/>
          <w:lang w:val="en-GB"/>
        </w:rPr>
        <w:t xml:space="preserve">howing </w:t>
      </w:r>
      <w:r w:rsidR="00DE3F12">
        <w:rPr>
          <w:rFonts w:ascii="Arial" w:hAnsi="Arial" w:cs="Arial"/>
          <w:b/>
          <w:bCs/>
          <w:szCs w:val="24"/>
          <w:u w:val="single"/>
          <w:lang w:val="en-GB"/>
        </w:rPr>
        <w:t>l</w:t>
      </w:r>
      <w:r w:rsidRPr="00D6181D">
        <w:rPr>
          <w:rFonts w:ascii="Arial" w:hAnsi="Arial" w:cs="Arial"/>
          <w:b/>
          <w:bCs/>
          <w:szCs w:val="24"/>
          <w:u w:val="single"/>
          <w:lang w:val="en-GB"/>
        </w:rPr>
        <w:t xml:space="preserve">ayout of UK Terminal and </w:t>
      </w:r>
      <w:r w:rsidR="00DE3F12">
        <w:rPr>
          <w:rFonts w:ascii="Arial" w:hAnsi="Arial" w:cs="Arial"/>
          <w:b/>
          <w:bCs/>
          <w:szCs w:val="24"/>
          <w:u w:val="single"/>
          <w:lang w:val="en-GB"/>
        </w:rPr>
        <w:t>r</w:t>
      </w:r>
      <w:r w:rsidRPr="00D6181D">
        <w:rPr>
          <w:rFonts w:ascii="Arial" w:hAnsi="Arial" w:cs="Arial"/>
          <w:b/>
          <w:bCs/>
          <w:szCs w:val="24"/>
          <w:u w:val="single"/>
          <w:lang w:val="en-GB"/>
        </w:rPr>
        <w:t xml:space="preserve">unning </w:t>
      </w:r>
      <w:r w:rsidR="00DE3F12">
        <w:rPr>
          <w:rFonts w:ascii="Arial" w:hAnsi="Arial" w:cs="Arial"/>
          <w:b/>
          <w:bCs/>
          <w:szCs w:val="24"/>
          <w:u w:val="single"/>
          <w:lang w:val="en-GB"/>
        </w:rPr>
        <w:t>t</w:t>
      </w:r>
      <w:r w:rsidRPr="00D6181D">
        <w:rPr>
          <w:rFonts w:ascii="Arial" w:hAnsi="Arial" w:cs="Arial"/>
          <w:b/>
          <w:bCs/>
          <w:szCs w:val="24"/>
          <w:u w:val="single"/>
          <w:lang w:val="en-GB"/>
        </w:rPr>
        <w:t xml:space="preserve">unnels </w:t>
      </w:r>
      <w:r>
        <w:rPr>
          <w:rFonts w:ascii="Arial" w:hAnsi="Arial" w:cs="Arial"/>
          <w:noProof/>
          <w:szCs w:val="24"/>
          <w:lang w:val="en-GB" w:eastAsia="en-GB"/>
        </w:rPr>
        <w:drawing>
          <wp:inline distT="0" distB="0" distL="0" distR="0" wp14:anchorId="061872C7" wp14:editId="72F7E3A1">
            <wp:extent cx="6480810" cy="4124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4124960"/>
                    </a:xfrm>
                    <a:prstGeom prst="rect">
                      <a:avLst/>
                    </a:prstGeom>
                    <a:noFill/>
                    <a:ln>
                      <a:noFill/>
                    </a:ln>
                  </pic:spPr>
                </pic:pic>
              </a:graphicData>
            </a:graphic>
          </wp:inline>
        </w:drawing>
      </w:r>
    </w:p>
    <w:p w14:paraId="58440378" w14:textId="77777777" w:rsidR="00DC3558" w:rsidRDefault="00DC3558" w:rsidP="006B71BE">
      <w:pPr>
        <w:pStyle w:val="Text1"/>
        <w:spacing w:after="120"/>
        <w:ind w:left="360"/>
        <w:jc w:val="left"/>
        <w:rPr>
          <w:rFonts w:ascii="Arial" w:hAnsi="Arial" w:cs="Arial"/>
          <w:b/>
          <w:bCs/>
          <w:szCs w:val="24"/>
          <w:u w:val="single"/>
          <w:lang w:val="en-GB"/>
        </w:rPr>
      </w:pPr>
    </w:p>
    <w:p w14:paraId="60AAD37A" w14:textId="1666C229" w:rsidR="006B71BE" w:rsidRPr="00D6181D" w:rsidRDefault="006B71BE" w:rsidP="006B71BE">
      <w:pPr>
        <w:pStyle w:val="Text1"/>
        <w:spacing w:after="120"/>
        <w:ind w:left="360"/>
        <w:jc w:val="left"/>
        <w:rPr>
          <w:rFonts w:ascii="Arial" w:hAnsi="Arial" w:cs="Arial"/>
          <w:b/>
          <w:bCs/>
          <w:szCs w:val="24"/>
          <w:u w:val="single"/>
          <w:lang w:val="en-GB"/>
        </w:rPr>
      </w:pPr>
      <w:r w:rsidRPr="00D6181D">
        <w:rPr>
          <w:rFonts w:ascii="Arial" w:hAnsi="Arial" w:cs="Arial"/>
          <w:b/>
          <w:bCs/>
          <w:szCs w:val="24"/>
          <w:u w:val="single"/>
          <w:lang w:val="en-GB"/>
        </w:rPr>
        <w:t xml:space="preserve">Network Map </w:t>
      </w:r>
      <w:r w:rsidR="00DE3F12">
        <w:rPr>
          <w:rFonts w:ascii="Arial" w:hAnsi="Arial" w:cs="Arial"/>
          <w:b/>
          <w:bCs/>
          <w:szCs w:val="24"/>
          <w:u w:val="single"/>
          <w:lang w:val="en-GB"/>
        </w:rPr>
        <w:t>s</w:t>
      </w:r>
      <w:r w:rsidRPr="00D6181D">
        <w:rPr>
          <w:rFonts w:ascii="Arial" w:hAnsi="Arial" w:cs="Arial"/>
          <w:b/>
          <w:bCs/>
          <w:szCs w:val="24"/>
          <w:u w:val="single"/>
          <w:lang w:val="en-GB"/>
        </w:rPr>
        <w:t xml:space="preserve">howing </w:t>
      </w:r>
      <w:r w:rsidR="00DE3F12">
        <w:rPr>
          <w:rFonts w:ascii="Arial" w:hAnsi="Arial" w:cs="Arial"/>
          <w:b/>
          <w:bCs/>
          <w:szCs w:val="24"/>
          <w:u w:val="single"/>
          <w:lang w:val="en-GB"/>
        </w:rPr>
        <w:t>l</w:t>
      </w:r>
      <w:r w:rsidRPr="00D6181D">
        <w:rPr>
          <w:rFonts w:ascii="Arial" w:hAnsi="Arial" w:cs="Arial"/>
          <w:b/>
          <w:bCs/>
          <w:szCs w:val="24"/>
          <w:u w:val="single"/>
          <w:lang w:val="en-GB"/>
        </w:rPr>
        <w:t xml:space="preserve">ayout of French Terminal </w:t>
      </w:r>
    </w:p>
    <w:p w14:paraId="52ABFACD" w14:textId="0929B0D8" w:rsidR="00D6181D" w:rsidRPr="00D6181D" w:rsidRDefault="00DC3558" w:rsidP="00D6181D">
      <w:pPr>
        <w:pStyle w:val="Text1"/>
        <w:spacing w:after="120"/>
        <w:ind w:left="900"/>
        <w:jc w:val="left"/>
        <w:rPr>
          <w:rFonts w:ascii="Arial" w:hAnsi="Arial" w:cs="Arial"/>
          <w:b/>
          <w:bCs/>
          <w:szCs w:val="24"/>
          <w:lang w:val="en-GB"/>
        </w:rPr>
      </w:pPr>
      <w:r>
        <w:rPr>
          <w:noProof/>
          <w:lang w:val="en-GB" w:eastAsia="en-GB"/>
        </w:rPr>
        <w:drawing>
          <wp:inline distT="0" distB="9525" distL="0" distR="0" wp14:anchorId="1F721534" wp14:editId="76A43159">
            <wp:extent cx="6362700" cy="4029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3"/>
                    <a:stretch>
                      <a:fillRect/>
                    </a:stretch>
                  </pic:blipFill>
                  <pic:spPr bwMode="auto">
                    <a:xfrm>
                      <a:off x="0" y="0"/>
                      <a:ext cx="6362700" cy="4029075"/>
                    </a:xfrm>
                    <a:prstGeom prst="rect">
                      <a:avLst/>
                    </a:prstGeom>
                  </pic:spPr>
                </pic:pic>
              </a:graphicData>
            </a:graphic>
          </wp:inline>
        </w:drawing>
      </w:r>
    </w:p>
    <w:p w14:paraId="2AC172B3" w14:textId="77777777" w:rsidR="00D6181D" w:rsidRPr="00D6181D" w:rsidRDefault="00D6181D" w:rsidP="00D6181D">
      <w:pPr>
        <w:pStyle w:val="Text1"/>
        <w:spacing w:after="120"/>
        <w:ind w:left="900"/>
        <w:jc w:val="left"/>
        <w:rPr>
          <w:rFonts w:ascii="Arial" w:hAnsi="Arial" w:cs="Arial"/>
          <w:b/>
          <w:bCs/>
          <w:szCs w:val="24"/>
          <w:lang w:val="en-GB"/>
        </w:rPr>
      </w:pPr>
    </w:p>
    <w:p w14:paraId="573D2C37" w14:textId="77777777" w:rsidR="00D6181D" w:rsidRPr="00D6181D" w:rsidRDefault="00D6181D" w:rsidP="00D6181D">
      <w:pPr>
        <w:pStyle w:val="Text1"/>
        <w:spacing w:after="120"/>
        <w:ind w:left="900"/>
        <w:jc w:val="left"/>
        <w:rPr>
          <w:rFonts w:ascii="Arial" w:hAnsi="Arial" w:cs="Arial"/>
          <w:b/>
          <w:bCs/>
          <w:szCs w:val="24"/>
          <w:lang w:val="en-GB"/>
        </w:rPr>
      </w:pPr>
    </w:p>
    <w:p w14:paraId="60D62773" w14:textId="77777777" w:rsidR="00D6181D" w:rsidRPr="00D6181D" w:rsidRDefault="00D6181D" w:rsidP="00D6181D">
      <w:pPr>
        <w:pStyle w:val="Text1"/>
        <w:spacing w:after="120"/>
        <w:ind w:left="900"/>
        <w:jc w:val="left"/>
        <w:rPr>
          <w:rFonts w:ascii="Arial" w:hAnsi="Arial" w:cs="Arial"/>
          <w:b/>
          <w:bCs/>
          <w:szCs w:val="24"/>
          <w:lang w:val="en-GB"/>
        </w:rPr>
      </w:pPr>
      <w:r w:rsidRPr="00D6181D">
        <w:rPr>
          <w:rFonts w:ascii="Arial" w:hAnsi="Arial" w:cs="Arial"/>
          <w:b/>
          <w:bCs/>
          <w:szCs w:val="24"/>
          <w:lang w:val="en-GB"/>
        </w:rPr>
        <w:t>A.3 Information about the Railway Undertakings</w:t>
      </w:r>
    </w:p>
    <w:p w14:paraId="12B44F15" w14:textId="77777777" w:rsidR="00D6181D" w:rsidRPr="00D6181D" w:rsidRDefault="00D6181D" w:rsidP="00D6181D">
      <w:pPr>
        <w:pStyle w:val="Text1"/>
        <w:spacing w:after="120"/>
        <w:ind w:left="900"/>
        <w:jc w:val="left"/>
        <w:rPr>
          <w:rFonts w:ascii="Arial" w:hAnsi="Arial" w:cs="Arial"/>
          <w:szCs w:val="24"/>
          <w:lang w:val="en-GB"/>
        </w:rPr>
      </w:pPr>
    </w:p>
    <w:p w14:paraId="2A4A861D" w14:textId="3504A4AB"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The railway undertakings which operated trains through the Fixed Link in 2014 were as follow</w:t>
      </w:r>
      <w:r w:rsidR="00DC3558">
        <w:rPr>
          <w:rFonts w:ascii="Arial" w:hAnsi="Arial" w:cs="Arial"/>
          <w:szCs w:val="24"/>
          <w:lang w:val="en-GB"/>
        </w:rPr>
        <w:t>s</w:t>
      </w:r>
      <w:r w:rsidRPr="00D6181D">
        <w:rPr>
          <w:rFonts w:ascii="Arial" w:hAnsi="Arial" w:cs="Arial"/>
          <w:szCs w:val="24"/>
          <w:lang w:val="en-GB"/>
        </w:rPr>
        <w:t>:</w:t>
      </w:r>
    </w:p>
    <w:p w14:paraId="0807C3D5" w14:textId="77777777" w:rsidR="00D6181D" w:rsidRPr="00D6181D" w:rsidRDefault="00D6181D" w:rsidP="00D6181D">
      <w:pPr>
        <w:pStyle w:val="Text1"/>
        <w:spacing w:after="120"/>
        <w:ind w:left="900"/>
        <w:jc w:val="left"/>
        <w:rPr>
          <w:rFonts w:ascii="Arial" w:hAnsi="Arial" w:cs="Arial"/>
          <w:szCs w:val="24"/>
          <w:lang w:val="en-GB"/>
        </w:rPr>
      </w:pPr>
    </w:p>
    <w:p w14:paraId="2CF065D2" w14:textId="55F9A7A8" w:rsidR="00D6181D" w:rsidRPr="00A00854" w:rsidRDefault="00D6181D" w:rsidP="00D6181D">
      <w:pPr>
        <w:pStyle w:val="Text1"/>
        <w:spacing w:after="120"/>
        <w:ind w:left="2160" w:hanging="1260"/>
        <w:jc w:val="left"/>
        <w:rPr>
          <w:rFonts w:ascii="Arial" w:hAnsi="Arial" w:cs="Arial"/>
          <w:szCs w:val="24"/>
          <w:lang w:val="nl-NL"/>
        </w:rPr>
      </w:pPr>
      <w:r w:rsidRPr="00A00854">
        <w:rPr>
          <w:rFonts w:ascii="Arial" w:hAnsi="Arial" w:cs="Arial"/>
          <w:b/>
          <w:bCs/>
          <w:szCs w:val="24"/>
          <w:lang w:val="nl-NL"/>
        </w:rPr>
        <w:t>Name</w:t>
      </w:r>
      <w:r w:rsidRPr="00A00854">
        <w:rPr>
          <w:rFonts w:ascii="Arial" w:hAnsi="Arial" w:cs="Arial"/>
          <w:szCs w:val="24"/>
          <w:lang w:val="nl-NL"/>
        </w:rPr>
        <w:t xml:space="preserve">: </w:t>
      </w:r>
      <w:r w:rsidRPr="00A00854">
        <w:rPr>
          <w:rFonts w:ascii="Arial" w:hAnsi="Arial" w:cs="Arial"/>
          <w:szCs w:val="24"/>
          <w:lang w:val="nl-NL"/>
        </w:rPr>
        <w:tab/>
      </w:r>
      <w:r w:rsidR="00AC738F" w:rsidRPr="00AC738F">
        <w:rPr>
          <w:rFonts w:ascii="Arial" w:hAnsi="Arial" w:cs="Arial"/>
          <w:szCs w:val="24"/>
          <w:lang w:val="nl-NL"/>
        </w:rPr>
        <w:t>DB Cargo Rail (UK) Limited</w:t>
      </w:r>
      <w:r w:rsidR="00B44407">
        <w:rPr>
          <w:rFonts w:ascii="Arial" w:hAnsi="Arial" w:cs="Arial"/>
          <w:szCs w:val="24"/>
          <w:lang w:val="nl-NL"/>
        </w:rPr>
        <w:t xml:space="preserve"> </w:t>
      </w:r>
    </w:p>
    <w:p w14:paraId="2C2C4039" w14:textId="77777777" w:rsidR="00D6181D" w:rsidRPr="00D6181D" w:rsidRDefault="00D6181D" w:rsidP="00D6181D">
      <w:pPr>
        <w:pStyle w:val="Text1"/>
        <w:spacing w:after="120"/>
        <w:ind w:left="2160" w:hanging="1260"/>
        <w:jc w:val="left"/>
        <w:rPr>
          <w:rFonts w:ascii="Arial" w:hAnsi="Arial" w:cs="Arial"/>
          <w:szCs w:val="24"/>
          <w:lang w:val="en-GB"/>
        </w:rPr>
      </w:pPr>
      <w:r w:rsidRPr="00D6181D">
        <w:rPr>
          <w:rFonts w:ascii="Arial" w:hAnsi="Arial" w:cs="Arial"/>
          <w:b/>
          <w:bCs/>
          <w:szCs w:val="24"/>
          <w:lang w:val="en-GB"/>
        </w:rPr>
        <w:t>Address</w:t>
      </w:r>
      <w:r w:rsidRPr="00D6181D">
        <w:rPr>
          <w:rFonts w:ascii="Arial" w:hAnsi="Arial" w:cs="Arial"/>
          <w:szCs w:val="24"/>
          <w:lang w:val="en-GB"/>
        </w:rPr>
        <w:t xml:space="preserve">: </w:t>
      </w:r>
      <w:r w:rsidRPr="00D6181D">
        <w:rPr>
          <w:rFonts w:ascii="Arial" w:hAnsi="Arial" w:cs="Arial"/>
          <w:szCs w:val="24"/>
          <w:lang w:val="en-GB"/>
        </w:rPr>
        <w:tab/>
        <w:t>Lakeside Business Park</w:t>
      </w:r>
    </w:p>
    <w:p w14:paraId="38A8957C" w14:textId="77777777" w:rsidR="00D6181D" w:rsidRPr="00D6181D" w:rsidRDefault="00D6181D" w:rsidP="00D6181D">
      <w:pPr>
        <w:pStyle w:val="Text1"/>
        <w:spacing w:after="120"/>
        <w:ind w:left="2160" w:hanging="1260"/>
        <w:jc w:val="left"/>
        <w:rPr>
          <w:rFonts w:ascii="Arial" w:hAnsi="Arial" w:cs="Arial"/>
          <w:szCs w:val="24"/>
          <w:lang w:val="en-GB"/>
        </w:rPr>
      </w:pPr>
      <w:r w:rsidRPr="00D6181D">
        <w:rPr>
          <w:rFonts w:ascii="Arial" w:hAnsi="Arial" w:cs="Arial"/>
          <w:szCs w:val="24"/>
          <w:lang w:val="en-GB"/>
        </w:rPr>
        <w:tab/>
        <w:t>Carolina Way</w:t>
      </w:r>
    </w:p>
    <w:p w14:paraId="367B9A87" w14:textId="77777777" w:rsidR="00D6181D" w:rsidRPr="00D6181D" w:rsidRDefault="00D6181D" w:rsidP="00D6181D">
      <w:pPr>
        <w:pStyle w:val="Text1"/>
        <w:spacing w:after="120"/>
        <w:ind w:left="2160" w:hanging="33"/>
        <w:jc w:val="left"/>
        <w:rPr>
          <w:rFonts w:ascii="Arial" w:hAnsi="Arial" w:cs="Arial"/>
          <w:szCs w:val="24"/>
          <w:lang w:val="en-GB"/>
        </w:rPr>
      </w:pPr>
      <w:r w:rsidRPr="00D6181D">
        <w:rPr>
          <w:rFonts w:ascii="Arial" w:hAnsi="Arial" w:cs="Arial"/>
          <w:szCs w:val="24"/>
          <w:lang w:val="en-GB"/>
        </w:rPr>
        <w:t>Doncaster</w:t>
      </w:r>
    </w:p>
    <w:p w14:paraId="3EE3F6C6" w14:textId="77777777" w:rsidR="00D6181D" w:rsidRPr="00D6181D" w:rsidRDefault="00D6181D" w:rsidP="00D6181D">
      <w:pPr>
        <w:pStyle w:val="Text1"/>
        <w:spacing w:after="120"/>
        <w:ind w:left="2160" w:hanging="33"/>
        <w:jc w:val="left"/>
        <w:rPr>
          <w:rFonts w:ascii="Arial" w:hAnsi="Arial" w:cs="Arial"/>
          <w:szCs w:val="24"/>
          <w:lang w:val="en-GB"/>
        </w:rPr>
      </w:pPr>
      <w:r w:rsidRPr="00D6181D">
        <w:rPr>
          <w:rFonts w:ascii="Arial" w:hAnsi="Arial" w:cs="Arial"/>
          <w:szCs w:val="24"/>
          <w:lang w:val="en-GB"/>
        </w:rPr>
        <w:t>South Yorkshire</w:t>
      </w:r>
    </w:p>
    <w:p w14:paraId="4A7ED994" w14:textId="77777777" w:rsidR="00D6181D" w:rsidRPr="00D6181D" w:rsidRDefault="00D6181D" w:rsidP="00D6181D">
      <w:pPr>
        <w:pStyle w:val="Text1"/>
        <w:spacing w:after="120"/>
        <w:ind w:left="2160" w:hanging="33"/>
        <w:jc w:val="left"/>
        <w:rPr>
          <w:rFonts w:ascii="Arial" w:hAnsi="Arial" w:cs="Arial"/>
          <w:szCs w:val="24"/>
          <w:lang w:val="en-GB"/>
        </w:rPr>
      </w:pPr>
      <w:r w:rsidRPr="00D6181D">
        <w:rPr>
          <w:rFonts w:ascii="Arial" w:hAnsi="Arial" w:cs="Arial"/>
          <w:szCs w:val="24"/>
          <w:lang w:val="en-GB"/>
        </w:rPr>
        <w:t>DN4 5PN</w:t>
      </w:r>
    </w:p>
    <w:p w14:paraId="7F6DDFD3" w14:textId="77777777" w:rsidR="00D6181D" w:rsidRPr="00D6181D" w:rsidRDefault="00D6181D" w:rsidP="00D6181D">
      <w:pPr>
        <w:pStyle w:val="Text1"/>
        <w:spacing w:after="120"/>
        <w:ind w:left="2160" w:hanging="33"/>
        <w:jc w:val="left"/>
        <w:rPr>
          <w:rFonts w:ascii="Arial" w:hAnsi="Arial" w:cs="Arial"/>
          <w:szCs w:val="24"/>
          <w:lang w:val="en-GB"/>
        </w:rPr>
      </w:pPr>
      <w:r w:rsidRPr="00D6181D">
        <w:rPr>
          <w:rFonts w:ascii="Arial" w:hAnsi="Arial" w:cs="Arial"/>
          <w:szCs w:val="24"/>
          <w:lang w:val="en-GB"/>
        </w:rPr>
        <w:t>UK</w:t>
      </w:r>
    </w:p>
    <w:p w14:paraId="3530926C" w14:textId="3E9EC2D8" w:rsidR="00D6181D" w:rsidRPr="00D6181D" w:rsidRDefault="00D6181D" w:rsidP="00D6181D">
      <w:pPr>
        <w:pStyle w:val="Text1"/>
        <w:spacing w:after="120"/>
        <w:ind w:left="2160" w:hanging="1260"/>
        <w:jc w:val="left"/>
        <w:rPr>
          <w:rFonts w:ascii="Arial" w:hAnsi="Arial" w:cs="Arial"/>
          <w:szCs w:val="24"/>
          <w:lang w:val="en-GB"/>
        </w:rPr>
      </w:pPr>
      <w:r w:rsidRPr="00D6181D">
        <w:rPr>
          <w:rFonts w:ascii="Arial" w:hAnsi="Arial" w:cs="Arial"/>
          <w:b/>
          <w:bCs/>
          <w:szCs w:val="24"/>
          <w:lang w:val="en-GB"/>
        </w:rPr>
        <w:t>Website</w:t>
      </w:r>
      <w:r w:rsidRPr="00D6181D">
        <w:rPr>
          <w:rFonts w:ascii="Arial" w:hAnsi="Arial" w:cs="Arial"/>
          <w:szCs w:val="24"/>
          <w:lang w:val="en-GB"/>
        </w:rPr>
        <w:t>:</w:t>
      </w:r>
      <w:r w:rsidRPr="00D6181D">
        <w:rPr>
          <w:rFonts w:ascii="Arial" w:hAnsi="Arial" w:cs="Arial"/>
          <w:szCs w:val="24"/>
          <w:lang w:val="en-GB"/>
        </w:rPr>
        <w:tab/>
      </w:r>
      <w:hyperlink r:id="rId14" w:history="1">
        <w:r w:rsidR="00B44407" w:rsidRPr="00B44407">
          <w:rPr>
            <w:rStyle w:val="Hyperlink"/>
            <w:rFonts w:ascii="Arial" w:hAnsi="Arial" w:cs="Arial"/>
            <w:szCs w:val="24"/>
            <w:lang w:val="en-GB"/>
          </w:rPr>
          <w:t>https://uk.dbcargo.com/rail-uk-en/start/</w:t>
        </w:r>
      </w:hyperlink>
      <w:r w:rsidR="00B44407" w:rsidRPr="00B44407">
        <w:rPr>
          <w:rFonts w:ascii="Arial" w:hAnsi="Arial" w:cs="Arial"/>
          <w:szCs w:val="24"/>
          <w:lang w:val="en-GB"/>
        </w:rPr>
        <w:t>/</w:t>
      </w:r>
    </w:p>
    <w:p w14:paraId="236DFAF3"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szCs w:val="24"/>
          <w:lang w:val="en-GB"/>
        </w:rPr>
        <w:t>------------------------------------------------------------</w:t>
      </w:r>
    </w:p>
    <w:p w14:paraId="4D40FB37"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b/>
          <w:bCs/>
          <w:szCs w:val="24"/>
          <w:lang w:val="en-GB"/>
        </w:rPr>
        <w:t>Name</w:t>
      </w:r>
      <w:r w:rsidRPr="00D6181D">
        <w:rPr>
          <w:rFonts w:ascii="Arial" w:hAnsi="Arial" w:cs="Arial"/>
          <w:szCs w:val="24"/>
          <w:lang w:val="en-GB"/>
        </w:rPr>
        <w:t>:</w:t>
      </w:r>
      <w:r w:rsidRPr="00D6181D">
        <w:rPr>
          <w:rFonts w:ascii="Arial" w:hAnsi="Arial" w:cs="Arial"/>
          <w:szCs w:val="24"/>
          <w:lang w:val="en-GB"/>
        </w:rPr>
        <w:tab/>
        <w:t>Eurostar International Ltd</w:t>
      </w:r>
    </w:p>
    <w:p w14:paraId="50F25CFF"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b/>
          <w:bCs/>
          <w:szCs w:val="24"/>
          <w:lang w:val="en-GB"/>
        </w:rPr>
        <w:t>Address</w:t>
      </w:r>
      <w:r w:rsidRPr="00D6181D">
        <w:rPr>
          <w:rFonts w:ascii="Arial" w:hAnsi="Arial" w:cs="Arial"/>
          <w:szCs w:val="24"/>
          <w:lang w:val="en-GB"/>
        </w:rPr>
        <w:t>:</w:t>
      </w:r>
      <w:r w:rsidRPr="00D6181D">
        <w:rPr>
          <w:rFonts w:ascii="Arial" w:hAnsi="Arial" w:cs="Arial"/>
          <w:szCs w:val="24"/>
          <w:lang w:val="en-GB"/>
        </w:rPr>
        <w:tab/>
        <w:t>Times House</w:t>
      </w:r>
    </w:p>
    <w:p w14:paraId="7CE691AD" w14:textId="77777777" w:rsidR="00D6181D" w:rsidRPr="00D6181D" w:rsidRDefault="00D6181D" w:rsidP="00D6181D">
      <w:pPr>
        <w:pStyle w:val="Text1"/>
        <w:spacing w:after="120"/>
        <w:ind w:left="2160"/>
        <w:jc w:val="left"/>
        <w:rPr>
          <w:rFonts w:ascii="Arial" w:hAnsi="Arial" w:cs="Arial"/>
          <w:szCs w:val="24"/>
          <w:lang w:val="en-GB"/>
        </w:rPr>
      </w:pPr>
      <w:r w:rsidRPr="00D6181D">
        <w:rPr>
          <w:rFonts w:ascii="Arial" w:hAnsi="Arial" w:cs="Arial"/>
          <w:szCs w:val="24"/>
          <w:lang w:val="en-GB"/>
        </w:rPr>
        <w:t>Bravingtons Walk</w:t>
      </w:r>
    </w:p>
    <w:p w14:paraId="346FA165" w14:textId="77777777" w:rsidR="00D6181D" w:rsidRPr="00D6181D" w:rsidRDefault="00D6181D" w:rsidP="00D6181D">
      <w:pPr>
        <w:pStyle w:val="Text1"/>
        <w:spacing w:after="120"/>
        <w:ind w:left="2160"/>
        <w:jc w:val="left"/>
        <w:rPr>
          <w:rFonts w:ascii="Arial" w:hAnsi="Arial" w:cs="Arial"/>
          <w:szCs w:val="24"/>
          <w:lang w:val="en-GB"/>
        </w:rPr>
      </w:pPr>
      <w:r w:rsidRPr="00D6181D">
        <w:rPr>
          <w:rFonts w:ascii="Arial" w:hAnsi="Arial" w:cs="Arial"/>
          <w:szCs w:val="24"/>
          <w:lang w:val="en-GB"/>
        </w:rPr>
        <w:t>Regent Quarter</w:t>
      </w:r>
    </w:p>
    <w:p w14:paraId="398F69CC" w14:textId="77777777" w:rsidR="00D6181D" w:rsidRPr="00D6181D" w:rsidRDefault="00D6181D" w:rsidP="00D6181D">
      <w:pPr>
        <w:pStyle w:val="Text1"/>
        <w:spacing w:after="120"/>
        <w:ind w:left="2160"/>
        <w:jc w:val="left"/>
        <w:rPr>
          <w:rFonts w:ascii="Arial" w:hAnsi="Arial" w:cs="Arial"/>
          <w:szCs w:val="24"/>
          <w:lang w:val="en-GB"/>
        </w:rPr>
      </w:pPr>
      <w:r w:rsidRPr="00D6181D">
        <w:rPr>
          <w:rFonts w:ascii="Arial" w:hAnsi="Arial" w:cs="Arial"/>
          <w:szCs w:val="24"/>
          <w:lang w:val="en-GB"/>
        </w:rPr>
        <w:t>London</w:t>
      </w:r>
    </w:p>
    <w:p w14:paraId="4DDA833C" w14:textId="77777777" w:rsidR="00D6181D" w:rsidRPr="00D6181D" w:rsidRDefault="00D6181D" w:rsidP="00D6181D">
      <w:pPr>
        <w:pStyle w:val="Text1"/>
        <w:spacing w:after="120"/>
        <w:ind w:left="2160"/>
        <w:jc w:val="left"/>
        <w:rPr>
          <w:rFonts w:ascii="Arial" w:hAnsi="Arial" w:cs="Arial"/>
          <w:szCs w:val="24"/>
          <w:lang w:val="en-GB"/>
        </w:rPr>
      </w:pPr>
      <w:r w:rsidRPr="00D6181D">
        <w:rPr>
          <w:rFonts w:ascii="Arial" w:hAnsi="Arial" w:cs="Arial"/>
          <w:szCs w:val="24"/>
          <w:lang w:val="en-GB"/>
        </w:rPr>
        <w:t>N1 9AW</w:t>
      </w:r>
    </w:p>
    <w:p w14:paraId="52E9839D" w14:textId="77777777" w:rsidR="00D6181D" w:rsidRPr="00D6181D" w:rsidRDefault="00D6181D" w:rsidP="00D6181D">
      <w:pPr>
        <w:pStyle w:val="Text1"/>
        <w:spacing w:after="120"/>
        <w:ind w:left="2160"/>
        <w:jc w:val="left"/>
        <w:rPr>
          <w:rFonts w:ascii="Arial" w:hAnsi="Arial" w:cs="Arial"/>
          <w:szCs w:val="24"/>
          <w:lang w:val="en-GB"/>
        </w:rPr>
      </w:pPr>
      <w:r w:rsidRPr="00D6181D">
        <w:rPr>
          <w:rFonts w:ascii="Arial" w:hAnsi="Arial" w:cs="Arial"/>
          <w:szCs w:val="24"/>
          <w:lang w:val="en-GB"/>
        </w:rPr>
        <w:t>UK</w:t>
      </w:r>
    </w:p>
    <w:p w14:paraId="636B10AC" w14:textId="79B3F0E9" w:rsidR="00D6181D" w:rsidRPr="00D6181D" w:rsidRDefault="00D6181D" w:rsidP="00D6181D">
      <w:pPr>
        <w:pStyle w:val="Text1"/>
        <w:spacing w:after="120"/>
        <w:ind w:firstLine="418"/>
        <w:jc w:val="left"/>
        <w:rPr>
          <w:rFonts w:ascii="Arial" w:hAnsi="Arial" w:cs="Arial"/>
          <w:szCs w:val="24"/>
          <w:lang w:val="en-GB"/>
        </w:rPr>
      </w:pPr>
      <w:r w:rsidRPr="00D6181D">
        <w:rPr>
          <w:rFonts w:ascii="Arial" w:hAnsi="Arial" w:cs="Arial"/>
          <w:b/>
          <w:bCs/>
          <w:szCs w:val="24"/>
          <w:lang w:val="en-GB"/>
        </w:rPr>
        <w:t>Website</w:t>
      </w:r>
      <w:r w:rsidRPr="00D6181D">
        <w:rPr>
          <w:rFonts w:ascii="Arial" w:hAnsi="Arial" w:cs="Arial"/>
          <w:szCs w:val="24"/>
          <w:lang w:val="en-GB"/>
        </w:rPr>
        <w:t>:</w:t>
      </w:r>
      <w:r w:rsidRPr="00D6181D">
        <w:rPr>
          <w:rFonts w:ascii="Arial" w:hAnsi="Arial" w:cs="Arial"/>
          <w:szCs w:val="24"/>
          <w:lang w:val="en-GB"/>
        </w:rPr>
        <w:tab/>
      </w:r>
      <w:hyperlink r:id="rId15" w:history="1">
        <w:r w:rsidRPr="00B44407">
          <w:rPr>
            <w:rStyle w:val="Hyperlink"/>
            <w:rFonts w:ascii="Arial" w:hAnsi="Arial" w:cs="Arial"/>
            <w:szCs w:val="24"/>
            <w:lang w:val="en-GB"/>
          </w:rPr>
          <w:t>www.eurostar.com</w:t>
        </w:r>
      </w:hyperlink>
    </w:p>
    <w:p w14:paraId="1D6B933E" w14:textId="77777777" w:rsidR="00D6181D" w:rsidRPr="00A00854" w:rsidRDefault="00D6181D" w:rsidP="00D6181D">
      <w:pPr>
        <w:pStyle w:val="Text1"/>
        <w:tabs>
          <w:tab w:val="left" w:pos="5400"/>
        </w:tabs>
        <w:spacing w:after="120"/>
        <w:ind w:left="900"/>
        <w:jc w:val="left"/>
        <w:rPr>
          <w:rFonts w:ascii="Arial" w:hAnsi="Arial" w:cs="Arial"/>
          <w:szCs w:val="24"/>
          <w:lang w:val="en-US"/>
        </w:rPr>
      </w:pPr>
      <w:r w:rsidRPr="00A00854">
        <w:rPr>
          <w:rFonts w:ascii="Arial" w:hAnsi="Arial" w:cs="Arial"/>
          <w:szCs w:val="24"/>
          <w:lang w:val="en-US"/>
        </w:rPr>
        <w:t>------------------------------------------------------------</w:t>
      </w:r>
    </w:p>
    <w:p w14:paraId="42FC758F" w14:textId="77777777" w:rsidR="00D6181D" w:rsidRPr="00D6181D" w:rsidRDefault="00D6181D" w:rsidP="00D6181D">
      <w:pPr>
        <w:pStyle w:val="Text1"/>
        <w:spacing w:after="120"/>
        <w:ind w:left="900"/>
        <w:jc w:val="left"/>
        <w:rPr>
          <w:rFonts w:ascii="Arial" w:hAnsi="Arial" w:cs="Arial"/>
          <w:szCs w:val="24"/>
          <w:lang w:val="en-GB"/>
        </w:rPr>
      </w:pPr>
      <w:r w:rsidRPr="00D6181D">
        <w:rPr>
          <w:rFonts w:ascii="Arial" w:hAnsi="Arial" w:cs="Arial"/>
          <w:b/>
          <w:bCs/>
          <w:szCs w:val="24"/>
          <w:lang w:val="en-GB"/>
        </w:rPr>
        <w:t>Name</w:t>
      </w:r>
      <w:r w:rsidRPr="00D6181D">
        <w:rPr>
          <w:rFonts w:ascii="Arial" w:hAnsi="Arial" w:cs="Arial"/>
          <w:szCs w:val="24"/>
          <w:lang w:val="en-GB"/>
        </w:rPr>
        <w:t>:</w:t>
      </w:r>
      <w:r w:rsidRPr="00D6181D">
        <w:rPr>
          <w:rFonts w:ascii="Arial" w:hAnsi="Arial" w:cs="Arial"/>
          <w:szCs w:val="24"/>
          <w:lang w:val="en-GB"/>
        </w:rPr>
        <w:tab/>
        <w:t>GB Railfreight</w:t>
      </w:r>
    </w:p>
    <w:p w14:paraId="6A36C617" w14:textId="77777777" w:rsidR="00D6181D" w:rsidRPr="00D6181D" w:rsidRDefault="00D6181D" w:rsidP="00D6181D">
      <w:pPr>
        <w:pStyle w:val="Text1"/>
        <w:spacing w:after="120"/>
        <w:ind w:left="2160" w:hanging="1260"/>
        <w:jc w:val="left"/>
        <w:rPr>
          <w:rFonts w:ascii="Arial" w:hAnsi="Arial" w:cs="Arial"/>
          <w:szCs w:val="24"/>
          <w:lang w:val="en-GB"/>
        </w:rPr>
      </w:pPr>
      <w:r w:rsidRPr="00D6181D">
        <w:rPr>
          <w:rFonts w:ascii="Arial" w:hAnsi="Arial" w:cs="Arial"/>
          <w:b/>
          <w:bCs/>
          <w:szCs w:val="24"/>
          <w:lang w:val="en-GB"/>
        </w:rPr>
        <w:t>Address</w:t>
      </w:r>
      <w:r w:rsidRPr="00D6181D">
        <w:rPr>
          <w:rFonts w:ascii="Arial" w:hAnsi="Arial" w:cs="Arial"/>
          <w:szCs w:val="24"/>
          <w:lang w:val="en-GB"/>
        </w:rPr>
        <w:t>:   3rd Floor</w:t>
      </w:r>
    </w:p>
    <w:p w14:paraId="525A43B6" w14:textId="77777777" w:rsidR="00D6181D" w:rsidRPr="00AC76FD" w:rsidRDefault="00D6181D" w:rsidP="00D6181D">
      <w:pPr>
        <w:pStyle w:val="Text1"/>
        <w:spacing w:after="120"/>
        <w:ind w:left="2160" w:hanging="33"/>
        <w:jc w:val="left"/>
        <w:rPr>
          <w:rFonts w:ascii="Arial" w:hAnsi="Arial" w:cs="Arial"/>
          <w:szCs w:val="24"/>
          <w:lang w:val="en-GB"/>
        </w:rPr>
      </w:pPr>
      <w:r w:rsidRPr="00AC76FD">
        <w:rPr>
          <w:rFonts w:ascii="Arial" w:hAnsi="Arial" w:cs="Arial"/>
          <w:szCs w:val="24"/>
          <w:lang w:val="en-GB" w:eastAsia="en-US"/>
        </w:rPr>
        <w:t>55 Old Broad Street</w:t>
      </w:r>
    </w:p>
    <w:p w14:paraId="6BE47169" w14:textId="77777777" w:rsidR="00D6181D" w:rsidRPr="00AC76FD" w:rsidRDefault="00D6181D" w:rsidP="00D6181D">
      <w:pPr>
        <w:pStyle w:val="Text1"/>
        <w:spacing w:after="120"/>
        <w:ind w:left="2160" w:hanging="33"/>
        <w:jc w:val="left"/>
        <w:rPr>
          <w:rFonts w:ascii="Arial" w:hAnsi="Arial" w:cs="Arial"/>
          <w:szCs w:val="24"/>
          <w:lang w:val="en-GB"/>
        </w:rPr>
      </w:pPr>
      <w:r w:rsidRPr="00AC76FD">
        <w:rPr>
          <w:rFonts w:ascii="Arial" w:hAnsi="Arial" w:cs="Arial"/>
          <w:szCs w:val="24"/>
          <w:lang w:val="en-GB" w:eastAsia="en-US"/>
        </w:rPr>
        <w:t>London</w:t>
      </w:r>
    </w:p>
    <w:p w14:paraId="35DFB03F" w14:textId="77777777" w:rsidR="00D6181D" w:rsidRPr="00AC76FD" w:rsidRDefault="00D6181D" w:rsidP="00D6181D">
      <w:pPr>
        <w:pStyle w:val="Text1"/>
        <w:spacing w:after="120"/>
        <w:ind w:left="2160" w:hanging="33"/>
        <w:jc w:val="left"/>
        <w:rPr>
          <w:rFonts w:ascii="Arial" w:hAnsi="Arial" w:cs="Arial"/>
          <w:bCs/>
          <w:szCs w:val="24"/>
          <w:lang w:val="en-GB"/>
        </w:rPr>
      </w:pPr>
      <w:r w:rsidRPr="00AC76FD">
        <w:rPr>
          <w:rFonts w:ascii="Arial" w:hAnsi="Arial" w:cs="Arial"/>
          <w:szCs w:val="24"/>
          <w:lang w:val="en-GB" w:eastAsia="en-US"/>
        </w:rPr>
        <w:t>EC2M 1RX</w:t>
      </w:r>
    </w:p>
    <w:p w14:paraId="61793854" w14:textId="77777777" w:rsidR="00D6181D" w:rsidRPr="00AC76FD" w:rsidRDefault="00D6181D" w:rsidP="00D6181D">
      <w:pPr>
        <w:pStyle w:val="Text1"/>
        <w:spacing w:after="120"/>
        <w:ind w:left="2160" w:hanging="1260"/>
        <w:jc w:val="left"/>
        <w:rPr>
          <w:rFonts w:ascii="Arial" w:hAnsi="Arial" w:cs="Arial"/>
          <w:bCs/>
          <w:szCs w:val="24"/>
          <w:lang w:val="en-GB"/>
        </w:rPr>
      </w:pPr>
      <w:r w:rsidRPr="00AC76FD">
        <w:rPr>
          <w:rFonts w:ascii="Arial" w:hAnsi="Arial" w:cs="Arial"/>
          <w:b/>
          <w:bCs/>
          <w:szCs w:val="24"/>
          <w:lang w:val="en-GB"/>
        </w:rPr>
        <w:t>Website:</w:t>
      </w:r>
      <w:r w:rsidRPr="00AC76FD">
        <w:rPr>
          <w:rFonts w:ascii="Arial" w:hAnsi="Arial" w:cs="Arial"/>
          <w:bCs/>
          <w:szCs w:val="24"/>
          <w:lang w:val="en-GB"/>
        </w:rPr>
        <w:tab/>
      </w:r>
      <w:hyperlink r:id="rId16" w:history="1">
        <w:r w:rsidRPr="00AC76FD">
          <w:rPr>
            <w:rStyle w:val="Hyperlink"/>
            <w:rFonts w:ascii="Arial" w:hAnsi="Arial" w:cs="Arial"/>
            <w:bCs/>
            <w:szCs w:val="24"/>
            <w:lang w:val="en-GB"/>
          </w:rPr>
          <w:t>www.gbrailfreight.com</w:t>
        </w:r>
      </w:hyperlink>
    </w:p>
    <w:p w14:paraId="0272C762" w14:textId="77777777" w:rsidR="00D6181D" w:rsidRPr="00AC76FD" w:rsidRDefault="00D6181D" w:rsidP="00D6181D">
      <w:pPr>
        <w:pStyle w:val="Text1"/>
        <w:spacing w:after="120"/>
        <w:ind w:left="2160" w:hanging="1260"/>
        <w:jc w:val="left"/>
        <w:rPr>
          <w:rFonts w:ascii="Arial" w:hAnsi="Arial" w:cs="Arial"/>
          <w:bCs/>
          <w:szCs w:val="24"/>
          <w:lang w:val="en-GB"/>
        </w:rPr>
      </w:pPr>
    </w:p>
    <w:p w14:paraId="0857BE6A" w14:textId="77777777" w:rsidR="00D6181D" w:rsidRPr="00AC76FD" w:rsidRDefault="00D6181D" w:rsidP="00D6181D">
      <w:pPr>
        <w:pStyle w:val="Text1"/>
        <w:spacing w:after="120"/>
        <w:ind w:left="0"/>
        <w:jc w:val="left"/>
        <w:rPr>
          <w:rFonts w:ascii="Arial" w:hAnsi="Arial" w:cs="Arial"/>
          <w:b/>
          <w:bCs/>
          <w:szCs w:val="24"/>
          <w:highlight w:val="yellow"/>
          <w:u w:val="single"/>
          <w:lang w:val="en-GB"/>
        </w:rPr>
      </w:pPr>
    </w:p>
    <w:p w14:paraId="2930AAC0" w14:textId="77777777" w:rsidR="00D6181D" w:rsidRPr="00AC76FD" w:rsidRDefault="00D6181D" w:rsidP="00D6181D">
      <w:pPr>
        <w:pStyle w:val="Text1"/>
        <w:spacing w:after="120"/>
        <w:ind w:left="0"/>
        <w:jc w:val="left"/>
        <w:rPr>
          <w:rFonts w:ascii="Arial" w:hAnsi="Arial" w:cs="Arial"/>
          <w:b/>
          <w:bCs/>
          <w:szCs w:val="24"/>
          <w:highlight w:val="yellow"/>
          <w:u w:val="single"/>
          <w:lang w:val="en-GB"/>
        </w:rPr>
      </w:pPr>
    </w:p>
    <w:p w14:paraId="4B1341BC" w14:textId="77777777" w:rsidR="00D6181D" w:rsidRPr="00AC76FD" w:rsidRDefault="00D6181D" w:rsidP="00D6181D">
      <w:pPr>
        <w:pStyle w:val="Text1"/>
        <w:spacing w:after="120"/>
        <w:ind w:left="0"/>
        <w:jc w:val="left"/>
        <w:rPr>
          <w:rFonts w:ascii="Arial" w:hAnsi="Arial" w:cs="Arial"/>
          <w:b/>
          <w:bCs/>
          <w:highlight w:val="yellow"/>
          <w:u w:val="single"/>
          <w:lang w:val="en-GB"/>
        </w:rPr>
      </w:pPr>
    </w:p>
    <w:p w14:paraId="3CCDAA84" w14:textId="77777777" w:rsidR="00D6181D" w:rsidRPr="00AC76FD" w:rsidRDefault="00D6181D" w:rsidP="00D6181D">
      <w:pPr>
        <w:pStyle w:val="Text1"/>
        <w:spacing w:after="120"/>
        <w:ind w:left="-540"/>
        <w:rPr>
          <w:rFonts w:ascii="Arial" w:hAnsi="Arial" w:cs="Arial"/>
          <w:b/>
          <w:sz w:val="20"/>
          <w:highlight w:val="yellow"/>
          <w:u w:val="single"/>
          <w:lang w:val="en-GB"/>
        </w:rPr>
        <w:sectPr w:rsidR="00D6181D" w:rsidRPr="00AC76FD" w:rsidSect="00FA32E6">
          <w:pgSz w:w="11906" w:h="16838" w:code="9"/>
          <w:pgMar w:top="680" w:right="851" w:bottom="1418" w:left="851" w:header="709" w:footer="709" w:gutter="0"/>
          <w:cols w:space="708"/>
          <w:docGrid w:linePitch="360"/>
        </w:sectPr>
      </w:pPr>
    </w:p>
    <w:p w14:paraId="39136A9D" w14:textId="77777777" w:rsidR="00D6181D" w:rsidRPr="00D6181D" w:rsidRDefault="00D6181D" w:rsidP="00D6181D">
      <w:pPr>
        <w:pStyle w:val="Text1"/>
        <w:spacing w:after="120"/>
        <w:ind w:left="0"/>
        <w:jc w:val="left"/>
        <w:rPr>
          <w:rFonts w:ascii="Arial" w:hAnsi="Arial" w:cs="Arial"/>
          <w:b/>
          <w:bCs/>
          <w:sz w:val="20"/>
          <w:u w:val="single"/>
          <w:lang w:val="en-GB"/>
        </w:rPr>
      </w:pPr>
      <w:r w:rsidRPr="00D6181D">
        <w:rPr>
          <w:rFonts w:ascii="Arial" w:hAnsi="Arial" w:cs="Arial"/>
          <w:b/>
          <w:bCs/>
          <w:sz w:val="20"/>
          <w:u w:val="single"/>
          <w:lang w:val="en-GB"/>
        </w:rPr>
        <w:lastRenderedPageBreak/>
        <w:t>ANNEX B: IGC STRUCTURE AND RELATIONSHIPS</w:t>
      </w:r>
    </w:p>
    <w:p w14:paraId="38EDC8A6" w14:textId="77777777" w:rsidR="00D6181D" w:rsidRPr="00D6181D" w:rsidRDefault="00D6181D" w:rsidP="00D6181D">
      <w:pPr>
        <w:pStyle w:val="Text1"/>
        <w:spacing w:after="120"/>
        <w:ind w:left="900"/>
        <w:jc w:val="left"/>
        <w:rPr>
          <w:rFonts w:ascii="Arial" w:hAnsi="Arial" w:cs="Arial"/>
          <w:sz w:val="20"/>
          <w:lang w:val="en-GB"/>
        </w:rPr>
      </w:pPr>
    </w:p>
    <w:p w14:paraId="15376A50" w14:textId="77777777" w:rsidR="00D6181D" w:rsidRPr="00D6181D" w:rsidRDefault="00D6181D" w:rsidP="00D6181D">
      <w:pPr>
        <w:pStyle w:val="Text1"/>
        <w:spacing w:after="120"/>
        <w:ind w:left="900"/>
        <w:jc w:val="left"/>
        <w:rPr>
          <w:rFonts w:ascii="Arial" w:hAnsi="Arial" w:cs="Arial"/>
          <w:sz w:val="20"/>
          <w:lang w:val="en-GB"/>
        </w:rPr>
      </w:pPr>
    </w:p>
    <w:p w14:paraId="09F64905" w14:textId="77777777" w:rsidR="00D6181D" w:rsidRPr="008C43BC" w:rsidRDefault="00D6181D" w:rsidP="00D6181D">
      <w:pPr>
        <w:pStyle w:val="Text1"/>
        <w:spacing w:after="120"/>
        <w:ind w:left="900"/>
        <w:jc w:val="left"/>
        <w:rPr>
          <w:rFonts w:ascii="Arial" w:hAnsi="Arial" w:cs="Arial"/>
          <w:sz w:val="20"/>
        </w:rPr>
      </w:pPr>
      <w:r>
        <w:rPr>
          <w:rFonts w:ascii="Arial" w:hAnsi="Arial" w:cs="Arial"/>
          <w:noProof/>
          <w:sz w:val="20"/>
          <w:lang w:val="en-GB" w:eastAsia="en-GB"/>
        </w:rPr>
        <w:drawing>
          <wp:inline distT="0" distB="0" distL="0" distR="0" wp14:anchorId="751770BE" wp14:editId="1F4D2987">
            <wp:extent cx="6107430" cy="1895475"/>
            <wp:effectExtent l="0" t="0" r="762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7430" cy="1895475"/>
                    </a:xfrm>
                    <a:prstGeom prst="rect">
                      <a:avLst/>
                    </a:prstGeom>
                    <a:noFill/>
                    <a:ln>
                      <a:noFill/>
                    </a:ln>
                  </pic:spPr>
                </pic:pic>
              </a:graphicData>
            </a:graphic>
          </wp:inline>
        </w:drawing>
      </w:r>
    </w:p>
    <w:p w14:paraId="485C0302" w14:textId="77777777" w:rsidR="00D6181D" w:rsidRPr="008C43BC" w:rsidRDefault="00D6181D" w:rsidP="00D6181D">
      <w:pPr>
        <w:pStyle w:val="Text1"/>
        <w:spacing w:after="120"/>
        <w:ind w:left="900"/>
        <w:jc w:val="left"/>
        <w:rPr>
          <w:rFonts w:ascii="Arial" w:hAnsi="Arial" w:cs="Arial"/>
          <w:sz w:val="20"/>
        </w:rPr>
      </w:pPr>
    </w:p>
    <w:p w14:paraId="0CEC346E" w14:textId="77777777" w:rsidR="00D6181D" w:rsidRPr="00D6181D" w:rsidRDefault="00D6181D" w:rsidP="00D6181D">
      <w:pPr>
        <w:rPr>
          <w:rFonts w:ascii="Arial" w:hAnsi="Arial" w:cs="Arial"/>
          <w:sz w:val="20"/>
          <w:szCs w:val="20"/>
          <w:lang w:val="en-GB"/>
        </w:rPr>
      </w:pPr>
      <w:r w:rsidRPr="00D6181D">
        <w:rPr>
          <w:rFonts w:ascii="Arial" w:hAnsi="Arial" w:cs="Arial"/>
          <w:sz w:val="20"/>
          <w:szCs w:val="20"/>
          <w:lang w:val="en-GB"/>
        </w:rPr>
        <w:t xml:space="preserve">Each Government appoints half the members of the </w:t>
      </w:r>
      <w:r w:rsidRPr="001E6FAF">
        <w:rPr>
          <w:rFonts w:ascii="Arial" w:hAnsi="Arial" w:cs="Arial"/>
          <w:sz w:val="20"/>
          <w:szCs w:val="20"/>
          <w:lang w:val="en-GB"/>
        </w:rPr>
        <w:t>IGC which comprises 14 members includin</w:t>
      </w:r>
      <w:r w:rsidRPr="004045A2">
        <w:rPr>
          <w:rFonts w:ascii="Arial" w:hAnsi="Arial" w:cs="Arial"/>
          <w:sz w:val="20"/>
          <w:szCs w:val="20"/>
          <w:lang w:val="en-GB"/>
        </w:rPr>
        <w:t>g at least</w:t>
      </w:r>
      <w:r w:rsidRPr="00D6181D">
        <w:rPr>
          <w:rFonts w:ascii="Arial" w:hAnsi="Arial" w:cs="Arial"/>
          <w:sz w:val="20"/>
          <w:szCs w:val="20"/>
          <w:lang w:val="en-GB"/>
        </w:rPr>
        <w:t xml:space="preserve"> two representatives of the Channel Tunnel Safety Authority (CTSA).</w:t>
      </w:r>
    </w:p>
    <w:p w14:paraId="5CA40520" w14:textId="77777777" w:rsidR="00D6181D" w:rsidRPr="00D6181D" w:rsidRDefault="00D6181D" w:rsidP="00D6181D">
      <w:pPr>
        <w:rPr>
          <w:rFonts w:ascii="Arial" w:hAnsi="Arial" w:cs="Arial"/>
          <w:sz w:val="20"/>
          <w:szCs w:val="20"/>
          <w:lang w:val="en-GB"/>
        </w:rPr>
      </w:pPr>
    </w:p>
    <w:p w14:paraId="1B657A10" w14:textId="4D0C62F2" w:rsidR="00D6181D" w:rsidRPr="00D6181D" w:rsidRDefault="00D6181D" w:rsidP="00D6181D">
      <w:pPr>
        <w:rPr>
          <w:rFonts w:ascii="Arial" w:hAnsi="Arial" w:cs="Arial"/>
          <w:sz w:val="20"/>
          <w:szCs w:val="20"/>
          <w:lang w:val="en-GB"/>
        </w:rPr>
      </w:pPr>
      <w:r w:rsidRPr="00D6181D">
        <w:rPr>
          <w:rFonts w:ascii="Arial" w:hAnsi="Arial" w:cs="Arial"/>
          <w:sz w:val="20"/>
          <w:szCs w:val="20"/>
          <w:lang w:val="en-GB"/>
        </w:rPr>
        <w:t xml:space="preserve">The composition of the CTSA is determined by the two Governments by agreement and each Government appoints half of its members.  In </w:t>
      </w:r>
      <w:r w:rsidR="00DC3558">
        <w:rPr>
          <w:rFonts w:ascii="Arial" w:hAnsi="Arial" w:cs="Arial"/>
          <w:sz w:val="20"/>
          <w:szCs w:val="20"/>
          <w:lang w:val="en-GB"/>
        </w:rPr>
        <w:t>2017</w:t>
      </w:r>
      <w:r w:rsidRPr="00D6181D">
        <w:rPr>
          <w:rFonts w:ascii="Arial" w:hAnsi="Arial" w:cs="Arial"/>
          <w:sz w:val="20"/>
          <w:szCs w:val="20"/>
          <w:lang w:val="en-GB"/>
        </w:rPr>
        <w:t xml:space="preserve">, the CTSA had </w:t>
      </w:r>
      <w:r w:rsidRPr="00FC7A82">
        <w:rPr>
          <w:rFonts w:ascii="Arial" w:hAnsi="Arial" w:cs="Arial"/>
          <w:sz w:val="20"/>
          <w:szCs w:val="20"/>
          <w:lang w:val="en-GB"/>
        </w:rPr>
        <w:t xml:space="preserve">ten members in total, and its work was supported by </w:t>
      </w:r>
      <w:r w:rsidR="00B80946" w:rsidRPr="00FC7A82">
        <w:rPr>
          <w:rFonts w:ascii="Arial" w:hAnsi="Arial" w:cs="Arial"/>
          <w:sz w:val="20"/>
          <w:szCs w:val="20"/>
          <w:lang w:val="en-GB"/>
        </w:rPr>
        <w:t xml:space="preserve">a number of </w:t>
      </w:r>
      <w:r w:rsidRPr="00FC7A82">
        <w:rPr>
          <w:rFonts w:ascii="Arial" w:hAnsi="Arial" w:cs="Arial"/>
          <w:sz w:val="20"/>
          <w:szCs w:val="20"/>
          <w:lang w:val="en-GB"/>
        </w:rPr>
        <w:t>advisers, inspectors and auditors.</w:t>
      </w:r>
    </w:p>
    <w:p w14:paraId="1F087EB2" w14:textId="77777777" w:rsidR="00D6181D" w:rsidRPr="00D6181D" w:rsidRDefault="00D6181D" w:rsidP="00D6181D">
      <w:pPr>
        <w:pStyle w:val="Text1"/>
        <w:spacing w:after="120"/>
        <w:ind w:left="-567"/>
        <w:jc w:val="left"/>
        <w:rPr>
          <w:rFonts w:ascii="Arial" w:hAnsi="Arial" w:cs="Arial"/>
          <w:b/>
          <w:sz w:val="20"/>
          <w:u w:val="single"/>
          <w:lang w:val="en-GB"/>
        </w:rPr>
      </w:pPr>
    </w:p>
    <w:p w14:paraId="23F14610" w14:textId="77777777" w:rsidR="00D6181D" w:rsidRPr="00D6181D" w:rsidRDefault="00D6181D" w:rsidP="00D6181D">
      <w:pPr>
        <w:pStyle w:val="Text1"/>
        <w:spacing w:after="120"/>
        <w:ind w:left="-567"/>
        <w:jc w:val="left"/>
        <w:rPr>
          <w:rFonts w:ascii="Arial" w:hAnsi="Arial" w:cs="Arial"/>
          <w:b/>
          <w:sz w:val="20"/>
          <w:u w:val="single"/>
          <w:lang w:val="en-GB"/>
        </w:rPr>
      </w:pPr>
    </w:p>
    <w:p w14:paraId="7A198DA7" w14:textId="77777777" w:rsidR="00D6181D" w:rsidRPr="00D6181D" w:rsidRDefault="00D6181D" w:rsidP="00D6181D">
      <w:pPr>
        <w:pStyle w:val="Text1"/>
        <w:spacing w:after="120"/>
        <w:ind w:left="-567"/>
        <w:jc w:val="left"/>
        <w:rPr>
          <w:rFonts w:ascii="Arial" w:hAnsi="Arial" w:cs="Arial"/>
          <w:b/>
          <w:sz w:val="20"/>
          <w:u w:val="single"/>
          <w:lang w:val="en-GB"/>
        </w:rPr>
      </w:pPr>
    </w:p>
    <w:p w14:paraId="415C4890" w14:textId="77777777" w:rsidR="00D6181D" w:rsidRPr="00D6181D" w:rsidRDefault="00D6181D" w:rsidP="00D6181D">
      <w:pPr>
        <w:pStyle w:val="Text1"/>
        <w:spacing w:after="120"/>
        <w:ind w:left="-567"/>
        <w:jc w:val="left"/>
        <w:rPr>
          <w:rFonts w:ascii="Arial" w:hAnsi="Arial" w:cs="Arial"/>
          <w:b/>
          <w:sz w:val="20"/>
          <w:u w:val="single"/>
          <w:lang w:val="en-GB"/>
        </w:rPr>
      </w:pPr>
    </w:p>
    <w:p w14:paraId="0C5890C3" w14:textId="77777777" w:rsidR="00D6181D" w:rsidRPr="00D6181D" w:rsidRDefault="00D6181D" w:rsidP="00D6181D">
      <w:pPr>
        <w:pStyle w:val="Text1"/>
        <w:spacing w:after="120"/>
        <w:ind w:left="-567"/>
        <w:jc w:val="left"/>
        <w:rPr>
          <w:rFonts w:ascii="Arial" w:hAnsi="Arial" w:cs="Arial"/>
          <w:b/>
          <w:sz w:val="20"/>
          <w:u w:val="single"/>
          <w:lang w:val="en-GB"/>
        </w:rPr>
      </w:pPr>
    </w:p>
    <w:p w14:paraId="3CB63127" w14:textId="77777777" w:rsidR="00D6181D" w:rsidRPr="00D6181D" w:rsidRDefault="00D6181D" w:rsidP="00D6181D">
      <w:pPr>
        <w:pStyle w:val="Text1"/>
        <w:spacing w:after="120"/>
        <w:ind w:left="0"/>
        <w:jc w:val="left"/>
        <w:rPr>
          <w:rFonts w:ascii="Arial" w:hAnsi="Arial" w:cs="Arial"/>
          <w:b/>
          <w:sz w:val="20"/>
          <w:u w:val="single"/>
          <w:lang w:val="en-GB"/>
        </w:rPr>
      </w:pPr>
    </w:p>
    <w:p w14:paraId="3488745E" w14:textId="77777777" w:rsidR="00D6181D" w:rsidRPr="00D6181D" w:rsidRDefault="00D6181D" w:rsidP="00D6181D">
      <w:pPr>
        <w:pStyle w:val="Text1"/>
        <w:spacing w:after="120"/>
        <w:ind w:left="0"/>
        <w:jc w:val="left"/>
        <w:rPr>
          <w:rFonts w:ascii="Arial" w:hAnsi="Arial" w:cs="Arial"/>
          <w:b/>
          <w:sz w:val="20"/>
          <w:u w:val="single"/>
          <w:lang w:val="en-GB"/>
        </w:rPr>
      </w:pPr>
    </w:p>
    <w:p w14:paraId="71E513C3" w14:textId="77777777" w:rsidR="00D6181D" w:rsidRPr="00D6181D" w:rsidRDefault="00D6181D" w:rsidP="00D6181D">
      <w:pPr>
        <w:pStyle w:val="Text1"/>
        <w:spacing w:after="120"/>
        <w:ind w:left="0"/>
        <w:jc w:val="left"/>
        <w:rPr>
          <w:rFonts w:ascii="Arial" w:hAnsi="Arial" w:cs="Arial"/>
          <w:b/>
          <w:sz w:val="20"/>
          <w:u w:val="single"/>
          <w:lang w:val="en-GB"/>
        </w:rPr>
      </w:pPr>
    </w:p>
    <w:p w14:paraId="7C3402F7" w14:textId="77777777" w:rsidR="00D6181D" w:rsidRPr="00D6181D" w:rsidRDefault="00D6181D" w:rsidP="00D6181D">
      <w:pPr>
        <w:pStyle w:val="Text1"/>
        <w:spacing w:after="120"/>
        <w:ind w:left="0"/>
        <w:jc w:val="left"/>
        <w:rPr>
          <w:rFonts w:ascii="Arial" w:hAnsi="Arial" w:cs="Arial"/>
          <w:b/>
          <w:sz w:val="20"/>
          <w:u w:val="single"/>
          <w:lang w:val="en-GB"/>
        </w:rPr>
      </w:pPr>
    </w:p>
    <w:p w14:paraId="7262C9EB" w14:textId="77777777" w:rsidR="00D6181D" w:rsidRPr="00D6181D" w:rsidRDefault="00D6181D" w:rsidP="00D6181D">
      <w:pPr>
        <w:pStyle w:val="Text1"/>
        <w:spacing w:after="120"/>
        <w:ind w:left="0"/>
        <w:jc w:val="left"/>
        <w:rPr>
          <w:rFonts w:ascii="Arial" w:hAnsi="Arial" w:cs="Arial"/>
          <w:b/>
          <w:sz w:val="20"/>
          <w:u w:val="single"/>
          <w:lang w:val="en-GB"/>
        </w:rPr>
      </w:pPr>
    </w:p>
    <w:p w14:paraId="52E936E1" w14:textId="77777777" w:rsidR="00D6181D" w:rsidRPr="00D6181D" w:rsidRDefault="00D6181D" w:rsidP="00D6181D">
      <w:pPr>
        <w:pStyle w:val="Text1"/>
        <w:spacing w:after="120"/>
        <w:ind w:left="0"/>
        <w:jc w:val="left"/>
        <w:rPr>
          <w:rFonts w:ascii="Arial" w:hAnsi="Arial" w:cs="Arial"/>
          <w:b/>
          <w:sz w:val="20"/>
          <w:u w:val="single"/>
          <w:lang w:val="en-GB"/>
        </w:rPr>
      </w:pPr>
    </w:p>
    <w:p w14:paraId="57EB2EFA" w14:textId="77777777" w:rsidR="00D6181D" w:rsidRPr="00D6181D" w:rsidRDefault="00D6181D" w:rsidP="00D6181D">
      <w:pPr>
        <w:pStyle w:val="Text1"/>
        <w:spacing w:after="120"/>
        <w:ind w:left="0"/>
        <w:jc w:val="left"/>
        <w:rPr>
          <w:rFonts w:ascii="Arial" w:hAnsi="Arial" w:cs="Arial"/>
          <w:b/>
          <w:sz w:val="20"/>
          <w:u w:val="single"/>
          <w:lang w:val="en-GB"/>
        </w:rPr>
      </w:pPr>
    </w:p>
    <w:p w14:paraId="74761378" w14:textId="6ECFD6BD" w:rsidR="00D6181D" w:rsidRPr="00D6181D" w:rsidRDefault="00D6181D" w:rsidP="00D6181D">
      <w:pPr>
        <w:pStyle w:val="Text1"/>
        <w:spacing w:after="120"/>
        <w:ind w:left="0"/>
        <w:jc w:val="left"/>
        <w:rPr>
          <w:rFonts w:ascii="Arial" w:hAnsi="Arial" w:cs="Arial"/>
          <w:b/>
          <w:sz w:val="20"/>
          <w:lang w:val="en-GB"/>
        </w:rPr>
      </w:pPr>
      <w:r w:rsidRPr="00D6181D">
        <w:rPr>
          <w:rFonts w:ascii="Arial" w:hAnsi="Arial" w:cs="Arial"/>
          <w:b/>
          <w:sz w:val="20"/>
          <w:u w:val="single"/>
          <w:lang w:val="en-GB"/>
        </w:rPr>
        <w:lastRenderedPageBreak/>
        <w:t xml:space="preserve">ANNEX C: </w:t>
      </w:r>
      <w:r w:rsidR="007A7B95" w:rsidRPr="004045A2">
        <w:rPr>
          <w:rFonts w:ascii="Arial" w:hAnsi="Arial" w:cs="Arial"/>
          <w:b/>
          <w:sz w:val="20"/>
          <w:lang w:val="en-GB"/>
        </w:rPr>
        <w:t>C</w:t>
      </w:r>
      <w:r w:rsidR="007A7B95">
        <w:rPr>
          <w:rFonts w:ascii="Arial" w:hAnsi="Arial" w:cs="Arial"/>
          <w:b/>
          <w:sz w:val="20"/>
          <w:lang w:val="en-GB"/>
        </w:rPr>
        <w:t>OMMON SAFETY INDICATOR (CSI) DATA</w:t>
      </w:r>
      <w:r w:rsidRPr="00D6181D">
        <w:rPr>
          <w:rFonts w:ascii="Arial" w:hAnsi="Arial" w:cs="Arial"/>
          <w:sz w:val="20"/>
          <w:lang w:val="en-GB"/>
        </w:rPr>
        <w:t xml:space="preserve"> </w:t>
      </w:r>
    </w:p>
    <w:p w14:paraId="70D5DCF3" w14:textId="77777777" w:rsidR="00D6181D" w:rsidRPr="00D6181D" w:rsidRDefault="00D6181D" w:rsidP="00D6181D">
      <w:pPr>
        <w:pStyle w:val="Text1"/>
        <w:spacing w:after="120"/>
        <w:ind w:left="-567"/>
        <w:jc w:val="left"/>
        <w:rPr>
          <w:rFonts w:ascii="Arial" w:hAnsi="Arial" w:cs="Arial"/>
          <w:b/>
          <w:sz w:val="20"/>
          <w:lang w:val="en-GB"/>
        </w:rPr>
      </w:pPr>
    </w:p>
    <w:p w14:paraId="578A47F1" w14:textId="68720B29" w:rsidR="00D6181D" w:rsidRPr="00D6181D" w:rsidRDefault="00D6181D" w:rsidP="00D6181D">
      <w:pPr>
        <w:pStyle w:val="Text1"/>
        <w:tabs>
          <w:tab w:val="left" w:pos="5760"/>
        </w:tabs>
        <w:spacing w:after="120"/>
        <w:ind w:left="0"/>
        <w:jc w:val="left"/>
        <w:rPr>
          <w:rFonts w:ascii="Arial" w:hAnsi="Arial" w:cs="Arial"/>
          <w:b/>
          <w:bCs/>
          <w:sz w:val="20"/>
          <w:highlight w:val="yellow"/>
          <w:u w:val="single"/>
          <w:lang w:val="en-GB"/>
        </w:rPr>
      </w:pPr>
      <w:r w:rsidRPr="00D6181D">
        <w:rPr>
          <w:rFonts w:ascii="Arial" w:hAnsi="Arial" w:cs="Arial"/>
          <w:sz w:val="20"/>
          <w:lang w:val="en-GB"/>
        </w:rPr>
        <w:t xml:space="preserve">Data on Common Safety Indicators for </w:t>
      </w:r>
      <w:r w:rsidR="00DC3558">
        <w:rPr>
          <w:rFonts w:ascii="Arial" w:hAnsi="Arial" w:cs="Arial"/>
          <w:sz w:val="20"/>
          <w:lang w:val="en-GB"/>
        </w:rPr>
        <w:t>2017</w:t>
      </w:r>
      <w:r w:rsidR="00DC3558" w:rsidRPr="00D6181D">
        <w:rPr>
          <w:rFonts w:ascii="Arial" w:hAnsi="Arial" w:cs="Arial"/>
          <w:sz w:val="20"/>
          <w:lang w:val="en-GB"/>
        </w:rPr>
        <w:t xml:space="preserve"> </w:t>
      </w:r>
      <w:r w:rsidRPr="00D6181D">
        <w:rPr>
          <w:rFonts w:ascii="Arial" w:hAnsi="Arial" w:cs="Arial"/>
          <w:sz w:val="20"/>
          <w:lang w:val="en-GB"/>
        </w:rPr>
        <w:t xml:space="preserve">is shown in a separate Excel file. </w:t>
      </w:r>
    </w:p>
    <w:p w14:paraId="6EF6D784" w14:textId="77777777" w:rsidR="00D6181D" w:rsidRPr="00D6181D" w:rsidRDefault="00D6181D" w:rsidP="00D6181D">
      <w:pPr>
        <w:pStyle w:val="Text1"/>
        <w:spacing w:after="120"/>
        <w:ind w:left="-540"/>
        <w:rPr>
          <w:rFonts w:ascii="Arial" w:hAnsi="Arial" w:cs="Arial"/>
          <w:b/>
          <w:sz w:val="20"/>
          <w:u w:val="single"/>
          <w:lang w:val="en-GB"/>
        </w:rPr>
      </w:pPr>
    </w:p>
    <w:p w14:paraId="0EB6E389" w14:textId="7BD4A54C" w:rsidR="00D6181D" w:rsidRPr="00D6181D" w:rsidRDefault="00D6181D" w:rsidP="00D6181D">
      <w:pPr>
        <w:pStyle w:val="Text1"/>
        <w:spacing w:after="120"/>
        <w:ind w:left="0"/>
        <w:rPr>
          <w:rFonts w:ascii="Arial" w:hAnsi="Arial" w:cs="Arial"/>
          <w:b/>
          <w:sz w:val="20"/>
          <w:lang w:val="en-GB"/>
        </w:rPr>
      </w:pPr>
      <w:r w:rsidRPr="00D6181D">
        <w:rPr>
          <w:rFonts w:ascii="Arial" w:hAnsi="Arial" w:cs="Arial"/>
          <w:b/>
          <w:sz w:val="20"/>
          <w:u w:val="single"/>
          <w:lang w:val="en-GB"/>
        </w:rPr>
        <w:t xml:space="preserve">ANNEX D: Important </w:t>
      </w:r>
      <w:r w:rsidR="00DC3558">
        <w:rPr>
          <w:rFonts w:ascii="Arial" w:hAnsi="Arial" w:cs="Arial"/>
          <w:b/>
          <w:sz w:val="20"/>
          <w:u w:val="single"/>
          <w:lang w:val="en-GB"/>
        </w:rPr>
        <w:t>legislative, regulator</w:t>
      </w:r>
      <w:r w:rsidR="00153A5E">
        <w:rPr>
          <w:rFonts w:ascii="Arial" w:hAnsi="Arial" w:cs="Arial"/>
          <w:b/>
          <w:sz w:val="20"/>
          <w:u w:val="single"/>
          <w:lang w:val="en-GB"/>
        </w:rPr>
        <w:t>y</w:t>
      </w:r>
      <w:r w:rsidR="00DC3558">
        <w:rPr>
          <w:rFonts w:ascii="Arial" w:hAnsi="Arial" w:cs="Arial"/>
          <w:b/>
          <w:sz w:val="20"/>
          <w:u w:val="single"/>
          <w:lang w:val="en-GB"/>
        </w:rPr>
        <w:t xml:space="preserve"> and administrative </w:t>
      </w:r>
      <w:r w:rsidR="00153A5E">
        <w:rPr>
          <w:rFonts w:ascii="Arial" w:hAnsi="Arial" w:cs="Arial"/>
          <w:b/>
          <w:sz w:val="20"/>
          <w:u w:val="single"/>
          <w:lang w:val="en-GB"/>
        </w:rPr>
        <w:t>changes</w:t>
      </w:r>
    </w:p>
    <w:tbl>
      <w:tblPr>
        <w:tblW w:w="15359" w:type="dxa"/>
        <w:tblInd w:w="-85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102"/>
        <w:gridCol w:w="1357"/>
        <w:gridCol w:w="1980"/>
        <w:gridCol w:w="4635"/>
        <w:gridCol w:w="3285"/>
      </w:tblGrid>
      <w:tr w:rsidR="00D6181D" w:rsidRPr="00362971" w14:paraId="7F6F77EC" w14:textId="77777777" w:rsidTr="00B03F2D">
        <w:trPr>
          <w:trHeight w:val="659"/>
        </w:trPr>
        <w:tc>
          <w:tcPr>
            <w:tcW w:w="4102" w:type="dxa"/>
            <w:shd w:val="clear" w:color="auto" w:fill="auto"/>
          </w:tcPr>
          <w:p w14:paraId="1943A68F" w14:textId="77777777"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w:t>
            </w:r>
          </w:p>
        </w:tc>
        <w:tc>
          <w:tcPr>
            <w:tcW w:w="1357" w:type="dxa"/>
            <w:shd w:val="clear" w:color="auto" w:fill="auto"/>
          </w:tcPr>
          <w:p w14:paraId="535980BC" w14:textId="77777777" w:rsidR="00D6181D" w:rsidRPr="00362971" w:rsidRDefault="00D6181D" w:rsidP="00FA32E6">
            <w:pPr>
              <w:jc w:val="center"/>
              <w:rPr>
                <w:rFonts w:ascii="Arial" w:hAnsi="Arial" w:cs="Arial"/>
                <w:b/>
                <w:bCs/>
                <w:sz w:val="18"/>
                <w:szCs w:val="18"/>
              </w:rPr>
            </w:pPr>
            <w:r w:rsidRPr="00362971">
              <w:rPr>
                <w:rFonts w:ascii="Arial" w:hAnsi="Arial" w:cs="Arial"/>
                <w:b/>
                <w:bCs/>
                <w:sz w:val="18"/>
                <w:szCs w:val="18"/>
              </w:rPr>
              <w:t>Legal reference</w:t>
            </w:r>
          </w:p>
        </w:tc>
        <w:tc>
          <w:tcPr>
            <w:tcW w:w="1980" w:type="dxa"/>
            <w:shd w:val="clear" w:color="auto" w:fill="auto"/>
          </w:tcPr>
          <w:p w14:paraId="2BAC7C66" w14:textId="77777777" w:rsidR="00D6181D" w:rsidRPr="00D6181D" w:rsidRDefault="00D6181D" w:rsidP="00FA32E6">
            <w:pPr>
              <w:jc w:val="center"/>
              <w:rPr>
                <w:rFonts w:ascii="Arial" w:hAnsi="Arial" w:cs="Arial"/>
                <w:b/>
                <w:bCs/>
                <w:sz w:val="18"/>
                <w:szCs w:val="18"/>
                <w:lang w:val="en-GB"/>
              </w:rPr>
            </w:pPr>
            <w:r w:rsidRPr="00D6181D">
              <w:rPr>
                <w:rFonts w:ascii="Arial" w:hAnsi="Arial" w:cs="Arial"/>
                <w:b/>
                <w:bCs/>
                <w:sz w:val="18"/>
                <w:szCs w:val="18"/>
                <w:lang w:val="en-GB"/>
              </w:rPr>
              <w:t>Date legislation comes into force</w:t>
            </w:r>
          </w:p>
        </w:tc>
        <w:tc>
          <w:tcPr>
            <w:tcW w:w="4635" w:type="dxa"/>
            <w:shd w:val="clear" w:color="auto" w:fill="auto"/>
          </w:tcPr>
          <w:p w14:paraId="132D0F34" w14:textId="27D64202" w:rsidR="00D6181D" w:rsidRPr="00D6181D" w:rsidRDefault="00D6181D" w:rsidP="00FA32E6">
            <w:pPr>
              <w:jc w:val="center"/>
              <w:rPr>
                <w:rFonts w:ascii="Arial" w:hAnsi="Arial" w:cs="Arial"/>
                <w:b/>
                <w:bCs/>
                <w:sz w:val="18"/>
                <w:szCs w:val="18"/>
                <w:lang w:val="en-GB"/>
              </w:rPr>
            </w:pPr>
            <w:r w:rsidRPr="00D6181D">
              <w:rPr>
                <w:rFonts w:ascii="Arial" w:hAnsi="Arial" w:cs="Arial"/>
                <w:b/>
                <w:bCs/>
                <w:sz w:val="18"/>
                <w:szCs w:val="18"/>
                <w:lang w:val="en-GB"/>
              </w:rPr>
              <w:t>Reason for introduction</w:t>
            </w:r>
            <w:r w:rsidRPr="00D6181D">
              <w:rPr>
                <w:rFonts w:ascii="Arial" w:hAnsi="Arial" w:cs="Arial"/>
                <w:b/>
                <w:bCs/>
                <w:sz w:val="18"/>
                <w:szCs w:val="18"/>
                <w:lang w:val="en-GB"/>
              </w:rPr>
              <w:br/>
              <w:t>(</w:t>
            </w:r>
            <w:r w:rsidR="00DC3558">
              <w:rPr>
                <w:rFonts w:ascii="Arial" w:hAnsi="Arial" w:cs="Arial"/>
                <w:b/>
                <w:bCs/>
                <w:sz w:val="18"/>
                <w:szCs w:val="18"/>
                <w:lang w:val="en-GB"/>
              </w:rPr>
              <w:t>Also</w:t>
            </w:r>
            <w:r w:rsidR="00DC3558" w:rsidRPr="00D6181D">
              <w:rPr>
                <w:rFonts w:ascii="Arial" w:hAnsi="Arial" w:cs="Arial"/>
                <w:b/>
                <w:bCs/>
                <w:sz w:val="18"/>
                <w:szCs w:val="18"/>
                <w:lang w:val="en-GB"/>
              </w:rPr>
              <w:t xml:space="preserve"> </w:t>
            </w:r>
            <w:r w:rsidRPr="00D6181D">
              <w:rPr>
                <w:rFonts w:ascii="Arial" w:hAnsi="Arial" w:cs="Arial"/>
                <w:b/>
                <w:bCs/>
                <w:sz w:val="18"/>
                <w:szCs w:val="18"/>
                <w:lang w:val="en-GB"/>
              </w:rPr>
              <w:t>specify</w:t>
            </w:r>
            <w:r w:rsidR="00DC3558">
              <w:rPr>
                <w:rFonts w:ascii="Arial" w:hAnsi="Arial" w:cs="Arial"/>
                <w:b/>
                <w:bCs/>
                <w:sz w:val="18"/>
                <w:szCs w:val="18"/>
                <w:lang w:val="en-GB"/>
              </w:rPr>
              <w:t xml:space="preserve"> whether this is a</w:t>
            </w:r>
            <w:r w:rsidRPr="00D6181D">
              <w:rPr>
                <w:rFonts w:ascii="Arial" w:hAnsi="Arial" w:cs="Arial"/>
                <w:b/>
                <w:bCs/>
                <w:sz w:val="18"/>
                <w:szCs w:val="18"/>
                <w:lang w:val="en-GB"/>
              </w:rPr>
              <w:t xml:space="preserve"> new law or amendment to existing legislation)</w:t>
            </w:r>
          </w:p>
        </w:tc>
        <w:tc>
          <w:tcPr>
            <w:tcW w:w="3285" w:type="dxa"/>
            <w:shd w:val="clear" w:color="auto" w:fill="auto"/>
          </w:tcPr>
          <w:p w14:paraId="42ACEF91" w14:textId="77777777" w:rsidR="00D6181D" w:rsidRPr="00362971" w:rsidRDefault="00D6181D" w:rsidP="00FA32E6">
            <w:pPr>
              <w:jc w:val="center"/>
              <w:rPr>
                <w:rFonts w:ascii="Arial" w:hAnsi="Arial" w:cs="Arial"/>
                <w:b/>
                <w:bCs/>
                <w:sz w:val="16"/>
                <w:szCs w:val="16"/>
              </w:rPr>
            </w:pPr>
            <w:r w:rsidRPr="00362971">
              <w:rPr>
                <w:rFonts w:ascii="Arial" w:hAnsi="Arial" w:cs="Arial"/>
                <w:b/>
                <w:bCs/>
                <w:sz w:val="16"/>
                <w:szCs w:val="16"/>
              </w:rPr>
              <w:t>Description</w:t>
            </w:r>
          </w:p>
        </w:tc>
      </w:tr>
      <w:tr w:rsidR="00D6181D" w:rsidRPr="00362971" w14:paraId="6E10ED88" w14:textId="77777777" w:rsidTr="00B03F2D">
        <w:trPr>
          <w:trHeight w:val="225"/>
        </w:trPr>
        <w:tc>
          <w:tcPr>
            <w:tcW w:w="4102" w:type="dxa"/>
            <w:shd w:val="clear" w:color="auto" w:fill="auto"/>
          </w:tcPr>
          <w:p w14:paraId="7258884D" w14:textId="77777777" w:rsidR="00D6181D" w:rsidRPr="00D6181D" w:rsidRDefault="00D6181D" w:rsidP="00FA32E6">
            <w:pPr>
              <w:rPr>
                <w:rFonts w:ascii="Arial" w:hAnsi="Arial" w:cs="Arial"/>
                <w:b/>
                <w:bCs/>
                <w:sz w:val="18"/>
                <w:szCs w:val="18"/>
                <w:lang w:val="en-GB"/>
              </w:rPr>
            </w:pPr>
            <w:r w:rsidRPr="00D6181D">
              <w:rPr>
                <w:rFonts w:ascii="Arial" w:hAnsi="Arial" w:cs="Arial"/>
                <w:b/>
                <w:bCs/>
                <w:sz w:val="18"/>
                <w:szCs w:val="18"/>
                <w:lang w:val="en-GB"/>
              </w:rPr>
              <w:t xml:space="preserve">General national railway safety legislation </w:t>
            </w:r>
          </w:p>
        </w:tc>
        <w:tc>
          <w:tcPr>
            <w:tcW w:w="1357" w:type="dxa"/>
            <w:shd w:val="clear" w:color="auto" w:fill="auto"/>
          </w:tcPr>
          <w:p w14:paraId="4971DDA5" w14:textId="61AF01B2" w:rsidR="00D6181D" w:rsidRPr="00D6181D" w:rsidRDefault="00D6181D" w:rsidP="00FA32E6">
            <w:pPr>
              <w:rPr>
                <w:rFonts w:ascii="Arial" w:hAnsi="Arial" w:cs="Arial"/>
                <w:sz w:val="18"/>
                <w:szCs w:val="18"/>
                <w:lang w:val="en-GB"/>
              </w:rPr>
            </w:pPr>
          </w:p>
        </w:tc>
        <w:tc>
          <w:tcPr>
            <w:tcW w:w="1980" w:type="dxa"/>
            <w:shd w:val="clear" w:color="auto" w:fill="auto"/>
          </w:tcPr>
          <w:p w14:paraId="3050DD88" w14:textId="11E0E1A2" w:rsidR="00D6181D" w:rsidRPr="00362971" w:rsidRDefault="00D6181D" w:rsidP="00FA32E6">
            <w:pPr>
              <w:rPr>
                <w:rFonts w:ascii="Arial" w:hAnsi="Arial" w:cs="Arial"/>
                <w:sz w:val="18"/>
                <w:szCs w:val="18"/>
              </w:rPr>
            </w:pPr>
          </w:p>
        </w:tc>
        <w:tc>
          <w:tcPr>
            <w:tcW w:w="4635" w:type="dxa"/>
            <w:shd w:val="clear" w:color="auto" w:fill="auto"/>
          </w:tcPr>
          <w:p w14:paraId="294F7509" w14:textId="7B3CC0C4" w:rsidR="00D6181D" w:rsidRPr="00362971" w:rsidRDefault="00D6181D" w:rsidP="00FA32E6">
            <w:pPr>
              <w:rPr>
                <w:rFonts w:ascii="Arial" w:hAnsi="Arial" w:cs="Arial"/>
                <w:sz w:val="18"/>
                <w:szCs w:val="18"/>
              </w:rPr>
            </w:pPr>
          </w:p>
        </w:tc>
        <w:tc>
          <w:tcPr>
            <w:tcW w:w="3285" w:type="dxa"/>
            <w:shd w:val="clear" w:color="auto" w:fill="auto"/>
          </w:tcPr>
          <w:p w14:paraId="6849B0CF" w14:textId="64BC12E4" w:rsidR="00D6181D" w:rsidRPr="00362971" w:rsidRDefault="00D6181D" w:rsidP="00FA32E6">
            <w:pPr>
              <w:rPr>
                <w:rFonts w:ascii="Arial" w:hAnsi="Arial" w:cs="Arial"/>
                <w:sz w:val="18"/>
                <w:szCs w:val="18"/>
              </w:rPr>
            </w:pPr>
          </w:p>
        </w:tc>
      </w:tr>
      <w:tr w:rsidR="00D6181D" w:rsidRPr="00362971" w14:paraId="50829653" w14:textId="77777777" w:rsidTr="00B03F2D">
        <w:trPr>
          <w:trHeight w:val="225"/>
        </w:trPr>
        <w:tc>
          <w:tcPr>
            <w:tcW w:w="4102" w:type="dxa"/>
            <w:shd w:val="clear" w:color="auto" w:fill="auto"/>
          </w:tcPr>
          <w:p w14:paraId="1A756FAC" w14:textId="77777777"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Legislation concerning the national safety authority</w:t>
            </w:r>
          </w:p>
        </w:tc>
        <w:tc>
          <w:tcPr>
            <w:tcW w:w="1357" w:type="dxa"/>
            <w:shd w:val="clear" w:color="auto" w:fill="auto"/>
          </w:tcPr>
          <w:p w14:paraId="2649D74D"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79D57930"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0D972CF0"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7BA3A875"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28100B52" w14:textId="77777777" w:rsidTr="00B03F2D">
        <w:trPr>
          <w:trHeight w:val="450"/>
        </w:trPr>
        <w:tc>
          <w:tcPr>
            <w:tcW w:w="4102" w:type="dxa"/>
            <w:shd w:val="clear" w:color="auto" w:fill="auto"/>
          </w:tcPr>
          <w:p w14:paraId="3CCDD7E0" w14:textId="5761E9CA"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Legislation concerning notified bodies, assessors, third part</w:t>
            </w:r>
            <w:r w:rsidR="00153A5E">
              <w:rPr>
                <w:rFonts w:ascii="Arial" w:hAnsi="Arial" w:cs="Arial"/>
                <w:sz w:val="18"/>
                <w:szCs w:val="18"/>
                <w:lang w:val="en-GB"/>
              </w:rPr>
              <w:t>y</w:t>
            </w:r>
            <w:r w:rsidRPr="00D6181D">
              <w:rPr>
                <w:rFonts w:ascii="Arial" w:hAnsi="Arial" w:cs="Arial"/>
                <w:sz w:val="18"/>
                <w:szCs w:val="18"/>
                <w:lang w:val="en-GB"/>
              </w:rPr>
              <w:t xml:space="preserve"> bodies for registration, </w:t>
            </w:r>
            <w:r w:rsidR="00DC3558">
              <w:rPr>
                <w:rFonts w:ascii="Arial" w:hAnsi="Arial" w:cs="Arial"/>
                <w:sz w:val="18"/>
                <w:szCs w:val="18"/>
                <w:lang w:val="en-GB"/>
              </w:rPr>
              <w:t>inspection</w:t>
            </w:r>
            <w:r w:rsidRPr="00D6181D">
              <w:rPr>
                <w:rFonts w:ascii="Arial" w:hAnsi="Arial" w:cs="Arial"/>
                <w:sz w:val="18"/>
                <w:szCs w:val="18"/>
                <w:lang w:val="en-GB"/>
              </w:rPr>
              <w:t>, etc.</w:t>
            </w:r>
          </w:p>
        </w:tc>
        <w:tc>
          <w:tcPr>
            <w:tcW w:w="1357" w:type="dxa"/>
            <w:shd w:val="clear" w:color="auto" w:fill="auto"/>
          </w:tcPr>
          <w:p w14:paraId="3FDF9187"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7EDECA1F"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43FCFE8C"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5BBE214A"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D6181D" w14:paraId="2D842AF1" w14:textId="77777777" w:rsidTr="00FA32E6">
        <w:trPr>
          <w:trHeight w:val="225"/>
        </w:trPr>
        <w:tc>
          <w:tcPr>
            <w:tcW w:w="15359" w:type="dxa"/>
            <w:gridSpan w:val="5"/>
            <w:shd w:val="clear" w:color="auto" w:fill="auto"/>
          </w:tcPr>
          <w:p w14:paraId="0A8F10CC" w14:textId="77777777" w:rsidR="00D6181D" w:rsidRPr="00D6181D" w:rsidRDefault="00D6181D" w:rsidP="00FA32E6">
            <w:pPr>
              <w:rPr>
                <w:rFonts w:ascii="Arial" w:hAnsi="Arial" w:cs="Arial"/>
                <w:b/>
                <w:bCs/>
                <w:sz w:val="18"/>
                <w:szCs w:val="18"/>
                <w:lang w:val="en-GB"/>
              </w:rPr>
            </w:pPr>
            <w:r w:rsidRPr="00D6181D">
              <w:rPr>
                <w:rFonts w:ascii="Arial" w:hAnsi="Arial" w:cs="Arial"/>
                <w:b/>
                <w:bCs/>
                <w:sz w:val="18"/>
                <w:szCs w:val="18"/>
                <w:lang w:val="en-GB"/>
              </w:rPr>
              <w:t>National rules concerning railway safety</w:t>
            </w:r>
          </w:p>
        </w:tc>
      </w:tr>
      <w:tr w:rsidR="00D6181D" w:rsidRPr="00362971" w14:paraId="344AEFEA" w14:textId="77777777" w:rsidTr="00B03F2D">
        <w:trPr>
          <w:trHeight w:val="225"/>
        </w:trPr>
        <w:tc>
          <w:tcPr>
            <w:tcW w:w="4102" w:type="dxa"/>
            <w:shd w:val="clear" w:color="auto" w:fill="auto"/>
          </w:tcPr>
          <w:p w14:paraId="4270284E" w14:textId="77777777"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Rules concerning national safety targets and methods</w:t>
            </w:r>
          </w:p>
        </w:tc>
        <w:tc>
          <w:tcPr>
            <w:tcW w:w="1357" w:type="dxa"/>
            <w:shd w:val="clear" w:color="auto" w:fill="auto"/>
          </w:tcPr>
          <w:p w14:paraId="63C7207C"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69362151"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5CA90C52"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5C4A9535"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7491DE77" w14:textId="77777777" w:rsidTr="00B03F2D">
        <w:trPr>
          <w:trHeight w:val="450"/>
        </w:trPr>
        <w:tc>
          <w:tcPr>
            <w:tcW w:w="4102" w:type="dxa"/>
            <w:shd w:val="clear" w:color="auto" w:fill="auto"/>
          </w:tcPr>
          <w:p w14:paraId="39E2BFCC" w14:textId="1CA04BFC"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concerning requirements </w:t>
            </w:r>
            <w:r w:rsidR="00DC3558">
              <w:rPr>
                <w:rFonts w:ascii="Arial" w:hAnsi="Arial" w:cs="Arial"/>
                <w:sz w:val="18"/>
                <w:szCs w:val="18"/>
                <w:lang w:val="en-GB"/>
              </w:rPr>
              <w:t>for</w:t>
            </w:r>
            <w:r w:rsidR="00DC3558" w:rsidRPr="00D6181D">
              <w:rPr>
                <w:rFonts w:ascii="Arial" w:hAnsi="Arial" w:cs="Arial"/>
                <w:sz w:val="18"/>
                <w:szCs w:val="18"/>
                <w:lang w:val="en-GB"/>
              </w:rPr>
              <w:t xml:space="preserve"> </w:t>
            </w:r>
            <w:r w:rsidRPr="00D6181D">
              <w:rPr>
                <w:rFonts w:ascii="Arial" w:hAnsi="Arial" w:cs="Arial"/>
                <w:sz w:val="18"/>
                <w:szCs w:val="18"/>
                <w:lang w:val="en-GB"/>
              </w:rPr>
              <w:t xml:space="preserve">safety management systems and safety certification </w:t>
            </w:r>
            <w:r w:rsidR="0035193F">
              <w:rPr>
                <w:rFonts w:ascii="Arial" w:hAnsi="Arial" w:cs="Arial"/>
                <w:sz w:val="18"/>
                <w:szCs w:val="18"/>
                <w:lang w:val="en-GB"/>
              </w:rPr>
              <w:t>for</w:t>
            </w:r>
            <w:r w:rsidR="0035193F" w:rsidRPr="00D6181D">
              <w:rPr>
                <w:rFonts w:ascii="Arial" w:hAnsi="Arial" w:cs="Arial"/>
                <w:sz w:val="18"/>
                <w:szCs w:val="18"/>
                <w:lang w:val="en-GB"/>
              </w:rPr>
              <w:t xml:space="preserve"> </w:t>
            </w:r>
            <w:r w:rsidRPr="00D6181D">
              <w:rPr>
                <w:rFonts w:ascii="Arial" w:hAnsi="Arial" w:cs="Arial"/>
                <w:sz w:val="18"/>
                <w:szCs w:val="18"/>
                <w:lang w:val="en-GB"/>
              </w:rPr>
              <w:t>Railway Undertakings</w:t>
            </w:r>
          </w:p>
        </w:tc>
        <w:tc>
          <w:tcPr>
            <w:tcW w:w="1357" w:type="dxa"/>
            <w:shd w:val="clear" w:color="auto" w:fill="auto"/>
          </w:tcPr>
          <w:p w14:paraId="4AE4BC24"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44129269"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17879E1D"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48C97B74"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717D6855" w14:textId="77777777" w:rsidTr="00B03F2D">
        <w:trPr>
          <w:trHeight w:val="450"/>
        </w:trPr>
        <w:tc>
          <w:tcPr>
            <w:tcW w:w="4102" w:type="dxa"/>
            <w:shd w:val="clear" w:color="auto" w:fill="auto"/>
          </w:tcPr>
          <w:p w14:paraId="1B106675" w14:textId="0FD60AC8"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concerning requirements </w:t>
            </w:r>
            <w:r w:rsidR="00DC3558">
              <w:rPr>
                <w:rFonts w:ascii="Arial" w:hAnsi="Arial" w:cs="Arial"/>
                <w:sz w:val="18"/>
                <w:szCs w:val="18"/>
                <w:lang w:val="en-GB"/>
              </w:rPr>
              <w:t>for</w:t>
            </w:r>
            <w:r w:rsidR="00DC3558" w:rsidRPr="00D6181D">
              <w:rPr>
                <w:rFonts w:ascii="Arial" w:hAnsi="Arial" w:cs="Arial"/>
                <w:sz w:val="18"/>
                <w:szCs w:val="18"/>
                <w:lang w:val="en-GB"/>
              </w:rPr>
              <w:t xml:space="preserve"> </w:t>
            </w:r>
            <w:r w:rsidRPr="00D6181D">
              <w:rPr>
                <w:rFonts w:ascii="Arial" w:hAnsi="Arial" w:cs="Arial"/>
                <w:sz w:val="18"/>
                <w:szCs w:val="18"/>
                <w:lang w:val="en-GB"/>
              </w:rPr>
              <w:t xml:space="preserve">safety management systems and </w:t>
            </w:r>
            <w:r w:rsidR="00DC3558">
              <w:rPr>
                <w:rFonts w:ascii="Arial" w:hAnsi="Arial" w:cs="Arial"/>
                <w:sz w:val="18"/>
                <w:szCs w:val="18"/>
                <w:lang w:val="en-GB"/>
              </w:rPr>
              <w:t>safety certification</w:t>
            </w:r>
            <w:r w:rsidRPr="00D6181D">
              <w:rPr>
                <w:rFonts w:ascii="Arial" w:hAnsi="Arial" w:cs="Arial"/>
                <w:sz w:val="18"/>
                <w:szCs w:val="18"/>
                <w:lang w:val="en-GB"/>
              </w:rPr>
              <w:t xml:space="preserve"> </w:t>
            </w:r>
            <w:r w:rsidR="0035193F">
              <w:rPr>
                <w:rFonts w:ascii="Arial" w:hAnsi="Arial" w:cs="Arial"/>
                <w:sz w:val="18"/>
                <w:szCs w:val="18"/>
                <w:lang w:val="en-GB"/>
              </w:rPr>
              <w:t>for</w:t>
            </w:r>
            <w:r w:rsidR="0035193F" w:rsidRPr="00D6181D">
              <w:rPr>
                <w:rFonts w:ascii="Arial" w:hAnsi="Arial" w:cs="Arial"/>
                <w:sz w:val="18"/>
                <w:szCs w:val="18"/>
                <w:lang w:val="en-GB"/>
              </w:rPr>
              <w:t xml:space="preserve"> </w:t>
            </w:r>
            <w:r w:rsidRPr="00D6181D">
              <w:rPr>
                <w:rFonts w:ascii="Arial" w:hAnsi="Arial" w:cs="Arial"/>
                <w:sz w:val="18"/>
                <w:szCs w:val="18"/>
                <w:lang w:val="en-GB"/>
              </w:rPr>
              <w:t>Infrastructure Managers</w:t>
            </w:r>
          </w:p>
        </w:tc>
        <w:tc>
          <w:tcPr>
            <w:tcW w:w="1357" w:type="dxa"/>
            <w:shd w:val="clear" w:color="auto" w:fill="auto"/>
          </w:tcPr>
          <w:p w14:paraId="5F374748"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66B67882"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013A0DE3"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2B337E34"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2C473998" w14:textId="77777777" w:rsidTr="00B03F2D">
        <w:trPr>
          <w:trHeight w:val="225"/>
        </w:trPr>
        <w:tc>
          <w:tcPr>
            <w:tcW w:w="4102" w:type="dxa"/>
            <w:shd w:val="clear" w:color="auto" w:fill="auto"/>
          </w:tcPr>
          <w:p w14:paraId="7318693E" w14:textId="77777777"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Rules concerning requirements for wagon keepers</w:t>
            </w:r>
          </w:p>
        </w:tc>
        <w:tc>
          <w:tcPr>
            <w:tcW w:w="1357" w:type="dxa"/>
            <w:shd w:val="clear" w:color="auto" w:fill="auto"/>
          </w:tcPr>
          <w:p w14:paraId="0A8A6863"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7AD350FD"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17D6EE80"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2B887041"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C3558" w:rsidRPr="00362971" w14:paraId="646B30B0" w14:textId="77777777" w:rsidTr="00DC3558">
        <w:trPr>
          <w:trHeight w:val="225"/>
        </w:trPr>
        <w:tc>
          <w:tcPr>
            <w:tcW w:w="4102" w:type="dxa"/>
            <w:shd w:val="clear" w:color="auto" w:fill="auto"/>
          </w:tcPr>
          <w:p w14:paraId="4A65E701" w14:textId="0DF6E57F" w:rsidR="00DC3558" w:rsidRPr="00D6181D" w:rsidRDefault="00DC3558" w:rsidP="00FA32E6">
            <w:pPr>
              <w:rPr>
                <w:rFonts w:ascii="Arial" w:hAnsi="Arial" w:cs="Arial"/>
                <w:sz w:val="18"/>
                <w:szCs w:val="18"/>
                <w:lang w:val="en-GB"/>
              </w:rPr>
            </w:pPr>
            <w:r>
              <w:rPr>
                <w:rFonts w:ascii="Arial" w:hAnsi="Arial" w:cs="Arial"/>
                <w:sz w:val="18"/>
                <w:szCs w:val="18"/>
                <w:lang w:val="en-GB"/>
              </w:rPr>
              <w:t>Rules concerning requirements for entities in charge of maintenance</w:t>
            </w:r>
          </w:p>
        </w:tc>
        <w:tc>
          <w:tcPr>
            <w:tcW w:w="1357" w:type="dxa"/>
            <w:shd w:val="clear" w:color="auto" w:fill="auto"/>
          </w:tcPr>
          <w:p w14:paraId="425BFA57" w14:textId="297663F6" w:rsidR="00DC3558" w:rsidRPr="00362971" w:rsidRDefault="00DC3558" w:rsidP="00FA32E6">
            <w:pPr>
              <w:rPr>
                <w:rFonts w:ascii="Arial" w:hAnsi="Arial" w:cs="Arial"/>
                <w:sz w:val="18"/>
                <w:szCs w:val="18"/>
              </w:rPr>
            </w:pPr>
            <w:r>
              <w:rPr>
                <w:rFonts w:ascii="Arial" w:hAnsi="Arial" w:cs="Arial"/>
                <w:sz w:val="18"/>
                <w:szCs w:val="18"/>
              </w:rPr>
              <w:t>NONE</w:t>
            </w:r>
          </w:p>
        </w:tc>
        <w:tc>
          <w:tcPr>
            <w:tcW w:w="1980" w:type="dxa"/>
            <w:shd w:val="clear" w:color="auto" w:fill="auto"/>
          </w:tcPr>
          <w:p w14:paraId="5D9FA170" w14:textId="54F26550" w:rsidR="00DC3558" w:rsidRPr="00362971" w:rsidRDefault="00DC3558" w:rsidP="00FA32E6">
            <w:pPr>
              <w:rPr>
                <w:rFonts w:ascii="Arial" w:hAnsi="Arial" w:cs="Arial"/>
                <w:sz w:val="18"/>
                <w:szCs w:val="18"/>
              </w:rPr>
            </w:pPr>
            <w:r>
              <w:rPr>
                <w:rFonts w:ascii="Arial" w:hAnsi="Arial" w:cs="Arial"/>
                <w:sz w:val="18"/>
                <w:szCs w:val="18"/>
              </w:rPr>
              <w:t>N/A</w:t>
            </w:r>
          </w:p>
        </w:tc>
        <w:tc>
          <w:tcPr>
            <w:tcW w:w="4635" w:type="dxa"/>
            <w:shd w:val="clear" w:color="auto" w:fill="auto"/>
          </w:tcPr>
          <w:p w14:paraId="50012A9E" w14:textId="269B467F" w:rsidR="00DC3558" w:rsidRPr="00362971" w:rsidRDefault="00DC3558" w:rsidP="00FA32E6">
            <w:pPr>
              <w:rPr>
                <w:rFonts w:ascii="Arial" w:hAnsi="Arial" w:cs="Arial"/>
                <w:sz w:val="18"/>
                <w:szCs w:val="18"/>
              </w:rPr>
            </w:pPr>
            <w:r>
              <w:rPr>
                <w:rFonts w:ascii="Arial" w:hAnsi="Arial" w:cs="Arial"/>
                <w:sz w:val="18"/>
                <w:szCs w:val="18"/>
              </w:rPr>
              <w:t>N/A</w:t>
            </w:r>
          </w:p>
        </w:tc>
        <w:tc>
          <w:tcPr>
            <w:tcW w:w="3285" w:type="dxa"/>
            <w:shd w:val="clear" w:color="auto" w:fill="auto"/>
          </w:tcPr>
          <w:p w14:paraId="57CCBC93" w14:textId="0931DFCB" w:rsidR="00DC3558" w:rsidRPr="00362971" w:rsidRDefault="00DC3558" w:rsidP="00FA32E6">
            <w:pPr>
              <w:rPr>
                <w:rFonts w:ascii="Arial" w:hAnsi="Arial" w:cs="Arial"/>
                <w:sz w:val="18"/>
                <w:szCs w:val="18"/>
              </w:rPr>
            </w:pPr>
            <w:r>
              <w:rPr>
                <w:rFonts w:ascii="Arial" w:hAnsi="Arial" w:cs="Arial"/>
                <w:sz w:val="18"/>
                <w:szCs w:val="18"/>
              </w:rPr>
              <w:t>N/A</w:t>
            </w:r>
          </w:p>
        </w:tc>
      </w:tr>
      <w:tr w:rsidR="00D6181D" w:rsidRPr="00362971" w14:paraId="061C6601" w14:textId="77777777" w:rsidTr="00B03F2D">
        <w:trPr>
          <w:trHeight w:val="225"/>
        </w:trPr>
        <w:tc>
          <w:tcPr>
            <w:tcW w:w="4102" w:type="dxa"/>
            <w:shd w:val="clear" w:color="auto" w:fill="auto"/>
          </w:tcPr>
          <w:p w14:paraId="437936BD" w14:textId="1ED220BC"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Rules concerning requirements for maintenance workshops</w:t>
            </w:r>
          </w:p>
        </w:tc>
        <w:tc>
          <w:tcPr>
            <w:tcW w:w="1357" w:type="dxa"/>
            <w:shd w:val="clear" w:color="auto" w:fill="auto"/>
          </w:tcPr>
          <w:p w14:paraId="1C35C52F"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55DA4B5A"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3289AD23"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66C3F1B4"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C3558" w:rsidRPr="00362971" w14:paraId="122AF898" w14:textId="77777777" w:rsidTr="00DC3558">
        <w:trPr>
          <w:trHeight w:val="1125"/>
        </w:trPr>
        <w:tc>
          <w:tcPr>
            <w:tcW w:w="4102" w:type="dxa"/>
            <w:shd w:val="clear" w:color="auto" w:fill="auto"/>
          </w:tcPr>
          <w:p w14:paraId="4E43D751" w14:textId="4E85C031" w:rsidR="00DC3558" w:rsidRPr="00D6181D" w:rsidRDefault="00DC3558" w:rsidP="00FA32E6">
            <w:pPr>
              <w:rPr>
                <w:rFonts w:ascii="Arial" w:hAnsi="Arial" w:cs="Arial"/>
                <w:sz w:val="18"/>
                <w:szCs w:val="18"/>
                <w:lang w:val="en-GB"/>
              </w:rPr>
            </w:pPr>
            <w:r>
              <w:rPr>
                <w:rFonts w:ascii="Arial" w:hAnsi="Arial" w:cs="Arial"/>
                <w:sz w:val="18"/>
                <w:szCs w:val="18"/>
                <w:lang w:val="en-GB"/>
              </w:rPr>
              <w:t>National safety rules applicable to R</w:t>
            </w:r>
            <w:r w:rsidR="00502A08">
              <w:rPr>
                <w:rFonts w:ascii="Arial" w:hAnsi="Arial" w:cs="Arial"/>
                <w:sz w:val="18"/>
                <w:szCs w:val="18"/>
                <w:lang w:val="en-GB"/>
              </w:rPr>
              <w:t>U</w:t>
            </w:r>
            <w:r>
              <w:rPr>
                <w:rFonts w:ascii="Arial" w:hAnsi="Arial" w:cs="Arial"/>
                <w:sz w:val="18"/>
                <w:szCs w:val="18"/>
                <w:lang w:val="en-GB"/>
              </w:rPr>
              <w:t>s</w:t>
            </w:r>
            <w:r w:rsidR="00502A08">
              <w:rPr>
                <w:rFonts w:ascii="Arial" w:hAnsi="Arial" w:cs="Arial"/>
                <w:sz w:val="18"/>
                <w:szCs w:val="18"/>
                <w:lang w:val="en-GB"/>
              </w:rPr>
              <w:t>* and safety rules applicable to other parties in the rail sector</w:t>
            </w:r>
          </w:p>
        </w:tc>
        <w:tc>
          <w:tcPr>
            <w:tcW w:w="1357" w:type="dxa"/>
            <w:shd w:val="clear" w:color="auto" w:fill="auto"/>
          </w:tcPr>
          <w:p w14:paraId="1BA8200F" w14:textId="1387DA09" w:rsidR="00DC3558" w:rsidRPr="00362971" w:rsidRDefault="00502A08" w:rsidP="00FA32E6">
            <w:pPr>
              <w:rPr>
                <w:rFonts w:ascii="Arial" w:hAnsi="Arial" w:cs="Arial"/>
                <w:sz w:val="18"/>
                <w:szCs w:val="18"/>
              </w:rPr>
            </w:pPr>
            <w:r>
              <w:rPr>
                <w:rFonts w:ascii="Arial" w:hAnsi="Arial" w:cs="Arial"/>
                <w:sz w:val="18"/>
                <w:szCs w:val="18"/>
              </w:rPr>
              <w:t>NONE</w:t>
            </w:r>
          </w:p>
        </w:tc>
        <w:tc>
          <w:tcPr>
            <w:tcW w:w="1980" w:type="dxa"/>
            <w:shd w:val="clear" w:color="auto" w:fill="auto"/>
          </w:tcPr>
          <w:p w14:paraId="1BE2ACED" w14:textId="5A6794F1" w:rsidR="00DC3558" w:rsidRPr="00362971" w:rsidRDefault="00502A08" w:rsidP="00FA32E6">
            <w:pPr>
              <w:rPr>
                <w:rFonts w:ascii="Arial" w:hAnsi="Arial" w:cs="Arial"/>
                <w:sz w:val="18"/>
                <w:szCs w:val="18"/>
              </w:rPr>
            </w:pPr>
            <w:r>
              <w:rPr>
                <w:rFonts w:ascii="Arial" w:hAnsi="Arial" w:cs="Arial"/>
                <w:sz w:val="18"/>
                <w:szCs w:val="18"/>
              </w:rPr>
              <w:t>N/A</w:t>
            </w:r>
          </w:p>
        </w:tc>
        <w:tc>
          <w:tcPr>
            <w:tcW w:w="4635" w:type="dxa"/>
            <w:shd w:val="clear" w:color="auto" w:fill="auto"/>
          </w:tcPr>
          <w:p w14:paraId="6210D2E4" w14:textId="01349AD1" w:rsidR="00DC3558" w:rsidRPr="00362971" w:rsidRDefault="00502A08" w:rsidP="00FA32E6">
            <w:pPr>
              <w:rPr>
                <w:rFonts w:ascii="Arial" w:hAnsi="Arial" w:cs="Arial"/>
                <w:sz w:val="18"/>
                <w:szCs w:val="18"/>
              </w:rPr>
            </w:pPr>
            <w:r>
              <w:rPr>
                <w:rFonts w:ascii="Arial" w:hAnsi="Arial" w:cs="Arial"/>
                <w:sz w:val="18"/>
                <w:szCs w:val="18"/>
              </w:rPr>
              <w:t>N/A</w:t>
            </w:r>
          </w:p>
        </w:tc>
        <w:tc>
          <w:tcPr>
            <w:tcW w:w="3285" w:type="dxa"/>
            <w:shd w:val="clear" w:color="auto" w:fill="auto"/>
          </w:tcPr>
          <w:p w14:paraId="3A776A04" w14:textId="56134046" w:rsidR="00DC3558" w:rsidRPr="00362971" w:rsidRDefault="00502A08" w:rsidP="00FA32E6">
            <w:pPr>
              <w:rPr>
                <w:rFonts w:ascii="Arial" w:hAnsi="Arial" w:cs="Arial"/>
                <w:sz w:val="18"/>
                <w:szCs w:val="18"/>
              </w:rPr>
            </w:pPr>
            <w:r>
              <w:rPr>
                <w:rFonts w:ascii="Arial" w:hAnsi="Arial" w:cs="Arial"/>
                <w:sz w:val="18"/>
                <w:szCs w:val="18"/>
              </w:rPr>
              <w:t>N/A</w:t>
            </w:r>
          </w:p>
        </w:tc>
      </w:tr>
      <w:tr w:rsidR="00D6181D" w:rsidRPr="00362971" w14:paraId="5AAD29E6" w14:textId="77777777" w:rsidTr="00B03F2D">
        <w:trPr>
          <w:trHeight w:val="1125"/>
        </w:trPr>
        <w:tc>
          <w:tcPr>
            <w:tcW w:w="4102" w:type="dxa"/>
            <w:shd w:val="clear" w:color="auto" w:fill="auto"/>
          </w:tcPr>
          <w:p w14:paraId="0A81DF27" w14:textId="2ADCD478"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concerning requirements for the authorisation of placing in service and maintenance of new </w:t>
            </w:r>
            <w:r w:rsidR="00502A08">
              <w:rPr>
                <w:rFonts w:ascii="Arial" w:hAnsi="Arial" w:cs="Arial"/>
                <w:sz w:val="18"/>
                <w:szCs w:val="18"/>
                <w:lang w:val="en-GB"/>
              </w:rPr>
              <w:t>or</w:t>
            </w:r>
            <w:r w:rsidR="00502A08" w:rsidRPr="00D6181D">
              <w:rPr>
                <w:rFonts w:ascii="Arial" w:hAnsi="Arial" w:cs="Arial"/>
                <w:sz w:val="18"/>
                <w:szCs w:val="18"/>
                <w:lang w:val="en-GB"/>
              </w:rPr>
              <w:t xml:space="preserve"> </w:t>
            </w:r>
            <w:r w:rsidRPr="00D6181D">
              <w:rPr>
                <w:rFonts w:ascii="Arial" w:hAnsi="Arial" w:cs="Arial"/>
                <w:sz w:val="18"/>
                <w:szCs w:val="18"/>
                <w:lang w:val="en-GB"/>
              </w:rPr>
              <w:t xml:space="preserve">substantially </w:t>
            </w:r>
            <w:r w:rsidR="00502A08">
              <w:rPr>
                <w:rFonts w:ascii="Arial" w:hAnsi="Arial" w:cs="Arial"/>
                <w:sz w:val="18"/>
                <w:szCs w:val="18"/>
                <w:lang w:val="en-GB"/>
              </w:rPr>
              <w:t>modified</w:t>
            </w:r>
            <w:r w:rsidR="00502A08" w:rsidRPr="00D6181D">
              <w:rPr>
                <w:rFonts w:ascii="Arial" w:hAnsi="Arial" w:cs="Arial"/>
                <w:sz w:val="18"/>
                <w:szCs w:val="18"/>
                <w:lang w:val="en-GB"/>
              </w:rPr>
              <w:t xml:space="preserve"> </w:t>
            </w:r>
            <w:r w:rsidRPr="00D6181D">
              <w:rPr>
                <w:rFonts w:ascii="Arial" w:hAnsi="Arial" w:cs="Arial"/>
                <w:sz w:val="18"/>
                <w:szCs w:val="18"/>
                <w:lang w:val="en-GB"/>
              </w:rPr>
              <w:t xml:space="preserve">rolling stock, including rules for exchange of rolling stock between Railway Undertakings, registration systems and requirements </w:t>
            </w:r>
            <w:r w:rsidR="00502A08">
              <w:rPr>
                <w:rFonts w:ascii="Arial" w:hAnsi="Arial" w:cs="Arial"/>
                <w:sz w:val="18"/>
                <w:szCs w:val="18"/>
                <w:lang w:val="en-GB"/>
              </w:rPr>
              <w:t>for</w:t>
            </w:r>
            <w:r w:rsidR="00502A08" w:rsidRPr="00D6181D">
              <w:rPr>
                <w:rFonts w:ascii="Arial" w:hAnsi="Arial" w:cs="Arial"/>
                <w:sz w:val="18"/>
                <w:szCs w:val="18"/>
                <w:lang w:val="en-GB"/>
              </w:rPr>
              <w:t xml:space="preserve"> </w:t>
            </w:r>
            <w:r w:rsidRPr="00D6181D">
              <w:rPr>
                <w:rFonts w:ascii="Arial" w:hAnsi="Arial" w:cs="Arial"/>
                <w:sz w:val="18"/>
                <w:szCs w:val="18"/>
                <w:lang w:val="en-GB"/>
              </w:rPr>
              <w:t>testing procedures</w:t>
            </w:r>
          </w:p>
        </w:tc>
        <w:tc>
          <w:tcPr>
            <w:tcW w:w="1357" w:type="dxa"/>
            <w:shd w:val="clear" w:color="auto" w:fill="auto"/>
          </w:tcPr>
          <w:p w14:paraId="335A83C8"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327E545E"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33776348"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06287F6D"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5311019F" w14:textId="77777777" w:rsidTr="00B03F2D">
        <w:trPr>
          <w:trHeight w:val="450"/>
        </w:trPr>
        <w:tc>
          <w:tcPr>
            <w:tcW w:w="4102" w:type="dxa"/>
            <w:shd w:val="clear" w:color="auto" w:fill="auto"/>
          </w:tcPr>
          <w:p w14:paraId="402D4A53" w14:textId="626E24AC"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lastRenderedPageBreak/>
              <w:t xml:space="preserve">Common operating rules </w:t>
            </w:r>
            <w:r w:rsidR="0095376F">
              <w:rPr>
                <w:rFonts w:ascii="Arial" w:hAnsi="Arial" w:cs="Arial"/>
                <w:sz w:val="18"/>
                <w:szCs w:val="18"/>
                <w:lang w:val="en-GB"/>
              </w:rPr>
              <w:t>for</w:t>
            </w:r>
            <w:r w:rsidR="0095376F" w:rsidRPr="00D6181D">
              <w:rPr>
                <w:rFonts w:ascii="Arial" w:hAnsi="Arial" w:cs="Arial"/>
                <w:sz w:val="18"/>
                <w:szCs w:val="18"/>
                <w:lang w:val="en-GB"/>
              </w:rPr>
              <w:t xml:space="preserve"> </w:t>
            </w:r>
            <w:r w:rsidRPr="00D6181D">
              <w:rPr>
                <w:rFonts w:ascii="Arial" w:hAnsi="Arial" w:cs="Arial"/>
                <w:sz w:val="18"/>
                <w:szCs w:val="18"/>
                <w:lang w:val="en-GB"/>
              </w:rPr>
              <w:t>the railway network, including rules relating to signalling and traffic procedures</w:t>
            </w:r>
          </w:p>
        </w:tc>
        <w:tc>
          <w:tcPr>
            <w:tcW w:w="1357" w:type="dxa"/>
            <w:shd w:val="clear" w:color="auto" w:fill="auto"/>
          </w:tcPr>
          <w:p w14:paraId="24892FF7"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3E01DA17"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68188982"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10602250"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4A60473B" w14:textId="77777777" w:rsidTr="00B03F2D">
        <w:trPr>
          <w:trHeight w:val="860"/>
        </w:trPr>
        <w:tc>
          <w:tcPr>
            <w:tcW w:w="4102" w:type="dxa"/>
            <w:shd w:val="clear" w:color="auto" w:fill="auto"/>
          </w:tcPr>
          <w:p w14:paraId="4E781132" w14:textId="3681B36D"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laying down requirements </w:t>
            </w:r>
            <w:r w:rsidR="00502A08">
              <w:rPr>
                <w:rFonts w:ascii="Arial" w:hAnsi="Arial" w:cs="Arial"/>
                <w:sz w:val="18"/>
                <w:szCs w:val="18"/>
                <w:lang w:val="en-GB"/>
              </w:rPr>
              <w:t>for</w:t>
            </w:r>
            <w:r w:rsidR="00502A08" w:rsidRPr="00D6181D">
              <w:rPr>
                <w:rFonts w:ascii="Arial" w:hAnsi="Arial" w:cs="Arial"/>
                <w:sz w:val="18"/>
                <w:szCs w:val="18"/>
                <w:lang w:val="en-GB"/>
              </w:rPr>
              <w:t xml:space="preserve"> </w:t>
            </w:r>
            <w:r w:rsidRPr="00D6181D">
              <w:rPr>
                <w:rFonts w:ascii="Arial" w:hAnsi="Arial" w:cs="Arial"/>
                <w:sz w:val="18"/>
                <w:szCs w:val="18"/>
                <w:lang w:val="en-GB"/>
              </w:rPr>
              <w:t>additional internal operating rules (company rules) that must be established by the Infrastructure Managers and Railway Undertakings</w:t>
            </w:r>
          </w:p>
        </w:tc>
        <w:tc>
          <w:tcPr>
            <w:tcW w:w="1357" w:type="dxa"/>
            <w:shd w:val="clear" w:color="auto" w:fill="auto"/>
          </w:tcPr>
          <w:p w14:paraId="6F387C3C"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6502F82A"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3DF75287"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5425D4C4"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7E8F0353" w14:textId="77777777" w:rsidTr="00B03F2D">
        <w:trPr>
          <w:trHeight w:val="942"/>
        </w:trPr>
        <w:tc>
          <w:tcPr>
            <w:tcW w:w="4102" w:type="dxa"/>
            <w:shd w:val="clear" w:color="auto" w:fill="auto"/>
          </w:tcPr>
          <w:p w14:paraId="6A998F14" w14:textId="186BD6CA"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concerning requirements </w:t>
            </w:r>
            <w:r w:rsidR="00502A08">
              <w:rPr>
                <w:rFonts w:ascii="Arial" w:hAnsi="Arial" w:cs="Arial"/>
                <w:sz w:val="18"/>
                <w:szCs w:val="18"/>
                <w:lang w:val="en-GB"/>
              </w:rPr>
              <w:t>for</w:t>
            </w:r>
            <w:r w:rsidR="00502A08" w:rsidRPr="00D6181D">
              <w:rPr>
                <w:rFonts w:ascii="Arial" w:hAnsi="Arial" w:cs="Arial"/>
                <w:sz w:val="18"/>
                <w:szCs w:val="18"/>
                <w:lang w:val="en-GB"/>
              </w:rPr>
              <w:t xml:space="preserve"> </w:t>
            </w:r>
            <w:r w:rsidRPr="00D6181D">
              <w:rPr>
                <w:rFonts w:ascii="Arial" w:hAnsi="Arial" w:cs="Arial"/>
                <w:sz w:val="18"/>
                <w:szCs w:val="18"/>
                <w:lang w:val="en-GB"/>
              </w:rPr>
              <w:t xml:space="preserve">staff executing </w:t>
            </w:r>
            <w:r w:rsidR="00502A08" w:rsidRPr="00D6181D">
              <w:rPr>
                <w:rFonts w:ascii="Arial" w:hAnsi="Arial" w:cs="Arial"/>
                <w:sz w:val="18"/>
                <w:szCs w:val="18"/>
                <w:lang w:val="en-GB"/>
              </w:rPr>
              <w:t xml:space="preserve">critical </w:t>
            </w:r>
            <w:r w:rsidRPr="00D6181D">
              <w:rPr>
                <w:rFonts w:ascii="Arial" w:hAnsi="Arial" w:cs="Arial"/>
                <w:sz w:val="18"/>
                <w:szCs w:val="18"/>
                <w:lang w:val="en-GB"/>
              </w:rPr>
              <w:t>safety tasks, including selection criteria, medical fitness</w:t>
            </w:r>
            <w:r w:rsidR="00502A08">
              <w:rPr>
                <w:rFonts w:ascii="Arial" w:hAnsi="Arial" w:cs="Arial"/>
                <w:sz w:val="18"/>
                <w:szCs w:val="18"/>
                <w:lang w:val="en-GB"/>
              </w:rPr>
              <w:t>,</w:t>
            </w:r>
            <w:r w:rsidRPr="00D6181D">
              <w:rPr>
                <w:rFonts w:ascii="Arial" w:hAnsi="Arial" w:cs="Arial"/>
                <w:sz w:val="18"/>
                <w:szCs w:val="18"/>
                <w:lang w:val="en-GB"/>
              </w:rPr>
              <w:t xml:space="preserve"> vocational training and certification</w:t>
            </w:r>
          </w:p>
        </w:tc>
        <w:tc>
          <w:tcPr>
            <w:tcW w:w="1357" w:type="dxa"/>
            <w:shd w:val="clear" w:color="auto" w:fill="auto"/>
          </w:tcPr>
          <w:p w14:paraId="2012DAA5"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0E5AA065" w14:textId="77777777" w:rsidR="00D6181D" w:rsidRPr="00362971" w:rsidRDefault="00D6181D" w:rsidP="00FA32E6">
            <w:pPr>
              <w:rPr>
                <w:rFonts w:ascii="Arial" w:hAnsi="Arial" w:cs="Arial"/>
                <w:sz w:val="18"/>
                <w:szCs w:val="18"/>
              </w:rPr>
            </w:pPr>
            <w:r w:rsidRPr="00362971">
              <w:rPr>
                <w:rFonts w:ascii="Arial" w:hAnsi="Arial" w:cs="Arial"/>
                <w:sz w:val="18"/>
                <w:szCs w:val="18"/>
              </w:rPr>
              <w:t> N/A</w:t>
            </w:r>
          </w:p>
        </w:tc>
        <w:tc>
          <w:tcPr>
            <w:tcW w:w="4635" w:type="dxa"/>
            <w:shd w:val="clear" w:color="auto" w:fill="auto"/>
          </w:tcPr>
          <w:p w14:paraId="45C7FBDD"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24161777"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r w:rsidR="00D6181D" w:rsidRPr="00362971" w14:paraId="0E08161B" w14:textId="77777777" w:rsidTr="00B03F2D">
        <w:trPr>
          <w:trHeight w:val="450"/>
        </w:trPr>
        <w:tc>
          <w:tcPr>
            <w:tcW w:w="4102" w:type="dxa"/>
            <w:shd w:val="clear" w:color="auto" w:fill="auto"/>
          </w:tcPr>
          <w:p w14:paraId="4F7F71DA" w14:textId="527BB6F7" w:rsidR="00D6181D" w:rsidRPr="00D6181D" w:rsidRDefault="00D6181D" w:rsidP="00FA32E6">
            <w:pPr>
              <w:rPr>
                <w:rFonts w:ascii="Arial" w:hAnsi="Arial" w:cs="Arial"/>
                <w:sz w:val="18"/>
                <w:szCs w:val="18"/>
                <w:lang w:val="en-GB"/>
              </w:rPr>
            </w:pPr>
            <w:r w:rsidRPr="00D6181D">
              <w:rPr>
                <w:rFonts w:ascii="Arial" w:hAnsi="Arial" w:cs="Arial"/>
                <w:sz w:val="18"/>
                <w:szCs w:val="18"/>
                <w:lang w:val="en-GB"/>
              </w:rPr>
              <w:t xml:space="preserve">Rules concerning investigation of </w:t>
            </w:r>
            <w:r w:rsidR="00502A08">
              <w:rPr>
                <w:rFonts w:ascii="Arial" w:hAnsi="Arial" w:cs="Arial"/>
                <w:sz w:val="18"/>
                <w:szCs w:val="18"/>
                <w:lang w:val="en-GB"/>
              </w:rPr>
              <w:t>accidents</w:t>
            </w:r>
            <w:r w:rsidR="00502A08" w:rsidRPr="00D6181D">
              <w:rPr>
                <w:rFonts w:ascii="Arial" w:hAnsi="Arial" w:cs="Arial"/>
                <w:sz w:val="18"/>
                <w:szCs w:val="18"/>
                <w:lang w:val="en-GB"/>
              </w:rPr>
              <w:t xml:space="preserve">  </w:t>
            </w:r>
            <w:r w:rsidRPr="00D6181D">
              <w:rPr>
                <w:rFonts w:ascii="Arial" w:hAnsi="Arial" w:cs="Arial"/>
                <w:sz w:val="18"/>
                <w:szCs w:val="18"/>
                <w:lang w:val="en-GB"/>
              </w:rPr>
              <w:t>and incidents including recommendation</w:t>
            </w:r>
            <w:r w:rsidR="0095376F">
              <w:rPr>
                <w:rFonts w:ascii="Arial" w:hAnsi="Arial" w:cs="Arial"/>
                <w:sz w:val="18"/>
                <w:szCs w:val="18"/>
                <w:lang w:val="en-GB"/>
              </w:rPr>
              <w:t>s</w:t>
            </w:r>
            <w:r w:rsidRPr="00D6181D">
              <w:rPr>
                <w:rFonts w:ascii="Arial" w:hAnsi="Arial" w:cs="Arial"/>
                <w:sz w:val="18"/>
                <w:szCs w:val="18"/>
                <w:lang w:val="en-GB"/>
              </w:rPr>
              <w:t xml:space="preserve"> </w:t>
            </w:r>
          </w:p>
        </w:tc>
        <w:tc>
          <w:tcPr>
            <w:tcW w:w="1357" w:type="dxa"/>
            <w:shd w:val="clear" w:color="auto" w:fill="auto"/>
          </w:tcPr>
          <w:p w14:paraId="673F84D8" w14:textId="77777777" w:rsidR="00D6181D" w:rsidRPr="00362971" w:rsidRDefault="00D6181D" w:rsidP="00FA32E6">
            <w:pPr>
              <w:rPr>
                <w:rFonts w:ascii="Arial" w:hAnsi="Arial" w:cs="Arial"/>
                <w:sz w:val="18"/>
                <w:szCs w:val="18"/>
              </w:rPr>
            </w:pPr>
            <w:r w:rsidRPr="00362971">
              <w:rPr>
                <w:rFonts w:ascii="Arial" w:hAnsi="Arial" w:cs="Arial"/>
                <w:sz w:val="18"/>
                <w:szCs w:val="18"/>
              </w:rPr>
              <w:t>NONE</w:t>
            </w:r>
          </w:p>
        </w:tc>
        <w:tc>
          <w:tcPr>
            <w:tcW w:w="1980" w:type="dxa"/>
            <w:shd w:val="clear" w:color="auto" w:fill="auto"/>
          </w:tcPr>
          <w:p w14:paraId="0AD84BB5"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4635" w:type="dxa"/>
            <w:shd w:val="clear" w:color="auto" w:fill="auto"/>
          </w:tcPr>
          <w:p w14:paraId="26DD0E2F"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c>
          <w:tcPr>
            <w:tcW w:w="3285" w:type="dxa"/>
            <w:shd w:val="clear" w:color="auto" w:fill="auto"/>
          </w:tcPr>
          <w:p w14:paraId="0975FA18" w14:textId="77777777" w:rsidR="00D6181D" w:rsidRPr="00362971" w:rsidRDefault="00D6181D" w:rsidP="00FA32E6">
            <w:pPr>
              <w:rPr>
                <w:rFonts w:ascii="Arial" w:hAnsi="Arial" w:cs="Arial"/>
                <w:sz w:val="18"/>
                <w:szCs w:val="18"/>
              </w:rPr>
            </w:pPr>
            <w:r w:rsidRPr="00362971">
              <w:rPr>
                <w:rFonts w:ascii="Arial" w:hAnsi="Arial" w:cs="Arial"/>
                <w:sz w:val="18"/>
                <w:szCs w:val="18"/>
              </w:rPr>
              <w:t>N/A</w:t>
            </w:r>
          </w:p>
        </w:tc>
      </w:tr>
    </w:tbl>
    <w:p w14:paraId="125709C2" w14:textId="77777777" w:rsidR="00D6181D" w:rsidRPr="00362971" w:rsidRDefault="00D6181D" w:rsidP="00D6181D">
      <w:pPr>
        <w:pStyle w:val="Text1"/>
        <w:spacing w:after="120"/>
        <w:ind w:left="0"/>
        <w:jc w:val="left"/>
        <w:rPr>
          <w:rFonts w:ascii="Arial" w:hAnsi="Arial" w:cs="Arial"/>
          <w:b/>
          <w:bCs/>
          <w:u w:val="single"/>
        </w:rPr>
      </w:pPr>
    </w:p>
    <w:p w14:paraId="301E058F" w14:textId="77777777" w:rsidR="00D6181D" w:rsidRPr="00362971" w:rsidRDefault="00D6181D" w:rsidP="00D6181D">
      <w:pPr>
        <w:pStyle w:val="Text1"/>
        <w:spacing w:after="120"/>
        <w:ind w:left="0"/>
        <w:jc w:val="left"/>
        <w:rPr>
          <w:rFonts w:ascii="Arial" w:hAnsi="Arial" w:cs="Arial"/>
          <w:b/>
          <w:bCs/>
          <w:u w:val="single"/>
        </w:rPr>
        <w:sectPr w:rsidR="00D6181D" w:rsidRPr="00362971" w:rsidSect="00FA32E6">
          <w:pgSz w:w="16838" w:h="11906" w:orient="landscape" w:code="9"/>
          <w:pgMar w:top="851" w:right="680" w:bottom="851" w:left="1418" w:header="709" w:footer="709" w:gutter="0"/>
          <w:cols w:space="708"/>
          <w:docGrid w:linePitch="360"/>
        </w:sectPr>
      </w:pPr>
    </w:p>
    <w:p w14:paraId="0AC80DA1" w14:textId="524E093E" w:rsidR="00D6181D" w:rsidRPr="00D6181D" w:rsidRDefault="00D6181D" w:rsidP="00D6181D">
      <w:pPr>
        <w:pStyle w:val="Text1"/>
        <w:spacing w:after="0" w:line="280" w:lineRule="exact"/>
        <w:ind w:left="900"/>
        <w:rPr>
          <w:rFonts w:ascii="Calibri" w:hAnsi="Calibri" w:cs="Calibri"/>
          <w:b/>
          <w:szCs w:val="24"/>
          <w:lang w:val="en-GB"/>
        </w:rPr>
      </w:pPr>
      <w:r w:rsidRPr="00D6181D">
        <w:rPr>
          <w:rFonts w:ascii="Calibri" w:hAnsi="Calibri" w:cs="Calibri"/>
          <w:b/>
          <w:szCs w:val="24"/>
          <w:u w:val="single"/>
          <w:lang w:val="en-GB"/>
        </w:rPr>
        <w:lastRenderedPageBreak/>
        <w:t xml:space="preserve">ANNEX E: </w:t>
      </w:r>
      <w:r w:rsidR="00502A08">
        <w:rPr>
          <w:rFonts w:ascii="Calibri" w:hAnsi="Calibri" w:cs="Calibri"/>
          <w:b/>
          <w:szCs w:val="24"/>
          <w:u w:val="single"/>
          <w:lang w:val="en-GB"/>
        </w:rPr>
        <w:t>Changes in</w:t>
      </w:r>
      <w:r w:rsidRPr="00D6181D">
        <w:rPr>
          <w:rFonts w:ascii="Calibri" w:hAnsi="Calibri" w:cs="Calibri"/>
          <w:b/>
          <w:szCs w:val="24"/>
          <w:u w:val="single"/>
          <w:lang w:val="en-GB"/>
        </w:rPr>
        <w:t xml:space="preserve"> safety certificat</w:t>
      </w:r>
      <w:r w:rsidR="0095376F">
        <w:rPr>
          <w:rFonts w:ascii="Calibri" w:hAnsi="Calibri" w:cs="Calibri"/>
          <w:b/>
          <w:szCs w:val="24"/>
          <w:u w:val="single"/>
          <w:lang w:val="en-GB"/>
        </w:rPr>
        <w:t>es</w:t>
      </w:r>
      <w:r w:rsidRPr="00D6181D">
        <w:rPr>
          <w:rFonts w:ascii="Calibri" w:hAnsi="Calibri" w:cs="Calibri"/>
          <w:b/>
          <w:szCs w:val="24"/>
          <w:u w:val="single"/>
          <w:lang w:val="en-GB"/>
        </w:rPr>
        <w:t xml:space="preserve"> and authorisation</w:t>
      </w:r>
      <w:r w:rsidR="0095376F">
        <w:rPr>
          <w:rFonts w:ascii="Calibri" w:hAnsi="Calibri" w:cs="Calibri"/>
          <w:b/>
          <w:szCs w:val="24"/>
          <w:u w:val="single"/>
          <w:lang w:val="en-GB"/>
        </w:rPr>
        <w:t>s</w:t>
      </w:r>
      <w:r w:rsidRPr="00D6181D">
        <w:rPr>
          <w:rFonts w:ascii="Calibri" w:hAnsi="Calibri" w:cs="Calibri"/>
          <w:b/>
          <w:szCs w:val="24"/>
          <w:u w:val="single"/>
          <w:lang w:val="en-GB"/>
        </w:rPr>
        <w:t xml:space="preserve"> – numerical data</w:t>
      </w:r>
    </w:p>
    <w:p w14:paraId="37BF8253" w14:textId="77777777" w:rsidR="00D6181D" w:rsidRPr="00D6181D" w:rsidRDefault="00D6181D" w:rsidP="00D6181D">
      <w:pPr>
        <w:pStyle w:val="StandardText"/>
        <w:spacing w:after="0" w:line="280" w:lineRule="exact"/>
        <w:jc w:val="left"/>
        <w:rPr>
          <w:rFonts w:ascii="Calibri" w:hAnsi="Calibri" w:cs="Calibri"/>
          <w:lang w:val="en-GB"/>
        </w:rPr>
      </w:pPr>
    </w:p>
    <w:p w14:paraId="48F783C4" w14:textId="77777777" w:rsidR="00D6181D" w:rsidRPr="00D6181D" w:rsidRDefault="00D6181D" w:rsidP="00D6181D">
      <w:pPr>
        <w:pStyle w:val="Text1"/>
        <w:spacing w:after="0" w:line="280" w:lineRule="exact"/>
        <w:ind w:left="1418"/>
        <w:rPr>
          <w:rFonts w:ascii="Calibri" w:hAnsi="Calibri" w:cs="Calibri"/>
          <w:szCs w:val="24"/>
          <w:u w:val="single"/>
          <w:lang w:val="en-GB"/>
        </w:rPr>
      </w:pPr>
      <w:r w:rsidRPr="00D6181D">
        <w:rPr>
          <w:rFonts w:ascii="Calibri" w:hAnsi="Calibri" w:cs="Calibri"/>
          <w:szCs w:val="24"/>
          <w:u w:val="single"/>
          <w:lang w:val="en-GB"/>
        </w:rPr>
        <w:t>E.1 Safety Certificates according to Directive 2004/49/EC</w:t>
      </w:r>
    </w:p>
    <w:p w14:paraId="5A86D955" w14:textId="77777777" w:rsidR="00D6181D" w:rsidRPr="00D6181D" w:rsidRDefault="00D6181D" w:rsidP="00D6181D">
      <w:pPr>
        <w:pStyle w:val="Text1"/>
        <w:spacing w:after="0" w:line="280" w:lineRule="exact"/>
        <w:ind w:left="0"/>
        <w:rPr>
          <w:rFonts w:ascii="Calibri" w:hAnsi="Calibri" w:cs="Calibri"/>
          <w:szCs w:val="24"/>
          <w:highlight w:val="yellow"/>
          <w:u w:val="single"/>
          <w:lang w:val="en-GB"/>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1295"/>
        <w:gridCol w:w="1295"/>
        <w:gridCol w:w="974"/>
      </w:tblGrid>
      <w:tr w:rsidR="00D6181D" w:rsidRPr="00D6181D" w14:paraId="423B58E8" w14:textId="77777777" w:rsidTr="00FA32E6">
        <w:trPr>
          <w:trHeight w:val="629"/>
        </w:trPr>
        <w:tc>
          <w:tcPr>
            <w:tcW w:w="5845" w:type="dxa"/>
            <w:vAlign w:val="bottom"/>
          </w:tcPr>
          <w:p w14:paraId="024C77A3" w14:textId="16C58384" w:rsidR="00D6181D" w:rsidRPr="00D6181D" w:rsidRDefault="00D6181D" w:rsidP="00D6181D">
            <w:pPr>
              <w:pStyle w:val="StandardText"/>
              <w:numPr>
                <w:ilvl w:val="0"/>
                <w:numId w:val="14"/>
              </w:numPr>
              <w:suppressAutoHyphens w:val="0"/>
              <w:spacing w:after="0" w:line="280" w:lineRule="exact"/>
              <w:ind w:left="295" w:hanging="283"/>
              <w:jc w:val="left"/>
              <w:rPr>
                <w:rFonts w:ascii="Calibri" w:hAnsi="Calibri" w:cs="Calibri"/>
                <w:lang w:val="en-GB"/>
              </w:rPr>
            </w:pPr>
            <w:r w:rsidRPr="00D6181D">
              <w:rPr>
                <w:rFonts w:ascii="Calibri" w:hAnsi="Calibri" w:cs="Calibri"/>
                <w:lang w:val="en-GB"/>
              </w:rPr>
              <w:t xml:space="preserve">To ensure the information on ERADIS is </w:t>
            </w:r>
            <w:r w:rsidR="009727B0">
              <w:rPr>
                <w:rFonts w:ascii="Calibri" w:hAnsi="Calibri" w:cs="Calibri"/>
                <w:lang w:val="en-GB"/>
              </w:rPr>
              <w:t>up-to-date</w:t>
            </w:r>
            <w:r w:rsidRPr="00D6181D">
              <w:rPr>
                <w:rFonts w:ascii="Calibri" w:hAnsi="Calibri" w:cs="Calibri"/>
                <w:lang w:val="en-GB"/>
              </w:rPr>
              <w:t>, please supply numbers of existing certificates in ERADIS which were valid at the end of the reporting year</w:t>
            </w:r>
          </w:p>
          <w:p w14:paraId="4A964EF4" w14:textId="32531953" w:rsidR="00D6181D" w:rsidRPr="00D6181D" w:rsidRDefault="00D6181D" w:rsidP="00D6181D">
            <w:pPr>
              <w:pStyle w:val="StandardText"/>
              <w:numPr>
                <w:ilvl w:val="0"/>
                <w:numId w:val="14"/>
              </w:numPr>
              <w:suppressAutoHyphens w:val="0"/>
              <w:spacing w:after="0" w:line="280" w:lineRule="exact"/>
              <w:ind w:left="295" w:hanging="283"/>
              <w:jc w:val="left"/>
              <w:rPr>
                <w:rFonts w:ascii="Calibri" w:hAnsi="Calibri" w:cs="Calibri"/>
                <w:lang w:val="en-GB"/>
              </w:rPr>
            </w:pPr>
            <w:r w:rsidRPr="00D6181D">
              <w:rPr>
                <w:rFonts w:ascii="Calibri" w:hAnsi="Calibri" w:cs="Calibri"/>
                <w:lang w:val="en-GB"/>
              </w:rPr>
              <w:t>Please ensure that the information provided in this table is in line with the information provided in section ‘’G. Supervision of Railway Undertakings and Infrastructure Managers‘’</w:t>
            </w:r>
          </w:p>
        </w:tc>
        <w:tc>
          <w:tcPr>
            <w:tcW w:w="1295" w:type="dxa"/>
            <w:vAlign w:val="bottom"/>
          </w:tcPr>
          <w:p w14:paraId="035FBCF7"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Total number of certificates</w:t>
            </w:r>
          </w:p>
        </w:tc>
        <w:tc>
          <w:tcPr>
            <w:tcW w:w="1295" w:type="dxa"/>
            <w:vAlign w:val="bottom"/>
          </w:tcPr>
          <w:p w14:paraId="0AE0FD71" w14:textId="38FF4BBC"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Number of </w:t>
            </w:r>
            <w:r w:rsidR="00FF0F39" w:rsidRPr="00D6181D">
              <w:rPr>
                <w:rFonts w:ascii="Calibri" w:hAnsi="Calibri" w:cs="Calibri"/>
                <w:lang w:val="en-GB"/>
              </w:rPr>
              <w:t xml:space="preserve">Part A </w:t>
            </w:r>
            <w:r w:rsidRPr="00D6181D">
              <w:rPr>
                <w:rFonts w:ascii="Calibri" w:hAnsi="Calibri" w:cs="Calibri"/>
                <w:lang w:val="en-GB"/>
              </w:rPr>
              <w:t xml:space="preserve">certificates in ERADIS </w:t>
            </w:r>
          </w:p>
        </w:tc>
        <w:tc>
          <w:tcPr>
            <w:tcW w:w="974" w:type="dxa"/>
            <w:vAlign w:val="bottom"/>
          </w:tcPr>
          <w:p w14:paraId="746783E2" w14:textId="77777777" w:rsidR="00D6181D" w:rsidRPr="00D6181D" w:rsidRDefault="00D6181D" w:rsidP="00FA32E6">
            <w:pPr>
              <w:pStyle w:val="StandardText"/>
              <w:spacing w:after="0" w:line="280" w:lineRule="exact"/>
              <w:jc w:val="left"/>
              <w:rPr>
                <w:rFonts w:ascii="Calibri" w:hAnsi="Calibri" w:cs="Calibri"/>
                <w:highlight w:val="yellow"/>
                <w:lang w:val="en-GB"/>
              </w:rPr>
            </w:pPr>
          </w:p>
        </w:tc>
      </w:tr>
      <w:tr w:rsidR="00D6181D" w:rsidRPr="00BC33D2" w14:paraId="0EB89C76" w14:textId="77777777" w:rsidTr="00FA32E6">
        <w:trPr>
          <w:trHeight w:val="840"/>
        </w:trPr>
        <w:tc>
          <w:tcPr>
            <w:tcW w:w="5845" w:type="dxa"/>
            <w:vAlign w:val="center"/>
          </w:tcPr>
          <w:p w14:paraId="79CE9405" w14:textId="7F078587" w:rsidR="00D6181D" w:rsidRPr="00D6181D" w:rsidRDefault="00D6181D" w:rsidP="007C56A1">
            <w:pPr>
              <w:pStyle w:val="StandardText"/>
              <w:spacing w:after="0" w:line="280" w:lineRule="exact"/>
              <w:jc w:val="left"/>
              <w:rPr>
                <w:rFonts w:ascii="Calibri" w:hAnsi="Calibri" w:cs="Calibri"/>
                <w:lang w:val="en-GB"/>
              </w:rPr>
            </w:pPr>
            <w:r w:rsidRPr="00D6181D">
              <w:rPr>
                <w:rFonts w:ascii="Calibri" w:hAnsi="Calibri" w:cs="Calibri"/>
                <w:lang w:val="en-GB"/>
              </w:rPr>
              <w:t xml:space="preserve">E.1.1. Number of </w:t>
            </w:r>
            <w:r w:rsidR="00FF0F39" w:rsidRPr="00D6181D">
              <w:rPr>
                <w:rFonts w:ascii="Calibri" w:hAnsi="Calibri" w:cs="Calibri"/>
                <w:lang w:val="en-GB"/>
              </w:rPr>
              <w:t xml:space="preserve">Part A </w:t>
            </w:r>
            <w:r w:rsidRPr="00D6181D">
              <w:rPr>
                <w:rFonts w:ascii="Calibri" w:hAnsi="Calibri" w:cs="Calibri"/>
                <w:lang w:val="en-GB"/>
              </w:rPr>
              <w:t>safety certificates issued in the reporting</w:t>
            </w:r>
            <w:r w:rsidR="00FF0F39">
              <w:rPr>
                <w:rFonts w:ascii="Calibri" w:hAnsi="Calibri" w:cs="Calibri"/>
                <w:lang w:val="en-GB"/>
              </w:rPr>
              <w:t xml:space="preserve"> year</w:t>
            </w:r>
            <w:r w:rsidRPr="00D6181D">
              <w:rPr>
                <w:rFonts w:ascii="Calibri" w:hAnsi="Calibri" w:cs="Calibri"/>
                <w:lang w:val="en-GB"/>
              </w:rPr>
              <w:t xml:space="preserve"> and in previous years and </w:t>
            </w:r>
            <w:r w:rsidR="00FF0F39">
              <w:rPr>
                <w:rFonts w:ascii="Calibri" w:hAnsi="Calibri" w:cs="Calibri"/>
                <w:lang w:val="en-GB"/>
              </w:rPr>
              <w:t>still</w:t>
            </w:r>
            <w:r w:rsidR="00FF0F39" w:rsidRPr="00D6181D">
              <w:rPr>
                <w:rFonts w:ascii="Calibri" w:hAnsi="Calibri" w:cs="Calibri"/>
                <w:lang w:val="en-GB"/>
              </w:rPr>
              <w:t xml:space="preserve"> </w:t>
            </w:r>
            <w:r w:rsidRPr="00D6181D">
              <w:rPr>
                <w:rFonts w:ascii="Calibri" w:hAnsi="Calibri" w:cs="Calibri"/>
                <w:lang w:val="en-GB"/>
              </w:rPr>
              <w:t xml:space="preserve">valid at the end of </w:t>
            </w:r>
            <w:r w:rsidR="007C56A1" w:rsidRPr="00D6181D">
              <w:rPr>
                <w:rFonts w:ascii="Calibri" w:hAnsi="Calibri" w:cs="Calibri"/>
                <w:lang w:val="en-GB"/>
              </w:rPr>
              <w:t>201</w:t>
            </w:r>
            <w:r w:rsidR="007C56A1">
              <w:rPr>
                <w:rFonts w:ascii="Calibri" w:hAnsi="Calibri" w:cs="Calibri"/>
                <w:lang w:val="en-GB"/>
              </w:rPr>
              <w:t>7</w:t>
            </w:r>
          </w:p>
        </w:tc>
        <w:tc>
          <w:tcPr>
            <w:tcW w:w="1295" w:type="dxa"/>
            <w:vAlign w:val="center"/>
          </w:tcPr>
          <w:p w14:paraId="0511788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1295" w:type="dxa"/>
            <w:vAlign w:val="center"/>
          </w:tcPr>
          <w:p w14:paraId="0A4AB96E"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974" w:type="dxa"/>
            <w:vAlign w:val="center"/>
          </w:tcPr>
          <w:p w14:paraId="6FB85C44" w14:textId="77777777" w:rsidR="00D6181D" w:rsidRPr="00BC33D2" w:rsidRDefault="00D6181D" w:rsidP="00FA32E6">
            <w:pPr>
              <w:pStyle w:val="StandardText"/>
              <w:spacing w:after="0" w:line="280" w:lineRule="exact"/>
              <w:jc w:val="left"/>
              <w:rPr>
                <w:rFonts w:ascii="Calibri" w:hAnsi="Calibri" w:cs="Calibri"/>
                <w:highlight w:val="yellow"/>
              </w:rPr>
            </w:pPr>
          </w:p>
        </w:tc>
      </w:tr>
    </w:tbl>
    <w:p w14:paraId="5B5702CD" w14:textId="77777777" w:rsidR="00D6181D" w:rsidRPr="00BC33D2" w:rsidRDefault="00D6181D" w:rsidP="00D6181D">
      <w:pPr>
        <w:pStyle w:val="Text1"/>
        <w:spacing w:after="0" w:line="280" w:lineRule="exact"/>
        <w:ind w:left="0"/>
        <w:rPr>
          <w:rFonts w:ascii="Calibri" w:hAnsi="Calibri" w:cs="Calibri"/>
          <w:szCs w:val="24"/>
          <w:highlight w:val="yellow"/>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964"/>
        <w:gridCol w:w="1295"/>
        <w:gridCol w:w="1295"/>
        <w:gridCol w:w="1020"/>
      </w:tblGrid>
      <w:tr w:rsidR="00D6181D" w:rsidRPr="00D6181D" w14:paraId="5C37570D" w14:textId="77777777" w:rsidTr="00FA32E6">
        <w:trPr>
          <w:trHeight w:val="629"/>
        </w:trPr>
        <w:tc>
          <w:tcPr>
            <w:tcW w:w="5799" w:type="dxa"/>
            <w:gridSpan w:val="2"/>
            <w:vAlign w:val="bottom"/>
          </w:tcPr>
          <w:p w14:paraId="34136B8F" w14:textId="6C12C76D" w:rsidR="00D6181D" w:rsidRPr="00D6181D" w:rsidRDefault="00D6181D" w:rsidP="00D6181D">
            <w:pPr>
              <w:pStyle w:val="StandardText"/>
              <w:numPr>
                <w:ilvl w:val="0"/>
                <w:numId w:val="14"/>
              </w:numPr>
              <w:suppressAutoHyphens w:val="0"/>
              <w:spacing w:after="0" w:line="280" w:lineRule="exact"/>
              <w:ind w:left="295" w:hanging="283"/>
              <w:jc w:val="left"/>
              <w:rPr>
                <w:rFonts w:ascii="Calibri" w:hAnsi="Calibri" w:cs="Calibri"/>
                <w:lang w:val="en-GB"/>
              </w:rPr>
            </w:pPr>
            <w:r w:rsidRPr="00D6181D">
              <w:rPr>
                <w:rFonts w:ascii="Calibri" w:hAnsi="Calibri" w:cs="Calibri"/>
                <w:lang w:val="en-GB"/>
              </w:rPr>
              <w:t xml:space="preserve">To ensure the information on ERADIS is </w:t>
            </w:r>
            <w:r w:rsidR="00FF0F39">
              <w:rPr>
                <w:rFonts w:ascii="Calibri" w:hAnsi="Calibri" w:cs="Calibri"/>
                <w:lang w:val="en-GB"/>
              </w:rPr>
              <w:t>up-to-date</w:t>
            </w:r>
            <w:r w:rsidRPr="00D6181D">
              <w:rPr>
                <w:rFonts w:ascii="Calibri" w:hAnsi="Calibri" w:cs="Calibri"/>
                <w:lang w:val="en-GB"/>
              </w:rPr>
              <w:t>, please supply numbers of existing certificates in ERADIS which were valid at the end of the reporting year</w:t>
            </w:r>
          </w:p>
          <w:p w14:paraId="681214CE" w14:textId="2779A0E0" w:rsidR="00D6181D" w:rsidRPr="00D6181D" w:rsidRDefault="00D6181D" w:rsidP="00D6181D">
            <w:pPr>
              <w:pStyle w:val="StandardText"/>
              <w:numPr>
                <w:ilvl w:val="0"/>
                <w:numId w:val="14"/>
              </w:numPr>
              <w:suppressAutoHyphens w:val="0"/>
              <w:spacing w:after="0" w:line="280" w:lineRule="exact"/>
              <w:ind w:left="295" w:hanging="283"/>
              <w:jc w:val="left"/>
              <w:rPr>
                <w:rFonts w:ascii="Calibri" w:hAnsi="Calibri" w:cs="Calibri"/>
                <w:lang w:val="en-GB"/>
              </w:rPr>
            </w:pPr>
            <w:r w:rsidRPr="00D6181D">
              <w:rPr>
                <w:rFonts w:ascii="Calibri" w:hAnsi="Calibri" w:cs="Calibri"/>
                <w:lang w:val="en-GB"/>
              </w:rPr>
              <w:t>Please ensure that the information provided in this table is in line with the information provided in section ‘’G. Supervision of Railway Undertakings and Infrastructure Managers‘’</w:t>
            </w:r>
          </w:p>
        </w:tc>
        <w:tc>
          <w:tcPr>
            <w:tcW w:w="1295" w:type="dxa"/>
            <w:vAlign w:val="bottom"/>
          </w:tcPr>
          <w:p w14:paraId="18B50418"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 xml:space="preserve">Total </w:t>
            </w:r>
            <w:r w:rsidRPr="00B03F2D">
              <w:rPr>
                <w:rFonts w:ascii="Calibri" w:hAnsi="Calibri" w:cs="Calibri"/>
                <w:lang w:val="en-GB"/>
              </w:rPr>
              <w:t>number of certificates</w:t>
            </w:r>
          </w:p>
        </w:tc>
        <w:tc>
          <w:tcPr>
            <w:tcW w:w="1295" w:type="dxa"/>
            <w:vAlign w:val="bottom"/>
          </w:tcPr>
          <w:p w14:paraId="736ADDB7" w14:textId="001D8A05"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Number of </w:t>
            </w:r>
            <w:r w:rsidR="00FF0F39" w:rsidRPr="00D6181D">
              <w:rPr>
                <w:rFonts w:ascii="Calibri" w:hAnsi="Calibri" w:cs="Calibri"/>
                <w:lang w:val="en-GB"/>
              </w:rPr>
              <w:t xml:space="preserve">Part B </w:t>
            </w:r>
            <w:r w:rsidRPr="00D6181D">
              <w:rPr>
                <w:rFonts w:ascii="Calibri" w:hAnsi="Calibri" w:cs="Calibri"/>
                <w:lang w:val="en-GB"/>
              </w:rPr>
              <w:t>certificates in ERADIS</w:t>
            </w:r>
          </w:p>
        </w:tc>
        <w:tc>
          <w:tcPr>
            <w:tcW w:w="1020" w:type="dxa"/>
            <w:vAlign w:val="bottom"/>
          </w:tcPr>
          <w:p w14:paraId="65C89CE1" w14:textId="77777777" w:rsidR="00D6181D" w:rsidRPr="00D6181D" w:rsidRDefault="00D6181D" w:rsidP="00FA32E6">
            <w:pPr>
              <w:pStyle w:val="StandardText"/>
              <w:spacing w:after="0" w:line="280" w:lineRule="exact"/>
              <w:jc w:val="left"/>
              <w:rPr>
                <w:rFonts w:ascii="Calibri" w:hAnsi="Calibri" w:cs="Calibri"/>
                <w:highlight w:val="yellow"/>
                <w:lang w:val="en-GB"/>
              </w:rPr>
            </w:pPr>
          </w:p>
        </w:tc>
      </w:tr>
      <w:tr w:rsidR="00D6181D" w:rsidRPr="00BC33D2" w14:paraId="74B38036" w14:textId="77777777" w:rsidTr="00FA32E6">
        <w:tc>
          <w:tcPr>
            <w:tcW w:w="2835" w:type="dxa"/>
            <w:vMerge w:val="restart"/>
            <w:vAlign w:val="center"/>
          </w:tcPr>
          <w:p w14:paraId="52137C77" w14:textId="6AC3B60B" w:rsidR="00D6181D" w:rsidRPr="00D6181D" w:rsidRDefault="00D6181D" w:rsidP="007C56A1">
            <w:pPr>
              <w:pStyle w:val="StandardText"/>
              <w:spacing w:after="0" w:line="280" w:lineRule="exact"/>
              <w:rPr>
                <w:rFonts w:ascii="Calibri" w:hAnsi="Calibri" w:cs="Calibri"/>
                <w:lang w:val="en-GB"/>
              </w:rPr>
            </w:pPr>
            <w:r w:rsidRPr="00D6181D">
              <w:rPr>
                <w:rFonts w:ascii="Calibri" w:hAnsi="Calibri" w:cs="Calibri"/>
                <w:lang w:val="en-GB"/>
              </w:rPr>
              <w:t xml:space="preserve">E.1.2. Number of </w:t>
            </w:r>
            <w:r w:rsidR="00FF0F39" w:rsidRPr="00D6181D">
              <w:rPr>
                <w:rFonts w:ascii="Calibri" w:hAnsi="Calibri" w:cs="Calibri"/>
                <w:lang w:val="en-GB"/>
              </w:rPr>
              <w:t xml:space="preserve">Part B </w:t>
            </w:r>
            <w:r w:rsidRPr="00D6181D">
              <w:rPr>
                <w:rFonts w:ascii="Calibri" w:hAnsi="Calibri" w:cs="Calibri"/>
                <w:lang w:val="en-GB"/>
              </w:rPr>
              <w:t>safety certificates issued in the reporting</w:t>
            </w:r>
            <w:r w:rsidR="00FF0F39">
              <w:rPr>
                <w:rFonts w:ascii="Calibri" w:hAnsi="Calibri" w:cs="Calibri"/>
                <w:lang w:val="en-GB"/>
              </w:rPr>
              <w:t xml:space="preserve"> year</w:t>
            </w:r>
            <w:r w:rsidRPr="00D6181D">
              <w:rPr>
                <w:rFonts w:ascii="Calibri" w:hAnsi="Calibri" w:cs="Calibri"/>
                <w:lang w:val="en-GB"/>
              </w:rPr>
              <w:t xml:space="preserve"> and in previous years and </w:t>
            </w:r>
            <w:r w:rsidR="00FF0F39">
              <w:rPr>
                <w:rFonts w:ascii="Calibri" w:hAnsi="Calibri" w:cs="Calibri"/>
                <w:lang w:val="en-GB"/>
              </w:rPr>
              <w:t>still</w:t>
            </w:r>
            <w:r w:rsidR="00FF0F39" w:rsidRPr="00D6181D">
              <w:rPr>
                <w:rFonts w:ascii="Calibri" w:hAnsi="Calibri" w:cs="Calibri"/>
                <w:lang w:val="en-GB"/>
              </w:rPr>
              <w:t xml:space="preserve"> </w:t>
            </w:r>
            <w:r w:rsidRPr="00D6181D">
              <w:rPr>
                <w:rFonts w:ascii="Calibri" w:hAnsi="Calibri" w:cs="Calibri"/>
                <w:lang w:val="en-GB"/>
              </w:rPr>
              <w:t xml:space="preserve">valid </w:t>
            </w:r>
            <w:r w:rsidR="00FF0F39">
              <w:rPr>
                <w:rFonts w:ascii="Calibri" w:hAnsi="Calibri" w:cs="Calibri"/>
                <w:lang w:val="en-GB"/>
              </w:rPr>
              <w:t>at the end of</w:t>
            </w:r>
            <w:r w:rsidRPr="00D6181D">
              <w:rPr>
                <w:rFonts w:ascii="Calibri" w:hAnsi="Calibri" w:cs="Calibri"/>
                <w:lang w:val="en-GB"/>
              </w:rPr>
              <w:t xml:space="preserve"> </w:t>
            </w:r>
            <w:r w:rsidR="007C56A1" w:rsidRPr="00D6181D">
              <w:rPr>
                <w:rFonts w:ascii="Calibri" w:hAnsi="Calibri" w:cs="Calibri"/>
                <w:lang w:val="en-GB"/>
              </w:rPr>
              <w:t>201</w:t>
            </w:r>
            <w:r w:rsidR="007C56A1">
              <w:rPr>
                <w:rFonts w:ascii="Calibri" w:hAnsi="Calibri" w:cs="Calibri"/>
                <w:lang w:val="en-GB"/>
              </w:rPr>
              <w:t>7</w:t>
            </w:r>
          </w:p>
        </w:tc>
        <w:tc>
          <w:tcPr>
            <w:tcW w:w="2964" w:type="dxa"/>
            <w:vAlign w:val="center"/>
          </w:tcPr>
          <w:p w14:paraId="509ACCE7" w14:textId="7B471D93"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Number of </w:t>
            </w:r>
            <w:r w:rsidR="00FF0F39" w:rsidRPr="00D6181D">
              <w:rPr>
                <w:rFonts w:ascii="Calibri" w:hAnsi="Calibri" w:cs="Calibri"/>
                <w:lang w:val="en-GB"/>
              </w:rPr>
              <w:t xml:space="preserve">Part B </w:t>
            </w:r>
            <w:r w:rsidRPr="00D6181D">
              <w:rPr>
                <w:rFonts w:ascii="Calibri" w:hAnsi="Calibri" w:cs="Calibri"/>
                <w:lang w:val="en-GB"/>
              </w:rPr>
              <w:t xml:space="preserve">certificates, for which Part A </w:t>
            </w:r>
            <w:r w:rsidR="00FF0F39">
              <w:rPr>
                <w:rFonts w:ascii="Calibri" w:hAnsi="Calibri" w:cs="Calibri"/>
                <w:lang w:val="en-GB"/>
              </w:rPr>
              <w:t>was</w:t>
            </w:r>
            <w:r w:rsidRPr="00D6181D">
              <w:rPr>
                <w:rFonts w:ascii="Calibri" w:hAnsi="Calibri" w:cs="Calibri"/>
                <w:lang w:val="en-GB"/>
              </w:rPr>
              <w:t xml:space="preserve"> issued in your Member</w:t>
            </w:r>
            <w:r w:rsidR="00FF0F39">
              <w:rPr>
                <w:rFonts w:ascii="Calibri" w:hAnsi="Calibri" w:cs="Calibri"/>
                <w:lang w:val="en-GB"/>
              </w:rPr>
              <w:t xml:space="preserve"> </w:t>
            </w:r>
            <w:r w:rsidRPr="00D6181D">
              <w:rPr>
                <w:rFonts w:ascii="Calibri" w:hAnsi="Calibri" w:cs="Calibri"/>
                <w:lang w:val="en-GB"/>
              </w:rPr>
              <w:t>State</w:t>
            </w:r>
          </w:p>
        </w:tc>
        <w:tc>
          <w:tcPr>
            <w:tcW w:w="1295" w:type="dxa"/>
            <w:vAlign w:val="center"/>
          </w:tcPr>
          <w:p w14:paraId="5DB3946E"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1295" w:type="dxa"/>
            <w:vAlign w:val="center"/>
          </w:tcPr>
          <w:p w14:paraId="4D5229FC"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1020" w:type="dxa"/>
            <w:vAlign w:val="center"/>
          </w:tcPr>
          <w:p w14:paraId="64218335" w14:textId="77777777" w:rsidR="00D6181D" w:rsidRPr="00BC33D2" w:rsidRDefault="00D6181D" w:rsidP="00FA32E6">
            <w:pPr>
              <w:pStyle w:val="StandardText"/>
              <w:spacing w:after="0" w:line="280" w:lineRule="exact"/>
              <w:jc w:val="left"/>
              <w:rPr>
                <w:rFonts w:ascii="Calibri" w:hAnsi="Calibri" w:cs="Calibri"/>
                <w:highlight w:val="yellow"/>
              </w:rPr>
            </w:pPr>
          </w:p>
        </w:tc>
      </w:tr>
      <w:tr w:rsidR="00D6181D" w:rsidRPr="00BC33D2" w14:paraId="2E18DAAF" w14:textId="77777777" w:rsidTr="00FA32E6">
        <w:tc>
          <w:tcPr>
            <w:tcW w:w="2835" w:type="dxa"/>
            <w:vMerge/>
            <w:vAlign w:val="center"/>
          </w:tcPr>
          <w:p w14:paraId="254A9067" w14:textId="77777777" w:rsidR="00D6181D" w:rsidRPr="00362971" w:rsidRDefault="00D6181D" w:rsidP="00FA32E6">
            <w:pPr>
              <w:pStyle w:val="StandardText"/>
              <w:spacing w:after="0" w:line="280" w:lineRule="exact"/>
              <w:jc w:val="left"/>
              <w:rPr>
                <w:rFonts w:ascii="Calibri" w:hAnsi="Calibri" w:cs="Calibri"/>
              </w:rPr>
            </w:pPr>
          </w:p>
        </w:tc>
        <w:tc>
          <w:tcPr>
            <w:tcW w:w="2964" w:type="dxa"/>
            <w:vAlign w:val="center"/>
          </w:tcPr>
          <w:p w14:paraId="389291C4" w14:textId="7501F6D6"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Number of </w:t>
            </w:r>
            <w:r w:rsidR="00FF0F39" w:rsidRPr="00D6181D">
              <w:rPr>
                <w:rFonts w:ascii="Calibri" w:hAnsi="Calibri" w:cs="Calibri"/>
                <w:lang w:val="en-GB"/>
              </w:rPr>
              <w:t xml:space="preserve">Part B </w:t>
            </w:r>
            <w:r w:rsidRPr="00D6181D">
              <w:rPr>
                <w:rFonts w:ascii="Calibri" w:hAnsi="Calibri" w:cs="Calibri"/>
                <w:lang w:val="en-GB"/>
              </w:rPr>
              <w:t xml:space="preserve">certificates, for which  </w:t>
            </w:r>
            <w:r w:rsidR="00FF0F39">
              <w:rPr>
                <w:rFonts w:ascii="Calibri" w:hAnsi="Calibri" w:cs="Calibri"/>
                <w:lang w:val="en-GB"/>
              </w:rPr>
              <w:t>P</w:t>
            </w:r>
            <w:r w:rsidRPr="00D6181D">
              <w:rPr>
                <w:rFonts w:ascii="Calibri" w:hAnsi="Calibri" w:cs="Calibri"/>
                <w:lang w:val="en-GB"/>
              </w:rPr>
              <w:t xml:space="preserve">art A </w:t>
            </w:r>
            <w:r w:rsidR="00FF0F39">
              <w:rPr>
                <w:rFonts w:ascii="Calibri" w:hAnsi="Calibri" w:cs="Calibri"/>
                <w:lang w:val="en-GB"/>
              </w:rPr>
              <w:t>was</w:t>
            </w:r>
            <w:r w:rsidRPr="00D6181D">
              <w:rPr>
                <w:rFonts w:ascii="Calibri" w:hAnsi="Calibri" w:cs="Calibri"/>
                <w:lang w:val="en-GB"/>
              </w:rPr>
              <w:t xml:space="preserve"> issued in another Member</w:t>
            </w:r>
            <w:r w:rsidR="00FF0F39">
              <w:rPr>
                <w:rFonts w:ascii="Calibri" w:hAnsi="Calibri" w:cs="Calibri"/>
                <w:lang w:val="en-GB"/>
              </w:rPr>
              <w:t xml:space="preserve"> </w:t>
            </w:r>
            <w:r w:rsidRPr="00D6181D">
              <w:rPr>
                <w:rFonts w:ascii="Calibri" w:hAnsi="Calibri" w:cs="Calibri"/>
                <w:lang w:val="en-GB"/>
              </w:rPr>
              <w:t>State</w:t>
            </w:r>
          </w:p>
        </w:tc>
        <w:tc>
          <w:tcPr>
            <w:tcW w:w="1295" w:type="dxa"/>
            <w:vAlign w:val="center"/>
          </w:tcPr>
          <w:p w14:paraId="69EED794" w14:textId="77777777" w:rsidR="00D6181D" w:rsidRPr="00362971" w:rsidRDefault="00361CEF" w:rsidP="00FA32E6">
            <w:pPr>
              <w:pStyle w:val="StandardText"/>
              <w:spacing w:after="0" w:line="280" w:lineRule="exact"/>
              <w:jc w:val="left"/>
              <w:rPr>
                <w:rFonts w:ascii="Calibri" w:hAnsi="Calibri" w:cs="Calibri"/>
              </w:rPr>
            </w:pPr>
            <w:r>
              <w:rPr>
                <w:rFonts w:ascii="Calibri" w:hAnsi="Calibri" w:cs="Calibri"/>
              </w:rPr>
              <w:t>3</w:t>
            </w:r>
          </w:p>
        </w:tc>
        <w:tc>
          <w:tcPr>
            <w:tcW w:w="1295" w:type="dxa"/>
            <w:vAlign w:val="center"/>
          </w:tcPr>
          <w:p w14:paraId="0AD13EA2" w14:textId="77777777" w:rsidR="00D6181D" w:rsidRPr="00362971" w:rsidRDefault="00361CEF" w:rsidP="00FA32E6">
            <w:pPr>
              <w:pStyle w:val="StandardText"/>
              <w:spacing w:after="0" w:line="280" w:lineRule="exact"/>
              <w:jc w:val="left"/>
              <w:rPr>
                <w:rFonts w:ascii="Calibri" w:hAnsi="Calibri" w:cs="Calibri"/>
              </w:rPr>
            </w:pPr>
            <w:r>
              <w:rPr>
                <w:rFonts w:ascii="Calibri" w:hAnsi="Calibri" w:cs="Calibri"/>
              </w:rPr>
              <w:t>3</w:t>
            </w:r>
          </w:p>
        </w:tc>
        <w:tc>
          <w:tcPr>
            <w:tcW w:w="1020" w:type="dxa"/>
            <w:vAlign w:val="center"/>
          </w:tcPr>
          <w:p w14:paraId="185C759E" w14:textId="77777777" w:rsidR="00D6181D" w:rsidRPr="00BC33D2" w:rsidRDefault="00D6181D" w:rsidP="00FA32E6">
            <w:pPr>
              <w:pStyle w:val="StandardText"/>
              <w:spacing w:after="0" w:line="280" w:lineRule="exact"/>
              <w:jc w:val="left"/>
              <w:rPr>
                <w:rFonts w:ascii="Calibri" w:hAnsi="Calibri" w:cs="Calibri"/>
                <w:highlight w:val="yellow"/>
              </w:rPr>
            </w:pPr>
          </w:p>
        </w:tc>
      </w:tr>
    </w:tbl>
    <w:p w14:paraId="0A8A2C77" w14:textId="77777777" w:rsidR="00D6181D" w:rsidRPr="00BC33D2" w:rsidRDefault="00D6181D" w:rsidP="00D6181D">
      <w:pPr>
        <w:pStyle w:val="StandardText"/>
        <w:spacing w:after="0" w:line="280" w:lineRule="exact"/>
        <w:rPr>
          <w:rFonts w:ascii="Calibri" w:hAnsi="Calibri" w:cs="Calibri"/>
          <w:highlight w:val="yellow"/>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756"/>
        <w:gridCol w:w="3273"/>
        <w:gridCol w:w="515"/>
        <w:gridCol w:w="515"/>
        <w:gridCol w:w="515"/>
      </w:tblGrid>
      <w:tr w:rsidR="00D6181D" w:rsidRPr="00362971" w14:paraId="155F0872" w14:textId="77777777" w:rsidTr="00FA32E6">
        <w:tc>
          <w:tcPr>
            <w:tcW w:w="7864" w:type="dxa"/>
            <w:gridSpan w:val="3"/>
            <w:vAlign w:val="bottom"/>
          </w:tcPr>
          <w:p w14:paraId="71D8903E" w14:textId="06D3E1F1"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Please provide </w:t>
            </w:r>
            <w:r w:rsidR="00FF0F39">
              <w:rPr>
                <w:rFonts w:ascii="Calibri" w:hAnsi="Calibri" w:cs="Calibri"/>
                <w:lang w:val="en-GB"/>
              </w:rPr>
              <w:t>information</w:t>
            </w:r>
            <w:r w:rsidR="00FF0F39" w:rsidRPr="00D6181D">
              <w:rPr>
                <w:rFonts w:ascii="Calibri" w:hAnsi="Calibri" w:cs="Calibri"/>
                <w:lang w:val="en-GB"/>
              </w:rPr>
              <w:t xml:space="preserve"> </w:t>
            </w:r>
            <w:r w:rsidRPr="00D6181D">
              <w:rPr>
                <w:rFonts w:ascii="Calibri" w:hAnsi="Calibri" w:cs="Calibri"/>
                <w:lang w:val="en-GB"/>
              </w:rPr>
              <w:t xml:space="preserve">on applications for </w:t>
            </w:r>
            <w:r w:rsidR="0095376F">
              <w:rPr>
                <w:rFonts w:ascii="Calibri" w:hAnsi="Calibri" w:cs="Calibri"/>
                <w:lang w:val="en-GB"/>
              </w:rPr>
              <w:t xml:space="preserve">Part A </w:t>
            </w:r>
            <w:r w:rsidRPr="00D6181D">
              <w:rPr>
                <w:rFonts w:ascii="Calibri" w:hAnsi="Calibri" w:cs="Calibri"/>
                <w:lang w:val="en-GB"/>
              </w:rPr>
              <w:t>certificates received in the current reporting year for new certificates or existing certificates which need to be renewed or updated/amended</w:t>
            </w:r>
          </w:p>
        </w:tc>
        <w:tc>
          <w:tcPr>
            <w:tcW w:w="515" w:type="dxa"/>
            <w:vAlign w:val="bottom"/>
          </w:tcPr>
          <w:p w14:paraId="1C229183"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A</w:t>
            </w:r>
          </w:p>
        </w:tc>
        <w:tc>
          <w:tcPr>
            <w:tcW w:w="515" w:type="dxa"/>
            <w:vAlign w:val="bottom"/>
          </w:tcPr>
          <w:p w14:paraId="75351325"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R</w:t>
            </w:r>
          </w:p>
        </w:tc>
        <w:tc>
          <w:tcPr>
            <w:tcW w:w="515" w:type="dxa"/>
            <w:vAlign w:val="bottom"/>
          </w:tcPr>
          <w:p w14:paraId="102C7A5D"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P</w:t>
            </w:r>
          </w:p>
        </w:tc>
      </w:tr>
      <w:tr w:rsidR="00D6181D" w:rsidRPr="00362971" w14:paraId="5B3A9C88" w14:textId="77777777" w:rsidTr="00FA32E6">
        <w:trPr>
          <w:trHeight w:val="454"/>
        </w:trPr>
        <w:tc>
          <w:tcPr>
            <w:tcW w:w="2835" w:type="dxa"/>
            <w:vMerge w:val="restart"/>
            <w:vAlign w:val="center"/>
          </w:tcPr>
          <w:p w14:paraId="79D3BBE7" w14:textId="5236BE8C" w:rsidR="00D6181D" w:rsidRPr="00D6181D" w:rsidRDefault="00D6181D" w:rsidP="005F7BBD">
            <w:pPr>
              <w:pStyle w:val="StandardText"/>
              <w:spacing w:after="0" w:line="280" w:lineRule="exact"/>
              <w:rPr>
                <w:rFonts w:ascii="Calibri" w:hAnsi="Calibri" w:cs="Calibri"/>
                <w:lang w:val="en-GB"/>
              </w:rPr>
            </w:pPr>
            <w:r w:rsidRPr="00D6181D">
              <w:rPr>
                <w:rFonts w:ascii="Calibri" w:hAnsi="Calibri" w:cs="Calibri"/>
                <w:lang w:val="en-GB"/>
              </w:rPr>
              <w:t xml:space="preserve">E.1.3. Number of new applications for </w:t>
            </w:r>
            <w:r w:rsidR="00FF0F39" w:rsidRPr="00D6181D">
              <w:rPr>
                <w:rFonts w:ascii="Calibri" w:hAnsi="Calibri" w:cs="Calibri"/>
                <w:b/>
                <w:lang w:val="en-GB"/>
              </w:rPr>
              <w:t>Part A</w:t>
            </w:r>
            <w:r w:rsidR="00FF0F39" w:rsidRPr="00D6181D">
              <w:rPr>
                <w:rFonts w:ascii="Calibri" w:hAnsi="Calibri" w:cs="Calibri"/>
                <w:lang w:val="en-GB"/>
              </w:rPr>
              <w:t xml:space="preserve"> </w:t>
            </w:r>
            <w:r w:rsidRPr="00D6181D">
              <w:rPr>
                <w:rFonts w:ascii="Calibri" w:hAnsi="Calibri" w:cs="Calibri"/>
                <w:lang w:val="en-GB"/>
              </w:rPr>
              <w:t xml:space="preserve">Safety Certificates submitted by Railway Undertakings in </w:t>
            </w:r>
            <w:r w:rsidR="005F7BBD">
              <w:rPr>
                <w:rFonts w:ascii="Calibri" w:hAnsi="Calibri" w:cs="Calibri"/>
                <w:lang w:val="en-GB"/>
              </w:rPr>
              <w:t>201</w:t>
            </w:r>
            <w:r w:rsidR="00FF0F39">
              <w:rPr>
                <w:rFonts w:ascii="Calibri" w:hAnsi="Calibri" w:cs="Calibri"/>
                <w:lang w:val="en-GB"/>
              </w:rPr>
              <w:t>7</w:t>
            </w:r>
            <w:r w:rsidR="005F7BBD" w:rsidRPr="00D6181D">
              <w:rPr>
                <w:rFonts w:ascii="Calibri" w:hAnsi="Calibri" w:cs="Calibri"/>
                <w:lang w:val="en-GB"/>
              </w:rPr>
              <w:t xml:space="preserve"> </w:t>
            </w:r>
          </w:p>
        </w:tc>
        <w:tc>
          <w:tcPr>
            <w:tcW w:w="1756" w:type="dxa"/>
            <w:vMerge w:val="restart"/>
            <w:vAlign w:val="center"/>
          </w:tcPr>
          <w:p w14:paraId="4ADC797D" w14:textId="77777777" w:rsidR="00D6181D" w:rsidRPr="00D6181D" w:rsidRDefault="00D6181D" w:rsidP="00FA32E6">
            <w:pPr>
              <w:pStyle w:val="StandardText"/>
              <w:spacing w:after="0" w:line="280" w:lineRule="exact"/>
              <w:jc w:val="left"/>
              <w:rPr>
                <w:rFonts w:ascii="Calibri" w:hAnsi="Calibri" w:cs="Calibri"/>
                <w:lang w:val="en-GB"/>
              </w:rPr>
            </w:pPr>
          </w:p>
        </w:tc>
        <w:tc>
          <w:tcPr>
            <w:tcW w:w="3273" w:type="dxa"/>
            <w:vAlign w:val="center"/>
          </w:tcPr>
          <w:p w14:paraId="072D91E5"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New certificates</w:t>
            </w:r>
          </w:p>
        </w:tc>
        <w:tc>
          <w:tcPr>
            <w:tcW w:w="515" w:type="dxa"/>
            <w:vAlign w:val="center"/>
          </w:tcPr>
          <w:p w14:paraId="7A42BDBA"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6D7589F8"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513AE39B"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362971" w14:paraId="1C83DF0E" w14:textId="77777777" w:rsidTr="00FA32E6">
        <w:trPr>
          <w:trHeight w:val="869"/>
        </w:trPr>
        <w:tc>
          <w:tcPr>
            <w:tcW w:w="2835" w:type="dxa"/>
            <w:vMerge/>
            <w:vAlign w:val="center"/>
          </w:tcPr>
          <w:p w14:paraId="7293E478" w14:textId="77777777" w:rsidR="00D6181D" w:rsidRPr="00362971" w:rsidRDefault="00D6181D" w:rsidP="00FA32E6">
            <w:pPr>
              <w:pStyle w:val="StandardText"/>
              <w:spacing w:after="0" w:line="280" w:lineRule="exact"/>
              <w:jc w:val="left"/>
              <w:rPr>
                <w:rFonts w:ascii="Calibri" w:hAnsi="Calibri" w:cs="Calibri"/>
              </w:rPr>
            </w:pPr>
          </w:p>
        </w:tc>
        <w:tc>
          <w:tcPr>
            <w:tcW w:w="1756" w:type="dxa"/>
            <w:vMerge/>
            <w:vAlign w:val="center"/>
          </w:tcPr>
          <w:p w14:paraId="2EB0D258"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50825275"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Updated/amended certificates</w:t>
            </w:r>
          </w:p>
        </w:tc>
        <w:tc>
          <w:tcPr>
            <w:tcW w:w="515" w:type="dxa"/>
            <w:vAlign w:val="center"/>
          </w:tcPr>
          <w:p w14:paraId="32A24033"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1585BB5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4671F2FE"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362971" w14:paraId="4FEC8F73" w14:textId="77777777" w:rsidTr="00FA32E6">
        <w:tc>
          <w:tcPr>
            <w:tcW w:w="2835" w:type="dxa"/>
            <w:vMerge/>
            <w:vAlign w:val="center"/>
          </w:tcPr>
          <w:p w14:paraId="0A10DB54" w14:textId="77777777" w:rsidR="00D6181D" w:rsidRPr="00362971" w:rsidRDefault="00D6181D" w:rsidP="00FA32E6">
            <w:pPr>
              <w:pStyle w:val="StandardText"/>
              <w:spacing w:after="0" w:line="280" w:lineRule="exact"/>
              <w:jc w:val="left"/>
              <w:rPr>
                <w:rFonts w:ascii="Calibri" w:hAnsi="Calibri" w:cs="Calibri"/>
              </w:rPr>
            </w:pPr>
          </w:p>
        </w:tc>
        <w:tc>
          <w:tcPr>
            <w:tcW w:w="1756" w:type="dxa"/>
            <w:vMerge/>
            <w:vAlign w:val="center"/>
          </w:tcPr>
          <w:p w14:paraId="43BAE4AE"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73E3C5C5"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 certificates</w:t>
            </w:r>
          </w:p>
        </w:tc>
        <w:tc>
          <w:tcPr>
            <w:tcW w:w="515" w:type="dxa"/>
            <w:vAlign w:val="center"/>
          </w:tcPr>
          <w:p w14:paraId="0426F940"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6634C844"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11F3C581"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bl>
    <w:p w14:paraId="41480159" w14:textId="77777777" w:rsidR="00D6181D" w:rsidRPr="00362971" w:rsidRDefault="00D6181D" w:rsidP="00D6181D">
      <w:pPr>
        <w:spacing w:line="280" w:lineRule="exact"/>
        <w:rPr>
          <w:rFonts w:ascii="Calibri" w:hAnsi="Calibri" w:cs="Calibri"/>
          <w:b/>
          <w:smallCaps/>
        </w:rPr>
      </w:pPr>
    </w:p>
    <w:p w14:paraId="0268939E" w14:textId="77777777" w:rsidR="00D6181D" w:rsidRPr="00BC33D2" w:rsidRDefault="00D6181D" w:rsidP="00D6181D">
      <w:pPr>
        <w:spacing w:line="280" w:lineRule="exact"/>
        <w:rPr>
          <w:rFonts w:ascii="Calibri" w:hAnsi="Calibri" w:cs="Calibri"/>
          <w:b/>
          <w:smallCaps/>
          <w:highlight w:val="yellow"/>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756"/>
        <w:gridCol w:w="3273"/>
        <w:gridCol w:w="515"/>
        <w:gridCol w:w="515"/>
        <w:gridCol w:w="515"/>
      </w:tblGrid>
      <w:tr w:rsidR="00D6181D" w:rsidRPr="00BC33D2" w14:paraId="07E84063" w14:textId="77777777" w:rsidTr="00FA32E6">
        <w:tc>
          <w:tcPr>
            <w:tcW w:w="7864" w:type="dxa"/>
            <w:gridSpan w:val="3"/>
            <w:vAlign w:val="bottom"/>
          </w:tcPr>
          <w:p w14:paraId="00F3D78A" w14:textId="363BEA6A"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Please provide </w:t>
            </w:r>
            <w:r w:rsidR="00FF0F39">
              <w:rPr>
                <w:rFonts w:ascii="Calibri" w:hAnsi="Calibri" w:cs="Calibri"/>
                <w:lang w:val="en-GB"/>
              </w:rPr>
              <w:t>information</w:t>
            </w:r>
            <w:r w:rsidR="00FF0F39" w:rsidRPr="00D6181D">
              <w:rPr>
                <w:rFonts w:ascii="Calibri" w:hAnsi="Calibri" w:cs="Calibri"/>
                <w:lang w:val="en-GB"/>
              </w:rPr>
              <w:t xml:space="preserve"> </w:t>
            </w:r>
            <w:r w:rsidRPr="00D6181D">
              <w:rPr>
                <w:rFonts w:ascii="Calibri" w:hAnsi="Calibri" w:cs="Calibri"/>
                <w:lang w:val="en-GB"/>
              </w:rPr>
              <w:t xml:space="preserve">on applications for </w:t>
            </w:r>
            <w:r w:rsidR="00FF0F39" w:rsidRPr="00D6181D">
              <w:rPr>
                <w:rFonts w:ascii="Calibri" w:hAnsi="Calibri" w:cs="Calibri"/>
                <w:lang w:val="en-GB"/>
              </w:rPr>
              <w:t xml:space="preserve">Part B </w:t>
            </w:r>
            <w:r w:rsidRPr="00D6181D">
              <w:rPr>
                <w:rFonts w:ascii="Calibri" w:hAnsi="Calibri" w:cs="Calibri"/>
                <w:lang w:val="en-GB"/>
              </w:rPr>
              <w:t>certificates received in the current reporting year for new certificates or existing certificates which need to be renewed or updated/amended</w:t>
            </w:r>
          </w:p>
        </w:tc>
        <w:tc>
          <w:tcPr>
            <w:tcW w:w="515" w:type="dxa"/>
            <w:vAlign w:val="bottom"/>
          </w:tcPr>
          <w:p w14:paraId="25A07306"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A</w:t>
            </w:r>
          </w:p>
        </w:tc>
        <w:tc>
          <w:tcPr>
            <w:tcW w:w="515" w:type="dxa"/>
            <w:vAlign w:val="bottom"/>
          </w:tcPr>
          <w:p w14:paraId="176965E6"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R</w:t>
            </w:r>
          </w:p>
        </w:tc>
        <w:tc>
          <w:tcPr>
            <w:tcW w:w="515" w:type="dxa"/>
            <w:vAlign w:val="bottom"/>
          </w:tcPr>
          <w:p w14:paraId="4176DC25"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P</w:t>
            </w:r>
          </w:p>
        </w:tc>
      </w:tr>
      <w:tr w:rsidR="00D6181D" w:rsidRPr="00BC33D2" w14:paraId="396E869E" w14:textId="77777777" w:rsidTr="00FA32E6">
        <w:tc>
          <w:tcPr>
            <w:tcW w:w="2835" w:type="dxa"/>
            <w:vMerge w:val="restart"/>
            <w:vAlign w:val="center"/>
          </w:tcPr>
          <w:p w14:paraId="73FAD5F3" w14:textId="6E36B4D4" w:rsidR="00D6181D" w:rsidRPr="00D6181D" w:rsidRDefault="00D6181D" w:rsidP="00323EA1">
            <w:pPr>
              <w:pStyle w:val="StandardText"/>
              <w:spacing w:after="0" w:line="280" w:lineRule="exact"/>
              <w:rPr>
                <w:rFonts w:ascii="Calibri" w:hAnsi="Calibri" w:cs="Calibri"/>
                <w:lang w:val="en-GB"/>
              </w:rPr>
            </w:pPr>
            <w:r w:rsidRPr="00D6181D">
              <w:rPr>
                <w:rFonts w:ascii="Calibri" w:hAnsi="Calibri" w:cs="Calibri"/>
                <w:lang w:val="en-GB"/>
              </w:rPr>
              <w:t xml:space="preserve">E.1.4. Number of new applications for </w:t>
            </w:r>
            <w:r w:rsidR="00FF0F39" w:rsidRPr="00D6181D">
              <w:rPr>
                <w:rFonts w:ascii="Calibri" w:hAnsi="Calibri" w:cs="Calibri"/>
                <w:b/>
                <w:lang w:val="en-GB"/>
              </w:rPr>
              <w:t>Part B</w:t>
            </w:r>
            <w:r w:rsidR="00FF0F39" w:rsidRPr="00D6181D">
              <w:rPr>
                <w:rFonts w:ascii="Calibri" w:hAnsi="Calibri" w:cs="Calibri"/>
                <w:lang w:val="en-GB"/>
              </w:rPr>
              <w:t xml:space="preserve"> </w:t>
            </w:r>
            <w:r w:rsidRPr="00D6181D">
              <w:rPr>
                <w:rFonts w:ascii="Calibri" w:hAnsi="Calibri" w:cs="Calibri"/>
                <w:lang w:val="en-GB"/>
              </w:rPr>
              <w:lastRenderedPageBreak/>
              <w:t xml:space="preserve">Safety Certificates submitted by Railway Undertakings in </w:t>
            </w:r>
            <w:r w:rsidR="00323EA1" w:rsidRPr="00D6181D">
              <w:rPr>
                <w:rFonts w:ascii="Calibri" w:hAnsi="Calibri" w:cs="Calibri"/>
                <w:lang w:val="en-GB"/>
              </w:rPr>
              <w:t>201</w:t>
            </w:r>
            <w:r w:rsidR="00FF0F39">
              <w:rPr>
                <w:rFonts w:ascii="Calibri" w:hAnsi="Calibri" w:cs="Calibri"/>
                <w:lang w:val="en-GB"/>
              </w:rPr>
              <w:t>7</w:t>
            </w:r>
          </w:p>
        </w:tc>
        <w:tc>
          <w:tcPr>
            <w:tcW w:w="1756" w:type="dxa"/>
            <w:vMerge w:val="restart"/>
            <w:vAlign w:val="center"/>
          </w:tcPr>
          <w:p w14:paraId="78EED01F" w14:textId="563D473E" w:rsidR="00D6181D" w:rsidRPr="00D6181D" w:rsidRDefault="00FF0F39" w:rsidP="00FA32E6">
            <w:pPr>
              <w:pStyle w:val="StandardText"/>
              <w:spacing w:after="0" w:line="280" w:lineRule="exact"/>
              <w:jc w:val="left"/>
              <w:rPr>
                <w:rFonts w:ascii="Calibri" w:hAnsi="Calibri" w:cs="Calibri"/>
                <w:lang w:val="en-GB"/>
              </w:rPr>
            </w:pPr>
            <w:r>
              <w:rPr>
                <w:rFonts w:ascii="Calibri" w:hAnsi="Calibri" w:cs="Calibri"/>
                <w:lang w:val="en-GB"/>
              </w:rPr>
              <w:lastRenderedPageBreak/>
              <w:t>if</w:t>
            </w:r>
            <w:r w:rsidRPr="00D6181D">
              <w:rPr>
                <w:rFonts w:ascii="Calibri" w:hAnsi="Calibri" w:cs="Calibri"/>
                <w:lang w:val="en-GB"/>
              </w:rPr>
              <w:t xml:space="preserve"> </w:t>
            </w:r>
            <w:r w:rsidR="00D6181D" w:rsidRPr="00D6181D">
              <w:rPr>
                <w:rFonts w:ascii="Calibri" w:hAnsi="Calibri" w:cs="Calibri"/>
                <w:lang w:val="en-GB"/>
              </w:rPr>
              <w:t xml:space="preserve">Part A </w:t>
            </w:r>
            <w:r>
              <w:rPr>
                <w:rFonts w:ascii="Calibri" w:hAnsi="Calibri" w:cs="Calibri"/>
                <w:lang w:val="en-GB"/>
              </w:rPr>
              <w:t>was</w:t>
            </w:r>
            <w:r w:rsidR="00D6181D" w:rsidRPr="00D6181D">
              <w:rPr>
                <w:rFonts w:ascii="Calibri" w:hAnsi="Calibri" w:cs="Calibri"/>
                <w:lang w:val="en-GB"/>
              </w:rPr>
              <w:t xml:space="preserve"> issued in your Member</w:t>
            </w:r>
            <w:r>
              <w:rPr>
                <w:rFonts w:ascii="Calibri" w:hAnsi="Calibri" w:cs="Calibri"/>
                <w:lang w:val="en-GB"/>
              </w:rPr>
              <w:t xml:space="preserve"> </w:t>
            </w:r>
            <w:r w:rsidR="00D6181D" w:rsidRPr="00D6181D">
              <w:rPr>
                <w:rFonts w:ascii="Calibri" w:hAnsi="Calibri" w:cs="Calibri"/>
                <w:lang w:val="en-GB"/>
              </w:rPr>
              <w:t>State</w:t>
            </w:r>
          </w:p>
        </w:tc>
        <w:tc>
          <w:tcPr>
            <w:tcW w:w="3273" w:type="dxa"/>
            <w:vAlign w:val="center"/>
          </w:tcPr>
          <w:p w14:paraId="7CB33769"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New certificates</w:t>
            </w:r>
          </w:p>
        </w:tc>
        <w:tc>
          <w:tcPr>
            <w:tcW w:w="515" w:type="dxa"/>
            <w:vAlign w:val="center"/>
          </w:tcPr>
          <w:p w14:paraId="0261A49E" w14:textId="77777777" w:rsidR="00D6181D" w:rsidRPr="00362971" w:rsidRDefault="00D6181D" w:rsidP="00FA32E6">
            <w:pPr>
              <w:pStyle w:val="StandardText"/>
              <w:spacing w:after="0" w:line="280" w:lineRule="exact"/>
              <w:jc w:val="left"/>
              <w:rPr>
                <w:rFonts w:ascii="Calibri" w:hAnsi="Calibri" w:cs="Calibri"/>
              </w:rPr>
            </w:pPr>
            <w:r>
              <w:rPr>
                <w:rFonts w:ascii="Calibri" w:hAnsi="Calibri" w:cs="Calibri"/>
              </w:rPr>
              <w:t>0</w:t>
            </w:r>
          </w:p>
        </w:tc>
        <w:tc>
          <w:tcPr>
            <w:tcW w:w="515" w:type="dxa"/>
            <w:vAlign w:val="center"/>
          </w:tcPr>
          <w:p w14:paraId="76F50368"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3090ADF6"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BC33D2" w14:paraId="3E2BE699" w14:textId="77777777" w:rsidTr="00FA32E6">
        <w:tc>
          <w:tcPr>
            <w:tcW w:w="2835" w:type="dxa"/>
            <w:vMerge/>
            <w:vAlign w:val="center"/>
          </w:tcPr>
          <w:p w14:paraId="602F237A" w14:textId="77777777" w:rsidR="00D6181D" w:rsidRPr="00362971" w:rsidRDefault="00D6181D" w:rsidP="00FA32E6">
            <w:pPr>
              <w:pStyle w:val="StandardText"/>
              <w:spacing w:after="0" w:line="280" w:lineRule="exact"/>
              <w:jc w:val="left"/>
              <w:rPr>
                <w:rFonts w:ascii="Calibri" w:hAnsi="Calibri" w:cs="Calibri"/>
              </w:rPr>
            </w:pPr>
          </w:p>
        </w:tc>
        <w:tc>
          <w:tcPr>
            <w:tcW w:w="1756" w:type="dxa"/>
            <w:vMerge/>
            <w:vAlign w:val="center"/>
          </w:tcPr>
          <w:p w14:paraId="0B70F57C"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07865AAF"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Updated/amended certificates</w:t>
            </w:r>
          </w:p>
        </w:tc>
        <w:tc>
          <w:tcPr>
            <w:tcW w:w="515" w:type="dxa"/>
            <w:vAlign w:val="center"/>
          </w:tcPr>
          <w:p w14:paraId="4851ADBC"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0082EE0D"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39F319A7"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BC33D2" w14:paraId="4D85DB01" w14:textId="77777777" w:rsidTr="00FA32E6">
        <w:tc>
          <w:tcPr>
            <w:tcW w:w="2835" w:type="dxa"/>
            <w:vMerge/>
            <w:vAlign w:val="center"/>
          </w:tcPr>
          <w:p w14:paraId="353A5319" w14:textId="77777777" w:rsidR="00D6181D" w:rsidRPr="00362971" w:rsidRDefault="00D6181D" w:rsidP="00FA32E6">
            <w:pPr>
              <w:pStyle w:val="StandardText"/>
              <w:spacing w:after="0" w:line="280" w:lineRule="exact"/>
              <w:jc w:val="left"/>
              <w:rPr>
                <w:rFonts w:ascii="Calibri" w:hAnsi="Calibri" w:cs="Calibri"/>
              </w:rPr>
            </w:pPr>
          </w:p>
        </w:tc>
        <w:tc>
          <w:tcPr>
            <w:tcW w:w="1756" w:type="dxa"/>
            <w:vMerge/>
            <w:vAlign w:val="center"/>
          </w:tcPr>
          <w:p w14:paraId="1992C5EB"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2EBF8810" w14:textId="07E2EED8" w:rsidR="00D6181D" w:rsidRPr="00B03F2D" w:rsidRDefault="00FF0F39" w:rsidP="00FA32E6">
            <w:pPr>
              <w:pStyle w:val="StandardText"/>
              <w:spacing w:after="0" w:line="280" w:lineRule="exact"/>
              <w:jc w:val="left"/>
              <w:rPr>
                <w:rFonts w:ascii="Calibri" w:hAnsi="Calibri" w:cs="Calibri"/>
                <w:lang w:val="en-GB"/>
              </w:rPr>
            </w:pPr>
            <w:r w:rsidRPr="00B03F2D">
              <w:rPr>
                <w:rFonts w:ascii="Calibri" w:hAnsi="Calibri" w:cs="Calibri"/>
                <w:lang w:val="en-GB"/>
              </w:rPr>
              <w:t>R</w:t>
            </w:r>
            <w:r w:rsidR="00D6181D" w:rsidRPr="00B03F2D">
              <w:rPr>
                <w:rFonts w:ascii="Calibri" w:hAnsi="Calibri" w:cs="Calibri"/>
                <w:lang w:val="en-GB"/>
              </w:rPr>
              <w:t>enewed certificates</w:t>
            </w:r>
          </w:p>
        </w:tc>
        <w:tc>
          <w:tcPr>
            <w:tcW w:w="515" w:type="dxa"/>
            <w:vAlign w:val="center"/>
          </w:tcPr>
          <w:p w14:paraId="04D3906D" w14:textId="77777777" w:rsidR="00D6181D" w:rsidRPr="00362971" w:rsidRDefault="00D6181D" w:rsidP="00FA32E6">
            <w:pPr>
              <w:pStyle w:val="StandardText"/>
              <w:spacing w:after="0" w:line="280" w:lineRule="exact"/>
              <w:jc w:val="left"/>
              <w:rPr>
                <w:rFonts w:ascii="Calibri" w:hAnsi="Calibri" w:cs="Calibri"/>
              </w:rPr>
            </w:pPr>
            <w:r>
              <w:rPr>
                <w:rFonts w:ascii="Calibri" w:hAnsi="Calibri" w:cs="Calibri"/>
              </w:rPr>
              <w:t>0</w:t>
            </w:r>
          </w:p>
        </w:tc>
        <w:tc>
          <w:tcPr>
            <w:tcW w:w="515" w:type="dxa"/>
            <w:vAlign w:val="center"/>
          </w:tcPr>
          <w:p w14:paraId="43586B6E"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0</w:t>
            </w:r>
          </w:p>
        </w:tc>
        <w:tc>
          <w:tcPr>
            <w:tcW w:w="515" w:type="dxa"/>
            <w:vAlign w:val="center"/>
          </w:tcPr>
          <w:p w14:paraId="321E3FE4"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0</w:t>
            </w:r>
          </w:p>
        </w:tc>
      </w:tr>
      <w:tr w:rsidR="00D6181D" w:rsidRPr="00BC33D2" w14:paraId="36DD1BA2" w14:textId="77777777" w:rsidTr="00FA32E6">
        <w:tc>
          <w:tcPr>
            <w:tcW w:w="2835" w:type="dxa"/>
            <w:vMerge/>
            <w:vAlign w:val="center"/>
          </w:tcPr>
          <w:p w14:paraId="232F92A7"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756" w:type="dxa"/>
            <w:vMerge w:val="restart"/>
            <w:vAlign w:val="center"/>
          </w:tcPr>
          <w:p w14:paraId="7319C99C" w14:textId="159E5B6F" w:rsidR="00D6181D" w:rsidRPr="00D6181D" w:rsidRDefault="00FF0F39" w:rsidP="00FA32E6">
            <w:pPr>
              <w:pStyle w:val="StandardText"/>
              <w:spacing w:after="0" w:line="280" w:lineRule="exact"/>
              <w:jc w:val="left"/>
              <w:rPr>
                <w:rFonts w:ascii="Calibri" w:hAnsi="Calibri" w:cs="Calibri"/>
                <w:lang w:val="en-GB"/>
              </w:rPr>
            </w:pPr>
            <w:r>
              <w:rPr>
                <w:rFonts w:ascii="Calibri" w:hAnsi="Calibri" w:cs="Calibri"/>
                <w:lang w:val="en-GB"/>
              </w:rPr>
              <w:t>if</w:t>
            </w:r>
            <w:r w:rsidR="00D6181D" w:rsidRPr="00D6181D">
              <w:rPr>
                <w:rFonts w:ascii="Calibri" w:hAnsi="Calibri" w:cs="Calibri"/>
                <w:lang w:val="en-GB"/>
              </w:rPr>
              <w:t xml:space="preserve"> Part A </w:t>
            </w:r>
            <w:r>
              <w:rPr>
                <w:rFonts w:ascii="Calibri" w:hAnsi="Calibri" w:cs="Calibri"/>
                <w:lang w:val="en-GB"/>
              </w:rPr>
              <w:t>was</w:t>
            </w:r>
            <w:r w:rsidR="00D6181D" w:rsidRPr="00D6181D">
              <w:rPr>
                <w:rFonts w:ascii="Calibri" w:hAnsi="Calibri" w:cs="Calibri"/>
                <w:lang w:val="en-GB"/>
              </w:rPr>
              <w:t xml:space="preserve"> issued in another Member</w:t>
            </w:r>
            <w:r>
              <w:rPr>
                <w:rFonts w:ascii="Calibri" w:hAnsi="Calibri" w:cs="Calibri"/>
                <w:lang w:val="en-GB"/>
              </w:rPr>
              <w:t xml:space="preserve"> </w:t>
            </w:r>
            <w:r w:rsidR="00D6181D" w:rsidRPr="00D6181D">
              <w:rPr>
                <w:rFonts w:ascii="Calibri" w:hAnsi="Calibri" w:cs="Calibri"/>
                <w:lang w:val="en-GB"/>
              </w:rPr>
              <w:t>State</w:t>
            </w:r>
          </w:p>
        </w:tc>
        <w:tc>
          <w:tcPr>
            <w:tcW w:w="3273" w:type="dxa"/>
            <w:vAlign w:val="center"/>
          </w:tcPr>
          <w:p w14:paraId="3F5867AC"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New certificates</w:t>
            </w:r>
          </w:p>
        </w:tc>
        <w:tc>
          <w:tcPr>
            <w:tcW w:w="515" w:type="dxa"/>
            <w:vAlign w:val="center"/>
          </w:tcPr>
          <w:p w14:paraId="3D8E1105" w14:textId="77777777" w:rsidR="00D6181D" w:rsidRPr="00362971" w:rsidRDefault="00361CEF" w:rsidP="00FA32E6">
            <w:pPr>
              <w:pStyle w:val="StandardText"/>
              <w:spacing w:after="0" w:line="280" w:lineRule="exact"/>
              <w:jc w:val="right"/>
              <w:rPr>
                <w:rFonts w:ascii="Calibri" w:hAnsi="Calibri" w:cs="Calibri"/>
              </w:rPr>
            </w:pPr>
            <w:r>
              <w:rPr>
                <w:rFonts w:ascii="Calibri" w:hAnsi="Calibri" w:cs="Calibri"/>
              </w:rPr>
              <w:t>0</w:t>
            </w:r>
          </w:p>
        </w:tc>
        <w:tc>
          <w:tcPr>
            <w:tcW w:w="515" w:type="dxa"/>
            <w:vAlign w:val="center"/>
          </w:tcPr>
          <w:p w14:paraId="0E2FB700"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c>
          <w:tcPr>
            <w:tcW w:w="515" w:type="dxa"/>
            <w:vAlign w:val="center"/>
          </w:tcPr>
          <w:p w14:paraId="578C27BB"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r>
      <w:tr w:rsidR="00D6181D" w:rsidRPr="00BC33D2" w14:paraId="2578758D" w14:textId="77777777" w:rsidTr="00FA32E6">
        <w:tc>
          <w:tcPr>
            <w:tcW w:w="2835" w:type="dxa"/>
            <w:vMerge/>
            <w:vAlign w:val="center"/>
          </w:tcPr>
          <w:p w14:paraId="5B79E280"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756" w:type="dxa"/>
            <w:vMerge/>
            <w:vAlign w:val="center"/>
          </w:tcPr>
          <w:p w14:paraId="6DF341BB"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282D9F17"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Updated/amended certificates</w:t>
            </w:r>
          </w:p>
        </w:tc>
        <w:tc>
          <w:tcPr>
            <w:tcW w:w="515" w:type="dxa"/>
            <w:vAlign w:val="center"/>
          </w:tcPr>
          <w:p w14:paraId="793D0E71"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c>
          <w:tcPr>
            <w:tcW w:w="515" w:type="dxa"/>
            <w:vAlign w:val="center"/>
          </w:tcPr>
          <w:p w14:paraId="36600421"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c>
          <w:tcPr>
            <w:tcW w:w="515" w:type="dxa"/>
            <w:vAlign w:val="center"/>
          </w:tcPr>
          <w:p w14:paraId="1C8B423A"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r>
      <w:tr w:rsidR="00D6181D" w:rsidRPr="00BC33D2" w14:paraId="47C98248" w14:textId="77777777" w:rsidTr="00FA32E6">
        <w:tc>
          <w:tcPr>
            <w:tcW w:w="2835" w:type="dxa"/>
            <w:vMerge/>
            <w:vAlign w:val="center"/>
          </w:tcPr>
          <w:p w14:paraId="19426AD5"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756" w:type="dxa"/>
            <w:vMerge/>
            <w:vAlign w:val="center"/>
          </w:tcPr>
          <w:p w14:paraId="2409213B"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0D4CA296"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 certificates</w:t>
            </w:r>
          </w:p>
        </w:tc>
        <w:tc>
          <w:tcPr>
            <w:tcW w:w="515" w:type="dxa"/>
            <w:vAlign w:val="center"/>
          </w:tcPr>
          <w:p w14:paraId="50061947" w14:textId="09E9BA5F" w:rsidR="00D6181D" w:rsidRPr="00362971" w:rsidRDefault="009A7822" w:rsidP="00FA32E6">
            <w:pPr>
              <w:pStyle w:val="StandardText"/>
              <w:spacing w:after="0" w:line="280" w:lineRule="exact"/>
              <w:jc w:val="right"/>
              <w:rPr>
                <w:rFonts w:ascii="Calibri" w:hAnsi="Calibri" w:cs="Calibri"/>
              </w:rPr>
            </w:pPr>
            <w:r>
              <w:rPr>
                <w:rFonts w:ascii="Calibri" w:hAnsi="Calibri" w:cs="Calibri"/>
              </w:rPr>
              <w:t>2</w:t>
            </w:r>
          </w:p>
        </w:tc>
        <w:tc>
          <w:tcPr>
            <w:tcW w:w="515" w:type="dxa"/>
            <w:vAlign w:val="center"/>
          </w:tcPr>
          <w:p w14:paraId="150488E5" w14:textId="77777777" w:rsidR="00D6181D" w:rsidRPr="00362971" w:rsidRDefault="00D6181D" w:rsidP="00FA32E6">
            <w:pPr>
              <w:pStyle w:val="StandardText"/>
              <w:spacing w:after="0" w:line="280" w:lineRule="exact"/>
              <w:jc w:val="right"/>
              <w:rPr>
                <w:rFonts w:ascii="Calibri" w:hAnsi="Calibri" w:cs="Calibri"/>
              </w:rPr>
            </w:pPr>
            <w:r w:rsidRPr="00362971">
              <w:rPr>
                <w:rFonts w:ascii="Calibri" w:hAnsi="Calibri" w:cs="Calibri"/>
              </w:rPr>
              <w:t>0</w:t>
            </w:r>
          </w:p>
        </w:tc>
        <w:tc>
          <w:tcPr>
            <w:tcW w:w="515" w:type="dxa"/>
            <w:vAlign w:val="center"/>
          </w:tcPr>
          <w:p w14:paraId="6A047355" w14:textId="77266F49" w:rsidR="00D6181D" w:rsidRPr="00362971" w:rsidRDefault="0095376F" w:rsidP="00FA32E6">
            <w:pPr>
              <w:pStyle w:val="StandardText"/>
              <w:spacing w:after="0" w:line="280" w:lineRule="exact"/>
              <w:jc w:val="right"/>
              <w:rPr>
                <w:rFonts w:ascii="Calibri" w:hAnsi="Calibri" w:cs="Calibri"/>
              </w:rPr>
            </w:pPr>
            <w:r>
              <w:rPr>
                <w:rFonts w:ascii="Calibri" w:hAnsi="Calibri" w:cs="Calibri"/>
              </w:rPr>
              <w:t>1</w:t>
            </w:r>
          </w:p>
        </w:tc>
      </w:tr>
    </w:tbl>
    <w:p w14:paraId="1897EE68" w14:textId="77777777" w:rsidR="00D6181D" w:rsidRPr="00BC33D2" w:rsidRDefault="00D6181D" w:rsidP="00D6181D">
      <w:pPr>
        <w:pStyle w:val="StandardText"/>
        <w:spacing w:after="0" w:line="280" w:lineRule="exact"/>
        <w:jc w:val="left"/>
        <w:rPr>
          <w:rFonts w:ascii="Calibri" w:hAnsi="Calibri" w:cs="Calibri"/>
          <w:highlight w:val="yellow"/>
        </w:rPr>
      </w:pPr>
    </w:p>
    <w:p w14:paraId="17A1D4FD" w14:textId="18884C0B"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A = Accepted application, certificate already issued</w:t>
      </w:r>
    </w:p>
    <w:p w14:paraId="3674B325" w14:textId="3FD9F3AD"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R = Rejected applications, no certificate issued</w:t>
      </w:r>
    </w:p>
    <w:p w14:paraId="360965FD" w14:textId="2765F7BC"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P = Case is still pending, no certificate issued so far</w:t>
      </w:r>
    </w:p>
    <w:p w14:paraId="219A62B2" w14:textId="77777777" w:rsidR="00D6181D" w:rsidRPr="00D6181D" w:rsidRDefault="00D6181D" w:rsidP="00D6181D">
      <w:pPr>
        <w:pStyle w:val="StandardText"/>
        <w:spacing w:after="0" w:line="280" w:lineRule="exact"/>
        <w:jc w:val="left"/>
        <w:rPr>
          <w:rFonts w:ascii="Calibri" w:hAnsi="Calibri" w:cs="Calibri"/>
          <w:highlight w:val="yellow"/>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0"/>
        <w:gridCol w:w="1792"/>
        <w:gridCol w:w="1295"/>
      </w:tblGrid>
      <w:tr w:rsidR="00D6181D" w:rsidRPr="00D6181D" w14:paraId="59520E4D" w14:textId="77777777" w:rsidTr="00FA32E6">
        <w:tc>
          <w:tcPr>
            <w:tcW w:w="6237" w:type="dxa"/>
            <w:shd w:val="clear" w:color="auto" w:fill="auto"/>
          </w:tcPr>
          <w:p w14:paraId="3AC8FA97" w14:textId="0DDDB081" w:rsidR="00D6181D" w:rsidRPr="00D6181D" w:rsidRDefault="00D6181D" w:rsidP="00FA32E6">
            <w:pPr>
              <w:pStyle w:val="StandardText"/>
              <w:tabs>
                <w:tab w:val="left" w:pos="0"/>
              </w:tabs>
              <w:spacing w:after="0" w:line="280" w:lineRule="exact"/>
              <w:jc w:val="left"/>
              <w:rPr>
                <w:rFonts w:ascii="Calibri" w:hAnsi="Calibri" w:cs="Calibri"/>
                <w:lang w:val="en-GB"/>
              </w:rPr>
            </w:pPr>
            <w:r w:rsidRPr="00D6181D">
              <w:rPr>
                <w:rFonts w:ascii="Calibri" w:hAnsi="Calibri" w:cs="Calibri"/>
                <w:lang w:val="en-GB"/>
              </w:rPr>
              <w:t xml:space="preserve">To ensure the information on ERADIS is </w:t>
            </w:r>
            <w:r w:rsidR="00FF0F39">
              <w:rPr>
                <w:rFonts w:ascii="Calibri" w:hAnsi="Calibri" w:cs="Calibri"/>
                <w:lang w:val="en-GB"/>
              </w:rPr>
              <w:t>up-to-date</w:t>
            </w:r>
            <w:r w:rsidRPr="00D6181D">
              <w:rPr>
                <w:rFonts w:ascii="Calibri" w:hAnsi="Calibri" w:cs="Calibri"/>
                <w:lang w:val="en-GB"/>
              </w:rPr>
              <w:t>, please supply numbers of certificates in ERADIS revoked at the end of the reporting year</w:t>
            </w:r>
          </w:p>
          <w:p w14:paraId="4B4247F9" w14:textId="77777777" w:rsidR="00D6181D" w:rsidRPr="00D6181D" w:rsidRDefault="00D6181D" w:rsidP="00FA32E6">
            <w:pPr>
              <w:pStyle w:val="StandardText"/>
              <w:spacing w:after="0" w:line="280" w:lineRule="exact"/>
              <w:jc w:val="left"/>
              <w:rPr>
                <w:rFonts w:ascii="Calibri" w:hAnsi="Calibri" w:cs="Calibri"/>
                <w:lang w:val="en-GB"/>
              </w:rPr>
            </w:pPr>
          </w:p>
        </w:tc>
        <w:tc>
          <w:tcPr>
            <w:tcW w:w="1843" w:type="dxa"/>
            <w:shd w:val="clear" w:color="auto" w:fill="auto"/>
          </w:tcPr>
          <w:p w14:paraId="48D0027C" w14:textId="32360233" w:rsidR="00D6181D" w:rsidRPr="00D6181D" w:rsidRDefault="00D6181D" w:rsidP="007C56A1">
            <w:pPr>
              <w:pStyle w:val="StandardText"/>
              <w:spacing w:after="0" w:line="280" w:lineRule="exact"/>
              <w:jc w:val="left"/>
              <w:rPr>
                <w:rFonts w:ascii="Calibri" w:hAnsi="Calibri" w:cs="Calibri"/>
                <w:lang w:val="en-GB"/>
              </w:rPr>
            </w:pPr>
            <w:r w:rsidRPr="00D6181D">
              <w:rPr>
                <w:rFonts w:ascii="Calibri" w:hAnsi="Calibri" w:cs="Calibri"/>
                <w:lang w:val="en-GB"/>
              </w:rPr>
              <w:t xml:space="preserve">Total number of revoked certificates in </w:t>
            </w:r>
            <w:r w:rsidR="007C56A1" w:rsidRPr="00D6181D">
              <w:rPr>
                <w:rFonts w:ascii="Calibri" w:hAnsi="Calibri" w:cs="Calibri"/>
                <w:lang w:val="en-GB"/>
              </w:rPr>
              <w:t>201</w:t>
            </w:r>
            <w:r w:rsidR="007C56A1">
              <w:rPr>
                <w:rFonts w:ascii="Calibri" w:hAnsi="Calibri" w:cs="Calibri"/>
                <w:lang w:val="en-GB"/>
              </w:rPr>
              <w:t>7</w:t>
            </w:r>
          </w:p>
        </w:tc>
        <w:tc>
          <w:tcPr>
            <w:tcW w:w="1295" w:type="dxa"/>
            <w:shd w:val="clear" w:color="auto" w:fill="auto"/>
          </w:tcPr>
          <w:p w14:paraId="6EFC1F84" w14:textId="434820AB" w:rsidR="00D6181D" w:rsidRPr="00D6181D" w:rsidRDefault="00D6181D" w:rsidP="007C56A1">
            <w:pPr>
              <w:pStyle w:val="StandardText"/>
              <w:spacing w:after="0" w:line="280" w:lineRule="exact"/>
              <w:jc w:val="left"/>
              <w:rPr>
                <w:rFonts w:ascii="Calibri" w:hAnsi="Calibri" w:cs="Calibri"/>
                <w:lang w:val="en-GB"/>
              </w:rPr>
            </w:pPr>
            <w:r w:rsidRPr="00D6181D">
              <w:rPr>
                <w:rFonts w:ascii="Calibri" w:hAnsi="Calibri" w:cs="Calibri"/>
                <w:lang w:val="en-GB"/>
              </w:rPr>
              <w:t xml:space="preserve">Number of revoked certificates in ERADIS (which were revoked in </w:t>
            </w:r>
            <w:r w:rsidR="007C56A1" w:rsidRPr="00D6181D">
              <w:rPr>
                <w:rFonts w:ascii="Calibri" w:hAnsi="Calibri" w:cs="Calibri"/>
                <w:lang w:val="en-GB"/>
              </w:rPr>
              <w:t>201</w:t>
            </w:r>
            <w:r w:rsidR="007C56A1">
              <w:rPr>
                <w:rFonts w:ascii="Calibri" w:hAnsi="Calibri" w:cs="Calibri"/>
                <w:lang w:val="en-GB"/>
              </w:rPr>
              <w:t>7</w:t>
            </w:r>
            <w:r w:rsidRPr="00D6181D">
              <w:rPr>
                <w:rFonts w:ascii="Calibri" w:hAnsi="Calibri" w:cs="Calibri"/>
                <w:lang w:val="en-GB"/>
              </w:rPr>
              <w:t>)</w:t>
            </w:r>
          </w:p>
        </w:tc>
      </w:tr>
      <w:tr w:rsidR="00D6181D" w:rsidRPr="00362971" w14:paraId="617C280E" w14:textId="77777777" w:rsidTr="00FA32E6">
        <w:tc>
          <w:tcPr>
            <w:tcW w:w="6237" w:type="dxa"/>
            <w:shd w:val="clear" w:color="auto" w:fill="auto"/>
          </w:tcPr>
          <w:p w14:paraId="3BFB89D9" w14:textId="69794D5A"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E 1.5 Number of </w:t>
            </w:r>
            <w:r w:rsidR="00E47DAB" w:rsidRPr="00D6181D">
              <w:rPr>
                <w:rFonts w:ascii="Calibri" w:hAnsi="Calibri" w:cs="Calibri"/>
                <w:lang w:val="en-GB"/>
              </w:rPr>
              <w:t xml:space="preserve">Part A </w:t>
            </w:r>
            <w:r w:rsidRPr="00D6181D">
              <w:rPr>
                <w:rFonts w:ascii="Calibri" w:hAnsi="Calibri" w:cs="Calibri"/>
                <w:lang w:val="en-GB"/>
              </w:rPr>
              <w:t>certificates revoked in the current reporting year</w:t>
            </w:r>
          </w:p>
        </w:tc>
        <w:tc>
          <w:tcPr>
            <w:tcW w:w="1843" w:type="dxa"/>
            <w:shd w:val="clear" w:color="auto" w:fill="auto"/>
          </w:tcPr>
          <w:p w14:paraId="3BE4168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1295" w:type="dxa"/>
            <w:shd w:val="clear" w:color="auto" w:fill="auto"/>
          </w:tcPr>
          <w:p w14:paraId="384245CA"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362971" w14:paraId="5742E903" w14:textId="77777777" w:rsidTr="00FA32E6">
        <w:tc>
          <w:tcPr>
            <w:tcW w:w="6237" w:type="dxa"/>
            <w:shd w:val="clear" w:color="auto" w:fill="auto"/>
          </w:tcPr>
          <w:p w14:paraId="73197A79" w14:textId="6D99712D"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E 1.6 Number of </w:t>
            </w:r>
            <w:r w:rsidR="00E47DAB" w:rsidRPr="00D6181D">
              <w:rPr>
                <w:rFonts w:ascii="Calibri" w:hAnsi="Calibri" w:cs="Calibri"/>
                <w:lang w:val="en-GB"/>
              </w:rPr>
              <w:t xml:space="preserve">Part B </w:t>
            </w:r>
            <w:r w:rsidRPr="00D6181D">
              <w:rPr>
                <w:rFonts w:ascii="Calibri" w:hAnsi="Calibri" w:cs="Calibri"/>
                <w:lang w:val="en-GB"/>
              </w:rPr>
              <w:t>certificates revoked in the current reporting year</w:t>
            </w:r>
          </w:p>
        </w:tc>
        <w:tc>
          <w:tcPr>
            <w:tcW w:w="1843" w:type="dxa"/>
            <w:shd w:val="clear" w:color="auto" w:fill="auto"/>
          </w:tcPr>
          <w:p w14:paraId="337C688C"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1295" w:type="dxa"/>
            <w:shd w:val="clear" w:color="auto" w:fill="auto"/>
          </w:tcPr>
          <w:p w14:paraId="46C38E9D"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bl>
    <w:p w14:paraId="3CF1F8F9" w14:textId="77777777" w:rsidR="00D6181D" w:rsidRPr="00362971" w:rsidRDefault="00D6181D" w:rsidP="00D6181D">
      <w:pPr>
        <w:pStyle w:val="StandardText"/>
        <w:spacing w:after="0" w:line="280" w:lineRule="exact"/>
        <w:jc w:val="left"/>
        <w:rPr>
          <w:rFonts w:ascii="Calibri" w:hAnsi="Calibri" w:cs="Calibri"/>
        </w:rPr>
      </w:pPr>
    </w:p>
    <w:p w14:paraId="29E93CFA" w14:textId="657E831D"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 xml:space="preserve">E.1.7. List of countries where RUs applying for a </w:t>
      </w:r>
      <w:r w:rsidR="00E47DAB" w:rsidRPr="00D6181D">
        <w:rPr>
          <w:rFonts w:ascii="Calibri" w:hAnsi="Calibri" w:cs="Calibri"/>
          <w:lang w:val="en-GB"/>
        </w:rPr>
        <w:t xml:space="preserve">Part B </w:t>
      </w:r>
      <w:r w:rsidRPr="00D6181D">
        <w:rPr>
          <w:rFonts w:ascii="Calibri" w:hAnsi="Calibri" w:cs="Calibri"/>
          <w:lang w:val="en-GB"/>
        </w:rPr>
        <w:t>Safety Certificate in your Member</w:t>
      </w:r>
      <w:r w:rsidR="00E47DAB">
        <w:rPr>
          <w:rFonts w:ascii="Calibri" w:hAnsi="Calibri" w:cs="Calibri"/>
          <w:lang w:val="en-GB"/>
        </w:rPr>
        <w:t xml:space="preserve"> </w:t>
      </w:r>
      <w:r w:rsidRPr="00D6181D">
        <w:rPr>
          <w:rFonts w:ascii="Calibri" w:hAnsi="Calibri" w:cs="Calibri"/>
          <w:lang w:val="en-GB"/>
        </w:rPr>
        <w:t xml:space="preserve">State obtained their </w:t>
      </w:r>
      <w:r w:rsidR="00E47DAB" w:rsidRPr="00D6181D">
        <w:rPr>
          <w:rFonts w:ascii="Calibri" w:hAnsi="Calibri" w:cs="Calibri"/>
          <w:lang w:val="en-GB"/>
        </w:rPr>
        <w:t xml:space="preserve">Part A </w:t>
      </w:r>
      <w:r w:rsidRPr="00D6181D">
        <w:rPr>
          <w:rFonts w:ascii="Calibri" w:hAnsi="Calibri" w:cs="Calibri"/>
          <w:lang w:val="en-GB"/>
        </w:rPr>
        <w:t xml:space="preserve">Safety Certificate </w:t>
      </w:r>
    </w:p>
    <w:p w14:paraId="73D51876" w14:textId="77777777" w:rsidR="00D6181D" w:rsidRPr="00D6181D" w:rsidRDefault="00D6181D" w:rsidP="00D6181D">
      <w:pPr>
        <w:pStyle w:val="StandardText"/>
        <w:spacing w:after="0" w:line="280" w:lineRule="exact"/>
        <w:jc w:val="left"/>
        <w:rPr>
          <w:rFonts w:ascii="Calibri" w:hAnsi="Calibri" w:cs="Calibri"/>
          <w:highlight w:val="yellow"/>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gridCol w:w="2694"/>
      </w:tblGrid>
      <w:tr w:rsidR="00D6181D" w:rsidRPr="00D6181D" w14:paraId="6A5A0749" w14:textId="77777777" w:rsidTr="00361CEF">
        <w:tc>
          <w:tcPr>
            <w:tcW w:w="5589" w:type="dxa"/>
            <w:shd w:val="clear" w:color="auto" w:fill="auto"/>
          </w:tcPr>
          <w:p w14:paraId="5118584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Name of RU</w:t>
            </w:r>
          </w:p>
        </w:tc>
        <w:tc>
          <w:tcPr>
            <w:tcW w:w="2694" w:type="dxa"/>
            <w:shd w:val="clear" w:color="auto" w:fill="auto"/>
          </w:tcPr>
          <w:p w14:paraId="2E00A8D7" w14:textId="56571E87"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Member</w:t>
            </w:r>
            <w:r w:rsidR="00E47DAB">
              <w:rPr>
                <w:rFonts w:ascii="Calibri" w:hAnsi="Calibri" w:cs="Calibri"/>
                <w:lang w:val="en-GB"/>
              </w:rPr>
              <w:t xml:space="preserve"> </w:t>
            </w:r>
            <w:r w:rsidRPr="00D6181D">
              <w:rPr>
                <w:rFonts w:ascii="Calibri" w:hAnsi="Calibri" w:cs="Calibri"/>
                <w:lang w:val="en-GB"/>
              </w:rPr>
              <w:t xml:space="preserve">State where </w:t>
            </w:r>
            <w:r w:rsidR="00E47DAB" w:rsidRPr="00D6181D">
              <w:rPr>
                <w:rFonts w:ascii="Calibri" w:hAnsi="Calibri" w:cs="Calibri"/>
                <w:lang w:val="en-GB"/>
              </w:rPr>
              <w:t xml:space="preserve">Part A </w:t>
            </w:r>
            <w:r w:rsidRPr="00D6181D">
              <w:rPr>
                <w:rFonts w:ascii="Calibri" w:hAnsi="Calibri" w:cs="Calibri"/>
                <w:lang w:val="en-GB"/>
              </w:rPr>
              <w:t>Safety Certificate was issued</w:t>
            </w:r>
          </w:p>
        </w:tc>
      </w:tr>
      <w:tr w:rsidR="00D6181D" w:rsidRPr="00BC33D2" w14:paraId="5370CAD6" w14:textId="77777777" w:rsidTr="00361CEF">
        <w:tc>
          <w:tcPr>
            <w:tcW w:w="5589" w:type="dxa"/>
            <w:shd w:val="clear" w:color="auto" w:fill="auto"/>
          </w:tcPr>
          <w:p w14:paraId="1AD66ACA" w14:textId="0892E1F1" w:rsidR="00D6181D" w:rsidRPr="00D6181D" w:rsidRDefault="00D6181D" w:rsidP="00323EA1">
            <w:pPr>
              <w:pStyle w:val="StandardText"/>
              <w:spacing w:after="0" w:line="280" w:lineRule="exact"/>
              <w:jc w:val="left"/>
              <w:rPr>
                <w:rFonts w:ascii="Calibri" w:hAnsi="Calibri" w:cs="Calibri"/>
                <w:lang w:val="en-GB"/>
              </w:rPr>
            </w:pPr>
            <w:r w:rsidRPr="00D6181D">
              <w:rPr>
                <w:rFonts w:ascii="Calibri" w:hAnsi="Calibri" w:cs="Calibri"/>
                <w:lang w:val="en-GB"/>
              </w:rPr>
              <w:t xml:space="preserve">DB </w:t>
            </w:r>
            <w:r w:rsidR="00323EA1">
              <w:rPr>
                <w:rFonts w:ascii="Calibri" w:hAnsi="Calibri" w:cs="Calibri"/>
                <w:lang w:val="en-GB"/>
              </w:rPr>
              <w:t>Cargo UK</w:t>
            </w:r>
          </w:p>
        </w:tc>
        <w:tc>
          <w:tcPr>
            <w:tcW w:w="2694" w:type="dxa"/>
            <w:shd w:val="clear" w:color="auto" w:fill="auto"/>
          </w:tcPr>
          <w:p w14:paraId="2ECB971C"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UK</w:t>
            </w:r>
          </w:p>
        </w:tc>
      </w:tr>
      <w:tr w:rsidR="00D6181D" w:rsidRPr="00BC33D2" w14:paraId="5F3F4A6B" w14:textId="77777777" w:rsidTr="00361CEF">
        <w:tc>
          <w:tcPr>
            <w:tcW w:w="5589" w:type="dxa"/>
            <w:shd w:val="clear" w:color="auto" w:fill="auto"/>
          </w:tcPr>
          <w:p w14:paraId="29226064"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Eurostar International Ltd</w:t>
            </w:r>
          </w:p>
        </w:tc>
        <w:tc>
          <w:tcPr>
            <w:tcW w:w="2694" w:type="dxa"/>
            <w:shd w:val="clear" w:color="auto" w:fill="auto"/>
          </w:tcPr>
          <w:p w14:paraId="26D89E58"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UK</w:t>
            </w:r>
          </w:p>
        </w:tc>
      </w:tr>
      <w:tr w:rsidR="00D6181D" w:rsidRPr="00BC33D2" w14:paraId="2FA0CD77" w14:textId="77777777" w:rsidTr="00361CEF">
        <w:tc>
          <w:tcPr>
            <w:tcW w:w="5589" w:type="dxa"/>
            <w:shd w:val="clear" w:color="auto" w:fill="auto"/>
          </w:tcPr>
          <w:p w14:paraId="1A16CA68" w14:textId="77777777" w:rsidR="00D6181D" w:rsidRPr="00362971" w:rsidRDefault="00D6181D" w:rsidP="00FA32E6">
            <w:pPr>
              <w:pStyle w:val="StandardText"/>
              <w:spacing w:after="0" w:line="280" w:lineRule="exact"/>
              <w:jc w:val="left"/>
              <w:rPr>
                <w:rFonts w:ascii="Calibri" w:hAnsi="Calibri" w:cs="Calibri"/>
              </w:rPr>
            </w:pPr>
            <w:r>
              <w:rPr>
                <w:rFonts w:ascii="Calibri" w:hAnsi="Calibri" w:cs="Calibri"/>
              </w:rPr>
              <w:t>GB Railfreight</w:t>
            </w:r>
          </w:p>
        </w:tc>
        <w:tc>
          <w:tcPr>
            <w:tcW w:w="2694" w:type="dxa"/>
            <w:shd w:val="clear" w:color="auto" w:fill="auto"/>
          </w:tcPr>
          <w:p w14:paraId="775FC1F5" w14:textId="77777777" w:rsidR="00D6181D" w:rsidRPr="00362971" w:rsidRDefault="00D6181D" w:rsidP="00FA32E6">
            <w:pPr>
              <w:pStyle w:val="StandardText"/>
              <w:spacing w:after="0" w:line="280" w:lineRule="exact"/>
              <w:jc w:val="left"/>
              <w:rPr>
                <w:rFonts w:ascii="Calibri" w:hAnsi="Calibri" w:cs="Calibri"/>
              </w:rPr>
            </w:pPr>
            <w:r>
              <w:rPr>
                <w:rFonts w:ascii="Calibri" w:hAnsi="Calibri" w:cs="Calibri"/>
              </w:rPr>
              <w:t>UK</w:t>
            </w:r>
          </w:p>
        </w:tc>
      </w:tr>
    </w:tbl>
    <w:p w14:paraId="46F712A4" w14:textId="77777777" w:rsidR="00D6181D" w:rsidRPr="00BC33D2" w:rsidRDefault="00D6181D" w:rsidP="00D6181D">
      <w:pPr>
        <w:pStyle w:val="StandardText"/>
        <w:spacing w:after="0" w:line="280" w:lineRule="exact"/>
        <w:jc w:val="left"/>
        <w:rPr>
          <w:rFonts w:ascii="Calibri" w:hAnsi="Calibri" w:cs="Calibri"/>
          <w:highlight w:val="yellow"/>
        </w:rPr>
      </w:pPr>
    </w:p>
    <w:p w14:paraId="0F92F134" w14:textId="77777777" w:rsidR="00D6181D" w:rsidRPr="00BC33D2" w:rsidRDefault="00D6181D" w:rsidP="00D6181D">
      <w:pPr>
        <w:pStyle w:val="StandardText"/>
        <w:spacing w:after="0" w:line="280" w:lineRule="exact"/>
        <w:jc w:val="left"/>
        <w:rPr>
          <w:rFonts w:ascii="Calibri" w:hAnsi="Calibri" w:cs="Calibri"/>
          <w:highlight w:val="yellow"/>
        </w:rPr>
      </w:pPr>
    </w:p>
    <w:p w14:paraId="133C0048" w14:textId="77777777" w:rsidR="00D6181D" w:rsidRPr="00BC33D2" w:rsidRDefault="00D6181D" w:rsidP="00D6181D">
      <w:pPr>
        <w:pStyle w:val="StandardText"/>
        <w:spacing w:after="0" w:line="280" w:lineRule="exact"/>
        <w:jc w:val="left"/>
        <w:rPr>
          <w:rFonts w:ascii="Calibri" w:hAnsi="Calibri" w:cs="Calibri"/>
          <w:highlight w:val="yellow"/>
        </w:rPr>
      </w:pPr>
    </w:p>
    <w:p w14:paraId="7FE379F5" w14:textId="77777777" w:rsidR="00D6181D" w:rsidRPr="00362971" w:rsidRDefault="00D6181D" w:rsidP="00D6181D">
      <w:pPr>
        <w:pStyle w:val="Ueber3"/>
        <w:numPr>
          <w:ilvl w:val="0"/>
          <w:numId w:val="0"/>
        </w:numPr>
        <w:spacing w:before="0" w:after="0" w:line="280" w:lineRule="exact"/>
        <w:ind w:left="1389" w:firstLine="29"/>
        <w:rPr>
          <w:rFonts w:ascii="Calibri" w:hAnsi="Calibri" w:cs="Calibri"/>
          <w:b w:val="0"/>
          <w:szCs w:val="24"/>
          <w:u w:val="single"/>
        </w:rPr>
      </w:pPr>
      <w:bookmarkStart w:id="4" w:name="_Toc140302540"/>
    </w:p>
    <w:p w14:paraId="54CAA7DC" w14:textId="77777777" w:rsidR="00D6181D" w:rsidRPr="00362971" w:rsidRDefault="00D6181D" w:rsidP="00D6181D">
      <w:pPr>
        <w:pStyle w:val="Ueber3"/>
        <w:numPr>
          <w:ilvl w:val="0"/>
          <w:numId w:val="0"/>
        </w:numPr>
        <w:spacing w:before="0" w:after="0" w:line="280" w:lineRule="exact"/>
        <w:ind w:left="1389" w:firstLine="29"/>
        <w:rPr>
          <w:rFonts w:ascii="Calibri" w:hAnsi="Calibri" w:cs="Calibri"/>
          <w:b w:val="0"/>
          <w:szCs w:val="24"/>
          <w:u w:val="single"/>
        </w:rPr>
      </w:pPr>
      <w:r w:rsidRPr="00362971">
        <w:rPr>
          <w:rFonts w:ascii="Calibri" w:hAnsi="Calibri" w:cs="Calibri"/>
          <w:b w:val="0"/>
          <w:szCs w:val="24"/>
          <w:u w:val="single"/>
        </w:rPr>
        <w:t>E.2. Safety Authorisations</w:t>
      </w:r>
      <w:bookmarkEnd w:id="4"/>
      <w:r w:rsidRPr="00362971">
        <w:rPr>
          <w:rFonts w:ascii="Calibri" w:hAnsi="Calibri" w:cs="Calibri"/>
          <w:b w:val="0"/>
          <w:szCs w:val="24"/>
          <w:u w:val="single"/>
        </w:rPr>
        <w:t xml:space="preserve"> according to Directive 2004/49/EC</w:t>
      </w:r>
    </w:p>
    <w:p w14:paraId="7D968680" w14:textId="77777777" w:rsidR="00D6181D" w:rsidRPr="00D6181D" w:rsidRDefault="00D6181D" w:rsidP="00D6181D">
      <w:pPr>
        <w:pStyle w:val="StandardText"/>
        <w:spacing w:after="0" w:line="280" w:lineRule="exact"/>
        <w:jc w:val="left"/>
        <w:rPr>
          <w:rFonts w:ascii="Calibri" w:hAnsi="Calibri" w:cs="Calibri"/>
          <w:highlight w:val="yellow"/>
          <w:lang w:val="en-GB"/>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3"/>
        <w:gridCol w:w="1620"/>
        <w:gridCol w:w="1042"/>
        <w:gridCol w:w="1034"/>
      </w:tblGrid>
      <w:tr w:rsidR="00D6181D" w:rsidRPr="00D6181D" w14:paraId="38CA631D" w14:textId="77777777" w:rsidTr="00FA32E6">
        <w:trPr>
          <w:trHeight w:val="629"/>
        </w:trPr>
        <w:tc>
          <w:tcPr>
            <w:tcW w:w="5713" w:type="dxa"/>
            <w:vAlign w:val="bottom"/>
          </w:tcPr>
          <w:p w14:paraId="12B2C5B4" w14:textId="673AFDE1"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Please ensure that the information provided in this table is in line with the information provided in section ‘’G. Supervision of Railway Undertakings and Infrastructure Managers‘’</w:t>
            </w:r>
          </w:p>
        </w:tc>
        <w:tc>
          <w:tcPr>
            <w:tcW w:w="1620" w:type="dxa"/>
            <w:vAlign w:val="bottom"/>
          </w:tcPr>
          <w:p w14:paraId="6F573EC3" w14:textId="77777777"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Total number of safety authorisations</w:t>
            </w:r>
          </w:p>
        </w:tc>
        <w:tc>
          <w:tcPr>
            <w:tcW w:w="1042" w:type="dxa"/>
            <w:vAlign w:val="bottom"/>
          </w:tcPr>
          <w:p w14:paraId="010FBDC6" w14:textId="77777777" w:rsidR="00D6181D" w:rsidRPr="00D6181D" w:rsidRDefault="00D6181D" w:rsidP="00FA32E6">
            <w:pPr>
              <w:pStyle w:val="StandardText"/>
              <w:spacing w:after="0" w:line="280" w:lineRule="exact"/>
              <w:jc w:val="left"/>
              <w:rPr>
                <w:rFonts w:ascii="Calibri" w:hAnsi="Calibri" w:cs="Calibri"/>
                <w:highlight w:val="yellow"/>
                <w:lang w:val="en-GB"/>
              </w:rPr>
            </w:pPr>
          </w:p>
        </w:tc>
        <w:tc>
          <w:tcPr>
            <w:tcW w:w="1034" w:type="dxa"/>
            <w:vAlign w:val="bottom"/>
          </w:tcPr>
          <w:p w14:paraId="53EFFD04" w14:textId="77777777" w:rsidR="00D6181D" w:rsidRPr="00D6181D" w:rsidRDefault="00D6181D" w:rsidP="00FA32E6">
            <w:pPr>
              <w:pStyle w:val="StandardText"/>
              <w:spacing w:after="0" w:line="280" w:lineRule="exact"/>
              <w:jc w:val="left"/>
              <w:rPr>
                <w:rFonts w:ascii="Calibri" w:hAnsi="Calibri" w:cs="Calibri"/>
                <w:highlight w:val="yellow"/>
                <w:lang w:val="en-GB"/>
              </w:rPr>
            </w:pPr>
          </w:p>
        </w:tc>
      </w:tr>
      <w:tr w:rsidR="00D6181D" w:rsidRPr="00BC33D2" w14:paraId="04EEFA62" w14:textId="77777777" w:rsidTr="00FA32E6">
        <w:trPr>
          <w:trHeight w:val="970"/>
        </w:trPr>
        <w:tc>
          <w:tcPr>
            <w:tcW w:w="5713" w:type="dxa"/>
            <w:vAlign w:val="center"/>
          </w:tcPr>
          <w:p w14:paraId="47491A9D" w14:textId="52873A20" w:rsidR="00D6181D" w:rsidRPr="00D6181D" w:rsidRDefault="00D6181D" w:rsidP="00323EA1">
            <w:pPr>
              <w:pStyle w:val="StandardText"/>
              <w:spacing w:after="0" w:line="280" w:lineRule="exact"/>
              <w:jc w:val="left"/>
              <w:rPr>
                <w:rFonts w:ascii="Calibri" w:hAnsi="Calibri" w:cs="Calibri"/>
                <w:lang w:val="en-GB"/>
              </w:rPr>
            </w:pPr>
            <w:r w:rsidRPr="00D6181D">
              <w:rPr>
                <w:rFonts w:ascii="Calibri" w:hAnsi="Calibri" w:cs="Calibri"/>
                <w:lang w:val="en-GB"/>
              </w:rPr>
              <w:t xml:space="preserve">E.2.1. Number of valid Safety Authorisations issued to Infrastructure Managers in the reporting year and in previous years and </w:t>
            </w:r>
            <w:r w:rsidR="00E47DAB">
              <w:rPr>
                <w:rFonts w:ascii="Calibri" w:hAnsi="Calibri" w:cs="Calibri"/>
                <w:lang w:val="en-GB"/>
              </w:rPr>
              <w:t>still</w:t>
            </w:r>
            <w:r w:rsidR="00E47DAB" w:rsidRPr="00D6181D">
              <w:rPr>
                <w:rFonts w:ascii="Calibri" w:hAnsi="Calibri" w:cs="Calibri"/>
                <w:lang w:val="en-GB"/>
              </w:rPr>
              <w:t xml:space="preserve"> </w:t>
            </w:r>
            <w:r w:rsidRPr="00D6181D">
              <w:rPr>
                <w:rFonts w:ascii="Calibri" w:hAnsi="Calibri" w:cs="Calibri"/>
                <w:lang w:val="en-GB"/>
              </w:rPr>
              <w:t xml:space="preserve">valid at the end of the </w:t>
            </w:r>
            <w:r w:rsidR="00323EA1" w:rsidRPr="00D6181D">
              <w:rPr>
                <w:rFonts w:ascii="Calibri" w:hAnsi="Calibri" w:cs="Calibri"/>
                <w:lang w:val="en-GB"/>
              </w:rPr>
              <w:t>201</w:t>
            </w:r>
            <w:r w:rsidR="00E47DAB">
              <w:rPr>
                <w:rFonts w:ascii="Calibri" w:hAnsi="Calibri" w:cs="Calibri"/>
                <w:lang w:val="en-GB"/>
              </w:rPr>
              <w:t>7</w:t>
            </w:r>
          </w:p>
        </w:tc>
        <w:tc>
          <w:tcPr>
            <w:tcW w:w="1620" w:type="dxa"/>
            <w:vAlign w:val="center"/>
          </w:tcPr>
          <w:p w14:paraId="5A8ED306"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1</w:t>
            </w:r>
          </w:p>
        </w:tc>
        <w:tc>
          <w:tcPr>
            <w:tcW w:w="1042" w:type="dxa"/>
            <w:vAlign w:val="center"/>
          </w:tcPr>
          <w:p w14:paraId="34426CCA"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034" w:type="dxa"/>
            <w:vAlign w:val="center"/>
          </w:tcPr>
          <w:p w14:paraId="73545287" w14:textId="77777777" w:rsidR="00D6181D" w:rsidRPr="00BC33D2" w:rsidRDefault="00D6181D" w:rsidP="00FA32E6">
            <w:pPr>
              <w:pStyle w:val="StandardText"/>
              <w:spacing w:after="0" w:line="280" w:lineRule="exact"/>
              <w:jc w:val="left"/>
              <w:rPr>
                <w:rFonts w:ascii="Calibri" w:hAnsi="Calibri" w:cs="Calibri"/>
                <w:highlight w:val="yellow"/>
              </w:rPr>
            </w:pPr>
          </w:p>
        </w:tc>
      </w:tr>
    </w:tbl>
    <w:p w14:paraId="5F084676" w14:textId="77777777" w:rsidR="00D6181D" w:rsidRPr="00BC33D2" w:rsidRDefault="00D6181D" w:rsidP="00D6181D">
      <w:pPr>
        <w:pStyle w:val="StandardText"/>
        <w:spacing w:after="0" w:line="280" w:lineRule="exact"/>
        <w:rPr>
          <w:rFonts w:ascii="Calibri" w:hAnsi="Calibri" w:cs="Calibri"/>
          <w:highlight w:val="yellow"/>
        </w:rPr>
      </w:pPr>
    </w:p>
    <w:p w14:paraId="5B83F3EF" w14:textId="77777777" w:rsidR="00D6181D" w:rsidRPr="00BC33D2" w:rsidRDefault="00D6181D" w:rsidP="00D6181D">
      <w:pPr>
        <w:pStyle w:val="StandardText"/>
        <w:spacing w:after="0" w:line="280" w:lineRule="exact"/>
        <w:rPr>
          <w:rFonts w:ascii="Calibri" w:hAnsi="Calibri" w:cs="Calibri"/>
          <w:highlight w:val="yellow"/>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1"/>
        <w:gridCol w:w="3273"/>
        <w:gridCol w:w="515"/>
        <w:gridCol w:w="515"/>
        <w:gridCol w:w="515"/>
      </w:tblGrid>
      <w:tr w:rsidR="00D6181D" w:rsidRPr="00362971" w14:paraId="4B43D6E3" w14:textId="77777777" w:rsidTr="00BC200D">
        <w:tc>
          <w:tcPr>
            <w:tcW w:w="7864" w:type="dxa"/>
            <w:gridSpan w:val="2"/>
            <w:vAlign w:val="bottom"/>
          </w:tcPr>
          <w:p w14:paraId="2CF29B09" w14:textId="77777777"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Guidance:</w:t>
            </w:r>
          </w:p>
          <w:p w14:paraId="72326A34" w14:textId="28CDB5F8"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 xml:space="preserve">Please provide </w:t>
            </w:r>
            <w:r w:rsidR="00E47DAB">
              <w:rPr>
                <w:rFonts w:ascii="Calibri" w:hAnsi="Calibri" w:cs="Calibri"/>
                <w:lang w:val="en-GB"/>
              </w:rPr>
              <w:t>information</w:t>
            </w:r>
            <w:r w:rsidR="00E47DAB" w:rsidRPr="00D6181D">
              <w:rPr>
                <w:rFonts w:ascii="Calibri" w:hAnsi="Calibri" w:cs="Calibri"/>
                <w:lang w:val="en-GB"/>
              </w:rPr>
              <w:t xml:space="preserve"> </w:t>
            </w:r>
            <w:r w:rsidRPr="00D6181D">
              <w:rPr>
                <w:rFonts w:ascii="Calibri" w:hAnsi="Calibri" w:cs="Calibri"/>
                <w:lang w:val="en-GB"/>
              </w:rPr>
              <w:t>on applications for Safety Authorisations received in the current reporting year for new authorisations or existing authorisations which need to be renewed or updated/amended</w:t>
            </w:r>
          </w:p>
        </w:tc>
        <w:tc>
          <w:tcPr>
            <w:tcW w:w="515" w:type="dxa"/>
            <w:vAlign w:val="bottom"/>
          </w:tcPr>
          <w:p w14:paraId="1321471A"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A</w:t>
            </w:r>
          </w:p>
        </w:tc>
        <w:tc>
          <w:tcPr>
            <w:tcW w:w="515" w:type="dxa"/>
            <w:vAlign w:val="bottom"/>
          </w:tcPr>
          <w:p w14:paraId="7EB16DC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R</w:t>
            </w:r>
          </w:p>
        </w:tc>
        <w:tc>
          <w:tcPr>
            <w:tcW w:w="515" w:type="dxa"/>
            <w:vAlign w:val="bottom"/>
          </w:tcPr>
          <w:p w14:paraId="77CE9555"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P</w:t>
            </w:r>
          </w:p>
        </w:tc>
      </w:tr>
      <w:tr w:rsidR="00D6181D" w:rsidRPr="00362971" w14:paraId="676BFC5F" w14:textId="77777777" w:rsidTr="00BC200D">
        <w:tc>
          <w:tcPr>
            <w:tcW w:w="4591" w:type="dxa"/>
            <w:vMerge w:val="restart"/>
            <w:shd w:val="clear" w:color="auto" w:fill="auto"/>
            <w:vAlign w:val="center"/>
          </w:tcPr>
          <w:p w14:paraId="0497A9CB" w14:textId="57152E7E" w:rsidR="00D6181D" w:rsidRPr="00D6181D" w:rsidRDefault="00D6181D" w:rsidP="00323EA1">
            <w:pPr>
              <w:pStyle w:val="StandardText"/>
              <w:spacing w:after="0" w:line="280" w:lineRule="exact"/>
              <w:rPr>
                <w:rFonts w:ascii="Calibri" w:hAnsi="Calibri" w:cs="Calibri"/>
                <w:lang w:val="en-GB"/>
              </w:rPr>
            </w:pPr>
            <w:r w:rsidRPr="00D6181D">
              <w:rPr>
                <w:rFonts w:ascii="Calibri" w:hAnsi="Calibri" w:cs="Calibri"/>
                <w:lang w:val="en-GB"/>
              </w:rPr>
              <w:t xml:space="preserve">E.2.2. Number of applications for Safety Authorisations submitted by Infrastructure Managers in </w:t>
            </w:r>
            <w:r w:rsidR="00323EA1" w:rsidRPr="00D6181D">
              <w:rPr>
                <w:rFonts w:ascii="Calibri" w:hAnsi="Calibri" w:cs="Calibri"/>
                <w:lang w:val="en-GB"/>
              </w:rPr>
              <w:t>201</w:t>
            </w:r>
            <w:r w:rsidR="00E47DAB">
              <w:rPr>
                <w:rFonts w:ascii="Calibri" w:hAnsi="Calibri" w:cs="Calibri"/>
                <w:lang w:val="en-GB"/>
              </w:rPr>
              <w:t>7</w:t>
            </w:r>
          </w:p>
        </w:tc>
        <w:tc>
          <w:tcPr>
            <w:tcW w:w="3273" w:type="dxa"/>
            <w:vAlign w:val="center"/>
          </w:tcPr>
          <w:p w14:paraId="495996BB"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New authorisations</w:t>
            </w:r>
          </w:p>
        </w:tc>
        <w:tc>
          <w:tcPr>
            <w:tcW w:w="515" w:type="dxa"/>
            <w:vAlign w:val="center"/>
          </w:tcPr>
          <w:p w14:paraId="0CF85070"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2D329D9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09D5BACD"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362971" w14:paraId="6C85EBC5" w14:textId="77777777" w:rsidTr="00BC200D">
        <w:tc>
          <w:tcPr>
            <w:tcW w:w="4591" w:type="dxa"/>
            <w:vMerge/>
            <w:vAlign w:val="center"/>
          </w:tcPr>
          <w:p w14:paraId="34BDC7AB"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6FA1A7F6"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Updated/amended authorisations</w:t>
            </w:r>
          </w:p>
        </w:tc>
        <w:tc>
          <w:tcPr>
            <w:tcW w:w="515" w:type="dxa"/>
            <w:vAlign w:val="center"/>
          </w:tcPr>
          <w:p w14:paraId="27B57517"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7759BC68"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489DE5CE"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r w:rsidR="00D6181D" w:rsidRPr="00362971" w14:paraId="592B1D34" w14:textId="77777777" w:rsidTr="00BC200D">
        <w:tc>
          <w:tcPr>
            <w:tcW w:w="4591" w:type="dxa"/>
            <w:vMerge/>
            <w:vAlign w:val="center"/>
          </w:tcPr>
          <w:p w14:paraId="68B2DFE5" w14:textId="77777777" w:rsidR="00D6181D" w:rsidRPr="00362971" w:rsidRDefault="00D6181D" w:rsidP="00FA32E6">
            <w:pPr>
              <w:pStyle w:val="StandardText"/>
              <w:spacing w:after="0" w:line="280" w:lineRule="exact"/>
              <w:jc w:val="left"/>
              <w:rPr>
                <w:rFonts w:ascii="Calibri" w:hAnsi="Calibri" w:cs="Calibri"/>
              </w:rPr>
            </w:pPr>
          </w:p>
        </w:tc>
        <w:tc>
          <w:tcPr>
            <w:tcW w:w="3273" w:type="dxa"/>
            <w:vAlign w:val="center"/>
          </w:tcPr>
          <w:p w14:paraId="314453CC"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 authorisations</w:t>
            </w:r>
          </w:p>
        </w:tc>
        <w:tc>
          <w:tcPr>
            <w:tcW w:w="515" w:type="dxa"/>
            <w:vAlign w:val="center"/>
          </w:tcPr>
          <w:p w14:paraId="254F7966" w14:textId="77777777" w:rsidR="00D6181D" w:rsidRPr="00362971" w:rsidRDefault="00361CEF" w:rsidP="00FA32E6">
            <w:pPr>
              <w:pStyle w:val="StandardText"/>
              <w:spacing w:after="0" w:line="280" w:lineRule="exact"/>
              <w:jc w:val="left"/>
              <w:rPr>
                <w:rFonts w:ascii="Calibri" w:hAnsi="Calibri" w:cs="Calibri"/>
              </w:rPr>
            </w:pPr>
            <w:r>
              <w:rPr>
                <w:rFonts w:ascii="Calibri" w:hAnsi="Calibri" w:cs="Calibri"/>
              </w:rPr>
              <w:t>0</w:t>
            </w:r>
          </w:p>
        </w:tc>
        <w:tc>
          <w:tcPr>
            <w:tcW w:w="515" w:type="dxa"/>
            <w:vAlign w:val="center"/>
          </w:tcPr>
          <w:p w14:paraId="74F1120C"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c>
          <w:tcPr>
            <w:tcW w:w="515" w:type="dxa"/>
            <w:vAlign w:val="center"/>
          </w:tcPr>
          <w:p w14:paraId="5F4E47F3"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bl>
    <w:p w14:paraId="660C2B41" w14:textId="77777777" w:rsidR="00D6181D" w:rsidRPr="00362971" w:rsidRDefault="00D6181D" w:rsidP="00D6181D">
      <w:pPr>
        <w:pStyle w:val="StandardText"/>
        <w:spacing w:after="0" w:line="280" w:lineRule="exact"/>
        <w:jc w:val="left"/>
        <w:rPr>
          <w:rFonts w:ascii="Calibri" w:hAnsi="Calibri" w:cs="Calibri"/>
        </w:rPr>
      </w:pPr>
    </w:p>
    <w:p w14:paraId="7BE454DF" w14:textId="62A584F1"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A = Accepted application, authorisation already issued</w:t>
      </w:r>
    </w:p>
    <w:p w14:paraId="0198DD4F" w14:textId="02EA0458"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R = Rejected applications, no authorisation issued</w:t>
      </w:r>
    </w:p>
    <w:p w14:paraId="606EE18F" w14:textId="66B561EF" w:rsidR="00D6181D" w:rsidRPr="00D6181D" w:rsidRDefault="00D6181D" w:rsidP="00D6181D">
      <w:pPr>
        <w:pStyle w:val="StandardText"/>
        <w:spacing w:after="0" w:line="280" w:lineRule="exact"/>
        <w:ind w:left="1418"/>
        <w:jc w:val="left"/>
        <w:rPr>
          <w:rFonts w:ascii="Calibri" w:hAnsi="Calibri" w:cs="Calibri"/>
          <w:lang w:val="en-GB"/>
        </w:rPr>
      </w:pPr>
      <w:r w:rsidRPr="00D6181D">
        <w:rPr>
          <w:rFonts w:ascii="Calibri" w:hAnsi="Calibri" w:cs="Calibri"/>
          <w:lang w:val="en-GB"/>
        </w:rPr>
        <w:t>P = Case is still pending, no authorisation issued so far</w:t>
      </w:r>
    </w:p>
    <w:p w14:paraId="18D01E31" w14:textId="77777777" w:rsidR="00D6181D" w:rsidRPr="00BC33D2" w:rsidRDefault="00D6181D" w:rsidP="00D6181D">
      <w:pPr>
        <w:pStyle w:val="Header"/>
        <w:spacing w:line="280" w:lineRule="exact"/>
        <w:rPr>
          <w:rFonts w:ascii="Calibri" w:hAnsi="Calibri" w:cs="Calibri"/>
          <w:highlight w:val="yellow"/>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3"/>
        <w:gridCol w:w="2934"/>
      </w:tblGrid>
      <w:tr w:rsidR="00D6181D" w:rsidRPr="00362971" w14:paraId="069CA190" w14:textId="77777777" w:rsidTr="00FA32E6">
        <w:tc>
          <w:tcPr>
            <w:tcW w:w="6237" w:type="dxa"/>
            <w:shd w:val="clear" w:color="auto" w:fill="auto"/>
          </w:tcPr>
          <w:p w14:paraId="03230AAE" w14:textId="77777777" w:rsidR="00D6181D" w:rsidRPr="00D6181D" w:rsidRDefault="00D6181D" w:rsidP="00FA32E6">
            <w:pPr>
              <w:pStyle w:val="StandardText"/>
              <w:spacing w:after="0" w:line="280" w:lineRule="exact"/>
              <w:jc w:val="left"/>
              <w:rPr>
                <w:rFonts w:ascii="Calibri" w:hAnsi="Calibri" w:cs="Calibri"/>
                <w:lang w:val="en-GB"/>
              </w:rPr>
            </w:pPr>
            <w:r w:rsidRPr="00D6181D">
              <w:rPr>
                <w:rFonts w:ascii="Calibri" w:hAnsi="Calibri" w:cs="Calibri"/>
                <w:lang w:val="en-GB"/>
              </w:rPr>
              <w:t>E 2.3 Number of Safety Authorisations revoked in the current reporting year</w:t>
            </w:r>
          </w:p>
        </w:tc>
        <w:tc>
          <w:tcPr>
            <w:tcW w:w="3118" w:type="dxa"/>
            <w:shd w:val="clear" w:color="auto" w:fill="auto"/>
          </w:tcPr>
          <w:p w14:paraId="725D769F"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0</w:t>
            </w:r>
          </w:p>
        </w:tc>
      </w:tr>
    </w:tbl>
    <w:p w14:paraId="41EEB5CE" w14:textId="77777777" w:rsidR="00D6181D" w:rsidRPr="00362971" w:rsidRDefault="00D6181D" w:rsidP="00D6181D">
      <w:pPr>
        <w:pStyle w:val="Header"/>
        <w:spacing w:line="280" w:lineRule="exact"/>
        <w:rPr>
          <w:rFonts w:ascii="Calibri" w:hAnsi="Calibri" w:cs="Calibri"/>
          <w:b/>
        </w:rPr>
      </w:pPr>
    </w:p>
    <w:p w14:paraId="7DC164EB" w14:textId="577AEFFB" w:rsidR="00D6181D" w:rsidRPr="00362971" w:rsidRDefault="00D6181D" w:rsidP="00D6181D">
      <w:pPr>
        <w:pStyle w:val="Ueber3"/>
        <w:numPr>
          <w:ilvl w:val="0"/>
          <w:numId w:val="0"/>
        </w:numPr>
        <w:spacing w:before="0" w:after="0" w:line="280" w:lineRule="exact"/>
        <w:ind w:left="1389" w:firstLine="29"/>
        <w:rPr>
          <w:rFonts w:ascii="Calibri" w:hAnsi="Calibri" w:cs="Calibri"/>
          <w:b w:val="0"/>
          <w:szCs w:val="24"/>
          <w:u w:val="single"/>
        </w:rPr>
      </w:pPr>
      <w:r w:rsidRPr="00362971">
        <w:rPr>
          <w:rFonts w:ascii="Calibri" w:hAnsi="Calibri" w:cs="Calibri"/>
          <w:b w:val="0"/>
          <w:szCs w:val="24"/>
          <w:u w:val="single"/>
        </w:rPr>
        <w:t xml:space="preserve">E.3. Procedural aspects – </w:t>
      </w:r>
      <w:r w:rsidR="00E47DAB">
        <w:rPr>
          <w:rFonts w:ascii="Calibri" w:hAnsi="Calibri" w:cs="Calibri"/>
          <w:b w:val="0"/>
          <w:szCs w:val="24"/>
          <w:u w:val="single"/>
        </w:rPr>
        <w:t>P</w:t>
      </w:r>
      <w:r w:rsidR="00E47DAB" w:rsidRPr="00362971">
        <w:rPr>
          <w:rFonts w:ascii="Calibri" w:hAnsi="Calibri" w:cs="Calibri"/>
          <w:b w:val="0"/>
          <w:szCs w:val="24"/>
          <w:u w:val="single"/>
        </w:rPr>
        <w:t xml:space="preserve">art A </w:t>
      </w:r>
      <w:r w:rsidRPr="00362971">
        <w:rPr>
          <w:rFonts w:ascii="Calibri" w:hAnsi="Calibri" w:cs="Calibri"/>
          <w:b w:val="0"/>
          <w:szCs w:val="24"/>
          <w:u w:val="single"/>
        </w:rPr>
        <w:t xml:space="preserve">Safety Certificates </w:t>
      </w:r>
    </w:p>
    <w:p w14:paraId="7F497757" w14:textId="77777777" w:rsidR="00D6181D" w:rsidRPr="00362971" w:rsidRDefault="00D6181D" w:rsidP="00D6181D">
      <w:pPr>
        <w:pStyle w:val="Header"/>
        <w:spacing w:line="280" w:lineRule="exact"/>
        <w:rPr>
          <w:rFonts w:ascii="Calibri" w:hAnsi="Calibri" w:cs="Calibri"/>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2665"/>
        <w:gridCol w:w="790"/>
        <w:gridCol w:w="1233"/>
        <w:gridCol w:w="1164"/>
      </w:tblGrid>
      <w:tr w:rsidR="00D6181D" w:rsidRPr="00362971" w14:paraId="01EC8A2D" w14:textId="77777777" w:rsidTr="00FA32E6">
        <w:trPr>
          <w:trHeight w:val="629"/>
        </w:trPr>
        <w:tc>
          <w:tcPr>
            <w:tcW w:w="3557" w:type="dxa"/>
            <w:vAlign w:val="bottom"/>
          </w:tcPr>
          <w:p w14:paraId="40743B11" w14:textId="77777777" w:rsidR="00D6181D" w:rsidRPr="00D6181D" w:rsidRDefault="00D6181D" w:rsidP="00FA32E6">
            <w:pPr>
              <w:pStyle w:val="StandardText"/>
              <w:spacing w:after="0" w:line="280" w:lineRule="exact"/>
              <w:jc w:val="left"/>
              <w:rPr>
                <w:rFonts w:ascii="Calibri" w:hAnsi="Calibri" w:cs="Calibri"/>
                <w:lang w:val="en-GB"/>
              </w:rPr>
            </w:pPr>
          </w:p>
        </w:tc>
        <w:tc>
          <w:tcPr>
            <w:tcW w:w="2665" w:type="dxa"/>
            <w:vAlign w:val="bottom"/>
          </w:tcPr>
          <w:p w14:paraId="460ADBC2" w14:textId="77777777" w:rsidR="00D6181D" w:rsidRPr="00D6181D" w:rsidRDefault="00D6181D" w:rsidP="00FA32E6">
            <w:pPr>
              <w:pStyle w:val="StandardText"/>
              <w:spacing w:after="0" w:line="280" w:lineRule="exact"/>
              <w:jc w:val="left"/>
              <w:rPr>
                <w:rFonts w:ascii="Calibri" w:hAnsi="Calibri" w:cs="Calibri"/>
                <w:lang w:val="en-GB"/>
              </w:rPr>
            </w:pPr>
          </w:p>
        </w:tc>
        <w:tc>
          <w:tcPr>
            <w:tcW w:w="790" w:type="dxa"/>
            <w:vAlign w:val="bottom"/>
          </w:tcPr>
          <w:p w14:paraId="299D807D"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New</w:t>
            </w:r>
          </w:p>
        </w:tc>
        <w:tc>
          <w:tcPr>
            <w:tcW w:w="1233" w:type="dxa"/>
            <w:vAlign w:val="bottom"/>
          </w:tcPr>
          <w:p w14:paraId="1A56FB2D"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 /amended</w:t>
            </w:r>
          </w:p>
        </w:tc>
        <w:tc>
          <w:tcPr>
            <w:tcW w:w="1164" w:type="dxa"/>
            <w:vAlign w:val="bottom"/>
          </w:tcPr>
          <w:p w14:paraId="15EEB6EE"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w:t>
            </w:r>
          </w:p>
        </w:tc>
      </w:tr>
      <w:tr w:rsidR="00D6181D" w:rsidRPr="00BC33D2" w14:paraId="6082380A" w14:textId="77777777" w:rsidTr="00FA32E6">
        <w:tc>
          <w:tcPr>
            <w:tcW w:w="3557" w:type="dxa"/>
            <w:vMerge w:val="restart"/>
            <w:vAlign w:val="center"/>
          </w:tcPr>
          <w:p w14:paraId="6A7D9F49" w14:textId="30319F64" w:rsidR="00D6181D" w:rsidRPr="00D6181D" w:rsidRDefault="00D6181D" w:rsidP="00323EA1">
            <w:pPr>
              <w:pStyle w:val="StandardText"/>
              <w:spacing w:after="0" w:line="280" w:lineRule="exact"/>
              <w:rPr>
                <w:rFonts w:ascii="Calibri" w:hAnsi="Calibri" w:cs="Calibri"/>
                <w:lang w:val="en-GB"/>
              </w:rPr>
            </w:pPr>
            <w:r w:rsidRPr="00D6181D">
              <w:rPr>
                <w:rFonts w:ascii="Calibri" w:hAnsi="Calibri" w:cs="Calibri"/>
                <w:lang w:val="en-GB"/>
              </w:rPr>
              <w:t xml:space="preserve">The average time </w:t>
            </w:r>
            <w:r w:rsidR="00E47DAB">
              <w:rPr>
                <w:rFonts w:ascii="Calibri" w:hAnsi="Calibri" w:cs="Calibri"/>
                <w:lang w:val="en-GB"/>
              </w:rPr>
              <w:t>between</w:t>
            </w:r>
            <w:r w:rsidR="00E47DAB" w:rsidRPr="00D6181D">
              <w:rPr>
                <w:rFonts w:ascii="Calibri" w:hAnsi="Calibri" w:cs="Calibri"/>
                <w:lang w:val="en-GB"/>
              </w:rPr>
              <w:t xml:space="preserve"> </w:t>
            </w:r>
            <w:r w:rsidRPr="00D6181D">
              <w:rPr>
                <w:rFonts w:ascii="Calibri" w:hAnsi="Calibri" w:cs="Calibri"/>
                <w:lang w:val="en-GB"/>
              </w:rPr>
              <w:t xml:space="preserve">receiving the application with the required information and a </w:t>
            </w:r>
            <w:r w:rsidR="00E47DAB" w:rsidRPr="00D6181D">
              <w:rPr>
                <w:rFonts w:ascii="Calibri" w:hAnsi="Calibri" w:cs="Calibri"/>
                <w:b/>
                <w:lang w:val="en-GB"/>
              </w:rPr>
              <w:t>Part A</w:t>
            </w:r>
            <w:r w:rsidR="00E47DAB" w:rsidRPr="00D6181D">
              <w:rPr>
                <w:rFonts w:ascii="Calibri" w:hAnsi="Calibri" w:cs="Calibri"/>
                <w:lang w:val="en-GB"/>
              </w:rPr>
              <w:t xml:space="preserve"> </w:t>
            </w:r>
            <w:r w:rsidRPr="00D6181D">
              <w:rPr>
                <w:rFonts w:ascii="Calibri" w:hAnsi="Calibri" w:cs="Calibri"/>
                <w:lang w:val="en-GB"/>
              </w:rPr>
              <w:t xml:space="preserve">Safety Certificate </w:t>
            </w:r>
            <w:r w:rsidR="0095376F">
              <w:rPr>
                <w:rFonts w:ascii="Calibri" w:hAnsi="Calibri" w:cs="Calibri"/>
                <w:lang w:val="en-GB"/>
              </w:rPr>
              <w:t>being issued to</w:t>
            </w:r>
            <w:r w:rsidR="00E47DAB" w:rsidRPr="00D6181D">
              <w:rPr>
                <w:rFonts w:ascii="Calibri" w:hAnsi="Calibri" w:cs="Calibri"/>
                <w:lang w:val="en-GB"/>
              </w:rPr>
              <w:t xml:space="preserve"> Railway Undertakings</w:t>
            </w:r>
            <w:r w:rsidR="00E47DAB" w:rsidRPr="00D6181D" w:rsidDel="00E47DAB">
              <w:rPr>
                <w:rFonts w:ascii="Calibri" w:hAnsi="Calibri" w:cs="Calibri"/>
                <w:b/>
                <w:lang w:val="en-GB"/>
              </w:rPr>
              <w:t xml:space="preserve"> </w:t>
            </w:r>
            <w:r w:rsidRPr="00D6181D">
              <w:rPr>
                <w:rFonts w:ascii="Calibri" w:hAnsi="Calibri" w:cs="Calibri"/>
                <w:lang w:val="en-GB"/>
              </w:rPr>
              <w:t xml:space="preserve">in </w:t>
            </w:r>
            <w:r w:rsidR="00323EA1" w:rsidRPr="00D6181D">
              <w:rPr>
                <w:rFonts w:ascii="Calibri" w:hAnsi="Calibri" w:cs="Calibri"/>
                <w:lang w:val="en-GB"/>
              </w:rPr>
              <w:t>201</w:t>
            </w:r>
            <w:r w:rsidR="00E47DAB">
              <w:rPr>
                <w:rFonts w:ascii="Calibri" w:hAnsi="Calibri" w:cs="Calibri"/>
                <w:lang w:val="en-GB"/>
              </w:rPr>
              <w:t>7</w:t>
            </w:r>
            <w:r w:rsidR="00323EA1" w:rsidRPr="00D6181D">
              <w:rPr>
                <w:rFonts w:ascii="Calibri" w:hAnsi="Calibri" w:cs="Calibri"/>
                <w:lang w:val="en-GB"/>
              </w:rPr>
              <w:t xml:space="preserve"> </w:t>
            </w:r>
          </w:p>
        </w:tc>
        <w:tc>
          <w:tcPr>
            <w:tcW w:w="2665" w:type="dxa"/>
            <w:vAlign w:val="center"/>
          </w:tcPr>
          <w:p w14:paraId="7054A389" w14:textId="77777777" w:rsidR="00D6181D" w:rsidRPr="00D6181D" w:rsidRDefault="00D6181D" w:rsidP="00FA32E6">
            <w:pPr>
              <w:pStyle w:val="StandardText"/>
              <w:spacing w:after="0" w:line="280" w:lineRule="exact"/>
              <w:jc w:val="left"/>
              <w:rPr>
                <w:rFonts w:ascii="Calibri" w:hAnsi="Calibri" w:cs="Calibri"/>
                <w:lang w:val="en-GB"/>
              </w:rPr>
            </w:pPr>
          </w:p>
        </w:tc>
        <w:tc>
          <w:tcPr>
            <w:tcW w:w="790" w:type="dxa"/>
            <w:vMerge w:val="restart"/>
            <w:vAlign w:val="center"/>
          </w:tcPr>
          <w:p w14:paraId="7A12C4D0"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n/a</w:t>
            </w:r>
          </w:p>
        </w:tc>
        <w:tc>
          <w:tcPr>
            <w:tcW w:w="1233" w:type="dxa"/>
            <w:vMerge w:val="restart"/>
            <w:vAlign w:val="center"/>
          </w:tcPr>
          <w:p w14:paraId="3D155E1E"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n/a</w:t>
            </w:r>
          </w:p>
        </w:tc>
        <w:tc>
          <w:tcPr>
            <w:tcW w:w="1164" w:type="dxa"/>
            <w:vMerge w:val="restart"/>
            <w:vAlign w:val="center"/>
          </w:tcPr>
          <w:p w14:paraId="77C876CB" w14:textId="77777777" w:rsidR="00D6181D" w:rsidRPr="00362971" w:rsidRDefault="00D6181D" w:rsidP="00FA32E6">
            <w:pPr>
              <w:pStyle w:val="StandardText"/>
              <w:spacing w:after="0" w:line="280" w:lineRule="exact"/>
              <w:jc w:val="left"/>
              <w:rPr>
                <w:rFonts w:ascii="Calibri" w:hAnsi="Calibri" w:cs="Calibri"/>
              </w:rPr>
            </w:pPr>
            <w:r w:rsidRPr="00362971">
              <w:rPr>
                <w:rFonts w:ascii="Calibri" w:hAnsi="Calibri" w:cs="Calibri"/>
              </w:rPr>
              <w:t>n/a</w:t>
            </w:r>
          </w:p>
        </w:tc>
      </w:tr>
      <w:tr w:rsidR="00D6181D" w:rsidRPr="00BC33D2" w14:paraId="2219EC78" w14:textId="77777777" w:rsidTr="00FA32E6">
        <w:tc>
          <w:tcPr>
            <w:tcW w:w="3557" w:type="dxa"/>
            <w:vMerge/>
            <w:vAlign w:val="center"/>
          </w:tcPr>
          <w:p w14:paraId="7EACBFDB"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2665" w:type="dxa"/>
            <w:vAlign w:val="center"/>
          </w:tcPr>
          <w:p w14:paraId="444927CC"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790" w:type="dxa"/>
            <w:vMerge/>
            <w:vAlign w:val="center"/>
          </w:tcPr>
          <w:p w14:paraId="4588A509"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233" w:type="dxa"/>
            <w:vMerge/>
            <w:vAlign w:val="center"/>
          </w:tcPr>
          <w:p w14:paraId="263021A3" w14:textId="77777777" w:rsidR="00D6181D" w:rsidRPr="00BC33D2" w:rsidRDefault="00D6181D" w:rsidP="00FA32E6">
            <w:pPr>
              <w:pStyle w:val="StandardText"/>
              <w:spacing w:after="0" w:line="280" w:lineRule="exact"/>
              <w:jc w:val="left"/>
              <w:rPr>
                <w:rFonts w:ascii="Calibri" w:hAnsi="Calibri" w:cs="Calibri"/>
                <w:highlight w:val="yellow"/>
              </w:rPr>
            </w:pPr>
          </w:p>
        </w:tc>
        <w:tc>
          <w:tcPr>
            <w:tcW w:w="1164" w:type="dxa"/>
            <w:vMerge/>
            <w:vAlign w:val="center"/>
          </w:tcPr>
          <w:p w14:paraId="1F873C1D" w14:textId="77777777" w:rsidR="00D6181D" w:rsidRPr="00BC33D2" w:rsidRDefault="00D6181D" w:rsidP="00FA32E6">
            <w:pPr>
              <w:pStyle w:val="StandardText"/>
              <w:spacing w:after="0" w:line="280" w:lineRule="exact"/>
              <w:jc w:val="left"/>
              <w:rPr>
                <w:rFonts w:ascii="Calibri" w:hAnsi="Calibri" w:cs="Calibri"/>
                <w:highlight w:val="yellow"/>
              </w:rPr>
            </w:pPr>
          </w:p>
        </w:tc>
      </w:tr>
    </w:tbl>
    <w:p w14:paraId="57917974" w14:textId="77777777" w:rsidR="00D6181D" w:rsidRPr="00BC33D2" w:rsidRDefault="00D6181D" w:rsidP="00D6181D">
      <w:pPr>
        <w:pStyle w:val="Header"/>
        <w:spacing w:line="280" w:lineRule="exact"/>
        <w:rPr>
          <w:rFonts w:ascii="Calibri" w:hAnsi="Calibri" w:cs="Calibri"/>
          <w:highlight w:val="yellow"/>
        </w:rPr>
      </w:pPr>
    </w:p>
    <w:p w14:paraId="38BC89E3" w14:textId="7ABC7B31" w:rsidR="00D6181D" w:rsidRPr="006263C4" w:rsidRDefault="00D6181D" w:rsidP="00D6181D">
      <w:pPr>
        <w:pStyle w:val="Ueber3"/>
        <w:numPr>
          <w:ilvl w:val="0"/>
          <w:numId w:val="0"/>
        </w:numPr>
        <w:spacing w:before="0" w:after="0" w:line="280" w:lineRule="exact"/>
        <w:ind w:left="1389" w:firstLine="29"/>
        <w:rPr>
          <w:rFonts w:ascii="Calibri" w:hAnsi="Calibri" w:cs="Calibri"/>
          <w:b w:val="0"/>
          <w:szCs w:val="24"/>
          <w:u w:val="single"/>
        </w:rPr>
      </w:pPr>
      <w:r w:rsidRPr="006263C4">
        <w:rPr>
          <w:rFonts w:ascii="Calibri" w:hAnsi="Calibri" w:cs="Calibri"/>
          <w:b w:val="0"/>
          <w:szCs w:val="24"/>
          <w:u w:val="single"/>
        </w:rPr>
        <w:t xml:space="preserve">E.4. Procedural aspects – </w:t>
      </w:r>
      <w:r w:rsidR="00E47DAB">
        <w:rPr>
          <w:rFonts w:ascii="Calibri" w:hAnsi="Calibri" w:cs="Calibri"/>
          <w:b w:val="0"/>
          <w:szCs w:val="24"/>
          <w:u w:val="single"/>
        </w:rPr>
        <w:t>P</w:t>
      </w:r>
      <w:r w:rsidR="00E47DAB" w:rsidRPr="006263C4">
        <w:rPr>
          <w:rFonts w:ascii="Calibri" w:hAnsi="Calibri" w:cs="Calibri"/>
          <w:b w:val="0"/>
          <w:szCs w:val="24"/>
          <w:u w:val="single"/>
        </w:rPr>
        <w:t xml:space="preserve">art B </w:t>
      </w:r>
      <w:r w:rsidRPr="006263C4">
        <w:rPr>
          <w:rFonts w:ascii="Calibri" w:hAnsi="Calibri" w:cs="Calibri"/>
          <w:b w:val="0"/>
          <w:szCs w:val="24"/>
          <w:u w:val="single"/>
        </w:rPr>
        <w:t xml:space="preserve">Safety Certificates </w:t>
      </w:r>
    </w:p>
    <w:p w14:paraId="3402943F" w14:textId="77777777" w:rsidR="00D6181D" w:rsidRPr="006263C4" w:rsidRDefault="00D6181D" w:rsidP="00D6181D">
      <w:pPr>
        <w:pStyle w:val="Header"/>
        <w:spacing w:line="280" w:lineRule="exact"/>
        <w:rPr>
          <w:rFonts w:ascii="Calibri" w:hAnsi="Calibri" w:cs="Calibri"/>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2672"/>
        <w:gridCol w:w="790"/>
        <w:gridCol w:w="1233"/>
        <w:gridCol w:w="1164"/>
      </w:tblGrid>
      <w:tr w:rsidR="00D6181D" w:rsidRPr="006263C4" w14:paraId="40FF7BD1" w14:textId="77777777" w:rsidTr="00FA32E6">
        <w:trPr>
          <w:trHeight w:val="629"/>
        </w:trPr>
        <w:tc>
          <w:tcPr>
            <w:tcW w:w="3550" w:type="dxa"/>
            <w:vAlign w:val="bottom"/>
          </w:tcPr>
          <w:p w14:paraId="61FDF300" w14:textId="77777777" w:rsidR="00D6181D" w:rsidRPr="00D6181D" w:rsidRDefault="00D6181D" w:rsidP="00FA32E6">
            <w:pPr>
              <w:pStyle w:val="StandardText"/>
              <w:spacing w:after="0" w:line="280" w:lineRule="exact"/>
              <w:jc w:val="left"/>
              <w:rPr>
                <w:rFonts w:ascii="Calibri" w:hAnsi="Calibri" w:cs="Calibri"/>
                <w:lang w:val="en-GB"/>
              </w:rPr>
            </w:pPr>
          </w:p>
        </w:tc>
        <w:tc>
          <w:tcPr>
            <w:tcW w:w="2672" w:type="dxa"/>
            <w:vAlign w:val="bottom"/>
          </w:tcPr>
          <w:p w14:paraId="66603717" w14:textId="77777777" w:rsidR="00D6181D" w:rsidRPr="00D6181D" w:rsidRDefault="00D6181D" w:rsidP="00FA32E6">
            <w:pPr>
              <w:pStyle w:val="StandardText"/>
              <w:spacing w:after="0" w:line="280" w:lineRule="exact"/>
              <w:jc w:val="left"/>
              <w:rPr>
                <w:rFonts w:ascii="Calibri" w:hAnsi="Calibri" w:cs="Calibri"/>
                <w:lang w:val="en-GB"/>
              </w:rPr>
            </w:pPr>
          </w:p>
        </w:tc>
        <w:tc>
          <w:tcPr>
            <w:tcW w:w="790" w:type="dxa"/>
            <w:vAlign w:val="bottom"/>
          </w:tcPr>
          <w:p w14:paraId="142E635F"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New</w:t>
            </w:r>
          </w:p>
        </w:tc>
        <w:tc>
          <w:tcPr>
            <w:tcW w:w="1233" w:type="dxa"/>
            <w:vAlign w:val="bottom"/>
          </w:tcPr>
          <w:p w14:paraId="52A6EA35"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 /amended</w:t>
            </w:r>
          </w:p>
        </w:tc>
        <w:tc>
          <w:tcPr>
            <w:tcW w:w="1164" w:type="dxa"/>
            <w:vAlign w:val="bottom"/>
          </w:tcPr>
          <w:p w14:paraId="6873E405"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w:t>
            </w:r>
          </w:p>
        </w:tc>
      </w:tr>
      <w:tr w:rsidR="00D6181D" w:rsidRPr="006263C4" w14:paraId="32BD84BC" w14:textId="77777777" w:rsidTr="00FA32E6">
        <w:tc>
          <w:tcPr>
            <w:tcW w:w="3550" w:type="dxa"/>
            <w:vMerge w:val="restart"/>
            <w:vAlign w:val="center"/>
          </w:tcPr>
          <w:p w14:paraId="243DDF43" w14:textId="19DBB198" w:rsidR="00D6181D" w:rsidRPr="00D6181D" w:rsidRDefault="00D6181D" w:rsidP="00323EA1">
            <w:pPr>
              <w:pStyle w:val="StandardText"/>
              <w:spacing w:after="0" w:line="280" w:lineRule="exact"/>
              <w:rPr>
                <w:rFonts w:ascii="Calibri" w:hAnsi="Calibri" w:cs="Calibri"/>
                <w:lang w:val="en-GB"/>
              </w:rPr>
            </w:pPr>
            <w:r w:rsidRPr="00D6181D">
              <w:rPr>
                <w:rFonts w:ascii="Calibri" w:hAnsi="Calibri" w:cs="Calibri"/>
                <w:lang w:val="en-GB"/>
              </w:rPr>
              <w:t xml:space="preserve">The average time </w:t>
            </w:r>
            <w:r w:rsidR="0096174D">
              <w:rPr>
                <w:rFonts w:ascii="Calibri" w:hAnsi="Calibri" w:cs="Calibri"/>
                <w:lang w:val="en-GB"/>
              </w:rPr>
              <w:t>between</w:t>
            </w:r>
            <w:r w:rsidR="0096174D" w:rsidRPr="00D6181D">
              <w:rPr>
                <w:rFonts w:ascii="Calibri" w:hAnsi="Calibri" w:cs="Calibri"/>
                <w:lang w:val="en-GB"/>
              </w:rPr>
              <w:t xml:space="preserve"> </w:t>
            </w:r>
            <w:r w:rsidRPr="00D6181D">
              <w:rPr>
                <w:rFonts w:ascii="Calibri" w:hAnsi="Calibri" w:cs="Calibri"/>
                <w:lang w:val="en-GB"/>
              </w:rPr>
              <w:t xml:space="preserve">receiving the application with the required information and a </w:t>
            </w:r>
            <w:r w:rsidR="0096174D" w:rsidRPr="00D6181D">
              <w:rPr>
                <w:rFonts w:ascii="Calibri" w:hAnsi="Calibri" w:cs="Calibri"/>
                <w:b/>
                <w:lang w:val="en-GB"/>
              </w:rPr>
              <w:t>Part B</w:t>
            </w:r>
            <w:r w:rsidR="0096174D" w:rsidRPr="00D6181D">
              <w:rPr>
                <w:rFonts w:ascii="Calibri" w:hAnsi="Calibri" w:cs="Calibri"/>
                <w:lang w:val="en-GB"/>
              </w:rPr>
              <w:t xml:space="preserve"> </w:t>
            </w:r>
            <w:r w:rsidRPr="00D6181D">
              <w:rPr>
                <w:rFonts w:ascii="Calibri" w:hAnsi="Calibri" w:cs="Calibri"/>
                <w:lang w:val="en-GB"/>
              </w:rPr>
              <w:t xml:space="preserve">Safety Certificate </w:t>
            </w:r>
            <w:r w:rsidR="0095376F">
              <w:rPr>
                <w:rFonts w:ascii="Calibri" w:hAnsi="Calibri" w:cs="Calibri"/>
                <w:lang w:val="en-GB"/>
              </w:rPr>
              <w:t>being issued to</w:t>
            </w:r>
            <w:r w:rsidR="0096174D" w:rsidRPr="00D6181D">
              <w:rPr>
                <w:rFonts w:ascii="Calibri" w:hAnsi="Calibri" w:cs="Calibri"/>
                <w:lang w:val="en-GB"/>
              </w:rPr>
              <w:t xml:space="preserve"> RUs</w:t>
            </w:r>
            <w:r w:rsidR="0096174D" w:rsidRPr="00D6181D" w:rsidDel="0096174D">
              <w:rPr>
                <w:rFonts w:ascii="Calibri" w:hAnsi="Calibri" w:cs="Calibri"/>
                <w:b/>
                <w:lang w:val="en-GB"/>
              </w:rPr>
              <w:t xml:space="preserve"> </w:t>
            </w:r>
            <w:r w:rsidRPr="00D6181D">
              <w:rPr>
                <w:rFonts w:ascii="Calibri" w:hAnsi="Calibri" w:cs="Calibri"/>
                <w:lang w:val="en-GB"/>
              </w:rPr>
              <w:t xml:space="preserve">in </w:t>
            </w:r>
            <w:r w:rsidR="00323EA1" w:rsidRPr="00D6181D">
              <w:rPr>
                <w:rFonts w:ascii="Calibri" w:hAnsi="Calibri" w:cs="Calibri"/>
                <w:lang w:val="en-GB"/>
              </w:rPr>
              <w:t>201</w:t>
            </w:r>
            <w:r w:rsidR="0096174D">
              <w:rPr>
                <w:rFonts w:ascii="Calibri" w:hAnsi="Calibri" w:cs="Calibri"/>
                <w:lang w:val="en-GB"/>
              </w:rPr>
              <w:t>7</w:t>
            </w:r>
            <w:r w:rsidR="00323EA1" w:rsidRPr="00D6181D">
              <w:rPr>
                <w:rFonts w:ascii="Calibri" w:hAnsi="Calibri" w:cs="Calibri"/>
                <w:lang w:val="en-GB"/>
              </w:rPr>
              <w:t xml:space="preserve"> </w:t>
            </w:r>
          </w:p>
        </w:tc>
        <w:tc>
          <w:tcPr>
            <w:tcW w:w="2672" w:type="dxa"/>
            <w:vAlign w:val="center"/>
          </w:tcPr>
          <w:p w14:paraId="74AADB1D" w14:textId="7198AE0A" w:rsidR="00D6181D" w:rsidRPr="00D6181D" w:rsidRDefault="0096174D" w:rsidP="00FA32E6">
            <w:pPr>
              <w:pStyle w:val="StandardText"/>
              <w:spacing w:after="0" w:line="280" w:lineRule="exact"/>
              <w:jc w:val="left"/>
              <w:rPr>
                <w:rFonts w:ascii="Calibri" w:hAnsi="Calibri" w:cs="Calibri"/>
                <w:lang w:val="en-GB"/>
              </w:rPr>
            </w:pPr>
            <w:r>
              <w:rPr>
                <w:rFonts w:ascii="Calibri" w:hAnsi="Calibri" w:cs="Calibri"/>
                <w:lang w:val="en-GB"/>
              </w:rPr>
              <w:t>if</w:t>
            </w:r>
            <w:r w:rsidRPr="00D6181D">
              <w:rPr>
                <w:rFonts w:ascii="Calibri" w:hAnsi="Calibri" w:cs="Calibri"/>
                <w:lang w:val="en-GB"/>
              </w:rPr>
              <w:t xml:space="preserve"> </w:t>
            </w:r>
            <w:r>
              <w:rPr>
                <w:rFonts w:ascii="Calibri" w:hAnsi="Calibri" w:cs="Calibri"/>
                <w:lang w:val="en-GB"/>
              </w:rPr>
              <w:t>P</w:t>
            </w:r>
            <w:r w:rsidR="00D6181D" w:rsidRPr="00D6181D">
              <w:rPr>
                <w:rFonts w:ascii="Calibri" w:hAnsi="Calibri" w:cs="Calibri"/>
                <w:lang w:val="en-GB"/>
              </w:rPr>
              <w:t xml:space="preserve">art A </w:t>
            </w:r>
            <w:r>
              <w:rPr>
                <w:rFonts w:ascii="Calibri" w:hAnsi="Calibri" w:cs="Calibri"/>
                <w:lang w:val="en-GB"/>
              </w:rPr>
              <w:t>was</w:t>
            </w:r>
            <w:r w:rsidR="00D6181D" w:rsidRPr="00D6181D">
              <w:rPr>
                <w:rFonts w:ascii="Calibri" w:hAnsi="Calibri" w:cs="Calibri"/>
                <w:lang w:val="en-GB"/>
              </w:rPr>
              <w:t xml:space="preserve"> issued in your Member</w:t>
            </w:r>
            <w:r>
              <w:rPr>
                <w:rFonts w:ascii="Calibri" w:hAnsi="Calibri" w:cs="Calibri"/>
                <w:lang w:val="en-GB"/>
              </w:rPr>
              <w:t xml:space="preserve"> </w:t>
            </w:r>
            <w:r w:rsidR="00D6181D" w:rsidRPr="00D6181D">
              <w:rPr>
                <w:rFonts w:ascii="Calibri" w:hAnsi="Calibri" w:cs="Calibri"/>
                <w:lang w:val="en-GB"/>
              </w:rPr>
              <w:t>State</w:t>
            </w:r>
          </w:p>
        </w:tc>
        <w:tc>
          <w:tcPr>
            <w:tcW w:w="790" w:type="dxa"/>
            <w:vAlign w:val="center"/>
          </w:tcPr>
          <w:p w14:paraId="59A4D634"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n/a</w:t>
            </w:r>
          </w:p>
        </w:tc>
        <w:tc>
          <w:tcPr>
            <w:tcW w:w="1233" w:type="dxa"/>
            <w:vAlign w:val="center"/>
          </w:tcPr>
          <w:p w14:paraId="23BA6DAC"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n/a</w:t>
            </w:r>
          </w:p>
        </w:tc>
        <w:tc>
          <w:tcPr>
            <w:tcW w:w="1164" w:type="dxa"/>
            <w:vAlign w:val="center"/>
          </w:tcPr>
          <w:p w14:paraId="420E1EB9" w14:textId="77777777" w:rsidR="00D6181D" w:rsidRPr="006263C4" w:rsidRDefault="00D6181D" w:rsidP="00FA32E6">
            <w:pPr>
              <w:pStyle w:val="StandardText"/>
              <w:spacing w:after="0" w:line="280" w:lineRule="exact"/>
              <w:jc w:val="left"/>
              <w:rPr>
                <w:rFonts w:ascii="Calibri" w:hAnsi="Calibri" w:cs="Calibri"/>
              </w:rPr>
            </w:pPr>
            <w:r w:rsidRPr="006263C4">
              <w:rPr>
                <w:rFonts w:ascii="Calibri" w:hAnsi="Calibri" w:cs="Calibri"/>
              </w:rPr>
              <w:t>n/a</w:t>
            </w:r>
          </w:p>
        </w:tc>
      </w:tr>
      <w:tr w:rsidR="00D6181D" w:rsidRPr="00BC33D2" w14:paraId="068EB284" w14:textId="77777777" w:rsidTr="00FA32E6">
        <w:tc>
          <w:tcPr>
            <w:tcW w:w="3550" w:type="dxa"/>
            <w:vMerge/>
            <w:vAlign w:val="center"/>
          </w:tcPr>
          <w:p w14:paraId="2B99FEDC" w14:textId="77777777" w:rsidR="00D6181D" w:rsidRPr="006263C4" w:rsidRDefault="00D6181D" w:rsidP="00FA32E6">
            <w:pPr>
              <w:pStyle w:val="StandardText"/>
              <w:spacing w:after="0" w:line="280" w:lineRule="exact"/>
              <w:jc w:val="left"/>
              <w:rPr>
                <w:rFonts w:ascii="Calibri" w:hAnsi="Calibri" w:cs="Calibri"/>
              </w:rPr>
            </w:pPr>
          </w:p>
        </w:tc>
        <w:tc>
          <w:tcPr>
            <w:tcW w:w="2672" w:type="dxa"/>
            <w:vAlign w:val="center"/>
          </w:tcPr>
          <w:p w14:paraId="4DD2FA3D" w14:textId="79795560" w:rsidR="00D6181D" w:rsidRPr="00D6181D" w:rsidRDefault="0096174D" w:rsidP="00FA32E6">
            <w:pPr>
              <w:pStyle w:val="StandardText"/>
              <w:spacing w:after="0" w:line="280" w:lineRule="exact"/>
              <w:jc w:val="left"/>
              <w:rPr>
                <w:rFonts w:ascii="Calibri" w:hAnsi="Calibri" w:cs="Calibri"/>
                <w:lang w:val="en-GB"/>
              </w:rPr>
            </w:pPr>
            <w:r>
              <w:rPr>
                <w:rFonts w:ascii="Calibri" w:hAnsi="Calibri" w:cs="Calibri"/>
                <w:lang w:val="en-GB"/>
              </w:rPr>
              <w:t>if</w:t>
            </w:r>
            <w:r w:rsidR="00D6181D" w:rsidRPr="00D6181D">
              <w:rPr>
                <w:rFonts w:ascii="Calibri" w:hAnsi="Calibri" w:cs="Calibri"/>
                <w:lang w:val="en-GB"/>
              </w:rPr>
              <w:t xml:space="preserve"> </w:t>
            </w:r>
            <w:r>
              <w:rPr>
                <w:rFonts w:ascii="Calibri" w:hAnsi="Calibri" w:cs="Calibri"/>
                <w:lang w:val="en-GB"/>
              </w:rPr>
              <w:t>P</w:t>
            </w:r>
            <w:r w:rsidR="00D6181D" w:rsidRPr="00D6181D">
              <w:rPr>
                <w:rFonts w:ascii="Calibri" w:hAnsi="Calibri" w:cs="Calibri"/>
                <w:lang w:val="en-GB"/>
              </w:rPr>
              <w:t xml:space="preserve">art A </w:t>
            </w:r>
            <w:r>
              <w:rPr>
                <w:rFonts w:ascii="Calibri" w:hAnsi="Calibri" w:cs="Calibri"/>
                <w:lang w:val="en-GB"/>
              </w:rPr>
              <w:t>w</w:t>
            </w:r>
            <w:r w:rsidR="00D6181D" w:rsidRPr="00D6181D">
              <w:rPr>
                <w:rFonts w:ascii="Calibri" w:hAnsi="Calibri" w:cs="Calibri"/>
                <w:lang w:val="en-GB"/>
              </w:rPr>
              <w:t>as issued in another Member</w:t>
            </w:r>
            <w:r>
              <w:rPr>
                <w:rFonts w:ascii="Calibri" w:hAnsi="Calibri" w:cs="Calibri"/>
                <w:lang w:val="en-GB"/>
              </w:rPr>
              <w:t xml:space="preserve"> </w:t>
            </w:r>
            <w:r w:rsidR="00D6181D" w:rsidRPr="00D6181D">
              <w:rPr>
                <w:rFonts w:ascii="Calibri" w:hAnsi="Calibri" w:cs="Calibri"/>
                <w:lang w:val="en-GB"/>
              </w:rPr>
              <w:t>State</w:t>
            </w:r>
          </w:p>
        </w:tc>
        <w:tc>
          <w:tcPr>
            <w:tcW w:w="790" w:type="dxa"/>
            <w:vAlign w:val="center"/>
          </w:tcPr>
          <w:p w14:paraId="31D6D878" w14:textId="77777777" w:rsidR="00D6181D" w:rsidRPr="006263C4" w:rsidRDefault="00361CEF" w:rsidP="00FA32E6">
            <w:pPr>
              <w:pStyle w:val="StandardText"/>
              <w:spacing w:after="0" w:line="280" w:lineRule="exact"/>
              <w:jc w:val="left"/>
              <w:rPr>
                <w:rFonts w:ascii="Calibri" w:hAnsi="Calibri" w:cs="Calibri"/>
              </w:rPr>
            </w:pPr>
            <w:r>
              <w:rPr>
                <w:rFonts w:ascii="Calibri" w:hAnsi="Calibri" w:cs="Calibri"/>
              </w:rPr>
              <w:t>n/a</w:t>
            </w:r>
          </w:p>
        </w:tc>
        <w:tc>
          <w:tcPr>
            <w:tcW w:w="1233" w:type="dxa"/>
            <w:vAlign w:val="center"/>
          </w:tcPr>
          <w:p w14:paraId="1A3B3310" w14:textId="77777777" w:rsidR="00D6181D" w:rsidRPr="006263C4" w:rsidRDefault="00D6181D" w:rsidP="00FA32E6">
            <w:pPr>
              <w:pStyle w:val="StandardText"/>
              <w:spacing w:after="0" w:line="280" w:lineRule="exact"/>
              <w:jc w:val="left"/>
              <w:rPr>
                <w:rFonts w:ascii="Calibri" w:hAnsi="Calibri" w:cs="Calibri"/>
              </w:rPr>
            </w:pPr>
            <w:r>
              <w:rPr>
                <w:rFonts w:ascii="Calibri" w:hAnsi="Calibri" w:cs="Calibri"/>
              </w:rPr>
              <w:t>n/a</w:t>
            </w:r>
          </w:p>
        </w:tc>
        <w:tc>
          <w:tcPr>
            <w:tcW w:w="1164" w:type="dxa"/>
            <w:vAlign w:val="center"/>
          </w:tcPr>
          <w:p w14:paraId="6C229A84" w14:textId="669F94CB" w:rsidR="00D6181D" w:rsidRPr="006263C4" w:rsidRDefault="009A7822" w:rsidP="00FA32E6">
            <w:pPr>
              <w:pStyle w:val="StandardText"/>
              <w:spacing w:after="0" w:line="280" w:lineRule="exact"/>
              <w:jc w:val="left"/>
              <w:rPr>
                <w:rFonts w:ascii="Calibri" w:hAnsi="Calibri" w:cs="Calibri"/>
              </w:rPr>
            </w:pPr>
            <w:r>
              <w:rPr>
                <w:rFonts w:ascii="Calibri" w:hAnsi="Calibri" w:cs="Calibri"/>
              </w:rPr>
              <w:t>85</w:t>
            </w:r>
          </w:p>
        </w:tc>
      </w:tr>
    </w:tbl>
    <w:p w14:paraId="2B632F79" w14:textId="77777777" w:rsidR="00D6181D" w:rsidRPr="00BC33D2" w:rsidRDefault="00D6181D" w:rsidP="00D6181D">
      <w:pPr>
        <w:pStyle w:val="StandardText"/>
        <w:spacing w:after="0" w:line="280" w:lineRule="exact"/>
        <w:rPr>
          <w:rFonts w:ascii="Calibri" w:hAnsi="Calibri" w:cs="Calibri"/>
          <w:highlight w:val="yellow"/>
        </w:rPr>
      </w:pPr>
    </w:p>
    <w:p w14:paraId="1720ED4E" w14:textId="77777777" w:rsidR="00D6181D" w:rsidRPr="00EE1291" w:rsidRDefault="00D6181D" w:rsidP="00D6181D">
      <w:pPr>
        <w:pStyle w:val="Ueber3"/>
        <w:numPr>
          <w:ilvl w:val="0"/>
          <w:numId w:val="0"/>
        </w:numPr>
        <w:spacing w:before="0" w:after="0" w:line="280" w:lineRule="exact"/>
        <w:ind w:left="1389" w:firstLine="29"/>
        <w:rPr>
          <w:rFonts w:ascii="Calibri" w:hAnsi="Calibri" w:cs="Calibri"/>
          <w:b w:val="0"/>
          <w:szCs w:val="24"/>
          <w:u w:val="single"/>
        </w:rPr>
      </w:pPr>
      <w:r w:rsidRPr="00EE1291">
        <w:rPr>
          <w:rFonts w:ascii="Calibri" w:hAnsi="Calibri" w:cs="Calibri"/>
          <w:b w:val="0"/>
          <w:szCs w:val="24"/>
          <w:u w:val="single"/>
        </w:rPr>
        <w:t>E.5. Procedural aspects – Safety Authorisations</w:t>
      </w:r>
    </w:p>
    <w:p w14:paraId="653C9397" w14:textId="77777777" w:rsidR="00D6181D" w:rsidRPr="00EE1291" w:rsidRDefault="00D6181D" w:rsidP="00D6181D">
      <w:pPr>
        <w:pStyle w:val="StandardText"/>
        <w:spacing w:after="0" w:line="280" w:lineRule="exact"/>
        <w:rPr>
          <w:rFonts w:ascii="Calibri" w:hAnsi="Calibri" w:cs="Calibri"/>
        </w:rPr>
      </w:pP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2665"/>
        <w:gridCol w:w="790"/>
        <w:gridCol w:w="1233"/>
        <w:gridCol w:w="1164"/>
      </w:tblGrid>
      <w:tr w:rsidR="00D6181D" w:rsidRPr="00EE1291" w14:paraId="74D867A9" w14:textId="77777777" w:rsidTr="00FA32E6">
        <w:trPr>
          <w:trHeight w:val="629"/>
        </w:trPr>
        <w:tc>
          <w:tcPr>
            <w:tcW w:w="3557" w:type="dxa"/>
            <w:vAlign w:val="bottom"/>
          </w:tcPr>
          <w:p w14:paraId="5FF6E1EB" w14:textId="77777777" w:rsidR="00D6181D" w:rsidRPr="00EE1291" w:rsidRDefault="00D6181D" w:rsidP="00FA32E6">
            <w:pPr>
              <w:pStyle w:val="StandardText"/>
              <w:spacing w:after="0" w:line="280" w:lineRule="exact"/>
              <w:jc w:val="left"/>
              <w:rPr>
                <w:rFonts w:ascii="Calibri" w:hAnsi="Calibri" w:cs="Calibri"/>
              </w:rPr>
            </w:pPr>
          </w:p>
        </w:tc>
        <w:tc>
          <w:tcPr>
            <w:tcW w:w="2665" w:type="dxa"/>
            <w:vAlign w:val="bottom"/>
          </w:tcPr>
          <w:p w14:paraId="1D45DAF3" w14:textId="77777777" w:rsidR="00D6181D" w:rsidRPr="00EE1291" w:rsidRDefault="00D6181D" w:rsidP="00FA32E6">
            <w:pPr>
              <w:pStyle w:val="StandardText"/>
              <w:spacing w:after="0" w:line="280" w:lineRule="exact"/>
              <w:jc w:val="left"/>
              <w:rPr>
                <w:rFonts w:ascii="Calibri" w:hAnsi="Calibri" w:cs="Calibri"/>
              </w:rPr>
            </w:pPr>
          </w:p>
        </w:tc>
        <w:tc>
          <w:tcPr>
            <w:tcW w:w="790" w:type="dxa"/>
            <w:vAlign w:val="bottom"/>
          </w:tcPr>
          <w:p w14:paraId="1BED694E" w14:textId="77777777" w:rsidR="00D6181D" w:rsidRPr="00EE1291" w:rsidRDefault="00D6181D" w:rsidP="00FA32E6">
            <w:pPr>
              <w:pStyle w:val="StandardText"/>
              <w:spacing w:after="0" w:line="280" w:lineRule="exact"/>
              <w:jc w:val="left"/>
              <w:rPr>
                <w:rFonts w:ascii="Calibri" w:hAnsi="Calibri" w:cs="Calibri"/>
              </w:rPr>
            </w:pPr>
            <w:r w:rsidRPr="00EE1291">
              <w:rPr>
                <w:rFonts w:ascii="Calibri" w:hAnsi="Calibri" w:cs="Calibri"/>
              </w:rPr>
              <w:t>New</w:t>
            </w:r>
          </w:p>
        </w:tc>
        <w:tc>
          <w:tcPr>
            <w:tcW w:w="1233" w:type="dxa"/>
            <w:vAlign w:val="bottom"/>
          </w:tcPr>
          <w:p w14:paraId="7DEDA4AE"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Updated /amended</w:t>
            </w:r>
          </w:p>
        </w:tc>
        <w:tc>
          <w:tcPr>
            <w:tcW w:w="1164" w:type="dxa"/>
            <w:vAlign w:val="bottom"/>
          </w:tcPr>
          <w:p w14:paraId="20D3B521" w14:textId="77777777" w:rsidR="00D6181D" w:rsidRPr="00B03F2D" w:rsidRDefault="00D6181D" w:rsidP="00FA32E6">
            <w:pPr>
              <w:pStyle w:val="StandardText"/>
              <w:spacing w:after="0" w:line="280" w:lineRule="exact"/>
              <w:jc w:val="left"/>
              <w:rPr>
                <w:rFonts w:ascii="Calibri" w:hAnsi="Calibri" w:cs="Calibri"/>
                <w:lang w:val="en-GB"/>
              </w:rPr>
            </w:pPr>
            <w:r w:rsidRPr="00B03F2D">
              <w:rPr>
                <w:rFonts w:ascii="Calibri" w:hAnsi="Calibri" w:cs="Calibri"/>
                <w:lang w:val="en-GB"/>
              </w:rPr>
              <w:t>Renewed</w:t>
            </w:r>
          </w:p>
        </w:tc>
      </w:tr>
      <w:tr w:rsidR="00D6181D" w:rsidRPr="00D15DAA" w14:paraId="5DD10FB2" w14:textId="77777777" w:rsidTr="00FA32E6">
        <w:trPr>
          <w:trHeight w:val="897"/>
        </w:trPr>
        <w:tc>
          <w:tcPr>
            <w:tcW w:w="6222" w:type="dxa"/>
            <w:gridSpan w:val="2"/>
            <w:vAlign w:val="center"/>
          </w:tcPr>
          <w:p w14:paraId="2D0DB2D6" w14:textId="7DF75DCD" w:rsidR="00D6181D" w:rsidRPr="00D6181D" w:rsidRDefault="00D6181D" w:rsidP="00323EA1">
            <w:pPr>
              <w:pStyle w:val="StandardText"/>
              <w:spacing w:after="0" w:line="280" w:lineRule="exact"/>
              <w:jc w:val="left"/>
              <w:rPr>
                <w:rFonts w:ascii="Calibri" w:hAnsi="Calibri" w:cs="Calibri"/>
                <w:lang w:val="en-GB"/>
              </w:rPr>
            </w:pPr>
            <w:r w:rsidRPr="00D6181D">
              <w:rPr>
                <w:rFonts w:ascii="Calibri" w:hAnsi="Calibri" w:cs="Calibri"/>
                <w:lang w:val="en-GB"/>
              </w:rPr>
              <w:t xml:space="preserve">The average time </w:t>
            </w:r>
            <w:r w:rsidR="0096174D">
              <w:rPr>
                <w:rFonts w:ascii="Calibri" w:hAnsi="Calibri" w:cs="Calibri"/>
                <w:lang w:val="en-GB"/>
              </w:rPr>
              <w:t>between</w:t>
            </w:r>
            <w:r w:rsidR="0096174D" w:rsidRPr="00D6181D">
              <w:rPr>
                <w:rFonts w:ascii="Calibri" w:hAnsi="Calibri" w:cs="Calibri"/>
                <w:lang w:val="en-GB"/>
              </w:rPr>
              <w:t xml:space="preserve"> </w:t>
            </w:r>
            <w:r w:rsidRPr="00D6181D">
              <w:rPr>
                <w:rFonts w:ascii="Calibri" w:hAnsi="Calibri" w:cs="Calibri"/>
                <w:lang w:val="en-GB"/>
              </w:rPr>
              <w:t xml:space="preserve">receiving the application with the required information and a Safety Authorisation </w:t>
            </w:r>
            <w:r w:rsidR="0095376F">
              <w:rPr>
                <w:rFonts w:ascii="Calibri" w:hAnsi="Calibri" w:cs="Calibri"/>
                <w:lang w:val="en-GB"/>
              </w:rPr>
              <w:t>being issued to</w:t>
            </w:r>
            <w:r w:rsidR="0096174D" w:rsidRPr="00D6181D">
              <w:rPr>
                <w:rFonts w:ascii="Calibri" w:hAnsi="Calibri" w:cs="Calibri"/>
                <w:lang w:val="en-GB"/>
              </w:rPr>
              <w:t xml:space="preserve"> IMs </w:t>
            </w:r>
            <w:r w:rsidRPr="00D6181D">
              <w:rPr>
                <w:rFonts w:ascii="Calibri" w:hAnsi="Calibri" w:cs="Calibri"/>
                <w:lang w:val="en-GB"/>
              </w:rPr>
              <w:t xml:space="preserve">in </w:t>
            </w:r>
            <w:r w:rsidR="00323EA1" w:rsidRPr="00D6181D">
              <w:rPr>
                <w:rFonts w:ascii="Calibri" w:hAnsi="Calibri" w:cs="Calibri"/>
                <w:lang w:val="en-GB"/>
              </w:rPr>
              <w:t>201</w:t>
            </w:r>
            <w:r w:rsidR="0095376F">
              <w:rPr>
                <w:rFonts w:ascii="Calibri" w:hAnsi="Calibri" w:cs="Calibri"/>
                <w:lang w:val="en-GB"/>
              </w:rPr>
              <w:t>7</w:t>
            </w:r>
            <w:r w:rsidR="00323EA1" w:rsidRPr="00D6181D">
              <w:rPr>
                <w:rFonts w:ascii="Calibri" w:hAnsi="Calibri" w:cs="Calibri"/>
                <w:lang w:val="en-GB"/>
              </w:rPr>
              <w:t xml:space="preserve"> </w:t>
            </w:r>
          </w:p>
        </w:tc>
        <w:tc>
          <w:tcPr>
            <w:tcW w:w="790" w:type="dxa"/>
            <w:vAlign w:val="center"/>
          </w:tcPr>
          <w:p w14:paraId="019279B6" w14:textId="77777777" w:rsidR="00D6181D" w:rsidRPr="00EE1291" w:rsidRDefault="00D6181D" w:rsidP="00FA32E6">
            <w:pPr>
              <w:pStyle w:val="StandardText"/>
              <w:spacing w:after="0" w:line="280" w:lineRule="exact"/>
              <w:jc w:val="left"/>
              <w:rPr>
                <w:rFonts w:ascii="Calibri" w:hAnsi="Calibri" w:cs="Calibri"/>
              </w:rPr>
            </w:pPr>
            <w:r w:rsidRPr="00EE1291">
              <w:rPr>
                <w:rFonts w:ascii="Calibri" w:hAnsi="Calibri" w:cs="Calibri"/>
              </w:rPr>
              <w:t>n/a</w:t>
            </w:r>
          </w:p>
        </w:tc>
        <w:tc>
          <w:tcPr>
            <w:tcW w:w="1233" w:type="dxa"/>
            <w:vAlign w:val="center"/>
          </w:tcPr>
          <w:p w14:paraId="6B53F6E8" w14:textId="77777777" w:rsidR="00D6181D" w:rsidRPr="00EE1291" w:rsidRDefault="00D6181D" w:rsidP="00FA32E6">
            <w:pPr>
              <w:pStyle w:val="StandardText"/>
              <w:spacing w:after="0" w:line="280" w:lineRule="exact"/>
              <w:jc w:val="left"/>
              <w:rPr>
                <w:rFonts w:ascii="Calibri" w:hAnsi="Calibri" w:cs="Calibri"/>
              </w:rPr>
            </w:pPr>
            <w:r w:rsidRPr="00EE1291">
              <w:rPr>
                <w:rFonts w:ascii="Calibri" w:hAnsi="Calibri" w:cs="Calibri"/>
              </w:rPr>
              <w:t>n/a</w:t>
            </w:r>
          </w:p>
        </w:tc>
        <w:tc>
          <w:tcPr>
            <w:tcW w:w="1164" w:type="dxa"/>
            <w:vAlign w:val="center"/>
          </w:tcPr>
          <w:p w14:paraId="0F34208A" w14:textId="77777777" w:rsidR="00D6181D" w:rsidRPr="007A2FA2" w:rsidRDefault="00E7624E" w:rsidP="00FA32E6">
            <w:pPr>
              <w:pStyle w:val="StandardText"/>
              <w:spacing w:after="0" w:line="280" w:lineRule="exact"/>
              <w:jc w:val="left"/>
              <w:rPr>
                <w:rFonts w:ascii="Calibri" w:hAnsi="Calibri" w:cs="Calibri"/>
              </w:rPr>
            </w:pPr>
            <w:r>
              <w:rPr>
                <w:rFonts w:ascii="Calibri" w:hAnsi="Calibri" w:cs="Calibri"/>
              </w:rPr>
              <w:t>n/a</w:t>
            </w:r>
          </w:p>
        </w:tc>
      </w:tr>
    </w:tbl>
    <w:p w14:paraId="0838BFCE" w14:textId="77777777" w:rsidR="00D6181D" w:rsidRPr="00D63D86" w:rsidRDefault="00D6181D" w:rsidP="00BC200D">
      <w:pPr>
        <w:rPr>
          <w:lang w:val="en-GB"/>
        </w:rPr>
      </w:pPr>
      <w:bookmarkStart w:id="5" w:name="_GoBack"/>
      <w:bookmarkEnd w:id="5"/>
    </w:p>
    <w:sectPr w:rsidR="00D6181D" w:rsidRPr="00D63D86" w:rsidSect="00B03F2D">
      <w:pgSz w:w="11906" w:h="16838"/>
      <w:pgMar w:top="1440" w:right="1440" w:bottom="1440" w:left="63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AC9D23" w16cid:durableId="1F5E8929"/>
  <w16cid:commentId w16cid:paraId="7685AC94" w16cid:durableId="1F5E4CED"/>
  <w16cid:commentId w16cid:paraId="71DD4496" w16cid:durableId="1F5E88BE"/>
  <w16cid:commentId w16cid:paraId="7E61A173" w16cid:durableId="1F5E4C0E"/>
  <w16cid:commentId w16cid:paraId="0937F08F" w16cid:durableId="1F5E84AF"/>
  <w16cid:commentId w16cid:paraId="3B881E13" w16cid:durableId="1F5E858B"/>
  <w16cid:commentId w16cid:paraId="2B76AE5F" w16cid:durableId="1F5E85A0"/>
  <w16cid:commentId w16cid:paraId="39D0F8FF" w16cid:durableId="1F5E85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5AE6F" w14:textId="77777777" w:rsidR="00C8454F" w:rsidRDefault="00C8454F" w:rsidP="00746B75">
      <w:r>
        <w:separator/>
      </w:r>
    </w:p>
  </w:endnote>
  <w:endnote w:type="continuationSeparator" w:id="0">
    <w:p w14:paraId="521A443B" w14:textId="77777777" w:rsidR="00C8454F" w:rsidRDefault="00C8454F" w:rsidP="0074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ndale Mono">
    <w:altName w:val="Times New Roman"/>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95C5" w14:textId="6E9454F9" w:rsidR="00F607C8" w:rsidRDefault="00F607C8" w:rsidP="00FA32E6">
    <w:pPr>
      <w:pStyle w:val="Footer"/>
      <w:framePr w:wrap="around" w:vAnchor="text" w:hAnchor="page" w:x="11122" w:y="-44"/>
      <w:rPr>
        <w:rStyle w:val="PageNumber"/>
      </w:rPr>
    </w:pPr>
    <w:r>
      <w:rPr>
        <w:rStyle w:val="PageNumber"/>
      </w:rPr>
      <w:fldChar w:fldCharType="begin"/>
    </w:r>
    <w:r>
      <w:rPr>
        <w:rStyle w:val="PageNumber"/>
      </w:rPr>
      <w:instrText xml:space="preserve">PAGE  </w:instrText>
    </w:r>
    <w:r>
      <w:rPr>
        <w:rStyle w:val="PageNumber"/>
      </w:rPr>
      <w:fldChar w:fldCharType="separate"/>
    </w:r>
    <w:r w:rsidR="00BC200D">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200D">
      <w:rPr>
        <w:rStyle w:val="PageNumber"/>
        <w:noProof/>
      </w:rPr>
      <w:t>23</w:t>
    </w:r>
    <w:r>
      <w:rPr>
        <w:rStyle w:val="PageNumber"/>
      </w:rPr>
      <w:fldChar w:fldCharType="end"/>
    </w:r>
  </w:p>
  <w:p w14:paraId="38D78F18" w14:textId="37EC7988" w:rsidR="00F607C8" w:rsidRPr="008713DF" w:rsidRDefault="00F607C8" w:rsidP="00FA32E6">
    <w:pPr>
      <w:pStyle w:val="Footer"/>
      <w:ind w:right="360"/>
      <w:jc w:val="right"/>
      <w:rPr>
        <w:rFonts w:ascii="Arial" w:hAnsi="Arial" w:cs="Arial"/>
        <w:sz w:val="20"/>
      </w:rPr>
    </w:pPr>
    <w:r>
      <w:rPr>
        <w:noProof/>
      </w:rPr>
      <w:fldChar w:fldCharType="begin"/>
    </w:r>
    <w:r>
      <w:rPr>
        <w:noProof/>
      </w:rPr>
      <w:instrText xml:space="preserve"> FILENAME </w:instrText>
    </w:r>
    <w:r>
      <w:rPr>
        <w:noProof/>
      </w:rPr>
      <w:fldChar w:fldCharType="separate"/>
    </w:r>
    <w:r>
      <w:rPr>
        <w:noProof/>
      </w:rPr>
      <w:t>2017 IGC Annual safety report to the Agency</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EEDFF" w14:textId="77777777" w:rsidR="00C8454F" w:rsidRDefault="00C8454F" w:rsidP="00746B75">
      <w:r>
        <w:separator/>
      </w:r>
    </w:p>
  </w:footnote>
  <w:footnote w:type="continuationSeparator" w:id="0">
    <w:p w14:paraId="0A8DDCCC" w14:textId="77777777" w:rsidR="00C8454F" w:rsidRDefault="00C8454F" w:rsidP="00746B75">
      <w:r>
        <w:continuationSeparator/>
      </w:r>
    </w:p>
  </w:footnote>
  <w:footnote w:id="1">
    <w:p w14:paraId="3D247BC7" w14:textId="63C55CDA" w:rsidR="00F607C8" w:rsidRPr="004045A2" w:rsidRDefault="00F607C8">
      <w:pPr>
        <w:pStyle w:val="FootnoteText"/>
        <w:rPr>
          <w:lang w:val="en-GB"/>
        </w:rPr>
      </w:pPr>
      <w:r w:rsidRPr="00A432F3">
        <w:rPr>
          <w:rStyle w:val="FootnoteReference"/>
        </w:rPr>
        <w:footnoteRef/>
      </w:r>
      <w:r w:rsidRPr="00A432F3">
        <w:t xml:space="preserve"> A</w:t>
      </w:r>
      <w:r>
        <w:t>vailable on the IGC website at</w:t>
      </w:r>
      <w:r w:rsidRPr="00A432F3">
        <w:t xml:space="preserve"> </w:t>
      </w:r>
      <w:hyperlink r:id="rId1" w:history="1">
        <w:r w:rsidRPr="003B4973">
          <w:rPr>
            <w:rStyle w:val="Hyperlink"/>
          </w:rPr>
          <w:t>http://www.channeltunneligc.co.uk/spip.php?action=acceder_document&amp;arg=93&amp;cle=939ac28402cdf20e06d641b2ef2d1ece&amp;file=pdf%2FTreaty_of_Canterbury_1986.pdf</w:t>
        </w:r>
      </w:hyperlink>
    </w:p>
  </w:footnote>
  <w:footnote w:id="2">
    <w:p w14:paraId="126E0316" w14:textId="6CC3D99C" w:rsidR="00F607C8" w:rsidRPr="004045A2" w:rsidRDefault="00F607C8" w:rsidP="00A432F3">
      <w:pPr>
        <w:pStyle w:val="FootnoteText"/>
        <w:rPr>
          <w:lang w:val="en-GB"/>
        </w:rPr>
      </w:pPr>
      <w:r w:rsidRPr="00A432F3">
        <w:rPr>
          <w:rStyle w:val="FootnoteReference"/>
        </w:rPr>
        <w:footnoteRef/>
      </w:r>
      <w:r w:rsidRPr="00A432F3">
        <w:t xml:space="preserve"> A</w:t>
      </w:r>
      <w:r w:rsidRPr="00F569F9">
        <w:t>vailable</w:t>
      </w:r>
      <w:r>
        <w:t xml:space="preserve"> on the IGC website at </w:t>
      </w:r>
      <w:hyperlink r:id="rId2" w:history="1">
        <w:r w:rsidRPr="00AC6C3F">
          <w:rPr>
            <w:rStyle w:val="Hyperlink"/>
          </w:rPr>
          <w:t>http://www.channeltunneligc.co.uk/spip.php?action=acceder_document&amp;arg=94&amp;cle=eb523418f351e57679238f0cf5452e8d&amp;file=pdf%2FConcession_Agreement.pdf</w:t>
        </w:r>
      </w:hyperlink>
      <w:r>
        <w:t xml:space="preserve"> </w:t>
      </w:r>
    </w:p>
  </w:footnote>
  <w:footnote w:id="3">
    <w:p w14:paraId="2433D590" w14:textId="48ACBF9E" w:rsidR="00F607C8" w:rsidRPr="004045A2" w:rsidRDefault="00F607C8">
      <w:pPr>
        <w:pStyle w:val="FootnoteText"/>
        <w:rPr>
          <w:lang w:val="en-GB"/>
        </w:rPr>
      </w:pPr>
      <w:r w:rsidRPr="00A432F3">
        <w:rPr>
          <w:rStyle w:val="FootnoteReference"/>
        </w:rPr>
        <w:footnoteRef/>
      </w:r>
      <w:r>
        <w:t xml:space="preserve"> Available on the RAIB website at </w:t>
      </w:r>
      <w:hyperlink r:id="rId3" w:history="1">
        <w:r w:rsidRPr="00AC6C3F">
          <w:rPr>
            <w:rStyle w:val="Hyperlink"/>
          </w:rPr>
          <w:t>https://www.gov.uk/government/uploads/system/uploads/attachment_data/file/521184/160505_ReportET2016_eurotunnel_eng.pdf</w:t>
        </w:r>
      </w:hyperlink>
      <w:r>
        <w:t xml:space="preserve">. </w:t>
      </w:r>
    </w:p>
  </w:footnote>
  <w:footnote w:id="4">
    <w:p w14:paraId="4F54CE53" w14:textId="27EDE973" w:rsidR="00F607C8" w:rsidRPr="00A432F3" w:rsidRDefault="00F607C8" w:rsidP="00A432F3">
      <w:pPr>
        <w:pStyle w:val="FootnoteText"/>
      </w:pPr>
      <w:r>
        <w:rPr>
          <w:rStyle w:val="FootnoteReference"/>
        </w:rPr>
        <w:footnoteRef/>
      </w:r>
      <w:r>
        <w:t xml:space="preserve"> </w:t>
      </w:r>
      <w:r w:rsidRPr="00B03F2D">
        <w:rPr>
          <w:lang w:val="en-GB"/>
        </w:rPr>
        <w:t>Pursuant to Article 752 of the Regulation of the Intergovernmental</w:t>
      </w:r>
      <w:r w:rsidRPr="00A432F3">
        <w:t xml:space="preserve"> Commission on the use of the Channel Tunnel dated 24 January 2007, as amended by the IGC Regulation signed on 6 February 2013, published in France by Decree No. 2013-318 of 15 April 2013 and the United Kingdom by the Statutory Instrument 2013 No. 407: The Channel Tunnel (Safety) (Amendment) Order 2013)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980"/>
        </w:tabs>
        <w:ind w:left="1980" w:hanging="360"/>
      </w:pPr>
      <w:rPr>
        <w:rFonts w:ascii="Symbol" w:hAnsi="Symbol"/>
        <w:sz w:val="24"/>
      </w:rPr>
    </w:lvl>
  </w:abstractNum>
  <w:abstractNum w:abstractNumId="1" w15:restartNumberingAfterBreak="0">
    <w:nsid w:val="00000004"/>
    <w:multiLevelType w:val="singleLevel"/>
    <w:tmpl w:val="00000004"/>
    <w:name w:val="WW8Num4"/>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2700"/>
        </w:tabs>
        <w:ind w:left="2700" w:hanging="360"/>
      </w:pPr>
      <w:rPr>
        <w:rFonts w:ascii="Symbol" w:hAnsi="Symbol"/>
      </w:rPr>
    </w:lvl>
  </w:abstractNum>
  <w:abstractNum w:abstractNumId="3" w15:restartNumberingAfterBreak="0">
    <w:nsid w:val="0000000A"/>
    <w:multiLevelType w:val="multilevel"/>
    <w:tmpl w:val="3984D0AC"/>
    <w:lvl w:ilvl="0">
      <w:start w:val="15"/>
      <w:numFmt w:val="decimal"/>
      <w:lvlText w:val="%1."/>
      <w:lvlJc w:val="left"/>
      <w:pPr>
        <w:tabs>
          <w:tab w:val="num" w:pos="1260"/>
        </w:tabs>
        <w:ind w:left="1260" w:hanging="360"/>
      </w:pPr>
      <w:rPr>
        <w:rFonts w:ascii="Arial" w:hAnsi="Arial" w:cs="Arial" w:hint="default"/>
      </w:rPr>
    </w:lvl>
    <w:lvl w:ilvl="1">
      <w:start w:val="1"/>
      <w:numFmt w:val="decimal"/>
      <w:lvlText w:val="%2."/>
      <w:lvlJc w:val="left"/>
      <w:pPr>
        <w:tabs>
          <w:tab w:val="num" w:pos="1620"/>
        </w:tabs>
        <w:ind w:left="1620" w:hanging="360"/>
      </w:pPr>
      <w:rPr>
        <w:rFonts w:ascii="Courier New" w:hAnsi="Courier New" w:cs="Courier New" w:hint="default"/>
      </w:rPr>
    </w:lvl>
    <w:lvl w:ilvl="2">
      <w:start w:val="1"/>
      <w:numFmt w:val="decimal"/>
      <w:lvlText w:val="%3."/>
      <w:lvlJc w:val="left"/>
      <w:pPr>
        <w:tabs>
          <w:tab w:val="num" w:pos="1980"/>
        </w:tabs>
        <w:ind w:left="1980" w:hanging="360"/>
      </w:pPr>
      <w:rPr>
        <w:rFonts w:ascii="Wingdings" w:hAnsi="Wingdings" w:cs="Wingdings" w:hint="default"/>
      </w:rPr>
    </w:lvl>
    <w:lvl w:ilvl="3">
      <w:start w:val="1"/>
      <w:numFmt w:val="decimal"/>
      <w:lvlText w:val="%4."/>
      <w:lvlJc w:val="left"/>
      <w:pPr>
        <w:tabs>
          <w:tab w:val="num" w:pos="2340"/>
        </w:tabs>
        <w:ind w:left="2340" w:hanging="360"/>
      </w:pPr>
      <w:rPr>
        <w:rFonts w:cs="Times New Roman" w:hint="default"/>
      </w:rPr>
    </w:lvl>
    <w:lvl w:ilvl="4">
      <w:start w:val="1"/>
      <w:numFmt w:val="decimal"/>
      <w:lvlText w:val="%5."/>
      <w:lvlJc w:val="left"/>
      <w:pPr>
        <w:tabs>
          <w:tab w:val="num" w:pos="2700"/>
        </w:tabs>
        <w:ind w:left="2700" w:hanging="360"/>
      </w:pPr>
      <w:rPr>
        <w:rFonts w:cs="Times New Roman" w:hint="default"/>
      </w:rPr>
    </w:lvl>
    <w:lvl w:ilvl="5">
      <w:start w:val="1"/>
      <w:numFmt w:val="decimal"/>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decimal"/>
      <w:lvlText w:val="%8."/>
      <w:lvlJc w:val="left"/>
      <w:pPr>
        <w:tabs>
          <w:tab w:val="num" w:pos="3780"/>
        </w:tabs>
        <w:ind w:left="3780" w:hanging="360"/>
      </w:pPr>
      <w:rPr>
        <w:rFonts w:cs="Times New Roman" w:hint="default"/>
      </w:rPr>
    </w:lvl>
    <w:lvl w:ilvl="8">
      <w:start w:val="1"/>
      <w:numFmt w:val="decimal"/>
      <w:lvlText w:val="%9."/>
      <w:lvlJc w:val="left"/>
      <w:pPr>
        <w:tabs>
          <w:tab w:val="num" w:pos="4140"/>
        </w:tabs>
        <w:ind w:left="4140" w:hanging="360"/>
      </w:pPr>
      <w:rPr>
        <w:rFonts w:cs="Times New Roman" w:hint="default"/>
      </w:rPr>
    </w:lvl>
  </w:abstractNum>
  <w:abstractNum w:abstractNumId="4" w15:restartNumberingAfterBreak="0">
    <w:nsid w:val="0000000D"/>
    <w:multiLevelType w:val="multilevel"/>
    <w:tmpl w:val="0000000D"/>
    <w:name w:val="WW8Num13"/>
    <w:lvl w:ilvl="0">
      <w:start w:val="1"/>
      <w:numFmt w:val="bullet"/>
      <w:lvlText w:val=""/>
      <w:lvlJc w:val="left"/>
      <w:pPr>
        <w:tabs>
          <w:tab w:val="num" w:pos="1620"/>
        </w:tabs>
        <w:ind w:left="1620" w:hanging="360"/>
      </w:pPr>
      <w:rPr>
        <w:rFonts w:ascii="Symbol" w:hAnsi="Symbol"/>
        <w:b w:val="0"/>
      </w:rPr>
    </w:lvl>
    <w:lvl w:ilvl="1">
      <w:start w:val="1"/>
      <w:numFmt w:val="bullet"/>
      <w:lvlText w:val="◦"/>
      <w:lvlJc w:val="left"/>
      <w:pPr>
        <w:tabs>
          <w:tab w:val="num" w:pos="1980"/>
        </w:tabs>
        <w:ind w:left="1980" w:hanging="360"/>
      </w:pPr>
      <w:rPr>
        <w:rFonts w:ascii="OpenSymbol" w:hAnsi="OpenSymbol"/>
      </w:rPr>
    </w:lvl>
    <w:lvl w:ilvl="2">
      <w:start w:val="1"/>
      <w:numFmt w:val="bullet"/>
      <w:lvlText w:val="▪"/>
      <w:lvlJc w:val="left"/>
      <w:pPr>
        <w:tabs>
          <w:tab w:val="num" w:pos="2340"/>
        </w:tabs>
        <w:ind w:left="2340" w:hanging="360"/>
      </w:pPr>
      <w:rPr>
        <w:rFonts w:ascii="OpenSymbol" w:hAnsi="OpenSymbol"/>
      </w:rPr>
    </w:lvl>
    <w:lvl w:ilvl="3">
      <w:start w:val="1"/>
      <w:numFmt w:val="bullet"/>
      <w:lvlText w:val=""/>
      <w:lvlJc w:val="left"/>
      <w:pPr>
        <w:tabs>
          <w:tab w:val="num" w:pos="2700"/>
        </w:tabs>
        <w:ind w:left="2700" w:hanging="360"/>
      </w:pPr>
      <w:rPr>
        <w:rFonts w:ascii="Symbol" w:hAnsi="Symbol"/>
        <w:b w:val="0"/>
      </w:rPr>
    </w:lvl>
    <w:lvl w:ilvl="4">
      <w:start w:val="1"/>
      <w:numFmt w:val="bullet"/>
      <w:lvlText w:val="◦"/>
      <w:lvlJc w:val="left"/>
      <w:pPr>
        <w:tabs>
          <w:tab w:val="num" w:pos="3060"/>
        </w:tabs>
        <w:ind w:left="3060" w:hanging="360"/>
      </w:pPr>
      <w:rPr>
        <w:rFonts w:ascii="OpenSymbol" w:hAnsi="OpenSymbol"/>
      </w:rPr>
    </w:lvl>
    <w:lvl w:ilvl="5">
      <w:start w:val="1"/>
      <w:numFmt w:val="bullet"/>
      <w:lvlText w:val="▪"/>
      <w:lvlJc w:val="left"/>
      <w:pPr>
        <w:tabs>
          <w:tab w:val="num" w:pos="3420"/>
        </w:tabs>
        <w:ind w:left="3420" w:hanging="360"/>
      </w:pPr>
      <w:rPr>
        <w:rFonts w:ascii="OpenSymbol" w:hAnsi="OpenSymbol"/>
      </w:rPr>
    </w:lvl>
    <w:lvl w:ilvl="6">
      <w:start w:val="1"/>
      <w:numFmt w:val="bullet"/>
      <w:lvlText w:val=""/>
      <w:lvlJc w:val="left"/>
      <w:pPr>
        <w:tabs>
          <w:tab w:val="num" w:pos="3780"/>
        </w:tabs>
        <w:ind w:left="3780" w:hanging="360"/>
      </w:pPr>
      <w:rPr>
        <w:rFonts w:ascii="Symbol" w:hAnsi="Symbol"/>
        <w:b w:val="0"/>
      </w:rPr>
    </w:lvl>
    <w:lvl w:ilvl="7">
      <w:start w:val="1"/>
      <w:numFmt w:val="bullet"/>
      <w:lvlText w:val="◦"/>
      <w:lvlJc w:val="left"/>
      <w:pPr>
        <w:tabs>
          <w:tab w:val="num" w:pos="4140"/>
        </w:tabs>
        <w:ind w:left="4140" w:hanging="360"/>
      </w:pPr>
      <w:rPr>
        <w:rFonts w:ascii="OpenSymbol" w:hAnsi="OpenSymbol"/>
      </w:rPr>
    </w:lvl>
    <w:lvl w:ilvl="8">
      <w:start w:val="1"/>
      <w:numFmt w:val="bullet"/>
      <w:lvlText w:val="▪"/>
      <w:lvlJc w:val="left"/>
      <w:pPr>
        <w:tabs>
          <w:tab w:val="num" w:pos="4500"/>
        </w:tabs>
        <w:ind w:left="4500" w:hanging="360"/>
      </w:pPr>
      <w:rPr>
        <w:rFonts w:ascii="OpenSymbol" w:hAnsi="OpenSymbol"/>
      </w:rPr>
    </w:lvl>
  </w:abstractNum>
  <w:abstractNum w:abstractNumId="5" w15:restartNumberingAfterBreak="0">
    <w:nsid w:val="0000000E"/>
    <w:multiLevelType w:val="multilevel"/>
    <w:tmpl w:val="899CC9CA"/>
    <w:name w:val="WW8Num14"/>
    <w:lvl w:ilvl="0">
      <w:start w:val="4"/>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0"/>
    <w:multiLevelType w:val="multilevel"/>
    <w:tmpl w:val="00000010"/>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1"/>
    <w:multiLevelType w:val="multilevel"/>
    <w:tmpl w:val="00000011"/>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16948B3"/>
    <w:multiLevelType w:val="hybridMultilevel"/>
    <w:tmpl w:val="9E048750"/>
    <w:lvl w:ilvl="0" w:tplc="040C0001">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0A1171D3"/>
    <w:multiLevelType w:val="hybridMultilevel"/>
    <w:tmpl w:val="ED183002"/>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15:restartNumberingAfterBreak="0">
    <w:nsid w:val="0F817EF1"/>
    <w:multiLevelType w:val="hybridMultilevel"/>
    <w:tmpl w:val="68E20FE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13E2290"/>
    <w:multiLevelType w:val="hybridMultilevel"/>
    <w:tmpl w:val="BA4A2770"/>
    <w:lvl w:ilvl="0" w:tplc="699CDC1C">
      <w:start w:val="13"/>
      <w:numFmt w:val="decimal"/>
      <w:lvlText w:val="%1."/>
      <w:lvlJc w:val="left"/>
      <w:pPr>
        <w:tabs>
          <w:tab w:val="num" w:pos="1425"/>
        </w:tabs>
        <w:ind w:left="1425" w:hanging="525"/>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56C0986"/>
    <w:multiLevelType w:val="hybridMultilevel"/>
    <w:tmpl w:val="388E249C"/>
    <w:lvl w:ilvl="0" w:tplc="8DE40A8E">
      <w:start w:val="20"/>
      <w:numFmt w:val="decimal"/>
      <w:lvlText w:val="%1."/>
      <w:lvlJc w:val="left"/>
      <w:pPr>
        <w:ind w:left="1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41796C"/>
    <w:multiLevelType w:val="multilevel"/>
    <w:tmpl w:val="A6E8B1D0"/>
    <w:lvl w:ilvl="0">
      <w:start w:val="1"/>
      <w:numFmt w:val="decimal"/>
      <w:pStyle w:val="Ueber1"/>
      <w:lvlText w:val="%1"/>
      <w:lvlJc w:val="left"/>
      <w:pPr>
        <w:tabs>
          <w:tab w:val="num" w:pos="567"/>
        </w:tabs>
        <w:ind w:left="567" w:hanging="567"/>
      </w:pPr>
      <w:rPr>
        <w:rFonts w:ascii="Arial" w:hAnsi="Arial" w:hint="default"/>
        <w:b/>
        <w:i w:val="0"/>
        <w:sz w:val="28"/>
        <w:szCs w:val="28"/>
      </w:rPr>
    </w:lvl>
    <w:lvl w:ilvl="1">
      <w:start w:val="1"/>
      <w:numFmt w:val="decimal"/>
      <w:pStyle w:val="Ueber2"/>
      <w:lvlText w:val="%1.%2"/>
      <w:lvlJc w:val="left"/>
      <w:pPr>
        <w:tabs>
          <w:tab w:val="num" w:pos="907"/>
        </w:tabs>
        <w:ind w:left="907" w:hanging="567"/>
      </w:pPr>
      <w:rPr>
        <w:rFonts w:ascii="Arial" w:hAnsi="Arial" w:hint="default"/>
        <w:b/>
        <w:i/>
        <w:sz w:val="28"/>
        <w:szCs w:val="28"/>
      </w:rPr>
    </w:lvl>
    <w:lvl w:ilvl="2">
      <w:start w:val="1"/>
      <w:numFmt w:val="decimal"/>
      <w:pStyle w:val="Ueber3"/>
      <w:lvlText w:val="%1.%2.%3"/>
      <w:lvlJc w:val="left"/>
      <w:pPr>
        <w:tabs>
          <w:tab w:val="num" w:pos="1418"/>
        </w:tabs>
        <w:ind w:left="1418" w:hanging="738"/>
      </w:pPr>
      <w:rPr>
        <w:rFonts w:ascii="Arial" w:hAnsi="Arial" w:hint="default"/>
        <w:b/>
        <w:i w:val="0"/>
        <w:sz w:val="24"/>
        <w:szCs w:val="24"/>
      </w:rPr>
    </w:lvl>
    <w:lvl w:ilvl="3">
      <w:start w:val="1"/>
      <w:numFmt w:val="decimal"/>
      <w:lvlText w:val="%1.%2.%3.%4."/>
      <w:lvlJc w:val="left"/>
      <w:pPr>
        <w:tabs>
          <w:tab w:val="num" w:pos="3220"/>
        </w:tabs>
        <w:ind w:left="2068" w:hanging="648"/>
      </w:pPr>
      <w:rPr>
        <w:rFonts w:hint="default"/>
      </w:rPr>
    </w:lvl>
    <w:lvl w:ilvl="4">
      <w:start w:val="1"/>
      <w:numFmt w:val="decimal"/>
      <w:lvlText w:val="%1.%2.%3.%4.%5."/>
      <w:lvlJc w:val="left"/>
      <w:pPr>
        <w:tabs>
          <w:tab w:val="num" w:pos="3940"/>
        </w:tabs>
        <w:ind w:left="2572" w:hanging="792"/>
      </w:pPr>
      <w:rPr>
        <w:rFonts w:hint="default"/>
      </w:rPr>
    </w:lvl>
    <w:lvl w:ilvl="5">
      <w:start w:val="1"/>
      <w:numFmt w:val="decimal"/>
      <w:lvlText w:val="%1.%2.%3.%4.%5.%6."/>
      <w:lvlJc w:val="left"/>
      <w:pPr>
        <w:tabs>
          <w:tab w:val="num" w:pos="5020"/>
        </w:tabs>
        <w:ind w:left="3076" w:hanging="936"/>
      </w:pPr>
      <w:rPr>
        <w:rFonts w:hint="default"/>
      </w:rPr>
    </w:lvl>
    <w:lvl w:ilvl="6">
      <w:start w:val="1"/>
      <w:numFmt w:val="decimal"/>
      <w:lvlText w:val="%1.%2.%3.%4.%5.%6.%7."/>
      <w:lvlJc w:val="left"/>
      <w:pPr>
        <w:tabs>
          <w:tab w:val="num" w:pos="5740"/>
        </w:tabs>
        <w:ind w:left="3580" w:hanging="1080"/>
      </w:pPr>
      <w:rPr>
        <w:rFonts w:hint="default"/>
      </w:rPr>
    </w:lvl>
    <w:lvl w:ilvl="7">
      <w:start w:val="1"/>
      <w:numFmt w:val="decimal"/>
      <w:lvlText w:val="%1.%2.%3.%4.%5.%6.%7.%8."/>
      <w:lvlJc w:val="left"/>
      <w:pPr>
        <w:tabs>
          <w:tab w:val="num" w:pos="6460"/>
        </w:tabs>
        <w:ind w:left="4084" w:hanging="1224"/>
      </w:pPr>
      <w:rPr>
        <w:rFonts w:hint="default"/>
      </w:rPr>
    </w:lvl>
    <w:lvl w:ilvl="8">
      <w:start w:val="1"/>
      <w:numFmt w:val="decimal"/>
      <w:lvlText w:val="%1.%2.%3.%4.%5.%6.%7.%8.%9."/>
      <w:lvlJc w:val="left"/>
      <w:pPr>
        <w:tabs>
          <w:tab w:val="num" w:pos="7180"/>
        </w:tabs>
        <w:ind w:left="4660" w:hanging="1440"/>
      </w:pPr>
      <w:rPr>
        <w:rFonts w:hint="default"/>
      </w:rPr>
    </w:lvl>
  </w:abstractNum>
  <w:abstractNum w:abstractNumId="14" w15:restartNumberingAfterBreak="0">
    <w:nsid w:val="1B037B73"/>
    <w:multiLevelType w:val="hybridMultilevel"/>
    <w:tmpl w:val="64188C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1B775858"/>
    <w:multiLevelType w:val="hybridMultilevel"/>
    <w:tmpl w:val="DB62E478"/>
    <w:lvl w:ilvl="0" w:tplc="4DC4CA40">
      <w:start w:val="1"/>
      <w:numFmt w:val="decimal"/>
      <w:lvlText w:val="%1."/>
      <w:lvlJc w:val="left"/>
      <w:pPr>
        <w:ind w:left="2340" w:hanging="54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6" w15:restartNumberingAfterBreak="0">
    <w:nsid w:val="2AF82A79"/>
    <w:multiLevelType w:val="hybridMultilevel"/>
    <w:tmpl w:val="2A0EA21A"/>
    <w:lvl w:ilvl="0" w:tplc="7BC0F82C">
      <w:start w:val="9"/>
      <w:numFmt w:val="decimal"/>
      <w:lvlText w:val="%1."/>
      <w:lvlJc w:val="left"/>
      <w:pPr>
        <w:ind w:left="1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CC773C"/>
    <w:multiLevelType w:val="hybridMultilevel"/>
    <w:tmpl w:val="FDA42610"/>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18" w15:restartNumberingAfterBreak="0">
    <w:nsid w:val="2EEB2EAD"/>
    <w:multiLevelType w:val="hybridMultilevel"/>
    <w:tmpl w:val="5E5A39B0"/>
    <w:lvl w:ilvl="0" w:tplc="3D6CB18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7EE6476"/>
    <w:multiLevelType w:val="hybridMultilevel"/>
    <w:tmpl w:val="89726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B5C8B"/>
    <w:multiLevelType w:val="hybridMultilevel"/>
    <w:tmpl w:val="02C0D8C2"/>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1" w15:restartNumberingAfterBreak="0">
    <w:nsid w:val="4A432656"/>
    <w:multiLevelType w:val="multilevel"/>
    <w:tmpl w:val="F080E62A"/>
    <w:lvl w:ilvl="0">
      <w:start w:val="1"/>
      <w:numFmt w:val="decimal"/>
      <w:pStyle w:val="Heading1"/>
      <w:lvlText w:val="%1."/>
      <w:lvlJc w:val="left"/>
      <w:pPr>
        <w:tabs>
          <w:tab w:val="num" w:pos="480"/>
        </w:tabs>
        <w:ind w:left="480" w:hanging="480"/>
      </w:pPr>
      <w:rPr>
        <w:b/>
      </w:rPr>
    </w:lvl>
    <w:lvl w:ilvl="1">
      <w:start w:val="1"/>
      <w:numFmt w:val="decimal"/>
      <w:pStyle w:val="Heading2"/>
      <w:lvlText w:val="%1.%2."/>
      <w:lvlJc w:val="left"/>
      <w:pPr>
        <w:tabs>
          <w:tab w:val="num" w:pos="87"/>
        </w:tabs>
        <w:ind w:left="87" w:hanging="600"/>
      </w:pPr>
    </w:lvl>
    <w:lvl w:ilvl="2">
      <w:start w:val="1"/>
      <w:numFmt w:val="decimal"/>
      <w:pStyle w:val="Heading3"/>
      <w:lvlText w:val="%1.%2.%3."/>
      <w:lvlJc w:val="left"/>
      <w:pPr>
        <w:tabs>
          <w:tab w:val="num" w:pos="927"/>
        </w:tabs>
        <w:ind w:left="927" w:hanging="840"/>
      </w:pPr>
    </w:lvl>
    <w:lvl w:ilvl="3">
      <w:start w:val="1"/>
      <w:numFmt w:val="decimal"/>
      <w:pStyle w:val="Heading4"/>
      <w:lvlText w:val="%1.%2.%3.%4."/>
      <w:lvlJc w:val="left"/>
      <w:pPr>
        <w:tabs>
          <w:tab w:val="num" w:pos="1887"/>
        </w:tabs>
        <w:ind w:left="1887" w:hanging="960"/>
      </w:pPr>
    </w:lvl>
    <w:lvl w:ilvl="4">
      <w:start w:val="1"/>
      <w:numFmt w:val="lowerLetter"/>
      <w:lvlText w:val="(%5)"/>
      <w:lvlJc w:val="left"/>
      <w:pPr>
        <w:tabs>
          <w:tab w:val="num" w:pos="807"/>
        </w:tabs>
        <w:ind w:left="807" w:hanging="360"/>
      </w:pPr>
    </w:lvl>
    <w:lvl w:ilvl="5">
      <w:start w:val="1"/>
      <w:numFmt w:val="lowerRoman"/>
      <w:lvlText w:val="(%6)"/>
      <w:lvlJc w:val="left"/>
      <w:pPr>
        <w:tabs>
          <w:tab w:val="num" w:pos="1167"/>
        </w:tabs>
        <w:ind w:left="1167" w:hanging="360"/>
      </w:pPr>
    </w:lvl>
    <w:lvl w:ilvl="6">
      <w:start w:val="1"/>
      <w:numFmt w:val="decimal"/>
      <w:lvlText w:val="%7."/>
      <w:lvlJc w:val="left"/>
      <w:pPr>
        <w:tabs>
          <w:tab w:val="num" w:pos="1440"/>
        </w:tabs>
        <w:ind w:left="1440" w:hanging="360"/>
      </w:pPr>
      <w:rPr>
        <w:rFonts w:ascii="Times New Roman" w:eastAsia="Times New Roman" w:hAnsi="Times New Roman" w:cs="Times New Roman"/>
      </w:rPr>
    </w:lvl>
    <w:lvl w:ilvl="7">
      <w:start w:val="1"/>
      <w:numFmt w:val="lowerLetter"/>
      <w:lvlText w:val="%8."/>
      <w:lvlJc w:val="left"/>
      <w:pPr>
        <w:tabs>
          <w:tab w:val="num" w:pos="1887"/>
        </w:tabs>
        <w:ind w:left="1887" w:hanging="360"/>
      </w:pPr>
    </w:lvl>
    <w:lvl w:ilvl="8">
      <w:start w:val="1"/>
      <w:numFmt w:val="lowerRoman"/>
      <w:lvlText w:val="%9."/>
      <w:lvlJc w:val="left"/>
      <w:pPr>
        <w:tabs>
          <w:tab w:val="num" w:pos="2247"/>
        </w:tabs>
        <w:ind w:left="2247" w:hanging="360"/>
      </w:pPr>
    </w:lvl>
  </w:abstractNum>
  <w:abstractNum w:abstractNumId="22" w15:restartNumberingAfterBreak="0">
    <w:nsid w:val="4F066D1F"/>
    <w:multiLevelType w:val="hybridMultilevel"/>
    <w:tmpl w:val="38884BE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513B7F53"/>
    <w:multiLevelType w:val="hybridMultilevel"/>
    <w:tmpl w:val="D840B794"/>
    <w:name w:val="WW8Num122"/>
    <w:lvl w:ilvl="0" w:tplc="040C0001">
      <w:start w:val="1"/>
      <w:numFmt w:val="bullet"/>
      <w:lvlText w:val=""/>
      <w:lvlJc w:val="left"/>
      <w:pPr>
        <w:tabs>
          <w:tab w:val="num" w:pos="1800"/>
        </w:tabs>
        <w:ind w:left="1800" w:hanging="360"/>
      </w:pPr>
      <w:rPr>
        <w:rFonts w:ascii="Symbol" w:hAnsi="Symbol"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4AC0898"/>
    <w:multiLevelType w:val="hybridMultilevel"/>
    <w:tmpl w:val="9EF6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B11F2"/>
    <w:multiLevelType w:val="hybridMultilevel"/>
    <w:tmpl w:val="76DA0796"/>
    <w:lvl w:ilvl="0" w:tplc="4DC4CA40">
      <w:start w:val="1"/>
      <w:numFmt w:val="decimal"/>
      <w:lvlText w:val="%1."/>
      <w:lvlJc w:val="left"/>
      <w:pPr>
        <w:ind w:left="1440" w:hanging="54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6" w15:restartNumberingAfterBreak="0">
    <w:nsid w:val="691069CF"/>
    <w:multiLevelType w:val="multilevel"/>
    <w:tmpl w:val="0A70D270"/>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7" w15:restartNumberingAfterBreak="0">
    <w:nsid w:val="71661B8A"/>
    <w:multiLevelType w:val="multilevel"/>
    <w:tmpl w:val="7CEABED0"/>
    <w:lvl w:ilvl="0">
      <w:start w:val="13"/>
      <w:numFmt w:val="decimal"/>
      <w:lvlText w:val="%1."/>
      <w:lvlJc w:val="left"/>
      <w:pPr>
        <w:tabs>
          <w:tab w:val="num" w:pos="1425"/>
        </w:tabs>
        <w:ind w:left="1425" w:hanging="525"/>
      </w:pPr>
      <w:rPr>
        <w:rFonts w:ascii="Arial" w:hAnsi="Arial" w:cs="Symbol"/>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CD3A21"/>
    <w:multiLevelType w:val="multilevel"/>
    <w:tmpl w:val="DCDED9E0"/>
    <w:lvl w:ilvl="0">
      <w:start w:val="22"/>
      <w:numFmt w:val="decimal"/>
      <w:lvlText w:val="%1."/>
      <w:lvlJc w:val="left"/>
      <w:pPr>
        <w:tabs>
          <w:tab w:val="num" w:pos="1260"/>
        </w:tabs>
        <w:ind w:left="1260" w:hanging="360"/>
      </w:pPr>
      <w:rPr>
        <w:rFonts w:ascii="Arial" w:hAnsi="Arial" w:cs="Arial" w:hint="default"/>
      </w:rPr>
    </w:lvl>
    <w:lvl w:ilvl="1">
      <w:start w:val="1"/>
      <w:numFmt w:val="decimal"/>
      <w:lvlText w:val="%2."/>
      <w:lvlJc w:val="left"/>
      <w:pPr>
        <w:tabs>
          <w:tab w:val="num" w:pos="1620"/>
        </w:tabs>
        <w:ind w:left="1620" w:hanging="360"/>
      </w:pPr>
      <w:rPr>
        <w:rFonts w:ascii="Courier New" w:hAnsi="Courier New" w:cs="Courier New" w:hint="default"/>
      </w:rPr>
    </w:lvl>
    <w:lvl w:ilvl="2">
      <w:start w:val="1"/>
      <w:numFmt w:val="decimal"/>
      <w:lvlText w:val="%3."/>
      <w:lvlJc w:val="left"/>
      <w:pPr>
        <w:tabs>
          <w:tab w:val="num" w:pos="1980"/>
        </w:tabs>
        <w:ind w:left="1980" w:hanging="360"/>
      </w:pPr>
      <w:rPr>
        <w:rFonts w:ascii="Wingdings" w:hAnsi="Wingdings" w:cs="Wingdings" w:hint="default"/>
      </w:rPr>
    </w:lvl>
    <w:lvl w:ilvl="3">
      <w:start w:val="1"/>
      <w:numFmt w:val="decimal"/>
      <w:lvlText w:val="%4."/>
      <w:lvlJc w:val="left"/>
      <w:pPr>
        <w:tabs>
          <w:tab w:val="num" w:pos="2340"/>
        </w:tabs>
        <w:ind w:left="2340" w:hanging="360"/>
      </w:pPr>
      <w:rPr>
        <w:rFonts w:cs="Times New Roman" w:hint="default"/>
      </w:rPr>
    </w:lvl>
    <w:lvl w:ilvl="4">
      <w:start w:val="1"/>
      <w:numFmt w:val="decimal"/>
      <w:lvlText w:val="%5."/>
      <w:lvlJc w:val="left"/>
      <w:pPr>
        <w:tabs>
          <w:tab w:val="num" w:pos="2700"/>
        </w:tabs>
        <w:ind w:left="2700" w:hanging="360"/>
      </w:pPr>
      <w:rPr>
        <w:rFonts w:cs="Times New Roman" w:hint="default"/>
      </w:rPr>
    </w:lvl>
    <w:lvl w:ilvl="5">
      <w:start w:val="1"/>
      <w:numFmt w:val="decimal"/>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decimal"/>
      <w:lvlText w:val="%8."/>
      <w:lvlJc w:val="left"/>
      <w:pPr>
        <w:tabs>
          <w:tab w:val="num" w:pos="3780"/>
        </w:tabs>
        <w:ind w:left="3780" w:hanging="360"/>
      </w:pPr>
      <w:rPr>
        <w:rFonts w:cs="Times New Roman" w:hint="default"/>
      </w:rPr>
    </w:lvl>
    <w:lvl w:ilvl="8">
      <w:start w:val="1"/>
      <w:numFmt w:val="decimal"/>
      <w:lvlText w:val="%9."/>
      <w:lvlJc w:val="left"/>
      <w:pPr>
        <w:tabs>
          <w:tab w:val="num" w:pos="4140"/>
        </w:tabs>
        <w:ind w:left="4140" w:hanging="360"/>
      </w:pPr>
      <w:rPr>
        <w:rFonts w:cs="Times New Roman" w:hint="default"/>
      </w:rPr>
    </w:lvl>
  </w:abstractNum>
  <w:abstractNum w:abstractNumId="29" w15:restartNumberingAfterBreak="0">
    <w:nsid w:val="79F323BD"/>
    <w:multiLevelType w:val="hybridMultilevel"/>
    <w:tmpl w:val="9C3E8A7E"/>
    <w:lvl w:ilvl="0" w:tplc="AB0443A0">
      <w:start w:val="1"/>
      <w:numFmt w:val="bullet"/>
      <w:lvlText w:val="■"/>
      <w:lvlJc w:val="left"/>
      <w:pPr>
        <w:tabs>
          <w:tab w:val="num" w:pos="720"/>
        </w:tabs>
        <w:ind w:left="720" w:hanging="360"/>
      </w:pPr>
      <w:rPr>
        <w:rFonts w:ascii="Andale Mono" w:hAnsi="Andale Mono" w:hint="default"/>
      </w:rPr>
    </w:lvl>
    <w:lvl w:ilvl="1" w:tplc="C7466C8A">
      <w:start w:val="238"/>
      <w:numFmt w:val="bullet"/>
      <w:lvlText w:val="–"/>
      <w:lvlJc w:val="left"/>
      <w:pPr>
        <w:tabs>
          <w:tab w:val="num" w:pos="1440"/>
        </w:tabs>
        <w:ind w:left="1440" w:hanging="360"/>
      </w:pPr>
      <w:rPr>
        <w:rFonts w:ascii="Arial" w:hAnsi="Arial" w:hint="default"/>
      </w:rPr>
    </w:lvl>
    <w:lvl w:ilvl="2" w:tplc="7AA478D0" w:tentative="1">
      <w:start w:val="1"/>
      <w:numFmt w:val="bullet"/>
      <w:lvlText w:val="■"/>
      <w:lvlJc w:val="left"/>
      <w:pPr>
        <w:tabs>
          <w:tab w:val="num" w:pos="2160"/>
        </w:tabs>
        <w:ind w:left="2160" w:hanging="360"/>
      </w:pPr>
      <w:rPr>
        <w:rFonts w:ascii="Andale Mono" w:hAnsi="Andale Mono" w:hint="default"/>
      </w:rPr>
    </w:lvl>
    <w:lvl w:ilvl="3" w:tplc="37089EDC" w:tentative="1">
      <w:start w:val="1"/>
      <w:numFmt w:val="bullet"/>
      <w:lvlText w:val="■"/>
      <w:lvlJc w:val="left"/>
      <w:pPr>
        <w:tabs>
          <w:tab w:val="num" w:pos="2880"/>
        </w:tabs>
        <w:ind w:left="2880" w:hanging="360"/>
      </w:pPr>
      <w:rPr>
        <w:rFonts w:ascii="Andale Mono" w:hAnsi="Andale Mono" w:hint="default"/>
      </w:rPr>
    </w:lvl>
    <w:lvl w:ilvl="4" w:tplc="D4E6067C" w:tentative="1">
      <w:start w:val="1"/>
      <w:numFmt w:val="bullet"/>
      <w:lvlText w:val="■"/>
      <w:lvlJc w:val="left"/>
      <w:pPr>
        <w:tabs>
          <w:tab w:val="num" w:pos="3600"/>
        </w:tabs>
        <w:ind w:left="3600" w:hanging="360"/>
      </w:pPr>
      <w:rPr>
        <w:rFonts w:ascii="Andale Mono" w:hAnsi="Andale Mono" w:hint="default"/>
      </w:rPr>
    </w:lvl>
    <w:lvl w:ilvl="5" w:tplc="FC2CBEC8" w:tentative="1">
      <w:start w:val="1"/>
      <w:numFmt w:val="bullet"/>
      <w:lvlText w:val="■"/>
      <w:lvlJc w:val="left"/>
      <w:pPr>
        <w:tabs>
          <w:tab w:val="num" w:pos="4320"/>
        </w:tabs>
        <w:ind w:left="4320" w:hanging="360"/>
      </w:pPr>
      <w:rPr>
        <w:rFonts w:ascii="Andale Mono" w:hAnsi="Andale Mono" w:hint="default"/>
      </w:rPr>
    </w:lvl>
    <w:lvl w:ilvl="6" w:tplc="8C04E5F6" w:tentative="1">
      <w:start w:val="1"/>
      <w:numFmt w:val="bullet"/>
      <w:lvlText w:val="■"/>
      <w:lvlJc w:val="left"/>
      <w:pPr>
        <w:tabs>
          <w:tab w:val="num" w:pos="5040"/>
        </w:tabs>
        <w:ind w:left="5040" w:hanging="360"/>
      </w:pPr>
      <w:rPr>
        <w:rFonts w:ascii="Andale Mono" w:hAnsi="Andale Mono" w:hint="default"/>
      </w:rPr>
    </w:lvl>
    <w:lvl w:ilvl="7" w:tplc="C39A6140" w:tentative="1">
      <w:start w:val="1"/>
      <w:numFmt w:val="bullet"/>
      <w:lvlText w:val="■"/>
      <w:lvlJc w:val="left"/>
      <w:pPr>
        <w:tabs>
          <w:tab w:val="num" w:pos="5760"/>
        </w:tabs>
        <w:ind w:left="5760" w:hanging="360"/>
      </w:pPr>
      <w:rPr>
        <w:rFonts w:ascii="Andale Mono" w:hAnsi="Andale Mono" w:hint="default"/>
      </w:rPr>
    </w:lvl>
    <w:lvl w:ilvl="8" w:tplc="477E4360" w:tentative="1">
      <w:start w:val="1"/>
      <w:numFmt w:val="bullet"/>
      <w:lvlText w:val="■"/>
      <w:lvlJc w:val="left"/>
      <w:pPr>
        <w:tabs>
          <w:tab w:val="num" w:pos="6480"/>
        </w:tabs>
        <w:ind w:left="6480" w:hanging="360"/>
      </w:pPr>
      <w:rPr>
        <w:rFonts w:ascii="Andale Mono" w:hAnsi="Andale Mono" w:hint="default"/>
      </w:rPr>
    </w:lvl>
  </w:abstractNum>
  <w:abstractNum w:abstractNumId="30" w15:restartNumberingAfterBreak="0">
    <w:nsid w:val="7F8A244F"/>
    <w:multiLevelType w:val="hybridMultilevel"/>
    <w:tmpl w:val="B13AAD3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23"/>
  </w:num>
  <w:num w:numId="11">
    <w:abstractNumId w:val="8"/>
  </w:num>
  <w:num w:numId="12">
    <w:abstractNumId w:val="21"/>
  </w:num>
  <w:num w:numId="13">
    <w:abstractNumId w:val="13"/>
  </w:num>
  <w:num w:numId="14">
    <w:abstractNumId w:val="19"/>
  </w:num>
  <w:num w:numId="15">
    <w:abstractNumId w:val="30"/>
  </w:num>
  <w:num w:numId="16">
    <w:abstractNumId w:val="10"/>
  </w:num>
  <w:num w:numId="17">
    <w:abstractNumId w:val="18"/>
  </w:num>
  <w:num w:numId="18">
    <w:abstractNumId w:val="20"/>
  </w:num>
  <w:num w:numId="19">
    <w:abstractNumId w:val="25"/>
  </w:num>
  <w:num w:numId="20">
    <w:abstractNumId w:val="15"/>
  </w:num>
  <w:num w:numId="21">
    <w:abstractNumId w:val="9"/>
  </w:num>
  <w:num w:numId="22">
    <w:abstractNumId w:val="29"/>
  </w:num>
  <w:num w:numId="23">
    <w:abstractNumId w:val="24"/>
  </w:num>
  <w:num w:numId="24">
    <w:abstractNumId w:val="27"/>
  </w:num>
  <w:num w:numId="25">
    <w:abstractNumId w:val="26"/>
  </w:num>
  <w:num w:numId="26">
    <w:abstractNumId w:val="17"/>
  </w:num>
  <w:num w:numId="27">
    <w:abstractNumId w:val="16"/>
  </w:num>
  <w:num w:numId="28">
    <w:abstractNumId w:val="22"/>
  </w:num>
  <w:num w:numId="29">
    <w:abstractNumId w:val="12"/>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75"/>
    <w:rsid w:val="000059AD"/>
    <w:rsid w:val="0000766E"/>
    <w:rsid w:val="00051C2C"/>
    <w:rsid w:val="00071904"/>
    <w:rsid w:val="00072F53"/>
    <w:rsid w:val="0007734B"/>
    <w:rsid w:val="00086F34"/>
    <w:rsid w:val="000A7244"/>
    <w:rsid w:val="000B5658"/>
    <w:rsid w:val="000C3650"/>
    <w:rsid w:val="001114E1"/>
    <w:rsid w:val="001239EE"/>
    <w:rsid w:val="00126DC7"/>
    <w:rsid w:val="0014097C"/>
    <w:rsid w:val="00153634"/>
    <w:rsid w:val="00153A5E"/>
    <w:rsid w:val="00176ED1"/>
    <w:rsid w:val="0018453F"/>
    <w:rsid w:val="00190C53"/>
    <w:rsid w:val="00195936"/>
    <w:rsid w:val="00196DFF"/>
    <w:rsid w:val="001976A0"/>
    <w:rsid w:val="001A0327"/>
    <w:rsid w:val="001A6389"/>
    <w:rsid w:val="001D19DC"/>
    <w:rsid w:val="001E6FAF"/>
    <w:rsid w:val="001F5B51"/>
    <w:rsid w:val="002064AA"/>
    <w:rsid w:val="0020693D"/>
    <w:rsid w:val="00247EE6"/>
    <w:rsid w:val="002523C6"/>
    <w:rsid w:val="0025412D"/>
    <w:rsid w:val="00273AF3"/>
    <w:rsid w:val="002952D9"/>
    <w:rsid w:val="002C2CE6"/>
    <w:rsid w:val="002C337C"/>
    <w:rsid w:val="002C675D"/>
    <w:rsid w:val="002E049E"/>
    <w:rsid w:val="002F21C1"/>
    <w:rsid w:val="002F3489"/>
    <w:rsid w:val="002F4F7C"/>
    <w:rsid w:val="002F7A52"/>
    <w:rsid w:val="00323EA1"/>
    <w:rsid w:val="003374F8"/>
    <w:rsid w:val="0035193F"/>
    <w:rsid w:val="00361CEF"/>
    <w:rsid w:val="003822A1"/>
    <w:rsid w:val="003A58D0"/>
    <w:rsid w:val="003B4956"/>
    <w:rsid w:val="003C1625"/>
    <w:rsid w:val="003C7227"/>
    <w:rsid w:val="003D2E4A"/>
    <w:rsid w:val="003D56CE"/>
    <w:rsid w:val="004008E0"/>
    <w:rsid w:val="004045A2"/>
    <w:rsid w:val="00410581"/>
    <w:rsid w:val="00424A04"/>
    <w:rsid w:val="0044092C"/>
    <w:rsid w:val="004536B4"/>
    <w:rsid w:val="00460B0A"/>
    <w:rsid w:val="00466188"/>
    <w:rsid w:val="004768AD"/>
    <w:rsid w:val="00481EDA"/>
    <w:rsid w:val="004E3008"/>
    <w:rsid w:val="004F2376"/>
    <w:rsid w:val="0050239A"/>
    <w:rsid w:val="00502A08"/>
    <w:rsid w:val="00532632"/>
    <w:rsid w:val="00546BE7"/>
    <w:rsid w:val="00555F8A"/>
    <w:rsid w:val="00571639"/>
    <w:rsid w:val="005724B3"/>
    <w:rsid w:val="00580B68"/>
    <w:rsid w:val="0059504A"/>
    <w:rsid w:val="005A4DD5"/>
    <w:rsid w:val="005B63F9"/>
    <w:rsid w:val="005C2124"/>
    <w:rsid w:val="005C6CE7"/>
    <w:rsid w:val="005E18FE"/>
    <w:rsid w:val="005F43D0"/>
    <w:rsid w:val="005F7BBD"/>
    <w:rsid w:val="0060010E"/>
    <w:rsid w:val="0060243A"/>
    <w:rsid w:val="00662F00"/>
    <w:rsid w:val="006856B6"/>
    <w:rsid w:val="006B42D1"/>
    <w:rsid w:val="006B71BE"/>
    <w:rsid w:val="006B7EC8"/>
    <w:rsid w:val="006D6EA3"/>
    <w:rsid w:val="006F649E"/>
    <w:rsid w:val="0070393F"/>
    <w:rsid w:val="00716E04"/>
    <w:rsid w:val="00745B41"/>
    <w:rsid w:val="00746B75"/>
    <w:rsid w:val="00747CB9"/>
    <w:rsid w:val="00762B49"/>
    <w:rsid w:val="0077369F"/>
    <w:rsid w:val="007904F4"/>
    <w:rsid w:val="007A12B9"/>
    <w:rsid w:val="007A7B95"/>
    <w:rsid w:val="007C56A1"/>
    <w:rsid w:val="007C7237"/>
    <w:rsid w:val="007E2E91"/>
    <w:rsid w:val="00834F49"/>
    <w:rsid w:val="00857394"/>
    <w:rsid w:val="008708FD"/>
    <w:rsid w:val="00891E53"/>
    <w:rsid w:val="008A75B6"/>
    <w:rsid w:val="008B109E"/>
    <w:rsid w:val="008D3365"/>
    <w:rsid w:val="008D7FF8"/>
    <w:rsid w:val="008E1B5B"/>
    <w:rsid w:val="008E2B0A"/>
    <w:rsid w:val="0095376F"/>
    <w:rsid w:val="0096174D"/>
    <w:rsid w:val="00961DCD"/>
    <w:rsid w:val="00962FEC"/>
    <w:rsid w:val="0096688A"/>
    <w:rsid w:val="009727B0"/>
    <w:rsid w:val="009A7822"/>
    <w:rsid w:val="009D010E"/>
    <w:rsid w:val="009E32A9"/>
    <w:rsid w:val="00A124E7"/>
    <w:rsid w:val="00A1539A"/>
    <w:rsid w:val="00A17F0A"/>
    <w:rsid w:val="00A20304"/>
    <w:rsid w:val="00A20D7C"/>
    <w:rsid w:val="00A40905"/>
    <w:rsid w:val="00A432F3"/>
    <w:rsid w:val="00A52559"/>
    <w:rsid w:val="00A562CF"/>
    <w:rsid w:val="00A82714"/>
    <w:rsid w:val="00AB7C43"/>
    <w:rsid w:val="00AC738F"/>
    <w:rsid w:val="00AD29F6"/>
    <w:rsid w:val="00AD7C68"/>
    <w:rsid w:val="00AE56AF"/>
    <w:rsid w:val="00AE7684"/>
    <w:rsid w:val="00AF5F62"/>
    <w:rsid w:val="00B00229"/>
    <w:rsid w:val="00B03F2D"/>
    <w:rsid w:val="00B053DD"/>
    <w:rsid w:val="00B154B3"/>
    <w:rsid w:val="00B44407"/>
    <w:rsid w:val="00B46F37"/>
    <w:rsid w:val="00B80946"/>
    <w:rsid w:val="00B849E7"/>
    <w:rsid w:val="00B87DCC"/>
    <w:rsid w:val="00B92E6A"/>
    <w:rsid w:val="00BA62C1"/>
    <w:rsid w:val="00BC200D"/>
    <w:rsid w:val="00BD382B"/>
    <w:rsid w:val="00C07CC0"/>
    <w:rsid w:val="00C50DF9"/>
    <w:rsid w:val="00C66358"/>
    <w:rsid w:val="00C70962"/>
    <w:rsid w:val="00C72D71"/>
    <w:rsid w:val="00C8454F"/>
    <w:rsid w:val="00C8759F"/>
    <w:rsid w:val="00C94D8A"/>
    <w:rsid w:val="00CC1B42"/>
    <w:rsid w:val="00CC30A3"/>
    <w:rsid w:val="00CC4593"/>
    <w:rsid w:val="00CE2BDB"/>
    <w:rsid w:val="00D07CC6"/>
    <w:rsid w:val="00D6181D"/>
    <w:rsid w:val="00D63D86"/>
    <w:rsid w:val="00D731AB"/>
    <w:rsid w:val="00D81960"/>
    <w:rsid w:val="00D8329C"/>
    <w:rsid w:val="00D87F44"/>
    <w:rsid w:val="00D93BDC"/>
    <w:rsid w:val="00DA1143"/>
    <w:rsid w:val="00DB24C7"/>
    <w:rsid w:val="00DC3558"/>
    <w:rsid w:val="00DC4FD1"/>
    <w:rsid w:val="00DE3F12"/>
    <w:rsid w:val="00DF3497"/>
    <w:rsid w:val="00E014E1"/>
    <w:rsid w:val="00E20167"/>
    <w:rsid w:val="00E463D7"/>
    <w:rsid w:val="00E47DAB"/>
    <w:rsid w:val="00E50562"/>
    <w:rsid w:val="00E57A13"/>
    <w:rsid w:val="00E6378D"/>
    <w:rsid w:val="00E74B1A"/>
    <w:rsid w:val="00E7624E"/>
    <w:rsid w:val="00EA395F"/>
    <w:rsid w:val="00EA3FA4"/>
    <w:rsid w:val="00EA537C"/>
    <w:rsid w:val="00ED2373"/>
    <w:rsid w:val="00F1092A"/>
    <w:rsid w:val="00F2272C"/>
    <w:rsid w:val="00F254C6"/>
    <w:rsid w:val="00F2624C"/>
    <w:rsid w:val="00F55E1D"/>
    <w:rsid w:val="00F569F9"/>
    <w:rsid w:val="00F607C8"/>
    <w:rsid w:val="00F721DB"/>
    <w:rsid w:val="00F75E54"/>
    <w:rsid w:val="00F816C6"/>
    <w:rsid w:val="00F84B37"/>
    <w:rsid w:val="00F940A0"/>
    <w:rsid w:val="00F954AA"/>
    <w:rsid w:val="00FA32E6"/>
    <w:rsid w:val="00FA405E"/>
    <w:rsid w:val="00FA79AD"/>
    <w:rsid w:val="00FB2151"/>
    <w:rsid w:val="00FC7106"/>
    <w:rsid w:val="00FC7A82"/>
    <w:rsid w:val="00FE063C"/>
    <w:rsid w:val="00FF0F39"/>
    <w:rsid w:val="00FF77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527D0"/>
  <w15:docId w15:val="{AE26ADED-88E3-42AC-90F8-F171B58F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75"/>
    <w:pPr>
      <w:suppressAutoHyphens/>
      <w:spacing w:after="0" w:line="240" w:lineRule="auto"/>
    </w:pPr>
    <w:rPr>
      <w:rFonts w:ascii="Times New Roman" w:eastAsia="Times New Roman" w:hAnsi="Times New Roman" w:cs="Times New Roman"/>
      <w:sz w:val="24"/>
      <w:szCs w:val="24"/>
      <w:lang w:val="fr-FR" w:eastAsia="zh-CN"/>
    </w:rPr>
  </w:style>
  <w:style w:type="paragraph" w:styleId="Heading1">
    <w:name w:val="heading 1"/>
    <w:basedOn w:val="Normal"/>
    <w:next w:val="Text1"/>
    <w:link w:val="Heading1Char"/>
    <w:qFormat/>
    <w:rsid w:val="00D6181D"/>
    <w:pPr>
      <w:keepNext/>
      <w:numPr>
        <w:numId w:val="12"/>
      </w:numPr>
      <w:suppressAutoHyphens w:val="0"/>
      <w:spacing w:before="240" w:after="240"/>
      <w:jc w:val="both"/>
      <w:outlineLvl w:val="0"/>
    </w:pPr>
    <w:rPr>
      <w:b/>
      <w:smallCaps/>
      <w:szCs w:val="20"/>
      <w:lang w:val="en-GB" w:eastAsia="en-US"/>
    </w:rPr>
  </w:style>
  <w:style w:type="paragraph" w:styleId="Heading2">
    <w:name w:val="heading 2"/>
    <w:basedOn w:val="Normal"/>
    <w:next w:val="Normal"/>
    <w:link w:val="Heading2Char"/>
    <w:qFormat/>
    <w:rsid w:val="00D6181D"/>
    <w:pPr>
      <w:keepNext/>
      <w:numPr>
        <w:ilvl w:val="1"/>
        <w:numId w:val="12"/>
      </w:numPr>
      <w:suppressAutoHyphens w:val="0"/>
      <w:spacing w:after="240"/>
      <w:jc w:val="both"/>
      <w:outlineLvl w:val="1"/>
    </w:pPr>
    <w:rPr>
      <w:b/>
      <w:szCs w:val="20"/>
      <w:lang w:val="en-GB" w:eastAsia="en-US"/>
    </w:rPr>
  </w:style>
  <w:style w:type="paragraph" w:styleId="Heading3">
    <w:name w:val="heading 3"/>
    <w:basedOn w:val="Normal"/>
    <w:next w:val="Normal"/>
    <w:link w:val="Heading3Char"/>
    <w:qFormat/>
    <w:rsid w:val="00D6181D"/>
    <w:pPr>
      <w:keepNext/>
      <w:numPr>
        <w:ilvl w:val="2"/>
        <w:numId w:val="12"/>
      </w:numPr>
      <w:suppressAutoHyphens w:val="0"/>
      <w:spacing w:after="240"/>
      <w:jc w:val="both"/>
      <w:outlineLvl w:val="2"/>
    </w:pPr>
    <w:rPr>
      <w:i/>
      <w:szCs w:val="20"/>
      <w:lang w:val="en-GB" w:eastAsia="en-US"/>
    </w:rPr>
  </w:style>
  <w:style w:type="paragraph" w:styleId="Heading4">
    <w:name w:val="heading 4"/>
    <w:basedOn w:val="Normal"/>
    <w:next w:val="Normal"/>
    <w:link w:val="Heading4Char"/>
    <w:qFormat/>
    <w:rsid w:val="00D6181D"/>
    <w:pPr>
      <w:keepNext/>
      <w:numPr>
        <w:ilvl w:val="3"/>
        <w:numId w:val="12"/>
      </w:numPr>
      <w:suppressAutoHyphens w:val="0"/>
      <w:spacing w:after="240"/>
      <w:jc w:val="both"/>
      <w:outlineLvl w:val="3"/>
    </w:pPr>
    <w:rPr>
      <w:szCs w:val="20"/>
      <w:lang w:val="en-GB" w:eastAsia="en-US"/>
    </w:rPr>
  </w:style>
  <w:style w:type="paragraph" w:styleId="Heading5">
    <w:name w:val="heading 5"/>
    <w:basedOn w:val="Normal"/>
    <w:next w:val="Normal"/>
    <w:link w:val="Heading5Char"/>
    <w:qFormat/>
    <w:rsid w:val="00D6181D"/>
    <w:pPr>
      <w:keepNext/>
      <w:suppressAutoHyphens w:val="0"/>
      <w:outlineLvl w:val="4"/>
    </w:pPr>
    <w:rPr>
      <w:rFonts w:ascii="Arial" w:hAnsi="Arial" w:cs="Arial"/>
      <w:b/>
      <w:smallCap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6B75"/>
    <w:rPr>
      <w:color w:val="0000FF"/>
      <w:u w:val="single"/>
    </w:rPr>
  </w:style>
  <w:style w:type="character" w:styleId="FootnoteReference">
    <w:name w:val="footnote reference"/>
    <w:rsid w:val="00746B75"/>
    <w:rPr>
      <w:vertAlign w:val="superscript"/>
    </w:rPr>
  </w:style>
  <w:style w:type="paragraph" w:customStyle="1" w:styleId="Text1">
    <w:name w:val="Text 1"/>
    <w:basedOn w:val="Normal"/>
    <w:rsid w:val="00746B75"/>
    <w:pPr>
      <w:spacing w:after="240"/>
      <w:ind w:left="482"/>
      <w:jc w:val="both"/>
    </w:pPr>
    <w:rPr>
      <w:szCs w:val="20"/>
    </w:rPr>
  </w:style>
  <w:style w:type="paragraph" w:customStyle="1" w:styleId="DefaultText">
    <w:name w:val="Default Text"/>
    <w:basedOn w:val="Normal"/>
    <w:rsid w:val="00746B75"/>
    <w:pPr>
      <w:overflowPunct w:val="0"/>
      <w:autoSpaceDE w:val="0"/>
      <w:textAlignment w:val="baseline"/>
    </w:pPr>
    <w:rPr>
      <w:rFonts w:ascii="Arial" w:hAnsi="Arial" w:cs="Arial"/>
      <w:szCs w:val="20"/>
    </w:rPr>
  </w:style>
  <w:style w:type="paragraph" w:customStyle="1" w:styleId="StandardText">
    <w:name w:val="Standard Text"/>
    <w:basedOn w:val="Normal"/>
    <w:rsid w:val="00746B75"/>
    <w:pPr>
      <w:spacing w:after="240" w:line="240" w:lineRule="exact"/>
      <w:jc w:val="both"/>
    </w:pPr>
  </w:style>
  <w:style w:type="paragraph" w:customStyle="1" w:styleId="LO-Normal">
    <w:name w:val="LO-Normal"/>
    <w:rsid w:val="00746B75"/>
    <w:pPr>
      <w:suppressAutoHyphens/>
      <w:autoSpaceDE w:val="0"/>
      <w:spacing w:after="0" w:line="240" w:lineRule="auto"/>
    </w:pPr>
    <w:rPr>
      <w:rFonts w:ascii="Calibri" w:eastAsia="Times New Roman" w:hAnsi="Calibri" w:cs="Calibri"/>
      <w:color w:val="000000"/>
      <w:sz w:val="24"/>
      <w:szCs w:val="24"/>
      <w:lang w:val="fr-FR" w:eastAsia="zh-CN"/>
    </w:rPr>
  </w:style>
  <w:style w:type="character" w:customStyle="1" w:styleId="Heading1Char">
    <w:name w:val="Heading 1 Char"/>
    <w:basedOn w:val="DefaultParagraphFont"/>
    <w:link w:val="Heading1"/>
    <w:rsid w:val="00D6181D"/>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D6181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6181D"/>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D6181D"/>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6181D"/>
    <w:rPr>
      <w:rFonts w:ascii="Arial" w:eastAsia="Times New Roman" w:hAnsi="Arial" w:cs="Arial"/>
      <w:b/>
      <w:smallCaps/>
      <w:sz w:val="24"/>
      <w:szCs w:val="24"/>
      <w:lang w:eastAsia="en-GB"/>
    </w:rPr>
  </w:style>
  <w:style w:type="paragraph" w:customStyle="1" w:styleId="NumPar1">
    <w:name w:val="NumPar 1"/>
    <w:basedOn w:val="Heading1"/>
    <w:next w:val="Text1"/>
    <w:rsid w:val="00D6181D"/>
    <w:pPr>
      <w:keepNext w:val="0"/>
      <w:spacing w:before="0"/>
      <w:outlineLvl w:val="9"/>
    </w:pPr>
    <w:rPr>
      <w:b w:val="0"/>
      <w:smallCaps w:val="0"/>
    </w:rPr>
  </w:style>
  <w:style w:type="paragraph" w:customStyle="1" w:styleId="Ueber1">
    <w:name w:val="Ueber 1"/>
    <w:basedOn w:val="Heading1"/>
    <w:next w:val="StandardText"/>
    <w:rsid w:val="00D6181D"/>
    <w:pPr>
      <w:numPr>
        <w:numId w:val="13"/>
      </w:numPr>
      <w:spacing w:before="480" w:line="320" w:lineRule="exact"/>
    </w:pPr>
    <w:rPr>
      <w:rFonts w:ascii="Arial" w:hAnsi="Arial" w:cs="Arial"/>
      <w:bCs/>
      <w:smallCaps w:val="0"/>
      <w:kern w:val="32"/>
      <w:sz w:val="28"/>
      <w:szCs w:val="32"/>
      <w:lang w:eastAsia="fr-FR"/>
    </w:rPr>
  </w:style>
  <w:style w:type="paragraph" w:customStyle="1" w:styleId="Ueber2">
    <w:name w:val="Ueber 2"/>
    <w:basedOn w:val="Heading2"/>
    <w:next w:val="StandardText"/>
    <w:rsid w:val="00D6181D"/>
    <w:pPr>
      <w:numPr>
        <w:numId w:val="13"/>
      </w:numPr>
      <w:spacing w:before="360" w:line="320" w:lineRule="exact"/>
    </w:pPr>
    <w:rPr>
      <w:rFonts w:ascii="Arial" w:hAnsi="Arial" w:cs="Arial"/>
      <w:bCs/>
      <w:i/>
      <w:iCs/>
      <w:sz w:val="28"/>
      <w:szCs w:val="28"/>
      <w:lang w:eastAsia="fr-FR"/>
    </w:rPr>
  </w:style>
  <w:style w:type="paragraph" w:customStyle="1" w:styleId="Ueber3">
    <w:name w:val="Ueber 3"/>
    <w:basedOn w:val="Heading3"/>
    <w:next w:val="StandardText"/>
    <w:rsid w:val="00D6181D"/>
    <w:pPr>
      <w:numPr>
        <w:numId w:val="13"/>
      </w:numPr>
      <w:spacing w:before="360" w:line="240" w:lineRule="exact"/>
    </w:pPr>
    <w:rPr>
      <w:rFonts w:ascii="Arial" w:hAnsi="Arial" w:cs="Arial"/>
      <w:b/>
      <w:bCs/>
      <w:i w:val="0"/>
      <w:szCs w:val="26"/>
      <w:lang w:eastAsia="fr-FR"/>
    </w:rPr>
  </w:style>
  <w:style w:type="paragraph" w:styleId="Header">
    <w:name w:val="header"/>
    <w:basedOn w:val="Normal"/>
    <w:link w:val="HeaderChar"/>
    <w:uiPriority w:val="99"/>
    <w:rsid w:val="00D6181D"/>
    <w:pPr>
      <w:tabs>
        <w:tab w:val="center" w:pos="4536"/>
        <w:tab w:val="right" w:pos="9072"/>
      </w:tabs>
      <w:suppressAutoHyphens w:val="0"/>
    </w:pPr>
    <w:rPr>
      <w:lang w:val="en-GB" w:eastAsia="en-GB"/>
    </w:rPr>
  </w:style>
  <w:style w:type="character" w:customStyle="1" w:styleId="HeaderChar">
    <w:name w:val="Header Char"/>
    <w:basedOn w:val="DefaultParagraphFont"/>
    <w:link w:val="Header"/>
    <w:uiPriority w:val="99"/>
    <w:rsid w:val="00D6181D"/>
    <w:rPr>
      <w:rFonts w:ascii="Times New Roman" w:eastAsia="Times New Roman" w:hAnsi="Times New Roman" w:cs="Times New Roman"/>
      <w:sz w:val="24"/>
      <w:szCs w:val="24"/>
      <w:lang w:eastAsia="en-GB"/>
    </w:rPr>
  </w:style>
  <w:style w:type="paragraph" w:styleId="Footer">
    <w:name w:val="footer"/>
    <w:basedOn w:val="Normal"/>
    <w:link w:val="FooterChar"/>
    <w:rsid w:val="00D6181D"/>
    <w:pPr>
      <w:tabs>
        <w:tab w:val="center" w:pos="4536"/>
        <w:tab w:val="right" w:pos="9072"/>
      </w:tabs>
      <w:suppressAutoHyphens w:val="0"/>
    </w:pPr>
    <w:rPr>
      <w:lang w:val="en-GB" w:eastAsia="en-GB"/>
    </w:rPr>
  </w:style>
  <w:style w:type="character" w:customStyle="1" w:styleId="FooterChar">
    <w:name w:val="Footer Char"/>
    <w:basedOn w:val="DefaultParagraphFont"/>
    <w:link w:val="Footer"/>
    <w:rsid w:val="00D6181D"/>
    <w:rPr>
      <w:rFonts w:ascii="Times New Roman" w:eastAsia="Times New Roman" w:hAnsi="Times New Roman" w:cs="Times New Roman"/>
      <w:sz w:val="24"/>
      <w:szCs w:val="24"/>
      <w:lang w:eastAsia="en-GB"/>
    </w:rPr>
  </w:style>
  <w:style w:type="character" w:styleId="PageNumber">
    <w:name w:val="page number"/>
    <w:basedOn w:val="DefaultParagraphFont"/>
    <w:rsid w:val="00D6181D"/>
  </w:style>
  <w:style w:type="paragraph" w:styleId="BalloonText">
    <w:name w:val="Balloon Text"/>
    <w:basedOn w:val="Normal"/>
    <w:link w:val="BalloonTextChar"/>
    <w:uiPriority w:val="99"/>
    <w:semiHidden/>
    <w:unhideWhenUsed/>
    <w:rsid w:val="00D6181D"/>
    <w:rPr>
      <w:rFonts w:ascii="Tahoma" w:hAnsi="Tahoma" w:cs="Tahoma"/>
      <w:sz w:val="16"/>
      <w:szCs w:val="16"/>
    </w:rPr>
  </w:style>
  <w:style w:type="character" w:customStyle="1" w:styleId="BalloonTextChar">
    <w:name w:val="Balloon Text Char"/>
    <w:basedOn w:val="DefaultParagraphFont"/>
    <w:link w:val="BalloonText"/>
    <w:uiPriority w:val="99"/>
    <w:semiHidden/>
    <w:rsid w:val="00D6181D"/>
    <w:rPr>
      <w:rFonts w:ascii="Tahoma" w:eastAsia="Times New Roman" w:hAnsi="Tahoma" w:cs="Tahoma"/>
      <w:sz w:val="16"/>
      <w:szCs w:val="16"/>
      <w:lang w:val="fr-FR" w:eastAsia="zh-CN"/>
    </w:rPr>
  </w:style>
  <w:style w:type="character" w:styleId="CommentReference">
    <w:name w:val="annotation reference"/>
    <w:basedOn w:val="DefaultParagraphFont"/>
    <w:uiPriority w:val="99"/>
    <w:semiHidden/>
    <w:unhideWhenUsed/>
    <w:rsid w:val="00857394"/>
    <w:rPr>
      <w:sz w:val="16"/>
      <w:szCs w:val="16"/>
    </w:rPr>
  </w:style>
  <w:style w:type="paragraph" w:styleId="CommentText">
    <w:name w:val="annotation text"/>
    <w:basedOn w:val="Normal"/>
    <w:link w:val="CommentTextChar"/>
    <w:uiPriority w:val="99"/>
    <w:semiHidden/>
    <w:unhideWhenUsed/>
    <w:rsid w:val="00857394"/>
    <w:rPr>
      <w:sz w:val="20"/>
      <w:szCs w:val="20"/>
    </w:rPr>
  </w:style>
  <w:style w:type="character" w:customStyle="1" w:styleId="CommentTextChar">
    <w:name w:val="Comment Text Char"/>
    <w:basedOn w:val="DefaultParagraphFont"/>
    <w:link w:val="CommentText"/>
    <w:uiPriority w:val="99"/>
    <w:semiHidden/>
    <w:rsid w:val="00857394"/>
    <w:rPr>
      <w:rFonts w:ascii="Times New Roman" w:eastAsia="Times New Roman" w:hAnsi="Times New Roman" w:cs="Times New Roman"/>
      <w:sz w:val="20"/>
      <w:szCs w:val="20"/>
      <w:lang w:val="fr-FR" w:eastAsia="zh-CN"/>
    </w:rPr>
  </w:style>
  <w:style w:type="paragraph" w:styleId="CommentSubject">
    <w:name w:val="annotation subject"/>
    <w:basedOn w:val="CommentText"/>
    <w:next w:val="CommentText"/>
    <w:link w:val="CommentSubjectChar"/>
    <w:uiPriority w:val="99"/>
    <w:semiHidden/>
    <w:unhideWhenUsed/>
    <w:rsid w:val="00857394"/>
    <w:rPr>
      <w:b/>
      <w:bCs/>
    </w:rPr>
  </w:style>
  <w:style w:type="character" w:customStyle="1" w:styleId="CommentSubjectChar">
    <w:name w:val="Comment Subject Char"/>
    <w:basedOn w:val="CommentTextChar"/>
    <w:link w:val="CommentSubject"/>
    <w:uiPriority w:val="99"/>
    <w:semiHidden/>
    <w:rsid w:val="00857394"/>
    <w:rPr>
      <w:rFonts w:ascii="Times New Roman" w:eastAsia="Times New Roman" w:hAnsi="Times New Roman" w:cs="Times New Roman"/>
      <w:b/>
      <w:bCs/>
      <w:sz w:val="20"/>
      <w:szCs w:val="20"/>
      <w:lang w:val="fr-FR" w:eastAsia="zh-CN"/>
    </w:rPr>
  </w:style>
  <w:style w:type="character" w:styleId="FollowedHyperlink">
    <w:name w:val="FollowedHyperlink"/>
    <w:basedOn w:val="DefaultParagraphFont"/>
    <w:uiPriority w:val="99"/>
    <w:semiHidden/>
    <w:unhideWhenUsed/>
    <w:rsid w:val="00B92E6A"/>
    <w:rPr>
      <w:color w:val="954F72" w:themeColor="followedHyperlink"/>
      <w:u w:val="single"/>
    </w:rPr>
  </w:style>
  <w:style w:type="paragraph" w:styleId="FootnoteText">
    <w:name w:val="footnote text"/>
    <w:basedOn w:val="Normal"/>
    <w:link w:val="FootnoteTextChar"/>
    <w:uiPriority w:val="99"/>
    <w:semiHidden/>
    <w:unhideWhenUsed/>
    <w:rsid w:val="00D07CC6"/>
    <w:rPr>
      <w:sz w:val="20"/>
      <w:szCs w:val="20"/>
    </w:rPr>
  </w:style>
  <w:style w:type="character" w:customStyle="1" w:styleId="FootnoteTextChar">
    <w:name w:val="Footnote Text Char"/>
    <w:basedOn w:val="DefaultParagraphFont"/>
    <w:link w:val="FootnoteText"/>
    <w:uiPriority w:val="99"/>
    <w:semiHidden/>
    <w:rsid w:val="00D07CC6"/>
    <w:rPr>
      <w:rFonts w:ascii="Times New Roman" w:eastAsia="Times New Roman" w:hAnsi="Times New Roman" w:cs="Times New Roman"/>
      <w:sz w:val="20"/>
      <w:szCs w:val="20"/>
      <w:lang w:val="fr-FR" w:eastAsia="zh-CN"/>
    </w:rPr>
  </w:style>
  <w:style w:type="paragraph" w:styleId="ListParagraph">
    <w:name w:val="List Paragraph"/>
    <w:basedOn w:val="Normal"/>
    <w:uiPriority w:val="34"/>
    <w:qFormat/>
    <w:rsid w:val="00A432F3"/>
    <w:pPr>
      <w:ind w:left="720"/>
      <w:contextualSpacing/>
    </w:pPr>
  </w:style>
  <w:style w:type="paragraph" w:styleId="HTMLPreformatted">
    <w:name w:val="HTML Preformatted"/>
    <w:basedOn w:val="Normal"/>
    <w:link w:val="HTMLPreformattedChar"/>
    <w:uiPriority w:val="99"/>
    <w:semiHidden/>
    <w:unhideWhenUsed/>
    <w:rsid w:val="00072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072F53"/>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2934">
      <w:bodyDiv w:val="1"/>
      <w:marLeft w:val="0"/>
      <w:marRight w:val="0"/>
      <w:marTop w:val="0"/>
      <w:marBottom w:val="0"/>
      <w:divBdr>
        <w:top w:val="none" w:sz="0" w:space="0" w:color="auto"/>
        <w:left w:val="none" w:sz="0" w:space="0" w:color="auto"/>
        <w:bottom w:val="none" w:sz="0" w:space="0" w:color="auto"/>
        <w:right w:val="none" w:sz="0" w:space="0" w:color="auto"/>
      </w:divBdr>
    </w:div>
    <w:div w:id="98835590">
      <w:bodyDiv w:val="1"/>
      <w:marLeft w:val="0"/>
      <w:marRight w:val="0"/>
      <w:marTop w:val="0"/>
      <w:marBottom w:val="0"/>
      <w:divBdr>
        <w:top w:val="none" w:sz="0" w:space="0" w:color="auto"/>
        <w:left w:val="none" w:sz="0" w:space="0" w:color="auto"/>
        <w:bottom w:val="none" w:sz="0" w:space="0" w:color="auto"/>
        <w:right w:val="none" w:sz="0" w:space="0" w:color="auto"/>
      </w:divBdr>
    </w:div>
    <w:div w:id="348919074">
      <w:bodyDiv w:val="1"/>
      <w:marLeft w:val="0"/>
      <w:marRight w:val="0"/>
      <w:marTop w:val="0"/>
      <w:marBottom w:val="0"/>
      <w:divBdr>
        <w:top w:val="none" w:sz="0" w:space="0" w:color="auto"/>
        <w:left w:val="none" w:sz="0" w:space="0" w:color="auto"/>
        <w:bottom w:val="none" w:sz="0" w:space="0" w:color="auto"/>
        <w:right w:val="none" w:sz="0" w:space="0" w:color="auto"/>
      </w:divBdr>
    </w:div>
    <w:div w:id="769199029">
      <w:bodyDiv w:val="1"/>
      <w:marLeft w:val="0"/>
      <w:marRight w:val="0"/>
      <w:marTop w:val="0"/>
      <w:marBottom w:val="0"/>
      <w:divBdr>
        <w:top w:val="none" w:sz="0" w:space="0" w:color="auto"/>
        <w:left w:val="none" w:sz="0" w:space="0" w:color="auto"/>
        <w:bottom w:val="none" w:sz="0" w:space="0" w:color="auto"/>
        <w:right w:val="none" w:sz="0" w:space="0" w:color="auto"/>
      </w:divBdr>
      <w:divsChild>
        <w:div w:id="329068606">
          <w:marLeft w:val="590"/>
          <w:marRight w:val="0"/>
          <w:marTop w:val="116"/>
          <w:marBottom w:val="116"/>
          <w:divBdr>
            <w:top w:val="none" w:sz="0" w:space="0" w:color="auto"/>
            <w:left w:val="none" w:sz="0" w:space="0" w:color="auto"/>
            <w:bottom w:val="none" w:sz="0" w:space="0" w:color="auto"/>
            <w:right w:val="none" w:sz="0" w:space="0" w:color="auto"/>
          </w:divBdr>
        </w:div>
        <w:div w:id="1109399862">
          <w:marLeft w:val="590"/>
          <w:marRight w:val="0"/>
          <w:marTop w:val="116"/>
          <w:marBottom w:val="116"/>
          <w:divBdr>
            <w:top w:val="none" w:sz="0" w:space="0" w:color="auto"/>
            <w:left w:val="none" w:sz="0" w:space="0" w:color="auto"/>
            <w:bottom w:val="none" w:sz="0" w:space="0" w:color="auto"/>
            <w:right w:val="none" w:sz="0" w:space="0" w:color="auto"/>
          </w:divBdr>
        </w:div>
        <w:div w:id="1928423858">
          <w:marLeft w:val="1296"/>
          <w:marRight w:val="0"/>
          <w:marTop w:val="116"/>
          <w:marBottom w:val="116"/>
          <w:divBdr>
            <w:top w:val="none" w:sz="0" w:space="0" w:color="auto"/>
            <w:left w:val="none" w:sz="0" w:space="0" w:color="auto"/>
            <w:bottom w:val="none" w:sz="0" w:space="0" w:color="auto"/>
            <w:right w:val="none" w:sz="0" w:space="0" w:color="auto"/>
          </w:divBdr>
        </w:div>
        <w:div w:id="1821269306">
          <w:marLeft w:val="1296"/>
          <w:marRight w:val="0"/>
          <w:marTop w:val="116"/>
          <w:marBottom w:val="116"/>
          <w:divBdr>
            <w:top w:val="none" w:sz="0" w:space="0" w:color="auto"/>
            <w:left w:val="none" w:sz="0" w:space="0" w:color="auto"/>
            <w:bottom w:val="none" w:sz="0" w:space="0" w:color="auto"/>
            <w:right w:val="none" w:sz="0" w:space="0" w:color="auto"/>
          </w:divBdr>
        </w:div>
        <w:div w:id="334384077">
          <w:marLeft w:val="1296"/>
          <w:marRight w:val="0"/>
          <w:marTop w:val="116"/>
          <w:marBottom w:val="116"/>
          <w:divBdr>
            <w:top w:val="none" w:sz="0" w:space="0" w:color="auto"/>
            <w:left w:val="none" w:sz="0" w:space="0" w:color="auto"/>
            <w:bottom w:val="none" w:sz="0" w:space="0" w:color="auto"/>
            <w:right w:val="none" w:sz="0" w:space="0" w:color="auto"/>
          </w:divBdr>
        </w:div>
        <w:div w:id="572592578">
          <w:marLeft w:val="590"/>
          <w:marRight w:val="0"/>
          <w:marTop w:val="116"/>
          <w:marBottom w:val="116"/>
          <w:divBdr>
            <w:top w:val="none" w:sz="0" w:space="0" w:color="auto"/>
            <w:left w:val="none" w:sz="0" w:space="0" w:color="auto"/>
            <w:bottom w:val="none" w:sz="0" w:space="0" w:color="auto"/>
            <w:right w:val="none" w:sz="0" w:space="0" w:color="auto"/>
          </w:divBdr>
        </w:div>
        <w:div w:id="1819687664">
          <w:marLeft w:val="590"/>
          <w:marRight w:val="0"/>
          <w:marTop w:val="116"/>
          <w:marBottom w:val="116"/>
          <w:divBdr>
            <w:top w:val="none" w:sz="0" w:space="0" w:color="auto"/>
            <w:left w:val="none" w:sz="0" w:space="0" w:color="auto"/>
            <w:bottom w:val="none" w:sz="0" w:space="0" w:color="auto"/>
            <w:right w:val="none" w:sz="0" w:space="0" w:color="auto"/>
          </w:divBdr>
        </w:div>
        <w:div w:id="577863578">
          <w:marLeft w:val="590"/>
          <w:marRight w:val="0"/>
          <w:marTop w:val="116"/>
          <w:marBottom w:val="116"/>
          <w:divBdr>
            <w:top w:val="none" w:sz="0" w:space="0" w:color="auto"/>
            <w:left w:val="none" w:sz="0" w:space="0" w:color="auto"/>
            <w:bottom w:val="none" w:sz="0" w:space="0" w:color="auto"/>
            <w:right w:val="none" w:sz="0" w:space="0" w:color="auto"/>
          </w:divBdr>
        </w:div>
        <w:div w:id="1755977309">
          <w:marLeft w:val="1296"/>
          <w:marRight w:val="0"/>
          <w:marTop w:val="116"/>
          <w:marBottom w:val="116"/>
          <w:divBdr>
            <w:top w:val="none" w:sz="0" w:space="0" w:color="auto"/>
            <w:left w:val="none" w:sz="0" w:space="0" w:color="auto"/>
            <w:bottom w:val="none" w:sz="0" w:space="0" w:color="auto"/>
            <w:right w:val="none" w:sz="0" w:space="0" w:color="auto"/>
          </w:divBdr>
        </w:div>
        <w:div w:id="60325231">
          <w:marLeft w:val="1296"/>
          <w:marRight w:val="0"/>
          <w:marTop w:val="116"/>
          <w:marBottom w:val="116"/>
          <w:divBdr>
            <w:top w:val="none" w:sz="0" w:space="0" w:color="auto"/>
            <w:left w:val="none" w:sz="0" w:space="0" w:color="auto"/>
            <w:bottom w:val="none" w:sz="0" w:space="0" w:color="auto"/>
            <w:right w:val="none" w:sz="0" w:space="0" w:color="auto"/>
          </w:divBdr>
        </w:div>
      </w:divsChild>
    </w:div>
    <w:div w:id="896942179">
      <w:bodyDiv w:val="1"/>
      <w:marLeft w:val="0"/>
      <w:marRight w:val="0"/>
      <w:marTop w:val="0"/>
      <w:marBottom w:val="0"/>
      <w:divBdr>
        <w:top w:val="none" w:sz="0" w:space="0" w:color="auto"/>
        <w:left w:val="none" w:sz="0" w:space="0" w:color="auto"/>
        <w:bottom w:val="none" w:sz="0" w:space="0" w:color="auto"/>
        <w:right w:val="none" w:sz="0" w:space="0" w:color="auto"/>
      </w:divBdr>
    </w:div>
    <w:div w:id="899944085">
      <w:bodyDiv w:val="1"/>
      <w:marLeft w:val="0"/>
      <w:marRight w:val="0"/>
      <w:marTop w:val="0"/>
      <w:marBottom w:val="0"/>
      <w:divBdr>
        <w:top w:val="none" w:sz="0" w:space="0" w:color="auto"/>
        <w:left w:val="none" w:sz="0" w:space="0" w:color="auto"/>
        <w:bottom w:val="none" w:sz="0" w:space="0" w:color="auto"/>
        <w:right w:val="none" w:sz="0" w:space="0" w:color="auto"/>
      </w:divBdr>
    </w:div>
    <w:div w:id="980696902">
      <w:bodyDiv w:val="1"/>
      <w:marLeft w:val="0"/>
      <w:marRight w:val="0"/>
      <w:marTop w:val="0"/>
      <w:marBottom w:val="0"/>
      <w:divBdr>
        <w:top w:val="none" w:sz="0" w:space="0" w:color="auto"/>
        <w:left w:val="none" w:sz="0" w:space="0" w:color="auto"/>
        <w:bottom w:val="none" w:sz="0" w:space="0" w:color="auto"/>
        <w:right w:val="none" w:sz="0" w:space="0" w:color="auto"/>
      </w:divBdr>
    </w:div>
    <w:div w:id="1256473770">
      <w:bodyDiv w:val="1"/>
      <w:marLeft w:val="0"/>
      <w:marRight w:val="0"/>
      <w:marTop w:val="0"/>
      <w:marBottom w:val="0"/>
      <w:divBdr>
        <w:top w:val="none" w:sz="0" w:space="0" w:color="auto"/>
        <w:left w:val="none" w:sz="0" w:space="0" w:color="auto"/>
        <w:bottom w:val="none" w:sz="0" w:space="0" w:color="auto"/>
        <w:right w:val="none" w:sz="0" w:space="0" w:color="auto"/>
      </w:divBdr>
    </w:div>
    <w:div w:id="1263296582">
      <w:bodyDiv w:val="1"/>
      <w:marLeft w:val="0"/>
      <w:marRight w:val="0"/>
      <w:marTop w:val="0"/>
      <w:marBottom w:val="0"/>
      <w:divBdr>
        <w:top w:val="none" w:sz="0" w:space="0" w:color="auto"/>
        <w:left w:val="none" w:sz="0" w:space="0" w:color="auto"/>
        <w:bottom w:val="none" w:sz="0" w:space="0" w:color="auto"/>
        <w:right w:val="none" w:sz="0" w:space="0" w:color="auto"/>
      </w:divBdr>
    </w:div>
    <w:div w:id="1447037813">
      <w:bodyDiv w:val="1"/>
      <w:marLeft w:val="0"/>
      <w:marRight w:val="0"/>
      <w:marTop w:val="0"/>
      <w:marBottom w:val="0"/>
      <w:divBdr>
        <w:top w:val="none" w:sz="0" w:space="0" w:color="auto"/>
        <w:left w:val="none" w:sz="0" w:space="0" w:color="auto"/>
        <w:bottom w:val="none" w:sz="0" w:space="0" w:color="auto"/>
        <w:right w:val="none" w:sz="0" w:space="0" w:color="auto"/>
      </w:divBdr>
    </w:div>
    <w:div w:id="15142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neltunneligc.co.uk/-Regulations-and-guidance-.html?lang=en"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gbrailfreigh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tunnelgroup.com/uploadedFiles/assets-uk/The-Group/Operations/Railways/DRR_NS_2016_EN_Final1.pdf" TargetMode="External"/><Relationship Id="rId5" Type="http://schemas.openxmlformats.org/officeDocument/2006/relationships/webSettings" Target="webSettings.xml"/><Relationship Id="rId15" Type="http://schemas.openxmlformats.org/officeDocument/2006/relationships/hyperlink" Target="file:///C:\Users\aeyles\Desktop\2016%20Annual%20IGC%20safety%20report\www.eurostar.com" TargetMode="External"/><Relationship Id="rId23" Type="http://schemas.microsoft.com/office/2016/09/relationships/commentsIds" Target="commentsIds.xml"/><Relationship Id="rId10" Type="http://schemas.openxmlformats.org/officeDocument/2006/relationships/hyperlink" Target="http://www.eurotunne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k.dbcargo.com/rail-uk-en/sta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521184/160505_ReportET2016_eurotunnel_eng.pdf" TargetMode="External"/><Relationship Id="rId2" Type="http://schemas.openxmlformats.org/officeDocument/2006/relationships/hyperlink" Target="http://www.channeltunneligc.co.uk/spip.php?action=acceder_document&amp;arg=94&amp;cle=eb523418f351e57679238f0cf5452e8d&amp;file=pdf%2FConcession_Agreement.pdf" TargetMode="External"/><Relationship Id="rId1" Type="http://schemas.openxmlformats.org/officeDocument/2006/relationships/hyperlink" Target="http://www.channeltunneligc.co.uk/spip.php?action=acceder_document&amp;arg=93&amp;cle=939ac28402cdf20e06d641b2ef2d1ece&amp;file=pdf%2FTreaty_of_Canterbury_19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D81B6-E10B-4AED-A33C-1B8B3486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5445</Words>
  <Characters>31040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sales_4</dc:creator>
  <cp:keywords/>
  <dc:description/>
  <cp:lastModifiedBy>Andrew Eyles</cp:lastModifiedBy>
  <cp:revision>3</cp:revision>
  <cp:lastPrinted>2017-09-06T13:49:00Z</cp:lastPrinted>
  <dcterms:created xsi:type="dcterms:W3CDTF">2018-11-12T15:37:00Z</dcterms:created>
  <dcterms:modified xsi:type="dcterms:W3CDTF">2018-11-12T15:50:00Z</dcterms:modified>
</cp:coreProperties>
</file>